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4AD" w:rsidRDefault="00C201D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:rsidR="00B554AD" w:rsidRDefault="00C201D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I. P. Pavlova 552/9,   Pod Bezručovým vrchem, 794 01, Krnov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IČO:008 44 641 DIČ:  CZ00844641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B554AD" w:rsidRDefault="00C201D9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:rsidR="00B554AD" w:rsidRDefault="00B554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B554AD" w:rsidRDefault="00C201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7932</w:t>
      </w:r>
    </w:p>
    <w:p w:rsidR="00B554AD" w:rsidRDefault="00B554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554AD" w:rsidRDefault="00C201D9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7932</w:t>
      </w:r>
      <w:r>
        <w:rPr>
          <w:rFonts w:ascii="Arial" w:hAnsi="Arial" w:cs="Arial"/>
          <w:b/>
          <w:bCs/>
          <w:sz w:val="20"/>
          <w:szCs w:val="20"/>
        </w:rPr>
        <w:tab/>
        <w:t>Cheiron a.s.</w:t>
      </w:r>
    </w:p>
    <w:p w:rsidR="00B554AD" w:rsidRDefault="00C201D9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 w:rsidR="00B07838">
        <w:rPr>
          <w:rFonts w:ascii="Arial" w:hAnsi="Arial" w:cs="Arial"/>
          <w:sz w:val="20"/>
          <w:szCs w:val="20"/>
        </w:rPr>
        <w:tab/>
      </w:r>
      <w:proofErr w:type="spellStart"/>
      <w:r w:rsidR="00B07838">
        <w:rPr>
          <w:rFonts w:ascii="Arial" w:hAnsi="Arial" w:cs="Arial"/>
          <w:sz w:val="20"/>
          <w:szCs w:val="20"/>
        </w:rPr>
        <w:t>xxxxxxx</w:t>
      </w:r>
      <w:proofErr w:type="spellEnd"/>
      <w:r w:rsidR="00B078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7838">
        <w:rPr>
          <w:rFonts w:ascii="Arial" w:hAnsi="Arial" w:cs="Arial"/>
          <w:sz w:val="20"/>
          <w:szCs w:val="20"/>
        </w:rPr>
        <w:t>xxxxxxx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</w:r>
      <w:proofErr w:type="spellStart"/>
      <w:r>
        <w:rPr>
          <w:rFonts w:ascii="Arial" w:hAnsi="Arial" w:cs="Arial"/>
          <w:b/>
          <w:bCs/>
          <w:sz w:val="20"/>
          <w:szCs w:val="20"/>
        </w:rPr>
        <w:t>Kukulova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24   Břevnov</w:t>
      </w:r>
    </w:p>
    <w:p w:rsidR="00B554AD" w:rsidRDefault="00C201D9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  <w:t>554 690 690</w:t>
      </w:r>
      <w:r>
        <w:rPr>
          <w:rFonts w:ascii="Arial" w:hAnsi="Arial" w:cs="Arial"/>
          <w:b/>
          <w:bCs/>
          <w:sz w:val="20"/>
          <w:szCs w:val="20"/>
        </w:rPr>
        <w:tab/>
        <w:t>169 00 Praha 6</w:t>
      </w:r>
    </w:p>
    <w:p w:rsidR="00B554AD" w:rsidRDefault="00C201D9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 w:rsidR="00B07838">
        <w:rPr>
          <w:rFonts w:ascii="Arial" w:hAnsi="Arial" w:cs="Arial"/>
          <w:sz w:val="20"/>
          <w:szCs w:val="20"/>
        </w:rPr>
        <w:tab/>
        <w:t xml:space="preserve">Mob: </w:t>
      </w:r>
      <w:proofErr w:type="spellStart"/>
      <w:r w:rsidR="00B07838">
        <w:rPr>
          <w:rFonts w:ascii="Arial" w:hAnsi="Arial" w:cs="Arial"/>
          <w:sz w:val="20"/>
          <w:szCs w:val="20"/>
        </w:rPr>
        <w:t>xxx</w:t>
      </w:r>
      <w:proofErr w:type="spellEnd"/>
      <w:r w:rsidR="00B078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7838">
        <w:rPr>
          <w:rFonts w:ascii="Arial" w:hAnsi="Arial" w:cs="Arial"/>
          <w:sz w:val="20"/>
          <w:szCs w:val="20"/>
        </w:rPr>
        <w:t>xxx</w:t>
      </w:r>
      <w:proofErr w:type="spellEnd"/>
      <w:r w:rsidR="00B07838">
        <w:rPr>
          <w:rFonts w:ascii="Arial" w:hAnsi="Arial" w:cs="Arial"/>
          <w:sz w:val="20"/>
          <w:szCs w:val="20"/>
        </w:rPr>
        <w:t xml:space="preserve"> xxx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ab/>
      </w:r>
    </w:p>
    <w:p w:rsidR="00B554AD" w:rsidRDefault="00C201D9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E-mail:</w:t>
      </w:r>
      <w:r w:rsidR="00B07838">
        <w:rPr>
          <w:rFonts w:ascii="Arial" w:hAnsi="Arial" w:cs="Arial"/>
          <w:sz w:val="20"/>
          <w:szCs w:val="20"/>
        </w:rPr>
        <w:tab/>
        <w:t>xxxxxxx.xxxxxxx</w:t>
      </w:r>
      <w:r>
        <w:rPr>
          <w:rFonts w:ascii="Arial" w:hAnsi="Arial" w:cs="Arial"/>
          <w:sz w:val="20"/>
          <w:szCs w:val="20"/>
        </w:rPr>
        <w:t>@szzkrnov.cz</w:t>
      </w:r>
    </w:p>
    <w:p w:rsidR="00B554AD" w:rsidRDefault="00B554A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554AD" w:rsidRDefault="00C201D9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26.06.2023</w:t>
      </w:r>
      <w:proofErr w:type="gramEnd"/>
    </w:p>
    <w:p w:rsidR="00B554AD" w:rsidRDefault="00B554AD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554AD" w:rsidRDefault="00C201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činnosti  splňuje zákonné předpoklady.  Servis bude proveden v souladu se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Zákonem č.375/2022 Sb. o zdravotnických prostředcích a o diagnostických zdravotnických prostředcích in vitro a normou ČSN EN 60601, příp. ČSN EN 62353  </w:t>
      </w:r>
    </w:p>
    <w:p w:rsidR="00B554AD" w:rsidRDefault="00C201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Splatnost faktury min. 30 dnů ode dne dodání zboží nebo služby. </w:t>
      </w:r>
    </w:p>
    <w:p w:rsidR="00B554AD" w:rsidRDefault="00C201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faktuře vždy uvádějte číslo objednávky.</w:t>
      </w:r>
    </w:p>
    <w:p w:rsidR="00B554AD" w:rsidRDefault="00C201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Faktury zasílejte v elektronické podobě na e-mail: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fakturace@szzkrnov.cz</w:t>
      </w:r>
    </w:p>
    <w:p w:rsidR="00B554AD" w:rsidRDefault="00C201D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B554AD" w:rsidRDefault="00C201D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ab/>
        <w:t>Objednávaný úkon</w:t>
      </w:r>
      <w:r>
        <w:rPr>
          <w:rFonts w:ascii="Arial" w:hAnsi="Arial" w:cs="Arial"/>
          <w:sz w:val="20"/>
          <w:szCs w:val="20"/>
        </w:rPr>
        <w:tab/>
        <w:t xml:space="preserve">Údaje o </w:t>
      </w:r>
      <w:proofErr w:type="spellStart"/>
      <w:r>
        <w:rPr>
          <w:rFonts w:ascii="Arial" w:hAnsi="Arial" w:cs="Arial"/>
          <w:sz w:val="20"/>
          <w:szCs w:val="20"/>
        </w:rPr>
        <w:t>náhr.dílech</w:t>
      </w:r>
      <w:proofErr w:type="spellEnd"/>
    </w:p>
    <w:p w:rsidR="00B554AD" w:rsidRDefault="00C201D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B554AD" w:rsidRDefault="00C201D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Dodávka ND</w:t>
      </w:r>
      <w:r>
        <w:rPr>
          <w:rFonts w:ascii="Arial" w:hAnsi="Arial" w:cs="Arial"/>
          <w:sz w:val="20"/>
          <w:szCs w:val="20"/>
        </w:rPr>
        <w:tab/>
        <w:t xml:space="preserve">Název náhradního dílu: 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Li</w:t>
      </w:r>
      <w:proofErr w:type="spellEnd"/>
      <w:r>
        <w:rPr>
          <w:rFonts w:ascii="Arial" w:hAnsi="Arial" w:cs="Arial"/>
          <w:sz w:val="20"/>
          <w:szCs w:val="20"/>
        </w:rPr>
        <w:t xml:space="preserve">-ion </w:t>
      </w:r>
      <w:proofErr w:type="spellStart"/>
      <w:r>
        <w:rPr>
          <w:rFonts w:ascii="Arial" w:hAnsi="Arial" w:cs="Arial"/>
          <w:sz w:val="20"/>
          <w:szCs w:val="20"/>
        </w:rPr>
        <w:t>bat</w:t>
      </w:r>
      <w:proofErr w:type="spellEnd"/>
      <w:r>
        <w:rPr>
          <w:rFonts w:ascii="Arial" w:hAnsi="Arial" w:cs="Arial"/>
          <w:sz w:val="20"/>
          <w:szCs w:val="20"/>
        </w:rPr>
        <w:t xml:space="preserve"> pro </w:t>
      </w:r>
      <w:proofErr w:type="spellStart"/>
      <w:r>
        <w:rPr>
          <w:rFonts w:ascii="Arial" w:hAnsi="Arial" w:cs="Arial"/>
          <w:sz w:val="20"/>
          <w:szCs w:val="20"/>
        </w:rPr>
        <w:t>BeneVision</w:t>
      </w:r>
      <w:proofErr w:type="spellEnd"/>
      <w:r>
        <w:rPr>
          <w:rFonts w:ascii="Arial" w:hAnsi="Arial" w:cs="Arial"/>
          <w:sz w:val="20"/>
          <w:szCs w:val="20"/>
        </w:rPr>
        <w:t xml:space="preserve"> TM80</w:t>
      </w:r>
    </w:p>
    <w:p w:rsidR="00B554AD" w:rsidRDefault="00C201D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Objednací číslo: </w:t>
      </w:r>
      <w:r>
        <w:rPr>
          <w:rFonts w:ascii="Arial" w:hAnsi="Arial" w:cs="Arial"/>
          <w:sz w:val="20"/>
          <w:szCs w:val="20"/>
        </w:rPr>
        <w:tab/>
        <w:t>100PB-115-030107-00</w:t>
      </w:r>
    </w:p>
    <w:p w:rsidR="00B554AD" w:rsidRDefault="00C201D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Předpokl.cena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  <w:t>4920</w:t>
      </w:r>
    </w:p>
    <w:p w:rsidR="00B554AD" w:rsidRDefault="00C201D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Množství: </w:t>
      </w:r>
      <w:r>
        <w:rPr>
          <w:rFonts w:ascii="Arial" w:hAnsi="Arial" w:cs="Arial"/>
          <w:sz w:val="20"/>
          <w:szCs w:val="20"/>
        </w:rPr>
        <w:tab/>
        <w:t>4</w:t>
      </w:r>
    </w:p>
    <w:p w:rsidR="00B554AD" w:rsidRDefault="00B554AD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B554AD" w:rsidRDefault="00C201D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>Dodávka ND</w:t>
      </w:r>
      <w:r>
        <w:rPr>
          <w:rFonts w:ascii="Arial" w:hAnsi="Arial" w:cs="Arial"/>
          <w:sz w:val="20"/>
          <w:szCs w:val="20"/>
        </w:rPr>
        <w:tab/>
        <w:t xml:space="preserve">Název náhradního dílu: </w:t>
      </w:r>
      <w:r>
        <w:rPr>
          <w:rFonts w:ascii="Arial" w:hAnsi="Arial" w:cs="Arial"/>
          <w:sz w:val="20"/>
          <w:szCs w:val="20"/>
        </w:rPr>
        <w:tab/>
        <w:t xml:space="preserve">Nabíjecí stanice pro </w:t>
      </w:r>
      <w:proofErr w:type="spellStart"/>
      <w:r>
        <w:rPr>
          <w:rFonts w:ascii="Arial" w:hAnsi="Arial" w:cs="Arial"/>
          <w:sz w:val="20"/>
          <w:szCs w:val="20"/>
        </w:rPr>
        <w:t>BeneVision</w:t>
      </w:r>
      <w:proofErr w:type="spellEnd"/>
      <w:r>
        <w:rPr>
          <w:rFonts w:ascii="Arial" w:hAnsi="Arial" w:cs="Arial"/>
          <w:sz w:val="20"/>
          <w:szCs w:val="20"/>
        </w:rPr>
        <w:t xml:space="preserve"> TM80</w:t>
      </w:r>
    </w:p>
    <w:p w:rsidR="00B554AD" w:rsidRDefault="00C201D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Objednací číslo: </w:t>
      </w:r>
      <w:r>
        <w:rPr>
          <w:rFonts w:ascii="Arial" w:hAnsi="Arial" w:cs="Arial"/>
          <w:sz w:val="20"/>
          <w:szCs w:val="20"/>
        </w:rPr>
        <w:tab/>
        <w:t>100 PB-115-030107-00</w:t>
      </w:r>
    </w:p>
    <w:p w:rsidR="00B554AD" w:rsidRDefault="00C201D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Předpokl.cena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  <w:t>34051</w:t>
      </w:r>
    </w:p>
    <w:p w:rsidR="00B554AD" w:rsidRDefault="00C201D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Množství: </w:t>
      </w:r>
      <w:r>
        <w:rPr>
          <w:rFonts w:ascii="Arial" w:hAnsi="Arial" w:cs="Arial"/>
          <w:sz w:val="20"/>
          <w:szCs w:val="20"/>
        </w:rPr>
        <w:tab/>
        <w:t>1</w:t>
      </w:r>
    </w:p>
    <w:p w:rsidR="008B6274" w:rsidRDefault="008B6274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B6274" w:rsidRDefault="008B6274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Nákladové středisko:</w:t>
      </w:r>
      <w:r>
        <w:rPr>
          <w:rFonts w:ascii="Arial" w:hAnsi="Arial" w:cs="Arial"/>
          <w:sz w:val="20"/>
          <w:szCs w:val="20"/>
        </w:rPr>
        <w:tab/>
        <w:t>201301  Interní JIP</w:t>
      </w:r>
    </w:p>
    <w:p w:rsidR="00B554AD" w:rsidRDefault="00B554AD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554AD" w:rsidRDefault="00C201D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Celková předpokládaná cena za </w:t>
      </w:r>
      <w:proofErr w:type="spellStart"/>
      <w:r>
        <w:rPr>
          <w:rFonts w:ascii="Arial" w:hAnsi="Arial" w:cs="Arial"/>
          <w:sz w:val="20"/>
          <w:szCs w:val="20"/>
        </w:rPr>
        <w:t>náhr.díly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>53 731,00</w:t>
      </w:r>
    </w:p>
    <w:p w:rsidR="00B554AD" w:rsidRDefault="00C201D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-------------------------------------------------------------------------------------------------------------------------------------------- </w:t>
      </w:r>
    </w:p>
    <w:p w:rsidR="00B554AD" w:rsidRDefault="00C201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Předpokládaná cena:</w:t>
      </w:r>
      <w:r w:rsidR="008B6274">
        <w:rPr>
          <w:rFonts w:ascii="Arial" w:hAnsi="Arial" w:cs="Arial"/>
          <w:b/>
          <w:bCs/>
          <w:sz w:val="18"/>
          <w:szCs w:val="18"/>
        </w:rPr>
        <w:tab/>
        <w:t>53.731,- Kč bez DPH + poštovné</w:t>
      </w:r>
    </w:p>
    <w:p w:rsidR="00B554AD" w:rsidRDefault="00B554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B554AD" w:rsidRDefault="00B554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B554AD" w:rsidRDefault="00B554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554AD" w:rsidRDefault="00C201D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Příkazce operace:                                                  Správce rozpočtu:</w:t>
      </w:r>
    </w:p>
    <w:p w:rsidR="00B554AD" w:rsidRDefault="00C201D9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sz w:val="16"/>
          <w:szCs w:val="16"/>
        </w:rPr>
        <w:t>Podpis:                                                                    Podpis:</w:t>
      </w:r>
    </w:p>
    <w:p w:rsidR="00B554AD" w:rsidRDefault="00C201D9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sz w:val="14"/>
          <w:szCs w:val="14"/>
        </w:rPr>
        <w:t xml:space="preserve"> </w:t>
      </w:r>
    </w:p>
    <w:sectPr w:rsidR="00B554AD" w:rsidSect="008B6274">
      <w:footerReference w:type="default" r:id="rId6"/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B46" w:rsidRDefault="00C16B46">
      <w:pPr>
        <w:spacing w:after="0" w:line="240" w:lineRule="auto"/>
      </w:pPr>
      <w:r>
        <w:separator/>
      </w:r>
    </w:p>
  </w:endnote>
  <w:endnote w:type="continuationSeparator" w:id="0">
    <w:p w:rsidR="00C16B46" w:rsidRDefault="00C16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4AD" w:rsidRDefault="00B554AD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:rsidR="00B554AD" w:rsidRDefault="00C201D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7"/>
        <w:szCs w:val="17"/>
      </w:rPr>
    </w:pPr>
    <w:r>
      <w:rPr>
        <w:rFonts w:ascii="MS Sans Serif" w:hAnsi="MS Sans Serif" w:cs="MS Sans Serif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B46" w:rsidRDefault="00C16B46">
      <w:pPr>
        <w:spacing w:after="0" w:line="240" w:lineRule="auto"/>
      </w:pPr>
      <w:r>
        <w:separator/>
      </w:r>
    </w:p>
  </w:footnote>
  <w:footnote w:type="continuationSeparator" w:id="0">
    <w:p w:rsidR="00C16B46" w:rsidRDefault="00C16B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74"/>
    <w:rsid w:val="008B6274"/>
    <w:rsid w:val="00B07838"/>
    <w:rsid w:val="00B554AD"/>
    <w:rsid w:val="00C16B46"/>
    <w:rsid w:val="00C2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80D6EC"/>
  <w15:docId w15:val="{45C106BC-D336-4F76-B121-CC39574A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0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0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Čepová Gabriela</cp:lastModifiedBy>
  <cp:revision>2</cp:revision>
  <cp:lastPrinted>2023-06-26T08:25:00Z</cp:lastPrinted>
  <dcterms:created xsi:type="dcterms:W3CDTF">2023-06-28T05:38:00Z</dcterms:created>
  <dcterms:modified xsi:type="dcterms:W3CDTF">2023-06-28T05:38:00Z</dcterms:modified>
</cp:coreProperties>
</file>