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0690" w14:textId="77777777" w:rsidR="0037074A" w:rsidRDefault="00BA0335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Smlouva o dílo</w:t>
      </w:r>
    </w:p>
    <w:p w14:paraId="09170691" w14:textId="77777777" w:rsidR="0037074A" w:rsidRDefault="0037074A">
      <w:pPr>
        <w:pStyle w:val="Standard"/>
        <w:spacing w:line="360" w:lineRule="auto"/>
        <w:rPr>
          <w:rFonts w:hint="eastAsia"/>
        </w:rPr>
      </w:pPr>
    </w:p>
    <w:p w14:paraId="09170692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jméno / název: Bláha podlahy s.r.o.</w:t>
      </w:r>
    </w:p>
    <w:p w14:paraId="09170693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IČO: 083 86 200</w:t>
      </w:r>
    </w:p>
    <w:p w14:paraId="09170694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DIČ: CZ 08386200</w:t>
      </w:r>
    </w:p>
    <w:p w14:paraId="09170695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sídlo: Topolná 35, 687 11 Topolná</w:t>
      </w:r>
    </w:p>
    <w:p w14:paraId="09170696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(dále jako „</w:t>
      </w:r>
      <w:r>
        <w:rPr>
          <w:b/>
          <w:bCs/>
        </w:rPr>
        <w:t>Zhotovitel</w:t>
      </w:r>
      <w:r>
        <w:t>“)</w:t>
      </w:r>
    </w:p>
    <w:p w14:paraId="09170697" w14:textId="77777777" w:rsidR="0037074A" w:rsidRDefault="0037074A">
      <w:pPr>
        <w:pStyle w:val="Standard"/>
        <w:spacing w:line="360" w:lineRule="auto"/>
        <w:rPr>
          <w:rFonts w:hint="eastAsia"/>
        </w:rPr>
      </w:pPr>
    </w:p>
    <w:p w14:paraId="09170698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a</w:t>
      </w:r>
    </w:p>
    <w:p w14:paraId="09170699" w14:textId="77777777" w:rsidR="0037074A" w:rsidRDefault="0037074A">
      <w:pPr>
        <w:pStyle w:val="Standard"/>
        <w:spacing w:line="360" w:lineRule="auto"/>
        <w:rPr>
          <w:rFonts w:hint="eastAsia"/>
        </w:rPr>
      </w:pPr>
    </w:p>
    <w:p w14:paraId="0917069A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jméno / název: Dětské centrum Zlín, příspěvková organizace</w:t>
      </w:r>
    </w:p>
    <w:p w14:paraId="0917069B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IČO: 008 39 281</w:t>
      </w:r>
    </w:p>
    <w:p w14:paraId="0917069C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sídlo: Burešov 3675/4, 760 01 Zlín</w:t>
      </w:r>
    </w:p>
    <w:p w14:paraId="0917069D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(dále jako „</w:t>
      </w:r>
      <w:r>
        <w:rPr>
          <w:b/>
          <w:bCs/>
        </w:rPr>
        <w:t>Objednatel</w:t>
      </w:r>
      <w:r>
        <w:t>“)</w:t>
      </w:r>
    </w:p>
    <w:p w14:paraId="0917069E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(dále též společně jako „</w:t>
      </w:r>
      <w:r>
        <w:rPr>
          <w:b/>
          <w:bCs/>
        </w:rPr>
        <w:t>Smluvní strany</w:t>
      </w:r>
      <w:r>
        <w:t>“)</w:t>
      </w:r>
    </w:p>
    <w:p w14:paraId="0917069F" w14:textId="77777777" w:rsidR="0037074A" w:rsidRDefault="0037074A">
      <w:pPr>
        <w:pStyle w:val="Standard"/>
        <w:spacing w:line="360" w:lineRule="auto"/>
        <w:rPr>
          <w:rFonts w:hint="eastAsia"/>
        </w:rPr>
      </w:pPr>
    </w:p>
    <w:p w14:paraId="091706A0" w14:textId="77777777" w:rsidR="0037074A" w:rsidRDefault="0037074A">
      <w:pPr>
        <w:pStyle w:val="Standard"/>
        <w:spacing w:line="360" w:lineRule="auto"/>
        <w:rPr>
          <w:rFonts w:hint="eastAsia"/>
        </w:rPr>
      </w:pPr>
    </w:p>
    <w:p w14:paraId="091706A1" w14:textId="77777777" w:rsidR="0037074A" w:rsidRDefault="00BA0335">
      <w:pPr>
        <w:pStyle w:val="Standard"/>
        <w:numPr>
          <w:ilvl w:val="0"/>
          <w:numId w:val="1"/>
        </w:numPr>
        <w:spacing w:line="360" w:lineRule="auto"/>
        <w:rPr>
          <w:rFonts w:hint="eastAsia"/>
          <w:b/>
          <w:bCs/>
        </w:rPr>
      </w:pPr>
      <w:r>
        <w:rPr>
          <w:b/>
          <w:bCs/>
        </w:rPr>
        <w:t>Předmět smlouvy</w:t>
      </w:r>
    </w:p>
    <w:p w14:paraId="091706A2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V této smlouvě „</w:t>
      </w:r>
      <w:r>
        <w:rPr>
          <w:b/>
          <w:bCs/>
        </w:rPr>
        <w:t>Dílo</w:t>
      </w:r>
      <w:r>
        <w:t>“ znamená podlahářské práce – Městské divadlo Zlín. Další detailní specifikace může být uvedena v příloze této smlouvy.</w:t>
      </w:r>
    </w:p>
    <w:p w14:paraId="091706A3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Zhotovitel se zavazuje provést pro Objednatele Dílo a Objednatel se zavazuje Dílo převzít a zaplatit za něj Zhotoviteli sjednanou cenu za podmínek uvedených v této Smlouvě.</w:t>
      </w:r>
    </w:p>
    <w:p w14:paraId="091706A4" w14:textId="77777777" w:rsidR="0037074A" w:rsidRDefault="00BA0335">
      <w:pPr>
        <w:pStyle w:val="Standard"/>
        <w:numPr>
          <w:ilvl w:val="0"/>
          <w:numId w:val="1"/>
        </w:numPr>
        <w:spacing w:line="360" w:lineRule="auto"/>
        <w:rPr>
          <w:rFonts w:hint="eastAsia"/>
          <w:b/>
          <w:bCs/>
        </w:rPr>
      </w:pPr>
      <w:r>
        <w:rPr>
          <w:b/>
          <w:bCs/>
        </w:rPr>
        <w:t>Práva a povinnosti Smluvních stran</w:t>
      </w:r>
    </w:p>
    <w:p w14:paraId="091706A5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Zhotovitel se zavazuje provést pro Objednatele Dílo na svůj náklad a nebezpečí, s potřebnou péčí a v ujednané době. Zhotovitel dále obstará vše, co je k provedení Díla potřeba.</w:t>
      </w:r>
    </w:p>
    <w:p w14:paraId="091706A6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Zhotovitel má právo požadovat během provádění Díla přiměřenou část náhrady nákladů s přihlédnutím k vynaloženým nákladům.</w:t>
      </w:r>
    </w:p>
    <w:p w14:paraId="091706A7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Objednatel se zavazuje zajistit Zhotoviteli přístup a vhodné podmínky nezbytné pro řádné provádění díla.</w:t>
      </w:r>
    </w:p>
    <w:p w14:paraId="091706A8" w14:textId="77777777" w:rsidR="0037074A" w:rsidRDefault="00BA0335">
      <w:pPr>
        <w:pStyle w:val="Standard"/>
        <w:numPr>
          <w:ilvl w:val="0"/>
          <w:numId w:val="1"/>
        </w:numPr>
        <w:spacing w:line="360" w:lineRule="auto"/>
        <w:rPr>
          <w:rFonts w:hint="eastAsia"/>
          <w:b/>
          <w:bCs/>
        </w:rPr>
      </w:pPr>
      <w:r>
        <w:rPr>
          <w:b/>
          <w:bCs/>
        </w:rPr>
        <w:t>Cena za provedení Díla</w:t>
      </w:r>
    </w:p>
    <w:p w14:paraId="091706A9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Cena za provedení Díla je určena cenovou nabídkou č. 2022102 ze dne 9. 10. 2022, a to ve výši 249059 Kč s DPH (slovy: dvěstěčtyřicetdevěttisicpadesátdevětkorun).</w:t>
      </w:r>
    </w:p>
    <w:p w14:paraId="091706AA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lastRenderedPageBreak/>
        <w:t>Objednatel může od Smlouvy odstoupit; poměrnou část původně určené ceny zaplatí Zhotoviteli, má-li z částečného plnění Zhotovitele prospěch. Neodstoupí-li Objednatel od Smlouvy bez zbytečného odkladu po doručení tohoto oznámení, pak platí, že se zvýšením ceny za provedení díla souhlasil.</w:t>
      </w:r>
    </w:p>
    <w:p w14:paraId="091706AB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Objednatel se zavazuje zaplatit cenu za provedení díla.</w:t>
      </w:r>
    </w:p>
    <w:p w14:paraId="091706AC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Zaplacením ceny za provedení díla nebo její části se rozumí připsání celé příslušné částky na bankovní účet Zhotovitele.</w:t>
      </w:r>
    </w:p>
    <w:p w14:paraId="091706AD" w14:textId="77777777" w:rsidR="0037074A" w:rsidRDefault="00BA0335">
      <w:pPr>
        <w:pStyle w:val="Standard"/>
        <w:numPr>
          <w:ilvl w:val="0"/>
          <w:numId w:val="1"/>
        </w:numPr>
        <w:spacing w:line="360" w:lineRule="auto"/>
        <w:rPr>
          <w:rFonts w:hint="eastAsia"/>
          <w:b/>
          <w:bCs/>
        </w:rPr>
      </w:pPr>
      <w:r>
        <w:rPr>
          <w:b/>
          <w:bCs/>
        </w:rPr>
        <w:t>Odstoupení od Smlouvy</w:t>
      </w:r>
    </w:p>
    <w:p w14:paraId="091706AE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Kterákoliv Smluvní strana má právo odstoupit od této Smlouvy z kteréhokoliv zákonného důvodu.</w:t>
      </w:r>
    </w:p>
    <w:p w14:paraId="091706AF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Odstoupení je účinné doručením písemného oznámení o odstoupení druhé Smluvní straně.</w:t>
      </w:r>
    </w:p>
    <w:p w14:paraId="091706B0" w14:textId="77777777" w:rsidR="0037074A" w:rsidRDefault="00BA0335">
      <w:pPr>
        <w:pStyle w:val="Standard"/>
        <w:numPr>
          <w:ilvl w:val="0"/>
          <w:numId w:val="1"/>
        </w:numPr>
        <w:spacing w:line="360" w:lineRule="auto"/>
        <w:rPr>
          <w:rFonts w:hint="eastAsia"/>
          <w:b/>
          <w:bCs/>
        </w:rPr>
      </w:pPr>
      <w:r>
        <w:rPr>
          <w:b/>
          <w:bCs/>
        </w:rPr>
        <w:t>Důvěrnost</w:t>
      </w:r>
    </w:p>
    <w:p w14:paraId="091706B1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Zhotovitel se zavazuje, že nezpřístupní ani nepoužije žádnou informaci obchodní nebo výrobní povahy, se kterou se seznámí v souvislosti s plněním této Smlouvy, zejména nezpřístupní ani nepoužije žádnou takovou informaci obsaženou v této Smouvě, databázi zákazníků Objednatele ani kontakty na ně, cenovou politiku Objednatele, marketingovou strategii Objednatele, informace o uzavřených smlouvách a dodavatelích Objednatele, způsob fungování podniku Objednatele, strategická rozhodnutí a podnikatelské záměry Objednatele nebo jakoukoli jinou informaci, kterou je možné považovat za obchodní tajemství Objednatele.</w:t>
      </w:r>
    </w:p>
    <w:p w14:paraId="091706B2" w14:textId="77777777" w:rsidR="0037074A" w:rsidRDefault="00BA0335">
      <w:pPr>
        <w:pStyle w:val="Standard"/>
        <w:numPr>
          <w:ilvl w:val="0"/>
          <w:numId w:val="1"/>
        </w:numPr>
        <w:spacing w:line="360" w:lineRule="auto"/>
        <w:rPr>
          <w:rFonts w:hint="eastAsia"/>
          <w:b/>
          <w:bCs/>
        </w:rPr>
      </w:pPr>
      <w:r>
        <w:rPr>
          <w:b/>
          <w:bCs/>
        </w:rPr>
        <w:t>Závěrečná ustanovení</w:t>
      </w:r>
    </w:p>
    <w:p w14:paraId="091706B3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Tato smlouva může být změněna písemnými dodatky podepsanými všemi Smluvními stranami.</w:t>
      </w:r>
    </w:p>
    <w:p w14:paraId="091706B4" w14:textId="71B2497B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 xml:space="preserve">Tato smlouva je vyhotovena ve </w:t>
      </w:r>
      <w:r w:rsidR="009767A2">
        <w:t>dvou</w:t>
      </w:r>
      <w:r>
        <w:t xml:space="preserve"> stejnopisech. Každá Smluvní strana obdrží</w:t>
      </w:r>
      <w:r w:rsidR="009767A2">
        <w:t xml:space="preserve"> jeden</w:t>
      </w:r>
      <w:r>
        <w:t xml:space="preserve"> stejnopis této Smlouvy.</w:t>
      </w:r>
    </w:p>
    <w:p w14:paraId="091706B5" w14:textId="77777777" w:rsidR="0037074A" w:rsidRDefault="00BA0335">
      <w:pPr>
        <w:pStyle w:val="Standard"/>
        <w:numPr>
          <w:ilvl w:val="1"/>
          <w:numId w:val="1"/>
        </w:numPr>
        <w:spacing w:line="360" w:lineRule="auto"/>
        <w:rPr>
          <w:rFonts w:hint="eastAsia"/>
        </w:rPr>
      </w:pPr>
      <w:r>
        <w:t>Tato smlouva nabývá platnosti a účinnosti v okamžiku jejího podpisu všemi Smluvními stranami.</w:t>
      </w:r>
    </w:p>
    <w:p w14:paraId="091706B7" w14:textId="77777777" w:rsidR="0037074A" w:rsidRDefault="0037074A">
      <w:pPr>
        <w:pStyle w:val="Standard"/>
        <w:spacing w:line="360" w:lineRule="auto"/>
        <w:rPr>
          <w:rFonts w:hint="eastAsia"/>
        </w:rPr>
      </w:pPr>
    </w:p>
    <w:p w14:paraId="091706B8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>V Topolné</w:t>
      </w:r>
      <w:r>
        <w:tab/>
        <w:t>dne 18. 11. 2022</w:t>
      </w:r>
    </w:p>
    <w:p w14:paraId="3289EF57" w14:textId="77777777" w:rsidR="00BA0335" w:rsidRDefault="00BA0335">
      <w:pPr>
        <w:pStyle w:val="Standard"/>
        <w:spacing w:line="360" w:lineRule="auto"/>
        <w:rPr>
          <w:rFonts w:hint="eastAsia"/>
        </w:rPr>
      </w:pPr>
    </w:p>
    <w:p w14:paraId="1F6A2B6D" w14:textId="77777777" w:rsidR="00BA0335" w:rsidRDefault="00BA0335">
      <w:pPr>
        <w:pStyle w:val="Standard"/>
        <w:spacing w:line="360" w:lineRule="auto"/>
        <w:rPr>
          <w:rFonts w:hint="eastAsia"/>
        </w:rPr>
      </w:pPr>
    </w:p>
    <w:p w14:paraId="091706BC" w14:textId="70AFB2C5" w:rsidR="0037074A" w:rsidRDefault="00BA0335">
      <w:pPr>
        <w:pStyle w:val="Standard"/>
        <w:spacing w:line="360" w:lineRule="auto"/>
        <w:rPr>
          <w:rFonts w:hint="eastAsia"/>
        </w:rPr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091706BE" w14:textId="77777777" w:rsidR="0037074A" w:rsidRDefault="00BA0335">
      <w:pPr>
        <w:pStyle w:val="Standard"/>
        <w:spacing w:line="360" w:lineRule="auto"/>
        <w:rPr>
          <w:rFonts w:hint="eastAsia"/>
        </w:rPr>
      </w:pPr>
      <w:r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091706C3" w14:textId="77777777" w:rsidR="0037074A" w:rsidRDefault="0037074A">
      <w:pPr>
        <w:pStyle w:val="Standard"/>
        <w:spacing w:line="360" w:lineRule="auto"/>
        <w:rPr>
          <w:rFonts w:hint="eastAsia"/>
        </w:rPr>
      </w:pPr>
    </w:p>
    <w:sectPr w:rsidR="0037074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0692" w14:textId="77777777" w:rsidR="00A95932" w:rsidRDefault="00BA0335">
      <w:pPr>
        <w:rPr>
          <w:rFonts w:hint="eastAsia"/>
        </w:rPr>
      </w:pPr>
      <w:r>
        <w:separator/>
      </w:r>
    </w:p>
  </w:endnote>
  <w:endnote w:type="continuationSeparator" w:id="0">
    <w:p w14:paraId="09170694" w14:textId="77777777" w:rsidR="00A95932" w:rsidRDefault="00BA03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068E" w14:textId="77777777" w:rsidR="00A95932" w:rsidRDefault="00BA03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170690" w14:textId="77777777" w:rsidR="00A95932" w:rsidRDefault="00BA033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77E1A"/>
    <w:multiLevelType w:val="multilevel"/>
    <w:tmpl w:val="01C67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8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4A"/>
    <w:rsid w:val="0037074A"/>
    <w:rsid w:val="009767A2"/>
    <w:rsid w:val="00A95932"/>
    <w:rsid w:val="00B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068E"/>
  <w15:docId w15:val="{0CA4A64F-E1F8-4E27-B064-0531BE0F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</cp:lastModifiedBy>
  <cp:revision>3</cp:revision>
  <dcterms:created xsi:type="dcterms:W3CDTF">2023-06-20T05:53:00Z</dcterms:created>
  <dcterms:modified xsi:type="dcterms:W3CDTF">2023-06-20T06:02:00Z</dcterms:modified>
</cp:coreProperties>
</file>