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1CBE" w14:textId="77777777" w:rsidR="00BB1DFE" w:rsidRDefault="00BB1DFE" w:rsidP="005B46B1"/>
    <w:p w14:paraId="51A9AD18" w14:textId="77777777" w:rsidR="00BB1DFE" w:rsidRDefault="00BB1DFE" w:rsidP="005B46B1"/>
    <w:p w14:paraId="75624629" w14:textId="77777777" w:rsidR="00BB1DFE" w:rsidRDefault="00BB1DFE" w:rsidP="005B46B1"/>
    <w:p w14:paraId="562A87EE" w14:textId="77777777" w:rsidR="00BB1DFE" w:rsidRDefault="00BB1DFE" w:rsidP="005B46B1"/>
    <w:p w14:paraId="38ADAB2D" w14:textId="77777777" w:rsidR="00BB1DFE" w:rsidRDefault="00BB1DFE" w:rsidP="005B46B1"/>
    <w:p w14:paraId="798C9E88" w14:textId="77777777" w:rsidR="00BB1DFE" w:rsidRDefault="00BB1DFE" w:rsidP="005B46B1"/>
    <w:p w14:paraId="22AAC8A9" w14:textId="77777777" w:rsidR="00C25889" w:rsidRDefault="00C25889" w:rsidP="005B46B1"/>
    <w:p w14:paraId="0CE0BB9D" w14:textId="77777777" w:rsidR="00BB1DFE" w:rsidRDefault="00BB1DFE" w:rsidP="005B46B1"/>
    <w:p w14:paraId="248A1CB3" w14:textId="77777777" w:rsidR="00BB1DFE" w:rsidRDefault="00BB1DFE" w:rsidP="005B46B1"/>
    <w:p w14:paraId="617BCE60" w14:textId="77777777" w:rsidR="00BB1DFE" w:rsidRDefault="00760520" w:rsidP="005B46B1">
      <w:r w:rsidRPr="00760520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50FC8185" wp14:editId="0201BCD6">
                <wp:simplePos x="0" y="0"/>
                <wp:positionH relativeFrom="column">
                  <wp:posOffset>552450</wp:posOffset>
                </wp:positionH>
                <wp:positionV relativeFrom="paragraph">
                  <wp:posOffset>102347</wp:posOffset>
                </wp:positionV>
                <wp:extent cx="3334064" cy="3334046"/>
                <wp:effectExtent l="1066800" t="38100" r="38100" b="1028700"/>
                <wp:wrapNone/>
                <wp:docPr id="4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064" cy="3334046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6428FF"/>
                            </a:gs>
                            <a:gs pos="100000">
                              <a:srgbClr val="00DEB6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>
                          <a:outerShdw blurRad="1270000" dist="1028700" dir="8100000" sx="90000" sy="90000" algn="tr" rotWithShape="0">
                            <a:prstClr val="black">
                              <a:alpha val="1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342F75" id="Oval 79" o:spid="_x0000_s1026" style="position:absolute;margin-left:43.5pt;margin-top:8.05pt;width:262.5pt;height:262.5pt;z-index:-251655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" fillcolor="#6428ff" stroked="f" strokeweight="1pt">
                <v:fill color2="#00deb6" angle="45" focus="100%" type="gradient">
                  <o:fill v:ext="view" type="gradientUnscaled"/>
                </v:fill>
                <v:stroke joinstyle="miter"/>
                <v:shadow on="t" type="perspective" color="black" opacity="6553f" origin=".5,-.5" offset="-20.20558mm,20.20558mm" matrix="58982f,,,58982f"/>
              </v:oval>
            </w:pict>
          </mc:Fallback>
        </mc:AlternateContent>
      </w:r>
    </w:p>
    <w:p w14:paraId="65A9206D" w14:textId="77777777" w:rsidR="00256033" w:rsidRDefault="00256033" w:rsidP="005B46B1"/>
    <w:p w14:paraId="244DD07D" w14:textId="77777777" w:rsidR="00256033" w:rsidRDefault="00256033" w:rsidP="005B46B1"/>
    <w:p w14:paraId="58440B8C" w14:textId="0EBF4AEC" w:rsidR="00256033" w:rsidRDefault="00A533D3" w:rsidP="005B46B1">
      <w:r>
        <w:rPr>
          <w:noProof/>
        </w:rPr>
        <mc:AlternateContent>
          <mc:Choice Requires="wps">
            <w:drawing>
              <wp:inline distT="0" distB="0" distL="0" distR="0" wp14:anchorId="5BA9FE4C" wp14:editId="3DAB1A65">
                <wp:extent cx="5760720" cy="1939925"/>
                <wp:effectExtent l="0" t="0" r="0" b="3175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6337" w14:textId="56A0E36E" w:rsidR="00A533D3" w:rsidRPr="0018328E" w:rsidRDefault="00A533D3" w:rsidP="00A533D3">
                            <w:pPr>
                              <w:pStyle w:val="Nzev"/>
                            </w:pPr>
                            <w:bookmarkStart w:id="0" w:name="_Toc137201395"/>
                            <w:bookmarkStart w:id="1" w:name="_Toc92101466"/>
                            <w:bookmarkStart w:id="2" w:name="_Toc92102522"/>
                            <w:r w:rsidRPr="0018328E">
                              <w:t>Nabídka na</w:t>
                            </w:r>
                            <w:r w:rsidR="00804323">
                              <w:t xml:space="preserve"> Analýzu</w:t>
                            </w:r>
                            <w:r w:rsidRPr="0018328E">
                              <w:t xml:space="preserve"> </w:t>
                            </w:r>
                            <w:r>
                              <w:t>i</w:t>
                            </w:r>
                            <w:r w:rsidR="00E63A1A">
                              <w:t>ntegrac</w:t>
                            </w:r>
                            <w:r w:rsidR="00804323">
                              <w:t>e</w:t>
                            </w:r>
                            <w:r w:rsidR="00E63A1A">
                              <w:t xml:space="preserve"> NIS a IS ARBES FEIS</w:t>
                            </w:r>
                            <w:bookmarkEnd w:id="0"/>
                            <w:r w:rsidR="00E63A1A">
                              <w:t xml:space="preserve"> </w:t>
                            </w:r>
                          </w:p>
                          <w:p w14:paraId="1B311D95" w14:textId="77777777" w:rsidR="00A533D3" w:rsidRPr="00847BFB" w:rsidRDefault="00A533D3" w:rsidP="00A533D3">
                            <w:pPr>
                              <w:pStyle w:val="Podnadpis"/>
                            </w:pPr>
                            <w:bookmarkStart w:id="3" w:name="_Toc137201396"/>
                            <w:r w:rsidRPr="00847BFB">
                              <w:t xml:space="preserve">pro </w:t>
                            </w:r>
                            <w:r>
                              <w:t xml:space="preserve">ON Mladá Boleslav, a.s., </w:t>
                            </w:r>
                            <w:r>
                              <w:br/>
                              <w:t>nemocnice středočeského kraje</w:t>
                            </w:r>
                            <w:bookmarkEnd w:id="3"/>
                          </w:p>
                          <w:p w14:paraId="4648A67C" w14:textId="77777777" w:rsidR="005A2ED1" w:rsidRDefault="005A2ED1"/>
                          <w:p w14:paraId="06186625" w14:textId="6C27B637" w:rsidR="00A533D3" w:rsidRPr="0018328E" w:rsidRDefault="00A533D3" w:rsidP="00A533D3">
                            <w:pPr>
                              <w:pStyle w:val="Nzev"/>
                            </w:pPr>
                            <w:bookmarkStart w:id="4" w:name="_Toc130808802"/>
                            <w:bookmarkStart w:id="5" w:name="_Toc137201397"/>
                            <w:r w:rsidRPr="0018328E">
                              <w:t xml:space="preserve">Nabídka na </w:t>
                            </w:r>
                            <w:r>
                              <w:t xml:space="preserve">instalaci Oracle 19 </w:t>
                            </w:r>
                            <w:r w:rsidR="00AB7DEF">
                              <w:t xml:space="preserve">                      </w:t>
                            </w:r>
                            <w:r>
                              <w:t>a převod databází</w:t>
                            </w:r>
                            <w:bookmarkEnd w:id="1"/>
                            <w:bookmarkEnd w:id="2"/>
                            <w:bookmarkEnd w:id="4"/>
                            <w:bookmarkEnd w:id="5"/>
                          </w:p>
                          <w:p w14:paraId="71135C0D" w14:textId="77777777" w:rsidR="00A533D3" w:rsidRPr="00847BFB" w:rsidRDefault="00A533D3" w:rsidP="00A533D3">
                            <w:pPr>
                              <w:pStyle w:val="Podnadpis"/>
                            </w:pPr>
                            <w:bookmarkStart w:id="6" w:name="_Toc92101467"/>
                            <w:bookmarkStart w:id="7" w:name="_Toc92102523"/>
                            <w:bookmarkStart w:id="8" w:name="_Toc130808803"/>
                            <w:bookmarkStart w:id="9" w:name="_Toc137201398"/>
                            <w:r w:rsidRPr="00847BFB">
                              <w:t xml:space="preserve">pro </w:t>
                            </w:r>
                            <w:bookmarkEnd w:id="6"/>
                            <w:bookmarkEnd w:id="7"/>
                            <w:r>
                              <w:t xml:space="preserve">ON Mladá Boleslav, a.s., </w:t>
                            </w:r>
                            <w:r>
                              <w:br/>
                              <w:t>nemocnice středočeského kraje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A9FE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3.6pt;height:1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CpDAIAAPc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" stroked="f">
                <v:textbox>
                  <w:txbxContent>
                    <w:p w14:paraId="55FE6337" w14:textId="56A0E36E" w:rsidR="00A533D3" w:rsidRPr="0018328E" w:rsidRDefault="00A533D3" w:rsidP="00A533D3">
                      <w:pPr>
                        <w:pStyle w:val="Nzev"/>
                      </w:pPr>
                      <w:bookmarkStart w:id="10" w:name="_Toc92101466"/>
                      <w:bookmarkStart w:id="11" w:name="_Toc92102522"/>
                      <w:bookmarkStart w:id="12" w:name="_Toc137201395"/>
                      <w:r w:rsidRPr="0018328E">
                        <w:t>Nabídka na</w:t>
                      </w:r>
                      <w:r w:rsidR="00804323">
                        <w:t xml:space="preserve"> Analýzu</w:t>
                      </w:r>
                      <w:r w:rsidRPr="0018328E">
                        <w:t xml:space="preserve"> </w:t>
                      </w:r>
                      <w:r>
                        <w:t>i</w:t>
                      </w:r>
                      <w:r w:rsidR="00E63A1A">
                        <w:t>ntegrac</w:t>
                      </w:r>
                      <w:r w:rsidR="00804323">
                        <w:t>e</w:t>
                      </w:r>
                      <w:r w:rsidR="00E63A1A">
                        <w:t xml:space="preserve"> NIS a IS ARBES FEIS</w:t>
                      </w:r>
                      <w:bookmarkEnd w:id="12"/>
                      <w:r w:rsidR="00E63A1A">
                        <w:t xml:space="preserve"> </w:t>
                      </w:r>
                    </w:p>
                    <w:p w14:paraId="1B311D95" w14:textId="77777777" w:rsidR="00A533D3" w:rsidRPr="00847BFB" w:rsidRDefault="00A533D3" w:rsidP="00A533D3">
                      <w:pPr>
                        <w:pStyle w:val="Podnadpis"/>
                      </w:pPr>
                      <w:bookmarkStart w:id="13" w:name="_Toc137201396"/>
                      <w:r w:rsidRPr="00847BFB">
                        <w:t xml:space="preserve">pro </w:t>
                      </w:r>
                      <w:r>
                        <w:t xml:space="preserve">ON Mladá Boleslav, a.s., </w:t>
                      </w:r>
                      <w:r>
                        <w:br/>
                        <w:t>nemocnice středočeského kraje</w:t>
                      </w:r>
                      <w:bookmarkEnd w:id="13"/>
                    </w:p>
                    <w:p w14:paraId="4648A67C" w14:textId="77777777" w:rsidR="005A2ED1" w:rsidRDefault="005A2ED1"/>
                    <w:p w14:paraId="06186625" w14:textId="6C27B637" w:rsidR="00A533D3" w:rsidRPr="0018328E" w:rsidRDefault="00A533D3" w:rsidP="00A533D3">
                      <w:pPr>
                        <w:pStyle w:val="Nzev"/>
                      </w:pPr>
                      <w:bookmarkStart w:id="14" w:name="_Toc130808802"/>
                      <w:bookmarkStart w:id="15" w:name="_Toc137201397"/>
                      <w:r w:rsidRPr="0018328E">
                        <w:t xml:space="preserve">Nabídka na </w:t>
                      </w:r>
                      <w:r>
                        <w:t xml:space="preserve">instalaci Oracle 19 </w:t>
                      </w:r>
                      <w:r w:rsidR="00AB7DEF">
                        <w:t xml:space="preserve">                      </w:t>
                      </w:r>
                      <w:r>
                        <w:t>a převod databází</w:t>
                      </w:r>
                      <w:bookmarkEnd w:id="10"/>
                      <w:bookmarkEnd w:id="11"/>
                      <w:bookmarkEnd w:id="14"/>
                      <w:bookmarkEnd w:id="15"/>
                    </w:p>
                    <w:p w14:paraId="71135C0D" w14:textId="77777777" w:rsidR="00A533D3" w:rsidRPr="00847BFB" w:rsidRDefault="00A533D3" w:rsidP="00A533D3">
                      <w:pPr>
                        <w:pStyle w:val="Podnadpis"/>
                      </w:pPr>
                      <w:bookmarkStart w:id="16" w:name="_Toc92101467"/>
                      <w:bookmarkStart w:id="17" w:name="_Toc92102523"/>
                      <w:bookmarkStart w:id="18" w:name="_Toc130808803"/>
                      <w:bookmarkStart w:id="19" w:name="_Toc137201398"/>
                      <w:r w:rsidRPr="00847BFB">
                        <w:t xml:space="preserve">pro </w:t>
                      </w:r>
                      <w:bookmarkEnd w:id="16"/>
                      <w:bookmarkEnd w:id="17"/>
                      <w:r>
                        <w:t xml:space="preserve">ON Mladá Boleslav, a.s., </w:t>
                      </w:r>
                      <w:r>
                        <w:br/>
                        <w:t>nemocnice středočeského kraje</w:t>
                      </w:r>
                      <w:bookmarkEnd w:id="18"/>
                      <w:bookmarkEnd w:id="19"/>
                    </w:p>
                  </w:txbxContent>
                </v:textbox>
                <w10:anchorlock/>
              </v:shape>
            </w:pict>
          </mc:Fallback>
        </mc:AlternateContent>
      </w:r>
    </w:p>
    <w:p w14:paraId="457BE648" w14:textId="7450318F" w:rsidR="00256033" w:rsidRDefault="00256033" w:rsidP="005B46B1"/>
    <w:p w14:paraId="3D3E2BA0" w14:textId="77777777" w:rsidR="00256033" w:rsidRDefault="00256033" w:rsidP="005B46B1"/>
    <w:p w14:paraId="151C804E" w14:textId="77777777" w:rsidR="00BB1DFE" w:rsidRDefault="00BB1DFE" w:rsidP="005B46B1"/>
    <w:p w14:paraId="0172E863" w14:textId="77777777" w:rsidR="00BB1DFE" w:rsidRDefault="00BB1DFE" w:rsidP="005B46B1"/>
    <w:p w14:paraId="3049CC59" w14:textId="77777777" w:rsidR="00BB1DFE" w:rsidRDefault="00BB1DFE" w:rsidP="005B46B1"/>
    <w:p w14:paraId="1A313685" w14:textId="77777777" w:rsidR="00BB1DFE" w:rsidRDefault="00BB1DFE" w:rsidP="005B46B1"/>
    <w:p w14:paraId="6D055688" w14:textId="77777777" w:rsidR="00BB1DFE" w:rsidRDefault="00BB1DFE" w:rsidP="005B46B1"/>
    <w:p w14:paraId="00D5892C" w14:textId="77777777" w:rsidR="00BB1DFE" w:rsidRDefault="00BB1DFE" w:rsidP="005B46B1"/>
    <w:p w14:paraId="1AFC0C1E" w14:textId="77777777" w:rsidR="00C25889" w:rsidRDefault="00C25889" w:rsidP="005B46B1"/>
    <w:p w14:paraId="5269980A" w14:textId="77777777" w:rsidR="00C25889" w:rsidRDefault="00C25889" w:rsidP="005B46B1"/>
    <w:p w14:paraId="37FAA55E" w14:textId="77777777" w:rsidR="00BB1DFE" w:rsidRDefault="00BB1DFE" w:rsidP="005B46B1"/>
    <w:p w14:paraId="25A6CE55" w14:textId="77777777" w:rsidR="00BB1DFE" w:rsidRDefault="00BB1DFE" w:rsidP="005B46B1"/>
    <w:p w14:paraId="0B465BCA" w14:textId="77777777" w:rsidR="00BB1DFE" w:rsidRDefault="00BB1DFE" w:rsidP="005B46B1"/>
    <w:p w14:paraId="253BFDBF" w14:textId="77777777" w:rsidR="00BB1DFE" w:rsidRDefault="00BB1DFE" w:rsidP="005B46B1"/>
    <w:p w14:paraId="0982460E" w14:textId="77777777" w:rsidR="00BB1DFE" w:rsidRDefault="00BB1DFE" w:rsidP="005B46B1"/>
    <w:p w14:paraId="65C64D5E" w14:textId="77777777" w:rsidR="00BB1DFE" w:rsidRDefault="00BB1DFE" w:rsidP="005B46B1"/>
    <w:p w14:paraId="0392F787" w14:textId="77777777" w:rsidR="00BB1DFE" w:rsidRDefault="00BB1DFE" w:rsidP="005B46B1"/>
    <w:p w14:paraId="382EAA7E" w14:textId="77777777" w:rsidR="00A53C2F" w:rsidRDefault="00BB1DFE" w:rsidP="00C25889">
      <w:pPr>
        <w:rPr>
          <w:color w:val="6428FF"/>
          <w:sz w:val="22"/>
          <w:szCs w:val="24"/>
        </w:rPr>
      </w:pPr>
      <w:r w:rsidRPr="005019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B67CC76" wp14:editId="181B8D42">
                <wp:simplePos x="0" y="0"/>
                <wp:positionH relativeFrom="margin">
                  <wp:posOffset>61595</wp:posOffset>
                </wp:positionH>
                <wp:positionV relativeFrom="margin">
                  <wp:posOffset>6830695</wp:posOffset>
                </wp:positionV>
                <wp:extent cx="4345940" cy="40767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FD315" w14:textId="1F890A11" w:rsidR="00BB1DFE" w:rsidRPr="00945EBC" w:rsidRDefault="00BB1DFE" w:rsidP="007A39C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945EBC">
                              <w:rPr>
                                <w:sz w:val="24"/>
                                <w:szCs w:val="24"/>
                              </w:rPr>
                              <w:t>VERZE 1.</w:t>
                            </w:r>
                            <w:r w:rsidR="0080432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945EBC">
                              <w:rPr>
                                <w:sz w:val="24"/>
                                <w:szCs w:val="24"/>
                              </w:rPr>
                              <w:t>, V</w:t>
                            </w:r>
                            <w:r w:rsidR="002130F4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="002130F4">
                              <w:rPr>
                                <w:sz w:val="24"/>
                                <w:szCs w:val="24"/>
                              </w:rPr>
                              <w:t>Brn</w:t>
                            </w:r>
                            <w:r w:rsidR="00EF6C2A">
                              <w:rPr>
                                <w:sz w:val="24"/>
                                <w:szCs w:val="24"/>
                              </w:rPr>
                              <w:t>ě</w:t>
                            </w:r>
                            <w:proofErr w:type="spellEnd"/>
                            <w:r w:rsidRPr="00945EB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130F4">
                              <w:rPr>
                                <w:sz w:val="24"/>
                                <w:szCs w:val="24"/>
                              </w:rPr>
                              <w:t xml:space="preserve">dne </w:t>
                            </w:r>
                            <w:r w:rsidR="0080432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2130F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86D71" w:rsidRPr="002130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30F4" w:rsidRPr="002130F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804323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2130F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86D71" w:rsidRPr="002130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0F4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57E1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45E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D1AFFD" w14:textId="77777777" w:rsidR="005A2ED1" w:rsidRDefault="005A2ED1"/>
                          <w:p w14:paraId="43E49C26" w14:textId="3F592AD7" w:rsidR="00BB1DFE" w:rsidRPr="00945EBC" w:rsidRDefault="00BB1DFE" w:rsidP="007A39C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 w:rsidRPr="00945EBC">
                              <w:rPr>
                                <w:sz w:val="24"/>
                                <w:szCs w:val="24"/>
                              </w:rPr>
                              <w:t>VERZE 1.0, V</w:t>
                            </w:r>
                            <w:r w:rsidR="002130F4">
                              <w:rPr>
                                <w:sz w:val="24"/>
                                <w:szCs w:val="24"/>
                              </w:rPr>
                              <w:t> Brn2</w:t>
                            </w:r>
                            <w:r w:rsidRPr="00945EB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130F4">
                              <w:rPr>
                                <w:sz w:val="24"/>
                                <w:szCs w:val="24"/>
                              </w:rPr>
                              <w:t xml:space="preserve">dne </w:t>
                            </w:r>
                            <w:r w:rsidR="002130F4" w:rsidRPr="002130F4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Pr="002130F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86D71" w:rsidRPr="002130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30F4" w:rsidRPr="002130F4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2130F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86D71" w:rsidRPr="002130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0F4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86D71" w:rsidRPr="002130F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45E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CC76" id="Textové pole 3" o:spid="_x0000_s1027" type="#_x0000_t202" style="position:absolute;margin-left:4.85pt;margin-top:537.85pt;width:342.2pt;height:32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" fillcolor="white [3201]" stroked="f" strokeweight=".5pt">
                <v:textbox inset="3mm">
                  <w:txbxContent>
                    <w:p w14:paraId="4E7FD315" w14:textId="1F890A11" w:rsidR="00BB1DFE" w:rsidRPr="00945EBC" w:rsidRDefault="00BB1DFE" w:rsidP="007A39C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945EBC">
                        <w:rPr>
                          <w:sz w:val="24"/>
                          <w:szCs w:val="24"/>
                        </w:rPr>
                        <w:t>VERZE 1.</w:t>
                      </w:r>
                      <w:r w:rsidR="00804323">
                        <w:rPr>
                          <w:sz w:val="24"/>
                          <w:szCs w:val="24"/>
                        </w:rPr>
                        <w:t>0</w:t>
                      </w:r>
                      <w:r w:rsidRPr="00945EBC">
                        <w:rPr>
                          <w:sz w:val="24"/>
                          <w:szCs w:val="24"/>
                        </w:rPr>
                        <w:t>, V</w:t>
                      </w:r>
                      <w:r w:rsidR="002130F4">
                        <w:rPr>
                          <w:sz w:val="24"/>
                          <w:szCs w:val="24"/>
                        </w:rPr>
                        <w:t> Brn</w:t>
                      </w:r>
                      <w:r w:rsidR="00EF6C2A">
                        <w:rPr>
                          <w:sz w:val="24"/>
                          <w:szCs w:val="24"/>
                        </w:rPr>
                        <w:t>ě</w:t>
                      </w:r>
                      <w:r w:rsidRPr="00945EBC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2130F4">
                        <w:rPr>
                          <w:sz w:val="24"/>
                          <w:szCs w:val="24"/>
                        </w:rPr>
                        <w:t xml:space="preserve">dne </w:t>
                      </w:r>
                      <w:r w:rsidR="00804323">
                        <w:rPr>
                          <w:sz w:val="24"/>
                          <w:szCs w:val="24"/>
                        </w:rPr>
                        <w:t>9</w:t>
                      </w:r>
                      <w:r w:rsidRPr="002130F4">
                        <w:rPr>
                          <w:sz w:val="24"/>
                          <w:szCs w:val="24"/>
                        </w:rPr>
                        <w:t>.</w:t>
                      </w:r>
                      <w:r w:rsidR="00586D71" w:rsidRPr="002130F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130F4" w:rsidRPr="002130F4">
                        <w:rPr>
                          <w:sz w:val="24"/>
                          <w:szCs w:val="24"/>
                        </w:rPr>
                        <w:t>0</w:t>
                      </w:r>
                      <w:r w:rsidR="00804323">
                        <w:rPr>
                          <w:sz w:val="24"/>
                          <w:szCs w:val="24"/>
                        </w:rPr>
                        <w:t>6</w:t>
                      </w:r>
                      <w:r w:rsidRPr="002130F4">
                        <w:rPr>
                          <w:sz w:val="24"/>
                          <w:szCs w:val="24"/>
                        </w:rPr>
                        <w:t>.</w:t>
                      </w:r>
                      <w:r w:rsidR="00586D71" w:rsidRPr="002130F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130F4">
                        <w:rPr>
                          <w:sz w:val="24"/>
                          <w:szCs w:val="24"/>
                        </w:rPr>
                        <w:t>202</w:t>
                      </w:r>
                      <w:r w:rsidR="00557E17">
                        <w:rPr>
                          <w:sz w:val="24"/>
                          <w:szCs w:val="24"/>
                        </w:rPr>
                        <w:t>3</w:t>
                      </w:r>
                      <w:r w:rsidRPr="00945EB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D1AFFD" w14:textId="77777777" w:rsidR="005A2ED1" w:rsidRDefault="005A2ED1"/>
                    <w:p w14:paraId="43E49C26" w14:textId="3F592AD7" w:rsidR="00BB1DFE" w:rsidRPr="00945EBC" w:rsidRDefault="00BB1DFE" w:rsidP="007A39C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 w:rsidRPr="00945EBC">
                        <w:rPr>
                          <w:sz w:val="24"/>
                          <w:szCs w:val="24"/>
                        </w:rPr>
                        <w:t>VERZE 1.0, V</w:t>
                      </w:r>
                      <w:r w:rsidR="002130F4">
                        <w:rPr>
                          <w:sz w:val="24"/>
                          <w:szCs w:val="24"/>
                        </w:rPr>
                        <w:t> Brn2</w:t>
                      </w:r>
                      <w:r w:rsidRPr="00945EBC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2130F4">
                        <w:rPr>
                          <w:sz w:val="24"/>
                          <w:szCs w:val="24"/>
                        </w:rPr>
                        <w:t xml:space="preserve">dne </w:t>
                      </w:r>
                      <w:r w:rsidR="002130F4" w:rsidRPr="002130F4">
                        <w:rPr>
                          <w:sz w:val="24"/>
                          <w:szCs w:val="24"/>
                        </w:rPr>
                        <w:t>14</w:t>
                      </w:r>
                      <w:r w:rsidRPr="002130F4">
                        <w:rPr>
                          <w:sz w:val="24"/>
                          <w:szCs w:val="24"/>
                        </w:rPr>
                        <w:t>.</w:t>
                      </w:r>
                      <w:r w:rsidR="00586D71" w:rsidRPr="002130F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130F4" w:rsidRPr="002130F4">
                        <w:rPr>
                          <w:sz w:val="24"/>
                          <w:szCs w:val="24"/>
                        </w:rPr>
                        <w:t>03</w:t>
                      </w:r>
                      <w:r w:rsidRPr="002130F4">
                        <w:rPr>
                          <w:sz w:val="24"/>
                          <w:szCs w:val="24"/>
                        </w:rPr>
                        <w:t>.</w:t>
                      </w:r>
                      <w:r w:rsidR="00586D71" w:rsidRPr="002130F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130F4">
                        <w:rPr>
                          <w:sz w:val="24"/>
                          <w:szCs w:val="24"/>
                        </w:rPr>
                        <w:t>202</w:t>
                      </w:r>
                      <w:r w:rsidR="00586D71" w:rsidRPr="002130F4">
                        <w:rPr>
                          <w:sz w:val="24"/>
                          <w:szCs w:val="24"/>
                        </w:rPr>
                        <w:t>2</w:t>
                      </w:r>
                      <w:r w:rsidRPr="00945EB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5019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406CDE7" wp14:editId="146CC77D">
                <wp:simplePos x="0" y="0"/>
                <wp:positionH relativeFrom="margin">
                  <wp:posOffset>30480</wp:posOffset>
                </wp:positionH>
                <wp:positionV relativeFrom="margin">
                  <wp:posOffset>7329170</wp:posOffset>
                </wp:positionV>
                <wp:extent cx="3987800" cy="114490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14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B758A" w14:textId="77777777" w:rsidR="00BB1DFE" w:rsidRPr="00945EBC" w:rsidRDefault="00BB1DFE" w:rsidP="00C25889">
                            <w:pPr>
                              <w:pStyle w:val="Patika"/>
                              <w:rPr>
                                <w:sz w:val="20"/>
                                <w:szCs w:val="20"/>
                              </w:rPr>
                            </w:pPr>
                            <w:r w:rsidRPr="00945EBC">
                              <w:rPr>
                                <w:sz w:val="20"/>
                                <w:szCs w:val="20"/>
                              </w:rPr>
                              <w:t>Tento dokument byl vytvořen společností ARBES</w:t>
                            </w:r>
                          </w:p>
                          <w:p w14:paraId="2B892273" w14:textId="7DD66C94" w:rsidR="002130F4" w:rsidRDefault="00BB1DFE" w:rsidP="00C25889">
                            <w:pPr>
                              <w:pStyle w:val="Patika"/>
                              <w:rPr>
                                <w:sz w:val="20"/>
                                <w:szCs w:val="20"/>
                              </w:rPr>
                            </w:pPr>
                            <w:r w:rsidRPr="00945EBC">
                              <w:rPr>
                                <w:sz w:val="20"/>
                                <w:szCs w:val="20"/>
                              </w:rPr>
                              <w:t xml:space="preserve">Technologies, a.s. </w:t>
                            </w:r>
                            <w:r w:rsidR="00586D71" w:rsidRPr="00945EBC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945EBC">
                              <w:rPr>
                                <w:sz w:val="20"/>
                                <w:szCs w:val="20"/>
                              </w:rPr>
                              <w:t xml:space="preserve">ouze pro účely nabídky pro společnost </w:t>
                            </w:r>
                            <w:r w:rsidR="002130F4" w:rsidRPr="002130F4"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 w:rsidR="00C82799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2130F4" w:rsidRPr="002130F4">
                              <w:rPr>
                                <w:sz w:val="20"/>
                                <w:szCs w:val="20"/>
                              </w:rPr>
                              <w:t>Mladá Boleslav, a.s., nemocnice středočeského kraje</w:t>
                            </w:r>
                            <w:r w:rsidR="00586D71" w:rsidRPr="00945E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541C92" w14:textId="77777777" w:rsidR="00C82799" w:rsidRDefault="00C82799" w:rsidP="00C25889">
                            <w:pPr>
                              <w:pStyle w:val="Patik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FB5E3C" w14:textId="261059DC" w:rsidR="00BB1DFE" w:rsidRPr="00945EBC" w:rsidRDefault="00BB1DFE" w:rsidP="00C25889">
                            <w:pPr>
                              <w:pStyle w:val="Patika"/>
                              <w:rPr>
                                <w:sz w:val="20"/>
                                <w:szCs w:val="20"/>
                              </w:rPr>
                            </w:pPr>
                            <w:r w:rsidRPr="00945EBC">
                              <w:rPr>
                                <w:sz w:val="20"/>
                                <w:szCs w:val="20"/>
                              </w:rPr>
                              <w:t>Společnost ARBES T</w:t>
                            </w:r>
                            <w:r w:rsidR="00586D71" w:rsidRPr="00945EBC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945EBC">
                              <w:rPr>
                                <w:sz w:val="20"/>
                                <w:szCs w:val="20"/>
                              </w:rPr>
                              <w:t>chnologies, a.s. považuje uvedené informace za důvěrné.</w:t>
                            </w:r>
                          </w:p>
                          <w:p w14:paraId="758B2A4E" w14:textId="542DCFED" w:rsidR="00BB1DFE" w:rsidRPr="00945EBC" w:rsidRDefault="00BB1DFE" w:rsidP="00C25889">
                            <w:pPr>
                              <w:pStyle w:val="Patik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CDE7" id="Textové pole 13" o:spid="_x0000_s1028" type="#_x0000_t202" style="position:absolute;margin-left:2.4pt;margin-top:577.1pt;width:314pt;height:90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" fillcolor="white [3201]" stroked="f" strokeweight=".5pt">
                <v:textbox inset="3mm">
                  <w:txbxContent>
                    <w:p w14:paraId="6E6B758A" w14:textId="77777777" w:rsidR="00BB1DFE" w:rsidRPr="00945EBC" w:rsidRDefault="00BB1DFE" w:rsidP="00C25889">
                      <w:pPr>
                        <w:pStyle w:val="Patika"/>
                        <w:rPr>
                          <w:sz w:val="20"/>
                          <w:szCs w:val="20"/>
                        </w:rPr>
                      </w:pPr>
                      <w:r w:rsidRPr="00945EBC">
                        <w:rPr>
                          <w:sz w:val="20"/>
                          <w:szCs w:val="20"/>
                        </w:rPr>
                        <w:t>Tento dokument byl vytvořen společností ARBES</w:t>
                      </w:r>
                    </w:p>
                    <w:p w14:paraId="2B892273" w14:textId="7DD66C94" w:rsidR="002130F4" w:rsidRDefault="00BB1DFE" w:rsidP="00C25889">
                      <w:pPr>
                        <w:pStyle w:val="Patika"/>
                        <w:rPr>
                          <w:sz w:val="20"/>
                          <w:szCs w:val="20"/>
                        </w:rPr>
                      </w:pPr>
                      <w:r w:rsidRPr="00945EBC">
                        <w:rPr>
                          <w:sz w:val="20"/>
                          <w:szCs w:val="20"/>
                        </w:rPr>
                        <w:t xml:space="preserve">Technologies, a.s. </w:t>
                      </w:r>
                      <w:r w:rsidR="00586D71" w:rsidRPr="00945EBC">
                        <w:rPr>
                          <w:sz w:val="20"/>
                          <w:szCs w:val="20"/>
                        </w:rPr>
                        <w:t>p</w:t>
                      </w:r>
                      <w:r w:rsidRPr="00945EBC">
                        <w:rPr>
                          <w:sz w:val="20"/>
                          <w:szCs w:val="20"/>
                        </w:rPr>
                        <w:t xml:space="preserve">ouze pro účely nabídky pro společnost </w:t>
                      </w:r>
                      <w:r w:rsidR="002130F4" w:rsidRPr="002130F4">
                        <w:rPr>
                          <w:sz w:val="20"/>
                          <w:szCs w:val="20"/>
                        </w:rPr>
                        <w:t>ON</w:t>
                      </w:r>
                      <w:r w:rsidR="00C82799">
                        <w:rPr>
                          <w:sz w:val="20"/>
                          <w:szCs w:val="20"/>
                        </w:rPr>
                        <w:t> </w:t>
                      </w:r>
                      <w:r w:rsidR="002130F4" w:rsidRPr="002130F4">
                        <w:rPr>
                          <w:sz w:val="20"/>
                          <w:szCs w:val="20"/>
                        </w:rPr>
                        <w:t>Mladá Boleslav, a.s., nemocnice středočeského kraje</w:t>
                      </w:r>
                      <w:r w:rsidR="00586D71" w:rsidRPr="00945EB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C541C92" w14:textId="77777777" w:rsidR="00C82799" w:rsidRDefault="00C82799" w:rsidP="00C25889">
                      <w:pPr>
                        <w:pStyle w:val="Patika"/>
                        <w:rPr>
                          <w:sz w:val="20"/>
                          <w:szCs w:val="20"/>
                        </w:rPr>
                      </w:pPr>
                    </w:p>
                    <w:p w14:paraId="46FB5E3C" w14:textId="261059DC" w:rsidR="00BB1DFE" w:rsidRPr="00945EBC" w:rsidRDefault="00BB1DFE" w:rsidP="00C25889">
                      <w:pPr>
                        <w:pStyle w:val="Patika"/>
                        <w:rPr>
                          <w:sz w:val="20"/>
                          <w:szCs w:val="20"/>
                        </w:rPr>
                      </w:pPr>
                      <w:r w:rsidRPr="00945EBC">
                        <w:rPr>
                          <w:sz w:val="20"/>
                          <w:szCs w:val="20"/>
                        </w:rPr>
                        <w:t>Společnost ARBES T</w:t>
                      </w:r>
                      <w:r w:rsidR="00586D71" w:rsidRPr="00945EBC">
                        <w:rPr>
                          <w:sz w:val="20"/>
                          <w:szCs w:val="20"/>
                        </w:rPr>
                        <w:t>e</w:t>
                      </w:r>
                      <w:r w:rsidRPr="00945EBC">
                        <w:rPr>
                          <w:sz w:val="20"/>
                          <w:szCs w:val="20"/>
                        </w:rPr>
                        <w:t>chnologies, a.s. považuje uvedené informace za důvěrné.</w:t>
                      </w:r>
                    </w:p>
                    <w:p w14:paraId="758B2A4E" w14:textId="542DCFED" w:rsidR="00BB1DFE" w:rsidRPr="00945EBC" w:rsidRDefault="00BB1DFE" w:rsidP="00C25889">
                      <w:pPr>
                        <w:pStyle w:val="Patika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53C2F">
        <w:rPr>
          <w:color w:val="6428FF"/>
          <w:sz w:val="22"/>
          <w:szCs w:val="24"/>
        </w:rPr>
        <w:br w:type="page"/>
      </w:r>
    </w:p>
    <w:p w14:paraId="714F834E" w14:textId="77777777" w:rsidR="00C25889" w:rsidRDefault="00C25889" w:rsidP="00C25889"/>
    <w:sdt>
      <w:sdtPr>
        <w:rPr>
          <w:b w:val="0"/>
          <w:color w:val="auto"/>
          <w:sz w:val="20"/>
        </w:rPr>
        <w:id w:val="-48239077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26D37E2" w14:textId="77777777" w:rsidR="00961294" w:rsidRPr="00961294" w:rsidRDefault="00961294" w:rsidP="00B239C8">
          <w:pPr>
            <w:pStyle w:val="Zhlav"/>
          </w:pPr>
          <w:r w:rsidRPr="00B239C8">
            <w:t>Obsah</w:t>
          </w:r>
        </w:p>
        <w:p w14:paraId="030585FD" w14:textId="77777777" w:rsidR="00961294" w:rsidRPr="00961294" w:rsidRDefault="00961294" w:rsidP="00961294">
          <w:pPr>
            <w:rPr>
              <w:lang w:eastAsia="sk-SK"/>
            </w:rPr>
          </w:pPr>
        </w:p>
        <w:p w14:paraId="3CB726D0" w14:textId="0FF4B5D9" w:rsidR="00000CDE" w:rsidRDefault="00961294">
          <w:pPr>
            <w:pStyle w:val="Obsah1"/>
            <w:rPr>
              <w:rFonts w:asciiTheme="minorHAnsi" w:eastAsiaTheme="minorEastAsia" w:hAnsiTheme="minorHAnsi"/>
              <w:kern w:val="2"/>
              <w:sz w:val="22"/>
              <w:lang w:eastAsia="cs-CZ"/>
              <w14:ligatures w14:val="standardContextual"/>
            </w:rPr>
          </w:pPr>
          <w:r w:rsidRPr="00961294">
            <w:rPr>
              <w:rFonts w:cs="Open Sans"/>
            </w:rPr>
            <w:fldChar w:fldCharType="begin"/>
          </w:r>
          <w:r w:rsidRPr="00961294">
            <w:rPr>
              <w:rFonts w:cs="Open Sans"/>
            </w:rPr>
            <w:instrText xml:space="preserve"> TOC \o "1-3" \h \z \u </w:instrText>
          </w:r>
          <w:r w:rsidRPr="00961294">
            <w:rPr>
              <w:rFonts w:cs="Open Sans"/>
            </w:rPr>
            <w:fldChar w:fldCharType="separate"/>
          </w:r>
          <w:hyperlink r:id="rId8" w:anchor="_Toc137201395" w:history="1">
            <w:r w:rsidR="00000CDE" w:rsidRPr="0059553F">
              <w:rPr>
                <w:rStyle w:val="Hypertextovodkaz"/>
              </w:rPr>
              <w:t>Nabídka na Analýzu integrace NIS a IS ARBES FEIS</w:t>
            </w:r>
            <w:r w:rsidR="00000CDE">
              <w:rPr>
                <w:webHidden/>
              </w:rPr>
              <w:tab/>
            </w:r>
            <w:r w:rsidR="00000CDE">
              <w:rPr>
                <w:webHidden/>
              </w:rPr>
              <w:fldChar w:fldCharType="begin"/>
            </w:r>
            <w:r w:rsidR="00000CDE">
              <w:rPr>
                <w:webHidden/>
              </w:rPr>
              <w:instrText xml:space="preserve"> PAGEREF _Toc137201395 \h </w:instrText>
            </w:r>
            <w:r w:rsidR="00000CDE">
              <w:rPr>
                <w:webHidden/>
              </w:rPr>
            </w:r>
            <w:r w:rsidR="00000CDE">
              <w:rPr>
                <w:webHidden/>
              </w:rPr>
              <w:fldChar w:fldCharType="separate"/>
            </w:r>
            <w:r w:rsidR="00000CDE">
              <w:rPr>
                <w:webHidden/>
              </w:rPr>
              <w:t>1</w:t>
            </w:r>
            <w:r w:rsidR="00000CDE">
              <w:rPr>
                <w:webHidden/>
              </w:rPr>
              <w:fldChar w:fldCharType="end"/>
            </w:r>
          </w:hyperlink>
        </w:p>
        <w:p w14:paraId="5958D26D" w14:textId="7F2B3FBA" w:rsidR="00000CDE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r:id="rId9" w:anchor="_Toc137201396" w:history="1">
            <w:r w:rsidR="00000CDE" w:rsidRPr="0059553F">
              <w:rPr>
                <w:rStyle w:val="Hypertextovodkaz"/>
                <w:noProof/>
              </w:rPr>
              <w:t>pro ON Mladá Boleslav, a.s.,  nemocnice středočeského kraje</w:t>
            </w:r>
            <w:r w:rsidR="00000CDE">
              <w:rPr>
                <w:noProof/>
                <w:webHidden/>
              </w:rPr>
              <w:tab/>
            </w:r>
            <w:r w:rsidR="00000CDE">
              <w:rPr>
                <w:noProof/>
                <w:webHidden/>
              </w:rPr>
              <w:fldChar w:fldCharType="begin"/>
            </w:r>
            <w:r w:rsidR="00000CDE">
              <w:rPr>
                <w:noProof/>
                <w:webHidden/>
              </w:rPr>
              <w:instrText xml:space="preserve"> PAGEREF _Toc137201396 \h </w:instrText>
            </w:r>
            <w:r w:rsidR="00000CDE">
              <w:rPr>
                <w:noProof/>
                <w:webHidden/>
              </w:rPr>
            </w:r>
            <w:r w:rsidR="00000CDE">
              <w:rPr>
                <w:noProof/>
                <w:webHidden/>
              </w:rPr>
              <w:fldChar w:fldCharType="separate"/>
            </w:r>
            <w:r w:rsidR="00000CDE">
              <w:rPr>
                <w:noProof/>
                <w:webHidden/>
              </w:rPr>
              <w:t>1</w:t>
            </w:r>
            <w:r w:rsidR="00000CDE">
              <w:rPr>
                <w:noProof/>
                <w:webHidden/>
              </w:rPr>
              <w:fldChar w:fldCharType="end"/>
            </w:r>
          </w:hyperlink>
        </w:p>
        <w:p w14:paraId="6116C1F9" w14:textId="5E5C1C8D" w:rsidR="00000CDE" w:rsidRDefault="00000000">
          <w:pPr>
            <w:pStyle w:val="Obsah1"/>
            <w:tabs>
              <w:tab w:val="left" w:pos="400"/>
            </w:tabs>
            <w:rPr>
              <w:rFonts w:asciiTheme="minorHAnsi" w:eastAsiaTheme="minorEastAsia" w:hAnsiTheme="minorHAnsi"/>
              <w:kern w:val="2"/>
              <w:sz w:val="22"/>
              <w:lang w:eastAsia="cs-CZ"/>
              <w14:ligatures w14:val="standardContextual"/>
            </w:rPr>
          </w:pPr>
          <w:hyperlink w:anchor="_Toc137201399" w:history="1">
            <w:r w:rsidR="00000CDE" w:rsidRPr="0059553F">
              <w:rPr>
                <w:rStyle w:val="Hypertextovodkaz"/>
              </w:rPr>
              <w:t>1.</w:t>
            </w:r>
            <w:r w:rsidR="00000CDE">
              <w:rPr>
                <w:rFonts w:asciiTheme="minorHAnsi" w:eastAsiaTheme="minorEastAsia" w:hAnsiTheme="minorHAnsi"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  <w:lang w:eastAsia="cs-CZ"/>
              </w:rPr>
              <w:t>Slovník pojmů, seznam zkratek, význam proměnných</w:t>
            </w:r>
            <w:r w:rsidR="00000CDE">
              <w:rPr>
                <w:webHidden/>
              </w:rPr>
              <w:tab/>
            </w:r>
            <w:r w:rsidR="00000CDE">
              <w:rPr>
                <w:webHidden/>
              </w:rPr>
              <w:fldChar w:fldCharType="begin"/>
            </w:r>
            <w:r w:rsidR="00000CDE">
              <w:rPr>
                <w:webHidden/>
              </w:rPr>
              <w:instrText xml:space="preserve"> PAGEREF _Toc137201399 \h </w:instrText>
            </w:r>
            <w:r w:rsidR="00000CDE">
              <w:rPr>
                <w:webHidden/>
              </w:rPr>
            </w:r>
            <w:r w:rsidR="00000CDE">
              <w:rPr>
                <w:webHidden/>
              </w:rPr>
              <w:fldChar w:fldCharType="separate"/>
            </w:r>
            <w:r w:rsidR="00000CDE">
              <w:rPr>
                <w:webHidden/>
              </w:rPr>
              <w:t>4</w:t>
            </w:r>
            <w:r w:rsidR="00000CDE">
              <w:rPr>
                <w:webHidden/>
              </w:rPr>
              <w:fldChar w:fldCharType="end"/>
            </w:r>
          </w:hyperlink>
        </w:p>
        <w:p w14:paraId="411C66FE" w14:textId="73ACCBEF" w:rsidR="00000CDE" w:rsidRDefault="00000000">
          <w:pPr>
            <w:pStyle w:val="Obsah1"/>
            <w:tabs>
              <w:tab w:val="left" w:pos="400"/>
            </w:tabs>
            <w:rPr>
              <w:rFonts w:asciiTheme="minorHAnsi" w:eastAsiaTheme="minorEastAsia" w:hAnsiTheme="minorHAnsi"/>
              <w:kern w:val="2"/>
              <w:sz w:val="22"/>
              <w:lang w:eastAsia="cs-CZ"/>
              <w14:ligatures w14:val="standardContextual"/>
            </w:rPr>
          </w:pPr>
          <w:hyperlink w:anchor="_Toc137201400" w:history="1">
            <w:r w:rsidR="00000CDE" w:rsidRPr="0059553F">
              <w:rPr>
                <w:rStyle w:val="Hypertextovodkaz"/>
              </w:rPr>
              <w:t>2.</w:t>
            </w:r>
            <w:r w:rsidR="00000CDE">
              <w:rPr>
                <w:rFonts w:asciiTheme="minorHAnsi" w:eastAsiaTheme="minorEastAsia" w:hAnsiTheme="minorHAnsi"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</w:rPr>
              <w:t>Profil společnosti ARBES Technologies, a.s.</w:t>
            </w:r>
            <w:r w:rsidR="00000CDE">
              <w:rPr>
                <w:webHidden/>
              </w:rPr>
              <w:tab/>
            </w:r>
            <w:r w:rsidR="00000CDE">
              <w:rPr>
                <w:webHidden/>
              </w:rPr>
              <w:fldChar w:fldCharType="begin"/>
            </w:r>
            <w:r w:rsidR="00000CDE">
              <w:rPr>
                <w:webHidden/>
              </w:rPr>
              <w:instrText xml:space="preserve"> PAGEREF _Toc137201400 \h </w:instrText>
            </w:r>
            <w:r w:rsidR="00000CDE">
              <w:rPr>
                <w:webHidden/>
              </w:rPr>
            </w:r>
            <w:r w:rsidR="00000CDE">
              <w:rPr>
                <w:webHidden/>
              </w:rPr>
              <w:fldChar w:fldCharType="separate"/>
            </w:r>
            <w:r w:rsidR="00000CDE">
              <w:rPr>
                <w:webHidden/>
              </w:rPr>
              <w:t>5</w:t>
            </w:r>
            <w:r w:rsidR="00000CDE">
              <w:rPr>
                <w:webHidden/>
              </w:rPr>
              <w:fldChar w:fldCharType="end"/>
            </w:r>
          </w:hyperlink>
        </w:p>
        <w:p w14:paraId="79A7E993" w14:textId="2050CB93" w:rsidR="00000CDE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37201401" w:history="1">
            <w:r w:rsidR="00000CDE" w:rsidRPr="0059553F">
              <w:rPr>
                <w:rStyle w:val="Hypertextovodkaz"/>
                <w:noProof/>
              </w:rPr>
              <w:t>2.1.</w:t>
            </w:r>
            <w:r w:rsidR="00000CDE">
              <w:rPr>
                <w:rFonts w:asciiTheme="minorHAnsi" w:eastAsiaTheme="minorEastAsia" w:hAnsiTheme="minorHAns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  <w:noProof/>
              </w:rPr>
              <w:t>Pojištění proti škodám</w:t>
            </w:r>
            <w:r w:rsidR="00000CDE">
              <w:rPr>
                <w:noProof/>
                <w:webHidden/>
              </w:rPr>
              <w:tab/>
            </w:r>
            <w:r w:rsidR="00000CDE">
              <w:rPr>
                <w:noProof/>
                <w:webHidden/>
              </w:rPr>
              <w:fldChar w:fldCharType="begin"/>
            </w:r>
            <w:r w:rsidR="00000CDE">
              <w:rPr>
                <w:noProof/>
                <w:webHidden/>
              </w:rPr>
              <w:instrText xml:space="preserve"> PAGEREF _Toc137201401 \h </w:instrText>
            </w:r>
            <w:r w:rsidR="00000CDE">
              <w:rPr>
                <w:noProof/>
                <w:webHidden/>
              </w:rPr>
            </w:r>
            <w:r w:rsidR="00000CDE">
              <w:rPr>
                <w:noProof/>
                <w:webHidden/>
              </w:rPr>
              <w:fldChar w:fldCharType="separate"/>
            </w:r>
            <w:r w:rsidR="00000CDE">
              <w:rPr>
                <w:noProof/>
                <w:webHidden/>
              </w:rPr>
              <w:t>6</w:t>
            </w:r>
            <w:r w:rsidR="00000CDE">
              <w:rPr>
                <w:noProof/>
                <w:webHidden/>
              </w:rPr>
              <w:fldChar w:fldCharType="end"/>
            </w:r>
          </w:hyperlink>
        </w:p>
        <w:p w14:paraId="39B89B4C" w14:textId="1DD3363C" w:rsidR="00000CDE" w:rsidRDefault="00000000">
          <w:pPr>
            <w:pStyle w:val="Obsah1"/>
            <w:tabs>
              <w:tab w:val="left" w:pos="400"/>
            </w:tabs>
            <w:rPr>
              <w:rFonts w:asciiTheme="minorHAnsi" w:eastAsiaTheme="minorEastAsia" w:hAnsiTheme="minorHAnsi"/>
              <w:kern w:val="2"/>
              <w:sz w:val="22"/>
              <w:lang w:eastAsia="cs-CZ"/>
              <w14:ligatures w14:val="standardContextual"/>
            </w:rPr>
          </w:pPr>
          <w:hyperlink w:anchor="_Toc137201402" w:history="1">
            <w:r w:rsidR="00000CDE" w:rsidRPr="0059553F">
              <w:rPr>
                <w:rStyle w:val="Hypertextovodkaz"/>
              </w:rPr>
              <w:t>3.</w:t>
            </w:r>
            <w:r w:rsidR="00000CDE">
              <w:rPr>
                <w:rFonts w:asciiTheme="minorHAnsi" w:eastAsiaTheme="minorEastAsia" w:hAnsiTheme="minorHAnsi"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</w:rPr>
              <w:t>Předmět nabídky</w:t>
            </w:r>
            <w:r w:rsidR="00000CDE">
              <w:rPr>
                <w:webHidden/>
              </w:rPr>
              <w:tab/>
            </w:r>
            <w:r w:rsidR="00000CDE">
              <w:rPr>
                <w:webHidden/>
              </w:rPr>
              <w:fldChar w:fldCharType="begin"/>
            </w:r>
            <w:r w:rsidR="00000CDE">
              <w:rPr>
                <w:webHidden/>
              </w:rPr>
              <w:instrText xml:space="preserve"> PAGEREF _Toc137201402 \h </w:instrText>
            </w:r>
            <w:r w:rsidR="00000CDE">
              <w:rPr>
                <w:webHidden/>
              </w:rPr>
            </w:r>
            <w:r w:rsidR="00000CDE">
              <w:rPr>
                <w:webHidden/>
              </w:rPr>
              <w:fldChar w:fldCharType="separate"/>
            </w:r>
            <w:r w:rsidR="00000CDE">
              <w:rPr>
                <w:webHidden/>
              </w:rPr>
              <w:t>7</w:t>
            </w:r>
            <w:r w:rsidR="00000CDE">
              <w:rPr>
                <w:webHidden/>
              </w:rPr>
              <w:fldChar w:fldCharType="end"/>
            </w:r>
          </w:hyperlink>
        </w:p>
        <w:p w14:paraId="7A2A85DA" w14:textId="3290113C" w:rsidR="00000CDE" w:rsidRDefault="00000000">
          <w:pPr>
            <w:pStyle w:val="Obsah1"/>
            <w:tabs>
              <w:tab w:val="left" w:pos="400"/>
            </w:tabs>
            <w:rPr>
              <w:rFonts w:asciiTheme="minorHAnsi" w:eastAsiaTheme="minorEastAsia" w:hAnsiTheme="minorHAnsi"/>
              <w:kern w:val="2"/>
              <w:sz w:val="22"/>
              <w:lang w:eastAsia="cs-CZ"/>
              <w14:ligatures w14:val="standardContextual"/>
            </w:rPr>
          </w:pPr>
          <w:hyperlink w:anchor="_Toc137201403" w:history="1">
            <w:r w:rsidR="00000CDE" w:rsidRPr="0059553F">
              <w:rPr>
                <w:rStyle w:val="Hypertextovodkaz"/>
              </w:rPr>
              <w:t>4.</w:t>
            </w:r>
            <w:r w:rsidR="00000CDE">
              <w:rPr>
                <w:rFonts w:asciiTheme="minorHAnsi" w:eastAsiaTheme="minorEastAsia" w:hAnsiTheme="minorHAnsi"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</w:rPr>
              <w:t>Projektový plán</w:t>
            </w:r>
            <w:r w:rsidR="00000CDE">
              <w:rPr>
                <w:webHidden/>
              </w:rPr>
              <w:tab/>
            </w:r>
            <w:r w:rsidR="00000CDE">
              <w:rPr>
                <w:webHidden/>
              </w:rPr>
              <w:fldChar w:fldCharType="begin"/>
            </w:r>
            <w:r w:rsidR="00000CDE">
              <w:rPr>
                <w:webHidden/>
              </w:rPr>
              <w:instrText xml:space="preserve"> PAGEREF _Toc137201403 \h </w:instrText>
            </w:r>
            <w:r w:rsidR="00000CDE">
              <w:rPr>
                <w:webHidden/>
              </w:rPr>
            </w:r>
            <w:r w:rsidR="00000CDE">
              <w:rPr>
                <w:webHidden/>
              </w:rPr>
              <w:fldChar w:fldCharType="separate"/>
            </w:r>
            <w:r w:rsidR="00000CDE">
              <w:rPr>
                <w:webHidden/>
              </w:rPr>
              <w:t>7</w:t>
            </w:r>
            <w:r w:rsidR="00000CDE">
              <w:rPr>
                <w:webHidden/>
              </w:rPr>
              <w:fldChar w:fldCharType="end"/>
            </w:r>
          </w:hyperlink>
        </w:p>
        <w:p w14:paraId="4C5DF4D4" w14:textId="3E04D4BF" w:rsidR="00000CDE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37201404" w:history="1">
            <w:r w:rsidR="00000CDE" w:rsidRPr="0059553F">
              <w:rPr>
                <w:rStyle w:val="Hypertextovodkaz"/>
                <w:noProof/>
              </w:rPr>
              <w:t>4.1.</w:t>
            </w:r>
            <w:r w:rsidR="00000CDE">
              <w:rPr>
                <w:rFonts w:asciiTheme="minorHAnsi" w:eastAsiaTheme="minorEastAsia" w:hAnsiTheme="minorHAns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  <w:noProof/>
              </w:rPr>
              <w:t>Projektové fáze</w:t>
            </w:r>
            <w:r w:rsidR="00000CDE">
              <w:rPr>
                <w:noProof/>
                <w:webHidden/>
              </w:rPr>
              <w:tab/>
            </w:r>
            <w:r w:rsidR="00000CDE">
              <w:rPr>
                <w:noProof/>
                <w:webHidden/>
              </w:rPr>
              <w:fldChar w:fldCharType="begin"/>
            </w:r>
            <w:r w:rsidR="00000CDE">
              <w:rPr>
                <w:noProof/>
                <w:webHidden/>
              </w:rPr>
              <w:instrText xml:space="preserve"> PAGEREF _Toc137201404 \h </w:instrText>
            </w:r>
            <w:r w:rsidR="00000CDE">
              <w:rPr>
                <w:noProof/>
                <w:webHidden/>
              </w:rPr>
            </w:r>
            <w:r w:rsidR="00000CDE">
              <w:rPr>
                <w:noProof/>
                <w:webHidden/>
              </w:rPr>
              <w:fldChar w:fldCharType="separate"/>
            </w:r>
            <w:r w:rsidR="00000CDE">
              <w:rPr>
                <w:noProof/>
                <w:webHidden/>
              </w:rPr>
              <w:t>7</w:t>
            </w:r>
            <w:r w:rsidR="00000CDE">
              <w:rPr>
                <w:noProof/>
                <w:webHidden/>
              </w:rPr>
              <w:fldChar w:fldCharType="end"/>
            </w:r>
          </w:hyperlink>
        </w:p>
        <w:p w14:paraId="4B8653F0" w14:textId="7C3634E5" w:rsidR="00000CDE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37201405" w:history="1">
            <w:r w:rsidR="00000CDE" w:rsidRPr="0059553F">
              <w:rPr>
                <w:rStyle w:val="Hypertextovodkaz"/>
                <w:noProof/>
                <w:lang w:val="es-ES" w:eastAsia="cs-CZ"/>
              </w:rPr>
              <w:t>4.2.</w:t>
            </w:r>
            <w:r w:rsidR="00000CDE">
              <w:rPr>
                <w:rFonts w:asciiTheme="minorHAnsi" w:eastAsiaTheme="minorEastAsia" w:hAnsiTheme="minorHAns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  <w:noProof/>
                <w:lang w:val="es-ES" w:eastAsia="cs-CZ"/>
              </w:rPr>
              <w:t>Definice rozsahu dodávky</w:t>
            </w:r>
            <w:r w:rsidR="00000CDE">
              <w:rPr>
                <w:noProof/>
                <w:webHidden/>
              </w:rPr>
              <w:tab/>
            </w:r>
            <w:r w:rsidR="00000CDE">
              <w:rPr>
                <w:noProof/>
                <w:webHidden/>
              </w:rPr>
              <w:fldChar w:fldCharType="begin"/>
            </w:r>
            <w:r w:rsidR="00000CDE">
              <w:rPr>
                <w:noProof/>
                <w:webHidden/>
              </w:rPr>
              <w:instrText xml:space="preserve"> PAGEREF _Toc137201405 \h </w:instrText>
            </w:r>
            <w:r w:rsidR="00000CDE">
              <w:rPr>
                <w:noProof/>
                <w:webHidden/>
              </w:rPr>
            </w:r>
            <w:r w:rsidR="00000CDE">
              <w:rPr>
                <w:noProof/>
                <w:webHidden/>
              </w:rPr>
              <w:fldChar w:fldCharType="separate"/>
            </w:r>
            <w:r w:rsidR="00000CDE">
              <w:rPr>
                <w:noProof/>
                <w:webHidden/>
              </w:rPr>
              <w:t>7</w:t>
            </w:r>
            <w:r w:rsidR="00000CDE">
              <w:rPr>
                <w:noProof/>
                <w:webHidden/>
              </w:rPr>
              <w:fldChar w:fldCharType="end"/>
            </w:r>
          </w:hyperlink>
        </w:p>
        <w:p w14:paraId="7B4EFFBE" w14:textId="371F5E6B" w:rsidR="00000CDE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37201406" w:history="1">
            <w:r w:rsidR="00000CDE" w:rsidRPr="0059553F">
              <w:rPr>
                <w:rStyle w:val="Hypertextovodkaz"/>
                <w:noProof/>
                <w:lang w:val="es-ES" w:eastAsia="cs-CZ"/>
              </w:rPr>
              <w:t>4.3.</w:t>
            </w:r>
            <w:r w:rsidR="00000CDE">
              <w:rPr>
                <w:rFonts w:asciiTheme="minorHAnsi" w:eastAsiaTheme="minorEastAsia" w:hAnsiTheme="minorHAns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  <w:noProof/>
                <w:lang w:val="es-ES" w:eastAsia="cs-CZ"/>
              </w:rPr>
              <w:t>Podmínky a předpoklady</w:t>
            </w:r>
            <w:r w:rsidR="00000CDE">
              <w:rPr>
                <w:noProof/>
                <w:webHidden/>
              </w:rPr>
              <w:tab/>
            </w:r>
            <w:r w:rsidR="00000CDE">
              <w:rPr>
                <w:noProof/>
                <w:webHidden/>
              </w:rPr>
              <w:fldChar w:fldCharType="begin"/>
            </w:r>
            <w:r w:rsidR="00000CDE">
              <w:rPr>
                <w:noProof/>
                <w:webHidden/>
              </w:rPr>
              <w:instrText xml:space="preserve"> PAGEREF _Toc137201406 \h </w:instrText>
            </w:r>
            <w:r w:rsidR="00000CDE">
              <w:rPr>
                <w:noProof/>
                <w:webHidden/>
              </w:rPr>
            </w:r>
            <w:r w:rsidR="00000CDE">
              <w:rPr>
                <w:noProof/>
                <w:webHidden/>
              </w:rPr>
              <w:fldChar w:fldCharType="separate"/>
            </w:r>
            <w:r w:rsidR="00000CDE">
              <w:rPr>
                <w:noProof/>
                <w:webHidden/>
              </w:rPr>
              <w:t>7</w:t>
            </w:r>
            <w:r w:rsidR="00000CDE">
              <w:rPr>
                <w:noProof/>
                <w:webHidden/>
              </w:rPr>
              <w:fldChar w:fldCharType="end"/>
            </w:r>
          </w:hyperlink>
        </w:p>
        <w:p w14:paraId="20B608E6" w14:textId="25C7F29F" w:rsidR="00000CDE" w:rsidRDefault="00000000">
          <w:pPr>
            <w:pStyle w:val="Obsah1"/>
            <w:tabs>
              <w:tab w:val="left" w:pos="400"/>
            </w:tabs>
            <w:rPr>
              <w:rFonts w:asciiTheme="minorHAnsi" w:eastAsiaTheme="minorEastAsia" w:hAnsiTheme="minorHAnsi"/>
              <w:kern w:val="2"/>
              <w:sz w:val="22"/>
              <w:lang w:eastAsia="cs-CZ"/>
              <w14:ligatures w14:val="standardContextual"/>
            </w:rPr>
          </w:pPr>
          <w:hyperlink w:anchor="_Toc137201407" w:history="1">
            <w:r w:rsidR="00000CDE" w:rsidRPr="0059553F">
              <w:rPr>
                <w:rStyle w:val="Hypertextovodkaz"/>
              </w:rPr>
              <w:t>5.</w:t>
            </w:r>
            <w:r w:rsidR="00000CDE">
              <w:rPr>
                <w:rFonts w:asciiTheme="minorHAnsi" w:eastAsiaTheme="minorEastAsia" w:hAnsiTheme="minorHAnsi"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</w:rPr>
              <w:t>Časový harmonogram</w:t>
            </w:r>
            <w:r w:rsidR="00000CDE">
              <w:rPr>
                <w:webHidden/>
              </w:rPr>
              <w:tab/>
            </w:r>
            <w:r w:rsidR="00000CDE">
              <w:rPr>
                <w:webHidden/>
              </w:rPr>
              <w:fldChar w:fldCharType="begin"/>
            </w:r>
            <w:r w:rsidR="00000CDE">
              <w:rPr>
                <w:webHidden/>
              </w:rPr>
              <w:instrText xml:space="preserve"> PAGEREF _Toc137201407 \h </w:instrText>
            </w:r>
            <w:r w:rsidR="00000CDE">
              <w:rPr>
                <w:webHidden/>
              </w:rPr>
            </w:r>
            <w:r w:rsidR="00000CDE">
              <w:rPr>
                <w:webHidden/>
              </w:rPr>
              <w:fldChar w:fldCharType="separate"/>
            </w:r>
            <w:r w:rsidR="00000CDE">
              <w:rPr>
                <w:webHidden/>
              </w:rPr>
              <w:t>8</w:t>
            </w:r>
            <w:r w:rsidR="00000CDE">
              <w:rPr>
                <w:webHidden/>
              </w:rPr>
              <w:fldChar w:fldCharType="end"/>
            </w:r>
          </w:hyperlink>
        </w:p>
        <w:p w14:paraId="02801030" w14:textId="087A55F6" w:rsidR="00000CDE" w:rsidRDefault="00000000">
          <w:pPr>
            <w:pStyle w:val="Obsah1"/>
            <w:tabs>
              <w:tab w:val="left" w:pos="400"/>
            </w:tabs>
            <w:rPr>
              <w:rFonts w:asciiTheme="minorHAnsi" w:eastAsiaTheme="minorEastAsia" w:hAnsiTheme="minorHAnsi"/>
              <w:kern w:val="2"/>
              <w:sz w:val="22"/>
              <w:lang w:eastAsia="cs-CZ"/>
              <w14:ligatures w14:val="standardContextual"/>
            </w:rPr>
          </w:pPr>
          <w:hyperlink w:anchor="_Toc137201408" w:history="1">
            <w:r w:rsidR="00000CDE" w:rsidRPr="0059553F">
              <w:rPr>
                <w:rStyle w:val="Hypertextovodkaz"/>
              </w:rPr>
              <w:t>6.</w:t>
            </w:r>
            <w:r w:rsidR="00000CDE">
              <w:rPr>
                <w:rFonts w:asciiTheme="minorHAnsi" w:eastAsiaTheme="minorEastAsia" w:hAnsiTheme="minorHAnsi"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</w:rPr>
              <w:t>Cena a platnost nabídky</w:t>
            </w:r>
            <w:r w:rsidR="00000CDE">
              <w:rPr>
                <w:webHidden/>
              </w:rPr>
              <w:tab/>
            </w:r>
            <w:r w:rsidR="00000CDE">
              <w:rPr>
                <w:webHidden/>
              </w:rPr>
              <w:fldChar w:fldCharType="begin"/>
            </w:r>
            <w:r w:rsidR="00000CDE">
              <w:rPr>
                <w:webHidden/>
              </w:rPr>
              <w:instrText xml:space="preserve"> PAGEREF _Toc137201408 \h </w:instrText>
            </w:r>
            <w:r w:rsidR="00000CDE">
              <w:rPr>
                <w:webHidden/>
              </w:rPr>
            </w:r>
            <w:r w:rsidR="00000CDE">
              <w:rPr>
                <w:webHidden/>
              </w:rPr>
              <w:fldChar w:fldCharType="separate"/>
            </w:r>
            <w:r w:rsidR="00000CDE">
              <w:rPr>
                <w:webHidden/>
              </w:rPr>
              <w:t>8</w:t>
            </w:r>
            <w:r w:rsidR="00000CDE">
              <w:rPr>
                <w:webHidden/>
              </w:rPr>
              <w:fldChar w:fldCharType="end"/>
            </w:r>
          </w:hyperlink>
        </w:p>
        <w:p w14:paraId="05F9B07F" w14:textId="3D5A5AB3" w:rsidR="00000CDE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37201409" w:history="1">
            <w:r w:rsidR="00000CDE" w:rsidRPr="0059553F">
              <w:rPr>
                <w:rStyle w:val="Hypertextovodkaz"/>
                <w:noProof/>
                <w:lang w:val="es-ES" w:eastAsia="cs-CZ"/>
              </w:rPr>
              <w:t>6.1.</w:t>
            </w:r>
            <w:r w:rsidR="00000CDE">
              <w:rPr>
                <w:rFonts w:asciiTheme="minorHAnsi" w:eastAsiaTheme="minorEastAsia" w:hAnsiTheme="minorHAnsi"/>
                <w:noProof/>
                <w:kern w:val="2"/>
                <w:sz w:val="22"/>
                <w:lang w:eastAsia="cs-CZ"/>
                <w14:ligatures w14:val="standardContextual"/>
              </w:rPr>
              <w:tab/>
            </w:r>
            <w:r w:rsidR="00000CDE" w:rsidRPr="0059553F">
              <w:rPr>
                <w:rStyle w:val="Hypertextovodkaz"/>
                <w:noProof/>
                <w:lang w:val="es-ES" w:eastAsia="cs-CZ"/>
              </w:rPr>
              <w:t>Splatnost ceny</w:t>
            </w:r>
            <w:r w:rsidR="00000CDE">
              <w:rPr>
                <w:noProof/>
                <w:webHidden/>
              </w:rPr>
              <w:tab/>
            </w:r>
            <w:r w:rsidR="00000CDE">
              <w:rPr>
                <w:noProof/>
                <w:webHidden/>
              </w:rPr>
              <w:fldChar w:fldCharType="begin"/>
            </w:r>
            <w:r w:rsidR="00000CDE">
              <w:rPr>
                <w:noProof/>
                <w:webHidden/>
              </w:rPr>
              <w:instrText xml:space="preserve"> PAGEREF _Toc137201409 \h </w:instrText>
            </w:r>
            <w:r w:rsidR="00000CDE">
              <w:rPr>
                <w:noProof/>
                <w:webHidden/>
              </w:rPr>
            </w:r>
            <w:r w:rsidR="00000CDE">
              <w:rPr>
                <w:noProof/>
                <w:webHidden/>
              </w:rPr>
              <w:fldChar w:fldCharType="separate"/>
            </w:r>
            <w:r w:rsidR="00000CDE">
              <w:rPr>
                <w:noProof/>
                <w:webHidden/>
              </w:rPr>
              <w:t>8</w:t>
            </w:r>
            <w:r w:rsidR="00000CDE">
              <w:rPr>
                <w:noProof/>
                <w:webHidden/>
              </w:rPr>
              <w:fldChar w:fldCharType="end"/>
            </w:r>
          </w:hyperlink>
        </w:p>
        <w:p w14:paraId="55574B31" w14:textId="56F4AE50" w:rsidR="00961294" w:rsidRDefault="00961294">
          <w:r w:rsidRPr="00961294">
            <w:rPr>
              <w:rFonts w:cs="Open Sans"/>
              <w:b/>
              <w:bCs/>
            </w:rPr>
            <w:fldChar w:fldCharType="end"/>
          </w:r>
        </w:p>
      </w:sdtContent>
    </w:sdt>
    <w:p w14:paraId="10EC809A" w14:textId="77777777" w:rsidR="00586D71" w:rsidRDefault="00586D71" w:rsidP="00C25889"/>
    <w:p w14:paraId="5C0E59B4" w14:textId="77777777" w:rsidR="00C25889" w:rsidRDefault="00C25889" w:rsidP="00C25889"/>
    <w:p w14:paraId="2D942C5A" w14:textId="77777777" w:rsidR="00C25889" w:rsidRDefault="00C25889" w:rsidP="00C25889"/>
    <w:p w14:paraId="287649FF" w14:textId="77777777" w:rsidR="00C25889" w:rsidRDefault="00C25889" w:rsidP="00C25889"/>
    <w:p w14:paraId="5D01722F" w14:textId="77777777" w:rsidR="00C25889" w:rsidRDefault="00C25889" w:rsidP="00C25889"/>
    <w:p w14:paraId="1B8657E8" w14:textId="77777777" w:rsidR="00C25889" w:rsidRDefault="00C25889" w:rsidP="00C25889"/>
    <w:p w14:paraId="0BE7292A" w14:textId="77777777" w:rsidR="00C25889" w:rsidRDefault="00C25889" w:rsidP="00C25889"/>
    <w:p w14:paraId="3E22E77B" w14:textId="77777777" w:rsidR="00C25889" w:rsidRDefault="00C25889" w:rsidP="00C25889"/>
    <w:p w14:paraId="5C172E80" w14:textId="77777777" w:rsidR="00C25889" w:rsidRDefault="00C25889" w:rsidP="00C25889"/>
    <w:p w14:paraId="005FD605" w14:textId="77777777" w:rsidR="00C25889" w:rsidRDefault="00C25889" w:rsidP="00C25889"/>
    <w:p w14:paraId="77A23868" w14:textId="77777777" w:rsidR="00C25889" w:rsidRDefault="00C25889" w:rsidP="00C25889"/>
    <w:p w14:paraId="255AEFA3" w14:textId="77777777" w:rsidR="00C25889" w:rsidRDefault="00C25889">
      <w:pPr>
        <w:spacing w:after="160" w:line="259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br w:type="page"/>
      </w:r>
    </w:p>
    <w:p w14:paraId="2CA7F9D6" w14:textId="77777777" w:rsidR="00586D71" w:rsidRDefault="00586D71" w:rsidP="00C25889">
      <w:pPr>
        <w:rPr>
          <w:rFonts w:ascii="Montserrat" w:hAnsi="Montserrat"/>
          <w:b/>
          <w:bCs/>
        </w:rPr>
      </w:pPr>
    </w:p>
    <w:p w14:paraId="58316EE3" w14:textId="77777777" w:rsidR="00557E17" w:rsidRPr="00584E74" w:rsidRDefault="00557E17" w:rsidP="00557E17">
      <w:pPr>
        <w:pStyle w:val="Nadpis1"/>
      </w:pPr>
      <w:bookmarkStart w:id="10" w:name="_Toc137201399"/>
      <w:r w:rsidRPr="00584E74">
        <w:rPr>
          <w:lang w:eastAsia="cs-CZ"/>
        </w:rPr>
        <w:t>Slovník pojmů, seznam zkratek, význam proměnných</w:t>
      </w:r>
      <w:bookmarkEnd w:id="10"/>
    </w:p>
    <w:tbl>
      <w:tblPr>
        <w:tblStyle w:val="Mkatabulky"/>
        <w:tblW w:w="9776" w:type="dxa"/>
        <w:tblBorders>
          <w:top w:val="dotted" w:sz="4" w:space="0" w:color="2F3437"/>
          <w:left w:val="dotted" w:sz="4" w:space="0" w:color="2F3437"/>
          <w:bottom w:val="dotted" w:sz="4" w:space="0" w:color="2F3437"/>
          <w:right w:val="dotted" w:sz="4" w:space="0" w:color="2F3437"/>
          <w:insideH w:val="dotted" w:sz="4" w:space="0" w:color="2F3437"/>
          <w:insideV w:val="dotted" w:sz="4" w:space="0" w:color="2F3437"/>
        </w:tblBorders>
        <w:tblLook w:val="04A0" w:firstRow="1" w:lastRow="0" w:firstColumn="1" w:lastColumn="0" w:noHBand="0" w:noVBand="1"/>
        <w:tblCaption w:val="Role dokumentu + defaultní ACL záznam"/>
      </w:tblPr>
      <w:tblGrid>
        <w:gridCol w:w="2543"/>
        <w:gridCol w:w="7233"/>
      </w:tblGrid>
      <w:tr w:rsidR="00557E17" w:rsidRPr="00675D80" w14:paraId="0173C1A5" w14:textId="77777777" w:rsidTr="005E28DF">
        <w:trPr>
          <w:trHeight w:val="355"/>
        </w:trPr>
        <w:tc>
          <w:tcPr>
            <w:tcW w:w="2543" w:type="dxa"/>
            <w:shd w:val="clear" w:color="auto" w:fill="6428FF"/>
          </w:tcPr>
          <w:p w14:paraId="7B77D619" w14:textId="77777777" w:rsidR="00557E17" w:rsidRPr="00675D80" w:rsidRDefault="00557E17" w:rsidP="005E28DF">
            <w:pPr>
              <w:pStyle w:val="Bezmezer"/>
              <w:keepNext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675D80">
              <w:rPr>
                <w:color w:val="FFFFFF" w:themeColor="background1"/>
                <w:sz w:val="24"/>
                <w:szCs w:val="24"/>
              </w:rPr>
              <w:t>Pojem</w:t>
            </w:r>
            <w:proofErr w:type="spellEnd"/>
            <w:r w:rsidRPr="00675D80">
              <w:rPr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675D80">
              <w:rPr>
                <w:color w:val="FFFFFF" w:themeColor="background1"/>
                <w:sz w:val="24"/>
                <w:szCs w:val="24"/>
              </w:rPr>
              <w:t>zkratka</w:t>
            </w:r>
            <w:proofErr w:type="spellEnd"/>
            <w:r w:rsidRPr="00675D80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shd w:val="clear" w:color="auto" w:fill="6428FF"/>
          </w:tcPr>
          <w:p w14:paraId="3F5D82E8" w14:textId="77777777" w:rsidR="00557E17" w:rsidRPr="00675D80" w:rsidRDefault="00557E17" w:rsidP="005E28DF">
            <w:pPr>
              <w:pStyle w:val="Bezmezer"/>
              <w:keepNext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675D80">
              <w:rPr>
                <w:bCs/>
                <w:color w:val="FFFFFF" w:themeColor="background1"/>
                <w:sz w:val="24"/>
                <w:szCs w:val="24"/>
                <w:lang w:eastAsia="zh-CN"/>
              </w:rPr>
              <w:t>Význam</w:t>
            </w:r>
            <w:proofErr w:type="spellEnd"/>
          </w:p>
        </w:tc>
      </w:tr>
    </w:tbl>
    <w:tbl>
      <w:tblPr>
        <w:tblStyle w:val="ECMTabulkamodra"/>
        <w:tblW w:w="9781" w:type="dxa"/>
        <w:tblInd w:w="-5" w:type="dxa"/>
        <w:tblLook w:val="0620" w:firstRow="1" w:lastRow="0" w:firstColumn="0" w:lastColumn="0" w:noHBand="1" w:noVBand="1"/>
        <w:tblCaption w:val="Role dokumentu + defaultní ACL záznam"/>
      </w:tblPr>
      <w:tblGrid>
        <w:gridCol w:w="2552"/>
        <w:gridCol w:w="7229"/>
      </w:tblGrid>
      <w:tr w:rsidR="00557E17" w:rsidRPr="001D30BF" w14:paraId="1667BAD8" w14:textId="77777777" w:rsidTr="005E2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tcW w:w="2552" w:type="dxa"/>
            <w:shd w:val="clear" w:color="auto" w:fill="auto"/>
          </w:tcPr>
          <w:p w14:paraId="50D895BB" w14:textId="77777777" w:rsidR="00557E17" w:rsidRPr="001D30BF" w:rsidRDefault="00557E17" w:rsidP="005E28DF">
            <w:pPr>
              <w:pStyle w:val="Tabulka-data"/>
              <w:rPr>
                <w:rFonts w:ascii="Open Sans" w:hAnsi="Open Sans" w:cs="Open Sans"/>
                <w:b w:val="0"/>
                <w:bCs w:val="0"/>
                <w:color w:val="auto"/>
                <w:sz w:val="18"/>
                <w:szCs w:val="18"/>
              </w:rPr>
            </w:pPr>
            <w:r w:rsidRPr="001D30BF">
              <w:rPr>
                <w:rFonts w:ascii="Open Sans" w:hAnsi="Open Sans" w:cs="Open Sans"/>
                <w:b w:val="0"/>
                <w:bCs w:val="0"/>
                <w:color w:val="auto"/>
                <w:sz w:val="18"/>
                <w:szCs w:val="18"/>
              </w:rPr>
              <w:t>NIS</w:t>
            </w:r>
          </w:p>
        </w:tc>
        <w:tc>
          <w:tcPr>
            <w:tcW w:w="7229" w:type="dxa"/>
            <w:shd w:val="clear" w:color="auto" w:fill="auto"/>
          </w:tcPr>
          <w:p w14:paraId="1FF50905" w14:textId="11628C6B" w:rsidR="00557E17" w:rsidRPr="001D30BF" w:rsidRDefault="00557E17" w:rsidP="005E28DF">
            <w:pPr>
              <w:pStyle w:val="Tabulka-data"/>
              <w:rPr>
                <w:rFonts w:ascii="Open Sans" w:hAnsi="Open Sans" w:cs="Open Sans"/>
                <w:b w:val="0"/>
                <w:bCs w:val="0"/>
                <w:color w:val="auto"/>
                <w:sz w:val="18"/>
                <w:szCs w:val="18"/>
              </w:rPr>
            </w:pPr>
            <w:r w:rsidRPr="001D30BF">
              <w:rPr>
                <w:rFonts w:ascii="Open Sans" w:hAnsi="Open Sans" w:cs="Open Sans"/>
                <w:b w:val="0"/>
                <w:bCs w:val="0"/>
                <w:color w:val="auto"/>
                <w:sz w:val="18"/>
                <w:szCs w:val="18"/>
              </w:rPr>
              <w:t xml:space="preserve">Nemocniční informační systém </w:t>
            </w:r>
          </w:p>
        </w:tc>
      </w:tr>
      <w:tr w:rsidR="00557E17" w:rsidRPr="00B27B38" w14:paraId="7D697CD1" w14:textId="77777777" w:rsidTr="005E28DF">
        <w:trPr>
          <w:trHeight w:val="200"/>
        </w:trPr>
        <w:tc>
          <w:tcPr>
            <w:tcW w:w="2552" w:type="dxa"/>
          </w:tcPr>
          <w:p w14:paraId="3E648B79" w14:textId="77777777" w:rsidR="00557E17" w:rsidRPr="00B27B38" w:rsidRDefault="00557E17" w:rsidP="005E28DF">
            <w:pPr>
              <w:pStyle w:val="Tabulka-data"/>
              <w:rPr>
                <w:rFonts w:ascii="Open Sans" w:hAnsi="Open Sans" w:cs="Open Sans"/>
                <w:sz w:val="18"/>
                <w:szCs w:val="18"/>
              </w:rPr>
            </w:pPr>
            <w:r w:rsidRPr="00B27B38">
              <w:rPr>
                <w:rFonts w:ascii="Open Sans" w:hAnsi="Open Sans" w:cs="Open Sans"/>
                <w:sz w:val="18"/>
                <w:szCs w:val="18"/>
              </w:rPr>
              <w:t>ARBES FEIS</w:t>
            </w:r>
          </w:p>
        </w:tc>
        <w:tc>
          <w:tcPr>
            <w:tcW w:w="7229" w:type="dxa"/>
          </w:tcPr>
          <w:p w14:paraId="32478942" w14:textId="77777777" w:rsidR="00557E17" w:rsidRPr="00B27B38" w:rsidRDefault="00557E17" w:rsidP="005E28DF">
            <w:pPr>
              <w:pStyle w:val="Tabulka-data"/>
              <w:rPr>
                <w:rFonts w:ascii="Open Sans" w:hAnsi="Open Sans" w:cs="Open Sans"/>
                <w:sz w:val="18"/>
                <w:szCs w:val="18"/>
              </w:rPr>
            </w:pPr>
            <w:r w:rsidRPr="00B27B38">
              <w:rPr>
                <w:rFonts w:ascii="Open Sans" w:hAnsi="Open Sans" w:cs="Open Sans"/>
                <w:sz w:val="18"/>
                <w:szCs w:val="18"/>
              </w:rPr>
              <w:t>Finanční a ekonomický informační systém od firmy ARBES Technologies, a.s.</w:t>
            </w:r>
          </w:p>
        </w:tc>
      </w:tr>
      <w:tr w:rsidR="009D7BB0" w:rsidRPr="00B27B38" w14:paraId="016CEA61" w14:textId="77777777" w:rsidTr="005E28DF">
        <w:trPr>
          <w:trHeight w:val="200"/>
        </w:trPr>
        <w:tc>
          <w:tcPr>
            <w:tcW w:w="2552" w:type="dxa"/>
          </w:tcPr>
          <w:p w14:paraId="16C43E4A" w14:textId="4A683772" w:rsidR="009D7BB0" w:rsidRPr="00B27B38" w:rsidRDefault="009D7BB0" w:rsidP="005E28DF">
            <w:pPr>
              <w:pStyle w:val="Tabulka-data"/>
              <w:rPr>
                <w:rFonts w:ascii="Open Sans" w:hAnsi="Open Sans" w:cs="Open Sans"/>
                <w:sz w:val="18"/>
                <w:szCs w:val="18"/>
              </w:rPr>
            </w:pPr>
            <w:r w:rsidRPr="009D7BB0">
              <w:rPr>
                <w:rFonts w:ascii="Open Sans" w:hAnsi="Open Sans" w:cs="Open Sans"/>
                <w:sz w:val="18"/>
                <w:szCs w:val="18"/>
              </w:rPr>
              <w:t>MIS</w:t>
            </w:r>
          </w:p>
        </w:tc>
        <w:tc>
          <w:tcPr>
            <w:tcW w:w="7229" w:type="dxa"/>
          </w:tcPr>
          <w:p w14:paraId="01966352" w14:textId="03F0A6F5" w:rsidR="009D7BB0" w:rsidRPr="00B27B38" w:rsidRDefault="009D7BB0" w:rsidP="005E28DF">
            <w:pPr>
              <w:pStyle w:val="Tabulka-data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9D7BB0">
              <w:rPr>
                <w:rFonts w:ascii="Open Sans" w:hAnsi="Open Sans" w:cs="Open Sans"/>
                <w:sz w:val="18"/>
                <w:szCs w:val="18"/>
              </w:rPr>
              <w:t>anažerský informační systém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27B38">
              <w:rPr>
                <w:rFonts w:ascii="Open Sans" w:hAnsi="Open Sans" w:cs="Open Sans"/>
                <w:sz w:val="18"/>
                <w:szCs w:val="18"/>
              </w:rPr>
              <w:t>od firmy ARBES Technologies, a.s.</w:t>
            </w:r>
          </w:p>
        </w:tc>
      </w:tr>
    </w:tbl>
    <w:p w14:paraId="41042CA4" w14:textId="77777777" w:rsidR="00557E17" w:rsidRPr="00557E17" w:rsidRDefault="00557E17" w:rsidP="00557E17"/>
    <w:p w14:paraId="7D19977A" w14:textId="77777777" w:rsidR="00557E17" w:rsidRDefault="00557E17">
      <w:pPr>
        <w:spacing w:after="160" w:line="259" w:lineRule="auto"/>
        <w:rPr>
          <w:rFonts w:ascii="Montserrat" w:hAnsi="Montserrat"/>
          <w:b/>
          <w:bCs/>
          <w:color w:val="6428FF"/>
          <w:sz w:val="32"/>
          <w:szCs w:val="36"/>
        </w:rPr>
      </w:pPr>
      <w:r>
        <w:br w:type="page"/>
      </w:r>
    </w:p>
    <w:p w14:paraId="4328545E" w14:textId="35EA6B0D" w:rsidR="00874A9F" w:rsidRDefault="00557E17" w:rsidP="00874A9F">
      <w:pPr>
        <w:pStyle w:val="Nadpis1"/>
      </w:pPr>
      <w:bookmarkStart w:id="11" w:name="_Toc137201400"/>
      <w:r>
        <w:lastRenderedPageBreak/>
        <w:t>P</w:t>
      </w:r>
      <w:r w:rsidR="00874A9F" w:rsidRPr="00874A9F">
        <w:t xml:space="preserve">rofil </w:t>
      </w:r>
      <w:r w:rsidR="00874A9F" w:rsidRPr="00557103">
        <w:t>společnosti</w:t>
      </w:r>
      <w:r w:rsidR="00874A9F" w:rsidRPr="00874A9F">
        <w:t xml:space="preserve"> ARBES Technologies, a.s.</w:t>
      </w:r>
      <w:bookmarkEnd w:id="11"/>
    </w:p>
    <w:tbl>
      <w:tblPr>
        <w:tblStyle w:val="Mkatabulky"/>
        <w:tblW w:w="9067" w:type="dxa"/>
        <w:tblBorders>
          <w:top w:val="dotted" w:sz="4" w:space="0" w:color="2F3437"/>
          <w:left w:val="dotted" w:sz="4" w:space="0" w:color="2F3437"/>
          <w:bottom w:val="dotted" w:sz="4" w:space="0" w:color="2F3437"/>
          <w:right w:val="dotted" w:sz="4" w:space="0" w:color="2F3437"/>
          <w:insideH w:val="dotted" w:sz="4" w:space="0" w:color="2F3437"/>
          <w:insideV w:val="dotted" w:sz="4" w:space="0" w:color="2F3437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874A9F" w:rsidRPr="00451FF3" w14:paraId="1B08CE07" w14:textId="77777777" w:rsidTr="00347CC6">
        <w:tc>
          <w:tcPr>
            <w:tcW w:w="3823" w:type="dxa"/>
            <w:shd w:val="clear" w:color="auto" w:fill="6428FF"/>
          </w:tcPr>
          <w:p w14:paraId="7D397AE1" w14:textId="77777777" w:rsidR="00874A9F" w:rsidRDefault="00874A9F" w:rsidP="003B6ECB">
            <w:pPr>
              <w:pStyle w:val="Bezmezer"/>
              <w:rPr>
                <w:b/>
                <w:bCs/>
                <w:color w:val="FFFFFF" w:themeColor="background1"/>
              </w:rPr>
            </w:pPr>
          </w:p>
          <w:p w14:paraId="212BF6B0" w14:textId="77777777" w:rsidR="00874A9F" w:rsidRDefault="00874A9F" w:rsidP="003B6ECB">
            <w:pPr>
              <w:pStyle w:val="Bezmezer"/>
              <w:rPr>
                <w:b/>
                <w:bCs/>
                <w:color w:val="FFFFFF" w:themeColor="background1"/>
              </w:rPr>
            </w:pPr>
            <w:proofErr w:type="spellStart"/>
            <w:r w:rsidRPr="003662E0">
              <w:rPr>
                <w:b/>
                <w:bCs/>
                <w:color w:val="FFFFFF" w:themeColor="background1"/>
              </w:rPr>
              <w:t>Název</w:t>
            </w:r>
            <w:proofErr w:type="spellEnd"/>
            <w:r w:rsidRPr="003662E0">
              <w:rPr>
                <w:b/>
                <w:bCs/>
                <w:color w:val="FFFFFF" w:themeColor="background1"/>
              </w:rPr>
              <w:t xml:space="preserve"> </w:t>
            </w:r>
            <w:r w:rsidRPr="00557103">
              <w:rPr>
                <w:b/>
                <w:bCs/>
                <w:color w:val="FFFFFF" w:themeColor="background1"/>
                <w:lang w:val="cs-CZ"/>
              </w:rPr>
              <w:t>spole</w:t>
            </w:r>
            <w:r w:rsidRPr="00557103">
              <w:rPr>
                <w:rFonts w:ascii="Calibri" w:hAnsi="Calibri" w:cs="Calibri"/>
                <w:b/>
                <w:bCs/>
                <w:color w:val="FFFFFF" w:themeColor="background1"/>
                <w:lang w:val="cs-CZ"/>
              </w:rPr>
              <w:t>č</w:t>
            </w:r>
            <w:r w:rsidRPr="00557103">
              <w:rPr>
                <w:b/>
                <w:bCs/>
                <w:color w:val="FFFFFF" w:themeColor="background1"/>
                <w:lang w:val="cs-CZ"/>
              </w:rPr>
              <w:t>nosti</w:t>
            </w:r>
            <w:r w:rsidRPr="003662E0">
              <w:rPr>
                <w:b/>
                <w:bCs/>
                <w:color w:val="FFFFFF" w:themeColor="background1"/>
              </w:rPr>
              <w:t>:</w:t>
            </w:r>
          </w:p>
          <w:p w14:paraId="2EA3759C" w14:textId="77777777" w:rsidR="00874A9F" w:rsidRPr="00451FF3" w:rsidRDefault="00874A9F" w:rsidP="003B6ECB">
            <w:pPr>
              <w:pStyle w:val="Bezmez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44" w:type="dxa"/>
            <w:shd w:val="clear" w:color="auto" w:fill="6428FF"/>
          </w:tcPr>
          <w:p w14:paraId="4FE3B9F0" w14:textId="77777777" w:rsidR="00874A9F" w:rsidRDefault="00874A9F" w:rsidP="003B6ECB">
            <w:pPr>
              <w:pStyle w:val="Bezmezer"/>
              <w:rPr>
                <w:b/>
                <w:bCs/>
                <w:color w:val="FFFFFF" w:themeColor="background1"/>
              </w:rPr>
            </w:pPr>
          </w:p>
          <w:p w14:paraId="6E6104FA" w14:textId="77777777" w:rsidR="00874A9F" w:rsidRPr="00451FF3" w:rsidRDefault="00874A9F" w:rsidP="003B6ECB">
            <w:pPr>
              <w:pStyle w:val="Bezmezer"/>
              <w:rPr>
                <w:b/>
                <w:bCs/>
                <w:color w:val="FFFFFF" w:themeColor="background1"/>
              </w:rPr>
            </w:pPr>
            <w:r w:rsidRPr="003662E0">
              <w:rPr>
                <w:b/>
                <w:bCs/>
                <w:color w:val="FFFFFF" w:themeColor="background1"/>
              </w:rPr>
              <w:t xml:space="preserve">ARBES Technologies, </w:t>
            </w:r>
            <w:r w:rsidRPr="00557103">
              <w:rPr>
                <w:b/>
                <w:bCs/>
                <w:color w:val="FFFFFF" w:themeColor="background1"/>
                <w:lang w:val="cs-CZ"/>
              </w:rPr>
              <w:t>a.s.</w:t>
            </w:r>
          </w:p>
        </w:tc>
      </w:tr>
      <w:tr w:rsidR="00874A9F" w14:paraId="568B443F" w14:textId="77777777" w:rsidTr="00874A9F">
        <w:trPr>
          <w:trHeight w:val="529"/>
        </w:trPr>
        <w:tc>
          <w:tcPr>
            <w:tcW w:w="3823" w:type="dxa"/>
            <w:vAlign w:val="center"/>
          </w:tcPr>
          <w:p w14:paraId="3BD4A8E7" w14:textId="77777777" w:rsidR="00874A9F" w:rsidRPr="00451FF3" w:rsidRDefault="00874A9F" w:rsidP="003B6ECB">
            <w:pPr>
              <w:spacing w:line="240" w:lineRule="auto"/>
              <w:rPr>
                <w:szCs w:val="20"/>
              </w:rPr>
            </w:pPr>
            <w:r>
              <w:rPr>
                <w:lang w:val="es-ES"/>
              </w:rPr>
              <w:t>Adresa:</w:t>
            </w:r>
          </w:p>
        </w:tc>
        <w:tc>
          <w:tcPr>
            <w:tcW w:w="5244" w:type="dxa"/>
            <w:vAlign w:val="center"/>
          </w:tcPr>
          <w:p w14:paraId="68606EE5" w14:textId="77777777" w:rsidR="00874A9F" w:rsidRPr="00451FF3" w:rsidRDefault="00874A9F" w:rsidP="003B6ECB">
            <w:pPr>
              <w:spacing w:line="240" w:lineRule="auto"/>
              <w:rPr>
                <w:szCs w:val="20"/>
              </w:rPr>
            </w:pPr>
            <w:r w:rsidRPr="00960468">
              <w:rPr>
                <w:lang w:val="es-ES"/>
              </w:rPr>
              <w:t>Palác Anděl, Plzeňská 345/5, Praha 5, Smíchov</w:t>
            </w:r>
          </w:p>
        </w:tc>
      </w:tr>
      <w:tr w:rsidR="00874A9F" w14:paraId="527FE5A8" w14:textId="77777777" w:rsidTr="00347CC6">
        <w:tc>
          <w:tcPr>
            <w:tcW w:w="3823" w:type="dxa"/>
            <w:vAlign w:val="center"/>
          </w:tcPr>
          <w:p w14:paraId="37C604CC" w14:textId="77777777" w:rsidR="00874A9F" w:rsidRPr="00451FF3" w:rsidRDefault="00874A9F" w:rsidP="003B6ECB">
            <w:pPr>
              <w:spacing w:line="240" w:lineRule="auto"/>
              <w:rPr>
                <w:szCs w:val="20"/>
              </w:rPr>
            </w:pPr>
            <w:r w:rsidRPr="00960468">
              <w:rPr>
                <w:lang w:val="es-ES"/>
              </w:rPr>
              <w:t>Statutární orgán</w:t>
            </w:r>
            <w:r>
              <w:rPr>
                <w:lang w:val="es-ES"/>
              </w:rPr>
              <w:t xml:space="preserve"> </w:t>
            </w:r>
            <w:r w:rsidRPr="00960468">
              <w:rPr>
                <w:lang w:val="es-ES"/>
              </w:rPr>
              <w:t>/</w:t>
            </w:r>
            <w:r>
              <w:rPr>
                <w:lang w:val="es-ES"/>
              </w:rPr>
              <w:t xml:space="preserve"> </w:t>
            </w:r>
            <w:r w:rsidRPr="00960468">
              <w:rPr>
                <w:lang w:val="es-ES"/>
              </w:rPr>
              <w:t>zmocněný zástupce:</w:t>
            </w:r>
          </w:p>
        </w:tc>
        <w:tc>
          <w:tcPr>
            <w:tcW w:w="5244" w:type="dxa"/>
            <w:vAlign w:val="center"/>
          </w:tcPr>
          <w:p w14:paraId="42B2CCC4" w14:textId="77777777" w:rsidR="00874A9F" w:rsidRPr="00960468" w:rsidRDefault="00874A9F" w:rsidP="003B6ECB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Ing. </w:t>
            </w:r>
            <w:r w:rsidRPr="00960468">
              <w:rPr>
                <w:lang w:val="es-ES"/>
              </w:rPr>
              <w:t>Michal Houštecký, předseda představenstva</w:t>
            </w:r>
          </w:p>
          <w:p w14:paraId="6066600E" w14:textId="77777777" w:rsidR="00874A9F" w:rsidRPr="00451FF3" w:rsidRDefault="00874A9F" w:rsidP="003B6ECB">
            <w:pPr>
              <w:spacing w:line="240" w:lineRule="auto"/>
              <w:rPr>
                <w:szCs w:val="20"/>
              </w:rPr>
            </w:pPr>
            <w:r>
              <w:rPr>
                <w:lang w:val="es-ES"/>
              </w:rPr>
              <w:t>Ing. Jiří Žůrek</w:t>
            </w:r>
            <w:r w:rsidRPr="00960468">
              <w:rPr>
                <w:lang w:val="es-ES"/>
              </w:rPr>
              <w:t>, člen představenstva</w:t>
            </w:r>
          </w:p>
        </w:tc>
      </w:tr>
      <w:tr w:rsidR="00874A9F" w14:paraId="6DBF2F6F" w14:textId="77777777" w:rsidTr="00347CC6">
        <w:tc>
          <w:tcPr>
            <w:tcW w:w="3823" w:type="dxa"/>
            <w:vAlign w:val="center"/>
          </w:tcPr>
          <w:p w14:paraId="0F9A3F71" w14:textId="77777777" w:rsidR="00874A9F" w:rsidRPr="00451FF3" w:rsidRDefault="001B1E1A" w:rsidP="003B6ECB">
            <w:pPr>
              <w:spacing w:line="240" w:lineRule="auto"/>
              <w:rPr>
                <w:szCs w:val="20"/>
              </w:rPr>
            </w:pPr>
            <w:r w:rsidRPr="00960468">
              <w:rPr>
                <w:lang w:val="es-ES"/>
              </w:rPr>
              <w:t>Zmocněný zástupce pro jednání v tomto řízení</w:t>
            </w:r>
            <w:r>
              <w:rPr>
                <w:lang w:val="es-ES"/>
              </w:rPr>
              <w:t>, kontakt</w:t>
            </w:r>
            <w:r w:rsidRPr="00960468">
              <w:rPr>
                <w:lang w:val="es-ES"/>
              </w:rPr>
              <w:t>:</w:t>
            </w:r>
          </w:p>
        </w:tc>
        <w:tc>
          <w:tcPr>
            <w:tcW w:w="5244" w:type="dxa"/>
            <w:vAlign w:val="center"/>
          </w:tcPr>
          <w:p w14:paraId="2B808AA0" w14:textId="11AA05B4" w:rsidR="001B1E1A" w:rsidRPr="00033E5E" w:rsidRDefault="00033E5E" w:rsidP="001B1E1A">
            <w:pPr>
              <w:spacing w:line="240" w:lineRule="auto"/>
              <w:rPr>
                <w:lang w:val="es-ES"/>
              </w:rPr>
            </w:pPr>
            <w:r w:rsidRPr="00033E5E">
              <w:rPr>
                <w:lang w:val="es-ES"/>
              </w:rPr>
              <w:t>František Kvasnička</w:t>
            </w:r>
          </w:p>
          <w:p w14:paraId="7D52D4EB" w14:textId="4FBDA62C" w:rsidR="00874A9F" w:rsidRPr="00451FF3" w:rsidRDefault="00000000" w:rsidP="001B1E1A">
            <w:pPr>
              <w:spacing w:line="240" w:lineRule="auto"/>
              <w:rPr>
                <w:szCs w:val="20"/>
              </w:rPr>
            </w:pPr>
            <w:hyperlink r:id="rId10" w:history="1">
              <w:r w:rsidR="00923B2B" w:rsidRPr="00276C8A">
                <w:rPr>
                  <w:rStyle w:val="Hypertextovodkaz"/>
                </w:rPr>
                <w:t>frantisek.kvasnicka@arbes.com</w:t>
              </w:r>
            </w:hyperlink>
          </w:p>
        </w:tc>
      </w:tr>
      <w:tr w:rsidR="00874A9F" w14:paraId="379BC663" w14:textId="77777777" w:rsidTr="00347CC6">
        <w:tc>
          <w:tcPr>
            <w:tcW w:w="3823" w:type="dxa"/>
            <w:vAlign w:val="center"/>
          </w:tcPr>
          <w:p w14:paraId="5A8B9D19" w14:textId="77777777" w:rsidR="00874A9F" w:rsidRPr="00451FF3" w:rsidRDefault="00874A9F" w:rsidP="003B6ECB">
            <w:pPr>
              <w:spacing w:line="240" w:lineRule="auto"/>
              <w:rPr>
                <w:szCs w:val="20"/>
              </w:rPr>
            </w:pPr>
            <w:r>
              <w:rPr>
                <w:lang w:val="es-ES"/>
              </w:rPr>
              <w:t>IČ:</w:t>
            </w:r>
          </w:p>
        </w:tc>
        <w:tc>
          <w:tcPr>
            <w:tcW w:w="5244" w:type="dxa"/>
            <w:vAlign w:val="center"/>
          </w:tcPr>
          <w:p w14:paraId="3916B7F3" w14:textId="77777777" w:rsidR="00874A9F" w:rsidRPr="00451FF3" w:rsidRDefault="00874A9F" w:rsidP="003B6ECB">
            <w:pPr>
              <w:spacing w:line="240" w:lineRule="auto"/>
              <w:rPr>
                <w:szCs w:val="20"/>
              </w:rPr>
            </w:pPr>
            <w:r w:rsidRPr="00960468">
              <w:rPr>
                <w:lang w:val="es-ES"/>
              </w:rPr>
              <w:t>421 92 889</w:t>
            </w:r>
          </w:p>
        </w:tc>
      </w:tr>
      <w:tr w:rsidR="00874A9F" w14:paraId="472BCB01" w14:textId="77777777" w:rsidTr="00347CC6">
        <w:tc>
          <w:tcPr>
            <w:tcW w:w="3823" w:type="dxa"/>
            <w:vAlign w:val="center"/>
          </w:tcPr>
          <w:p w14:paraId="6E168706" w14:textId="77777777" w:rsidR="00874A9F" w:rsidRPr="00451FF3" w:rsidRDefault="00874A9F" w:rsidP="003B6ECB">
            <w:pPr>
              <w:spacing w:line="240" w:lineRule="auto"/>
              <w:rPr>
                <w:szCs w:val="20"/>
              </w:rPr>
            </w:pPr>
            <w:r>
              <w:rPr>
                <w:lang w:val="es-ES"/>
              </w:rPr>
              <w:t>DIČ:</w:t>
            </w:r>
          </w:p>
        </w:tc>
        <w:tc>
          <w:tcPr>
            <w:tcW w:w="5244" w:type="dxa"/>
            <w:vAlign w:val="center"/>
          </w:tcPr>
          <w:p w14:paraId="7146E0D2" w14:textId="77777777" w:rsidR="00874A9F" w:rsidRPr="00451FF3" w:rsidRDefault="00874A9F" w:rsidP="003B6ECB">
            <w:pPr>
              <w:spacing w:line="240" w:lineRule="auto"/>
              <w:rPr>
                <w:szCs w:val="20"/>
              </w:rPr>
            </w:pPr>
            <w:r w:rsidRPr="00960468">
              <w:rPr>
                <w:lang w:val="es-ES"/>
              </w:rPr>
              <w:t>CZ421 92 889</w:t>
            </w:r>
          </w:p>
        </w:tc>
      </w:tr>
      <w:tr w:rsidR="001B1E1A" w14:paraId="6FA2EB9A" w14:textId="77777777" w:rsidTr="00347CC6">
        <w:tc>
          <w:tcPr>
            <w:tcW w:w="3823" w:type="dxa"/>
            <w:vAlign w:val="center"/>
          </w:tcPr>
          <w:p w14:paraId="7617C2CC" w14:textId="77777777" w:rsidR="001B1E1A" w:rsidRPr="00451FF3" w:rsidRDefault="001B1E1A" w:rsidP="001B1E1A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Obchodní rejstřík</w:t>
            </w:r>
          </w:p>
        </w:tc>
        <w:tc>
          <w:tcPr>
            <w:tcW w:w="5244" w:type="dxa"/>
            <w:vAlign w:val="center"/>
          </w:tcPr>
          <w:p w14:paraId="0898F95C" w14:textId="77777777" w:rsidR="001B1E1A" w:rsidRPr="00451FF3" w:rsidRDefault="001B1E1A" w:rsidP="001B1E1A">
            <w:pPr>
              <w:spacing w:line="240" w:lineRule="auto"/>
              <w:rPr>
                <w:szCs w:val="20"/>
              </w:rPr>
            </w:pPr>
            <w:r w:rsidRPr="00492BD8">
              <w:rPr>
                <w:lang w:val="es-ES"/>
              </w:rPr>
              <w:t>Obchodní rejstřík MS Praha, oddíl B. vložka 22075</w:t>
            </w:r>
            <w:r>
              <w:t xml:space="preserve"> </w:t>
            </w:r>
          </w:p>
        </w:tc>
      </w:tr>
      <w:tr w:rsidR="001B1E1A" w14:paraId="0A45EF3D" w14:textId="77777777" w:rsidTr="00A363D2">
        <w:trPr>
          <w:trHeight w:val="2242"/>
        </w:trPr>
        <w:tc>
          <w:tcPr>
            <w:tcW w:w="3823" w:type="dxa"/>
            <w:vAlign w:val="center"/>
          </w:tcPr>
          <w:p w14:paraId="58356117" w14:textId="77777777" w:rsidR="001B1E1A" w:rsidRPr="00451FF3" w:rsidRDefault="001B1E1A" w:rsidP="001B1E1A">
            <w:pPr>
              <w:spacing w:line="240" w:lineRule="auto"/>
              <w:rPr>
                <w:szCs w:val="20"/>
              </w:rPr>
            </w:pPr>
            <w:r w:rsidRPr="00960468">
              <w:rPr>
                <w:lang w:val="es-ES"/>
              </w:rPr>
              <w:t>Doklady o odborné způsobilosti</w:t>
            </w:r>
          </w:p>
        </w:tc>
        <w:tc>
          <w:tcPr>
            <w:tcW w:w="5244" w:type="dxa"/>
            <w:vAlign w:val="center"/>
          </w:tcPr>
          <w:p w14:paraId="12DA89CC" w14:textId="77777777" w:rsidR="001B1E1A" w:rsidRPr="00A363D2" w:rsidRDefault="001B1E1A" w:rsidP="001B1E1A">
            <w:pPr>
              <w:spacing w:after="0" w:line="240" w:lineRule="auto"/>
              <w:rPr>
                <w:lang w:val="es-ES"/>
              </w:rPr>
            </w:pPr>
            <w:r w:rsidRPr="00A363D2">
              <w:rPr>
                <w:lang w:val="es-ES"/>
              </w:rPr>
              <w:t>ISO 9001:2015</w:t>
            </w:r>
          </w:p>
          <w:p w14:paraId="64E513CD" w14:textId="77777777" w:rsidR="001B1E1A" w:rsidRPr="00A363D2" w:rsidRDefault="001B1E1A" w:rsidP="001B1E1A">
            <w:pPr>
              <w:spacing w:after="120" w:line="240" w:lineRule="auto"/>
              <w:rPr>
                <w:lang w:val="es-ES"/>
              </w:rPr>
            </w:pPr>
            <w:r w:rsidRPr="00A363D2">
              <w:rPr>
                <w:lang w:val="es-ES"/>
              </w:rPr>
              <w:t>Systém managementu kvality organizace</w:t>
            </w:r>
          </w:p>
          <w:p w14:paraId="43357E42" w14:textId="77777777" w:rsidR="001B1E1A" w:rsidRPr="00A363D2" w:rsidRDefault="001B1E1A" w:rsidP="001B1E1A">
            <w:pPr>
              <w:spacing w:after="0" w:line="240" w:lineRule="auto"/>
              <w:rPr>
                <w:lang w:val="es-ES"/>
              </w:rPr>
            </w:pPr>
            <w:r w:rsidRPr="00A363D2">
              <w:rPr>
                <w:lang w:val="es-ES"/>
              </w:rPr>
              <w:t>ISO/IEC 27001:2013</w:t>
            </w:r>
          </w:p>
          <w:p w14:paraId="76397B32" w14:textId="77777777" w:rsidR="001B1E1A" w:rsidRPr="00A363D2" w:rsidRDefault="001B1E1A" w:rsidP="001B1E1A">
            <w:pPr>
              <w:spacing w:after="120" w:line="240" w:lineRule="auto"/>
              <w:rPr>
                <w:lang w:val="es-ES"/>
              </w:rPr>
            </w:pPr>
            <w:r w:rsidRPr="00A363D2">
              <w:rPr>
                <w:lang w:val="es-ES"/>
              </w:rPr>
              <w:t>Systém managementu bezpečnosti informací</w:t>
            </w:r>
          </w:p>
          <w:p w14:paraId="16382979" w14:textId="77777777" w:rsidR="001B1E1A" w:rsidRPr="00A363D2" w:rsidRDefault="001B1E1A" w:rsidP="001B1E1A">
            <w:pPr>
              <w:spacing w:after="0" w:line="240" w:lineRule="auto"/>
              <w:rPr>
                <w:lang w:val="es-ES"/>
              </w:rPr>
            </w:pPr>
            <w:r w:rsidRPr="00A363D2">
              <w:rPr>
                <w:lang w:val="es-ES"/>
              </w:rPr>
              <w:t>ISO/IEC 20000-1:2018</w:t>
            </w:r>
          </w:p>
          <w:p w14:paraId="039BC7A0" w14:textId="77777777" w:rsidR="001B1E1A" w:rsidRPr="00874A9F" w:rsidRDefault="001B1E1A" w:rsidP="001B1E1A">
            <w:pPr>
              <w:spacing w:after="0" w:line="240" w:lineRule="auto"/>
              <w:rPr>
                <w:lang w:val="es-ES"/>
              </w:rPr>
            </w:pPr>
            <w:r w:rsidRPr="00A363D2">
              <w:rPr>
                <w:lang w:val="es-ES"/>
              </w:rPr>
              <w:t>Systém managementu poskytování ICT služeb organizace</w:t>
            </w:r>
          </w:p>
        </w:tc>
      </w:tr>
    </w:tbl>
    <w:p w14:paraId="37F7ADC9" w14:textId="77777777" w:rsidR="00874A9F" w:rsidRDefault="00874A9F" w:rsidP="00874A9F"/>
    <w:p w14:paraId="33D2BB75" w14:textId="77777777" w:rsidR="0031605D" w:rsidRDefault="0031605D" w:rsidP="0031605D">
      <w:r w:rsidRPr="0031605D">
        <w:t xml:space="preserve">Jsme ARBES Technologies, český dodavatel bankovních systémů a řešení pro kapitálové trhy s více než 30letou zkušeností. Rozsáhlé dovednosti a zkušenosti našich týmů jsou zárukou úspěšného nasazení implementací navazujících na řadu zrealizovaných projektů z předchozích let. Disponujeme více než 200 odborníky v oblasti vývoje bankovních systémů a systémů pro kapitálové trhy. Přinášíme finančním institucím možnost rychle a ekonomicky zavádět a poskytovat unikátní produkty i služby pro své koncové klienty s minimálním úsilím na jejich straně. Naše digitální řešení vychází z principů moderní </w:t>
      </w:r>
      <w:proofErr w:type="spellStart"/>
      <w:r w:rsidRPr="0031605D">
        <w:t>microservice</w:t>
      </w:r>
      <w:proofErr w:type="spellEnd"/>
      <w:r w:rsidRPr="0031605D">
        <w:t xml:space="preserve"> architektury a modularizace s využitím vlastní nebo cloudové infrastruktury zákazníka. Jsme spolehlivým partnerem pro velké i menší finanční organizace. Naší ambicí je být prvním a preferovaným dodavatelem komplexních systémových řešení pro privátní banky a společnosti v oblasti investic.</w:t>
      </w:r>
    </w:p>
    <w:p w14:paraId="366E3D43" w14:textId="77777777" w:rsidR="00F83C4B" w:rsidRDefault="00F83C4B" w:rsidP="00F83C4B">
      <w:r>
        <w:t>Řídíme se hodnotami:</w:t>
      </w:r>
    </w:p>
    <w:p w14:paraId="3E31114D" w14:textId="77777777" w:rsidR="00F83C4B" w:rsidRDefault="00F83C4B" w:rsidP="00F83C4B">
      <w:pPr>
        <w:pStyle w:val="Odstavecseseznamem"/>
        <w:numPr>
          <w:ilvl w:val="0"/>
          <w:numId w:val="11"/>
        </w:numPr>
      </w:pPr>
      <w:r>
        <w:t>Profesionalita</w:t>
      </w:r>
      <w:r>
        <w:tab/>
      </w:r>
    </w:p>
    <w:p w14:paraId="7B718844" w14:textId="77777777" w:rsidR="00F83C4B" w:rsidRDefault="00F83C4B" w:rsidP="00F83C4B">
      <w:pPr>
        <w:pStyle w:val="Odstavecseseznamem"/>
        <w:numPr>
          <w:ilvl w:val="0"/>
          <w:numId w:val="11"/>
        </w:numPr>
      </w:pPr>
      <w:r>
        <w:t>Flexibilita</w:t>
      </w:r>
      <w:r>
        <w:tab/>
      </w:r>
    </w:p>
    <w:p w14:paraId="4D859BFA" w14:textId="77777777" w:rsidR="00F83C4B" w:rsidRDefault="00F83C4B" w:rsidP="00F83C4B">
      <w:pPr>
        <w:pStyle w:val="Odstavecseseznamem"/>
        <w:numPr>
          <w:ilvl w:val="0"/>
          <w:numId w:val="11"/>
        </w:numPr>
      </w:pPr>
      <w:r>
        <w:t>Inovace</w:t>
      </w:r>
      <w:r>
        <w:tab/>
      </w:r>
    </w:p>
    <w:p w14:paraId="19BDA8A7" w14:textId="77777777" w:rsidR="00F83C4B" w:rsidRDefault="00F83C4B" w:rsidP="00F83C4B">
      <w:pPr>
        <w:pStyle w:val="Odstavecseseznamem"/>
        <w:numPr>
          <w:ilvl w:val="0"/>
          <w:numId w:val="11"/>
        </w:numPr>
      </w:pPr>
      <w:r>
        <w:t>Férovost</w:t>
      </w:r>
      <w:r>
        <w:tab/>
      </w:r>
    </w:p>
    <w:p w14:paraId="1BFBD88D" w14:textId="77777777" w:rsidR="00662FB0" w:rsidRDefault="00F83C4B" w:rsidP="008803F9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Odpovědnost </w:t>
      </w:r>
    </w:p>
    <w:p w14:paraId="27AF5072" w14:textId="77777777" w:rsidR="0031605D" w:rsidRDefault="0031605D" w:rsidP="008803F9">
      <w:pPr>
        <w:pStyle w:val="Odstavecseseznamem"/>
        <w:numPr>
          <w:ilvl w:val="0"/>
          <w:numId w:val="11"/>
        </w:numPr>
        <w:spacing w:after="160" w:line="259" w:lineRule="auto"/>
      </w:pPr>
      <w:r>
        <w:br w:type="page"/>
      </w:r>
    </w:p>
    <w:p w14:paraId="0BADFA3D" w14:textId="72271C5F" w:rsidR="00024C1A" w:rsidRDefault="00024C1A" w:rsidP="0031605D">
      <w:pPr>
        <w:pStyle w:val="Nadpis2"/>
      </w:pPr>
      <w:bookmarkStart w:id="12" w:name="_Toc137201401"/>
      <w:r>
        <w:lastRenderedPageBreak/>
        <w:t>Pojištění proti škodám</w:t>
      </w:r>
      <w:bookmarkEnd w:id="12"/>
    </w:p>
    <w:p w14:paraId="0CD5CA2C" w14:textId="77777777" w:rsidR="00557E17" w:rsidRDefault="00557E17" w:rsidP="00557E17">
      <w:r w:rsidRPr="008F3E1B">
        <w:t>Dodavatel má uzavřenou pojistnou smlouvu pro pojištění</w:t>
      </w:r>
      <w:r>
        <w:t xml:space="preserve"> </w:t>
      </w:r>
      <w:r w:rsidRPr="008F3E1B">
        <w:t xml:space="preserve">odpovědnosti s </w:t>
      </w:r>
      <w:proofErr w:type="spellStart"/>
      <w:r w:rsidRPr="008F3E1B">
        <w:t>Generali</w:t>
      </w:r>
      <w:proofErr w:type="spellEnd"/>
      <w:r w:rsidRPr="008F3E1B">
        <w:t xml:space="preserve"> Česká</w:t>
      </w:r>
      <w:r>
        <w:t xml:space="preserve"> </w:t>
      </w:r>
      <w:r w:rsidRPr="008F3E1B">
        <w:t>pojišťovna,</w:t>
      </w:r>
      <w:r>
        <w:t xml:space="preserve"> </w:t>
      </w:r>
      <w:r w:rsidRPr="008F3E1B">
        <w:t>a.s. pod číslem 1690713319 na základní částku pojistného krytí ve výši 70 000 000 Kč.</w:t>
      </w:r>
      <w:r>
        <w:t xml:space="preserve"> </w:t>
      </w:r>
    </w:p>
    <w:p w14:paraId="00B9C118" w14:textId="77777777" w:rsidR="00557E17" w:rsidRDefault="00557E17" w:rsidP="00557E17">
      <w:r w:rsidRPr="008F3E1B">
        <w:t>Pojištěný</w:t>
      </w:r>
      <w:r>
        <w:t xml:space="preserve"> </w:t>
      </w:r>
      <w:r w:rsidRPr="008F3E1B">
        <w:t>předmět profesní činnosti je poskytování software, školení v oblasti software a automatizované zpracování dat.</w:t>
      </w:r>
      <w:r>
        <w:t xml:space="preserve"> </w:t>
      </w:r>
    </w:p>
    <w:p w14:paraId="713177A7" w14:textId="77777777" w:rsidR="00557E17" w:rsidRDefault="00557E17" w:rsidP="00557E17">
      <w:r w:rsidRPr="008F3E1B">
        <w:t>Pojistná smlouva je uzavřena na dobu 22. 06. 2022 – 22. 06. 2023.</w:t>
      </w:r>
    </w:p>
    <w:p w14:paraId="7D87FC14" w14:textId="77777777" w:rsidR="00557E17" w:rsidRPr="00874A9F" w:rsidRDefault="00557E17" w:rsidP="00024C1A"/>
    <w:p w14:paraId="5AB285CF" w14:textId="77777777" w:rsidR="00923B2B" w:rsidRDefault="00923B2B">
      <w:pPr>
        <w:spacing w:after="160" w:line="259" w:lineRule="auto"/>
        <w:rPr>
          <w:rFonts w:ascii="Montserrat" w:hAnsi="Montserrat"/>
          <w:b/>
          <w:bCs/>
          <w:color w:val="6428FF"/>
          <w:sz w:val="32"/>
          <w:szCs w:val="36"/>
        </w:rPr>
      </w:pPr>
      <w:r>
        <w:br w:type="page"/>
      </w:r>
    </w:p>
    <w:p w14:paraId="0F9C7C0B" w14:textId="5C5337CD" w:rsidR="008C090F" w:rsidRPr="00961294" w:rsidRDefault="008C090F" w:rsidP="00961294">
      <w:pPr>
        <w:pStyle w:val="Nadpis1"/>
      </w:pPr>
      <w:bookmarkStart w:id="13" w:name="_Toc137201402"/>
      <w:r w:rsidRPr="00961294">
        <w:lastRenderedPageBreak/>
        <w:t>Předmět nabídky</w:t>
      </w:r>
      <w:bookmarkEnd w:id="13"/>
    </w:p>
    <w:p w14:paraId="2CB10D79" w14:textId="6B18AE70" w:rsidR="004E2F73" w:rsidRDefault="004E2F73" w:rsidP="00923B2B">
      <w:pPr>
        <w:rPr>
          <w:rStyle w:val="Siln"/>
          <w:b w:val="0"/>
          <w:bCs w:val="0"/>
        </w:rPr>
      </w:pPr>
      <w:r w:rsidRPr="00923B2B">
        <w:rPr>
          <w:rStyle w:val="Siln"/>
          <w:b w:val="0"/>
          <w:bCs w:val="0"/>
        </w:rPr>
        <w:t>Předmětem nabídky</w:t>
      </w:r>
      <w:r>
        <w:rPr>
          <w:rStyle w:val="Siln"/>
          <w:b w:val="0"/>
          <w:bCs w:val="0"/>
        </w:rPr>
        <w:t xml:space="preserve"> je detailní popis řešení (analýza)</w:t>
      </w:r>
      <w:r w:rsidR="00BA26BD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 xml:space="preserve">integrace mezi systémy ARBES FEIS a NIS (za stranu FEIS) v oblasti faktur, účetních dokladů a číselníků </w:t>
      </w:r>
      <w:r w:rsidRPr="00923B2B">
        <w:rPr>
          <w:rStyle w:val="Siln"/>
          <w:b w:val="0"/>
          <w:bCs w:val="0"/>
        </w:rPr>
        <w:t>pro ON Mladá Boleslav, a.s., nemocnice Středočeského kraje.</w:t>
      </w:r>
    </w:p>
    <w:p w14:paraId="3EEB6B47" w14:textId="77777777" w:rsidR="007E4ABF" w:rsidRPr="00923B2B" w:rsidRDefault="007E4ABF" w:rsidP="00923B2B">
      <w:pPr>
        <w:rPr>
          <w:szCs w:val="20"/>
        </w:rPr>
      </w:pPr>
    </w:p>
    <w:p w14:paraId="325ED7C7" w14:textId="3FC2A060" w:rsidR="008C090F" w:rsidRDefault="008C090F" w:rsidP="00961294">
      <w:pPr>
        <w:pStyle w:val="Nadpis1"/>
      </w:pPr>
      <w:bookmarkStart w:id="14" w:name="_Toc137201403"/>
      <w:r w:rsidRPr="008C090F">
        <w:t>Projektový plán</w:t>
      </w:r>
      <w:bookmarkEnd w:id="14"/>
    </w:p>
    <w:p w14:paraId="72E10367" w14:textId="77777777" w:rsidR="00F87535" w:rsidRDefault="00F87535" w:rsidP="00F87535">
      <w:pPr>
        <w:pStyle w:val="Nadpis2"/>
      </w:pPr>
      <w:bookmarkStart w:id="15" w:name="_Toc117507204"/>
      <w:bookmarkStart w:id="16" w:name="_Toc137201404"/>
      <w:bookmarkStart w:id="17" w:name="_Toc93066855"/>
      <w:r>
        <w:t>Projektové fáze</w:t>
      </w:r>
      <w:bookmarkEnd w:id="15"/>
      <w:bookmarkEnd w:id="16"/>
    </w:p>
    <w:p w14:paraId="3D4C8892" w14:textId="25CB1B80" w:rsidR="00F87535" w:rsidRPr="00923B2B" w:rsidRDefault="00BA26BD" w:rsidP="00F87535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Popis/analýza i</w:t>
      </w:r>
      <w:r w:rsidR="00F87535">
        <w:rPr>
          <w:rStyle w:val="Siln"/>
          <w:b w:val="0"/>
          <w:bCs w:val="0"/>
        </w:rPr>
        <w:t xml:space="preserve">ntegrace mezi systémy ARBES FEIS a NIS </w:t>
      </w:r>
      <w:r w:rsidR="00F87535" w:rsidRPr="00923B2B">
        <w:rPr>
          <w:rStyle w:val="Siln"/>
          <w:b w:val="0"/>
          <w:bCs w:val="0"/>
        </w:rPr>
        <w:t xml:space="preserve">bude </w:t>
      </w:r>
      <w:r w:rsidR="00F87535">
        <w:rPr>
          <w:rStyle w:val="Siln"/>
          <w:b w:val="0"/>
          <w:bCs w:val="0"/>
        </w:rPr>
        <w:t xml:space="preserve">řešena v následujících </w:t>
      </w:r>
      <w:r w:rsidR="00F87535" w:rsidRPr="00923B2B">
        <w:rPr>
          <w:rStyle w:val="Siln"/>
          <w:b w:val="0"/>
          <w:bCs w:val="0"/>
        </w:rPr>
        <w:t>kro</w:t>
      </w:r>
      <w:r w:rsidR="00F87535">
        <w:rPr>
          <w:rStyle w:val="Siln"/>
          <w:b w:val="0"/>
          <w:bCs w:val="0"/>
        </w:rPr>
        <w:t>cích</w:t>
      </w:r>
      <w:r w:rsidR="00F87535" w:rsidRPr="00923B2B">
        <w:rPr>
          <w:rStyle w:val="Siln"/>
          <w:b w:val="0"/>
          <w:bCs w:val="0"/>
        </w:rPr>
        <w:t>:</w:t>
      </w:r>
    </w:p>
    <w:p w14:paraId="7D52C949" w14:textId="7972A7E3" w:rsidR="00585BB8" w:rsidRDefault="00F87535" w:rsidP="00F87535">
      <w:pPr>
        <w:pStyle w:val="Odstavecseseznamem"/>
        <w:numPr>
          <w:ilvl w:val="0"/>
          <w:numId w:val="5"/>
        </w:numPr>
      </w:pPr>
      <w:r>
        <w:t>Příprava</w:t>
      </w:r>
      <w:r w:rsidR="00585BB8">
        <w:t>, konzultace, schůzky</w:t>
      </w:r>
      <w:r>
        <w:t xml:space="preserve"> </w:t>
      </w:r>
      <w:r w:rsidR="00585BB8">
        <w:t>pro získání potřebných informací k popisu</w:t>
      </w:r>
    </w:p>
    <w:p w14:paraId="3C201026" w14:textId="55B78137" w:rsidR="00F87535" w:rsidRDefault="00585BB8" w:rsidP="00F87535">
      <w:pPr>
        <w:pStyle w:val="Odstavecseseznamem"/>
        <w:numPr>
          <w:ilvl w:val="0"/>
          <w:numId w:val="5"/>
        </w:numPr>
      </w:pPr>
      <w:r>
        <w:t>Výroba d</w:t>
      </w:r>
      <w:r w:rsidR="00F87535">
        <w:t>etailní</w:t>
      </w:r>
      <w:r>
        <w:t>ho</w:t>
      </w:r>
      <w:r w:rsidR="00F87535">
        <w:t xml:space="preserve"> položkov</w:t>
      </w:r>
      <w:r>
        <w:t>ého</w:t>
      </w:r>
      <w:r w:rsidR="00F87535">
        <w:t xml:space="preserve"> popis</w:t>
      </w:r>
      <w:r>
        <w:t>u/analýzy</w:t>
      </w:r>
      <w:r w:rsidR="00F87535">
        <w:t xml:space="preserve"> řešení</w:t>
      </w:r>
      <w:r>
        <w:t xml:space="preserve"> </w:t>
      </w:r>
      <w:r w:rsidR="00F87535">
        <w:t>integrace</w:t>
      </w:r>
    </w:p>
    <w:p w14:paraId="4C7D02CB" w14:textId="4B64FB3B" w:rsidR="00F87535" w:rsidRPr="0081734F" w:rsidRDefault="00F87535" w:rsidP="0081734F">
      <w:pPr>
        <w:pStyle w:val="Odstavecseseznamem"/>
        <w:numPr>
          <w:ilvl w:val="0"/>
          <w:numId w:val="5"/>
        </w:numPr>
      </w:pPr>
      <w:r>
        <w:rPr>
          <w:color w:val="000000" w:themeColor="text1"/>
          <w:lang w:eastAsia="sk-SK"/>
        </w:rPr>
        <w:t xml:space="preserve">Předání projektu </w:t>
      </w:r>
    </w:p>
    <w:p w14:paraId="7C06D63B" w14:textId="77777777" w:rsidR="0081734F" w:rsidRPr="00F87535" w:rsidRDefault="0081734F" w:rsidP="0081734F">
      <w:pPr>
        <w:pStyle w:val="Odstavecseseznamem"/>
        <w:numPr>
          <w:ilvl w:val="0"/>
          <w:numId w:val="0"/>
        </w:numPr>
        <w:ind w:left="720"/>
      </w:pPr>
    </w:p>
    <w:p w14:paraId="0BF664C6" w14:textId="44051632" w:rsidR="007E4ABF" w:rsidRDefault="007E4ABF" w:rsidP="007E4ABF">
      <w:pPr>
        <w:pStyle w:val="Nadpis2"/>
        <w:rPr>
          <w:lang w:val="es-ES" w:eastAsia="cs-CZ"/>
        </w:rPr>
      </w:pPr>
      <w:bookmarkStart w:id="18" w:name="_Toc137201405"/>
      <w:r w:rsidRPr="000D04D9">
        <w:rPr>
          <w:lang w:val="es-ES" w:eastAsia="cs-CZ"/>
        </w:rPr>
        <w:t>Definice rozsahu dodávky</w:t>
      </w:r>
      <w:bookmarkEnd w:id="17"/>
      <w:bookmarkEnd w:id="18"/>
    </w:p>
    <w:p w14:paraId="688C1DC2" w14:textId="2C023E55" w:rsidR="008B73A0" w:rsidRDefault="00585BB8" w:rsidP="008B73A0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Analýza i</w:t>
      </w:r>
      <w:r w:rsidR="008B73A0">
        <w:rPr>
          <w:rStyle w:val="Siln"/>
          <w:b w:val="0"/>
          <w:bCs w:val="0"/>
        </w:rPr>
        <w:t xml:space="preserve">ntegrace mezi systémy ARBES FEIS a NIS </w:t>
      </w:r>
      <w:r>
        <w:rPr>
          <w:rStyle w:val="Siln"/>
          <w:b w:val="0"/>
          <w:bCs w:val="0"/>
        </w:rPr>
        <w:t>se bude týkat</w:t>
      </w:r>
      <w:r w:rsidR="008B73A0">
        <w:rPr>
          <w:rStyle w:val="Siln"/>
          <w:b w:val="0"/>
          <w:bCs w:val="0"/>
        </w:rPr>
        <w:t> oblasti faktur, účetních dokladů a číselníků</w:t>
      </w:r>
      <w:r w:rsidR="008B73A0" w:rsidRPr="00923B2B">
        <w:rPr>
          <w:rStyle w:val="Siln"/>
          <w:b w:val="0"/>
          <w:bCs w:val="0"/>
        </w:rPr>
        <w:t xml:space="preserve"> bude </w:t>
      </w:r>
      <w:r w:rsidR="00E00CD8">
        <w:rPr>
          <w:rStyle w:val="Siln"/>
          <w:b w:val="0"/>
          <w:bCs w:val="0"/>
        </w:rPr>
        <w:t>popsána/</w:t>
      </w:r>
      <w:r w:rsidR="008B73A0">
        <w:rPr>
          <w:rStyle w:val="Siln"/>
          <w:b w:val="0"/>
          <w:bCs w:val="0"/>
        </w:rPr>
        <w:t xml:space="preserve">řešena </w:t>
      </w:r>
      <w:r w:rsidR="00C06A2B">
        <w:rPr>
          <w:rStyle w:val="Siln"/>
          <w:b w:val="0"/>
          <w:bCs w:val="0"/>
        </w:rPr>
        <w:t xml:space="preserve">pomocí </w:t>
      </w:r>
      <w:r w:rsidR="00B647D0" w:rsidRPr="00B647D0">
        <w:rPr>
          <w:rStyle w:val="Siln"/>
          <w:b w:val="0"/>
          <w:bCs w:val="0"/>
        </w:rPr>
        <w:t>webových služeb (struktura JSON XML - REST)</w:t>
      </w:r>
      <w:r w:rsidR="008B73A0" w:rsidRPr="00B11BA6">
        <w:rPr>
          <w:rStyle w:val="Siln"/>
          <w:b w:val="0"/>
          <w:bCs w:val="0"/>
        </w:rPr>
        <w:t>.</w:t>
      </w:r>
    </w:p>
    <w:p w14:paraId="1670FE04" w14:textId="77777777" w:rsidR="00B647D0" w:rsidRDefault="00B647D0" w:rsidP="008B73A0">
      <w:pPr>
        <w:rPr>
          <w:rStyle w:val="Siln"/>
          <w:b w:val="0"/>
          <w:bCs w:val="0"/>
        </w:rPr>
      </w:pPr>
    </w:p>
    <w:p w14:paraId="6B44CD13" w14:textId="0D74A811" w:rsidR="00B647D0" w:rsidRPr="00571189" w:rsidRDefault="00585BB8" w:rsidP="008B73A0">
      <w:pPr>
        <w:rPr>
          <w:rStyle w:val="Siln"/>
          <w:b w:val="0"/>
          <w:bCs w:val="0"/>
          <w:u w:val="single"/>
        </w:rPr>
      </w:pPr>
      <w:r>
        <w:rPr>
          <w:rStyle w:val="Siln"/>
          <w:b w:val="0"/>
          <w:bCs w:val="0"/>
          <w:u w:val="single"/>
        </w:rPr>
        <w:t xml:space="preserve">Popis/analýza </w:t>
      </w:r>
      <w:r w:rsidR="008B73A0" w:rsidRPr="00571189">
        <w:rPr>
          <w:rStyle w:val="Siln"/>
          <w:b w:val="0"/>
          <w:bCs w:val="0"/>
          <w:u w:val="single"/>
        </w:rPr>
        <w:t>integrace</w:t>
      </w:r>
      <w:r>
        <w:rPr>
          <w:rStyle w:val="Siln"/>
          <w:b w:val="0"/>
          <w:bCs w:val="0"/>
          <w:u w:val="single"/>
        </w:rPr>
        <w:t xml:space="preserve"> pro </w:t>
      </w:r>
      <w:r w:rsidR="00622283" w:rsidRPr="00571189">
        <w:rPr>
          <w:rStyle w:val="Siln"/>
          <w:b w:val="0"/>
          <w:bCs w:val="0"/>
          <w:u w:val="single"/>
        </w:rPr>
        <w:t>přenos</w:t>
      </w:r>
      <w:r w:rsidR="008B73A0" w:rsidRPr="00571189">
        <w:rPr>
          <w:rStyle w:val="Siln"/>
          <w:b w:val="0"/>
          <w:bCs w:val="0"/>
          <w:u w:val="single"/>
        </w:rPr>
        <w:t xml:space="preserve"> z NIS do FEIS bude řešit agendu/doklady</w:t>
      </w:r>
      <w:r w:rsidR="00B647D0" w:rsidRPr="00571189">
        <w:rPr>
          <w:rStyle w:val="Siln"/>
          <w:b w:val="0"/>
          <w:bCs w:val="0"/>
          <w:u w:val="single"/>
        </w:rPr>
        <w:t>:</w:t>
      </w:r>
    </w:p>
    <w:p w14:paraId="6B5359E3" w14:textId="51D287A5" w:rsidR="00B647D0" w:rsidRDefault="00B647D0" w:rsidP="00B647D0">
      <w:pPr>
        <w:pStyle w:val="Odstavecseseznamem"/>
        <w:numPr>
          <w:ilvl w:val="0"/>
          <w:numId w:val="22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Faktury</w:t>
      </w:r>
      <w:r w:rsidR="00DF4179">
        <w:rPr>
          <w:rStyle w:val="Siln"/>
          <w:b w:val="0"/>
          <w:bCs w:val="0"/>
        </w:rPr>
        <w:t xml:space="preserve"> – v</w:t>
      </w:r>
      <w:r w:rsidR="00DF4179" w:rsidRPr="00DF4179">
        <w:rPr>
          <w:rStyle w:val="Siln"/>
          <w:b w:val="0"/>
          <w:bCs w:val="0"/>
        </w:rPr>
        <w:t>ýkonov</w:t>
      </w:r>
      <w:r w:rsidR="00DF4179">
        <w:rPr>
          <w:rStyle w:val="Siln"/>
          <w:b w:val="0"/>
          <w:bCs w:val="0"/>
        </w:rPr>
        <w:t xml:space="preserve">é </w:t>
      </w:r>
      <w:r w:rsidR="00DF4179" w:rsidRPr="00DF4179">
        <w:rPr>
          <w:rStyle w:val="Siln"/>
          <w:b w:val="0"/>
          <w:bCs w:val="0"/>
        </w:rPr>
        <w:t>faktur</w:t>
      </w:r>
      <w:r w:rsidR="00DF4179">
        <w:rPr>
          <w:rStyle w:val="Siln"/>
          <w:b w:val="0"/>
          <w:bCs w:val="0"/>
        </w:rPr>
        <w:t>y</w:t>
      </w:r>
      <w:r w:rsidR="00DF4179" w:rsidRPr="00DF4179">
        <w:rPr>
          <w:rStyle w:val="Siln"/>
          <w:b w:val="0"/>
          <w:bCs w:val="0"/>
        </w:rPr>
        <w:t>, regulační</w:t>
      </w:r>
      <w:r w:rsidR="00DF4179">
        <w:rPr>
          <w:rStyle w:val="Siln"/>
          <w:b w:val="0"/>
          <w:bCs w:val="0"/>
        </w:rPr>
        <w:t xml:space="preserve"> </w:t>
      </w:r>
      <w:r w:rsidR="00DF4179" w:rsidRPr="00DF4179">
        <w:rPr>
          <w:rStyle w:val="Siln"/>
          <w:b w:val="0"/>
          <w:bCs w:val="0"/>
        </w:rPr>
        <w:t>poplatk</w:t>
      </w:r>
      <w:r w:rsidR="00DF4179">
        <w:rPr>
          <w:rStyle w:val="Siln"/>
          <w:b w:val="0"/>
          <w:bCs w:val="0"/>
        </w:rPr>
        <w:t>y</w:t>
      </w:r>
      <w:r w:rsidR="00DF4179" w:rsidRPr="00DF4179">
        <w:rPr>
          <w:rStyle w:val="Siln"/>
          <w:b w:val="0"/>
          <w:bCs w:val="0"/>
        </w:rPr>
        <w:t xml:space="preserve"> a vyúčtování pacienta</w:t>
      </w:r>
    </w:p>
    <w:p w14:paraId="0A03B3CB" w14:textId="4D4D61BA" w:rsidR="00DF4179" w:rsidRDefault="00B647D0" w:rsidP="00DF4179">
      <w:pPr>
        <w:pStyle w:val="Odstavecseseznamem"/>
        <w:numPr>
          <w:ilvl w:val="0"/>
          <w:numId w:val="22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Účetní </w:t>
      </w:r>
      <w:r w:rsidR="00C239B4">
        <w:rPr>
          <w:rStyle w:val="Siln"/>
          <w:b w:val="0"/>
          <w:bCs w:val="0"/>
        </w:rPr>
        <w:t>doklady –</w:t>
      </w:r>
      <w:r w:rsidR="00DF4179">
        <w:rPr>
          <w:rStyle w:val="Siln"/>
          <w:b w:val="0"/>
          <w:bCs w:val="0"/>
        </w:rPr>
        <w:t xml:space="preserve"> s</w:t>
      </w:r>
      <w:r w:rsidR="00DF4179" w:rsidRPr="00DF4179">
        <w:rPr>
          <w:rStyle w:val="Siln"/>
          <w:b w:val="0"/>
          <w:bCs w:val="0"/>
        </w:rPr>
        <w:t>třediskové</w:t>
      </w:r>
      <w:r w:rsidR="00C239B4">
        <w:rPr>
          <w:rStyle w:val="Siln"/>
          <w:b w:val="0"/>
          <w:bCs w:val="0"/>
        </w:rPr>
        <w:t xml:space="preserve"> </w:t>
      </w:r>
      <w:r w:rsidR="00DF4179" w:rsidRPr="00DF4179">
        <w:rPr>
          <w:rStyle w:val="Siln"/>
          <w:b w:val="0"/>
          <w:bCs w:val="0"/>
        </w:rPr>
        <w:t>zaúčtování skladových pohybů do FEIS – příj</w:t>
      </w:r>
      <w:r w:rsidR="00DF4179">
        <w:rPr>
          <w:rStyle w:val="Siln"/>
          <w:b w:val="0"/>
          <w:bCs w:val="0"/>
        </w:rPr>
        <w:t xml:space="preserve">em a výdej </w:t>
      </w:r>
      <w:r w:rsidR="0005226A">
        <w:rPr>
          <w:rStyle w:val="Siln"/>
          <w:b w:val="0"/>
          <w:bCs w:val="0"/>
        </w:rPr>
        <w:t>(</w:t>
      </w:r>
      <w:r w:rsidR="00DF4179">
        <w:rPr>
          <w:rStyle w:val="Siln"/>
          <w:b w:val="0"/>
          <w:bCs w:val="0"/>
        </w:rPr>
        <w:t>sklad SZM</w:t>
      </w:r>
      <w:r w:rsidR="0005226A">
        <w:rPr>
          <w:rStyle w:val="Siln"/>
          <w:b w:val="0"/>
          <w:bCs w:val="0"/>
        </w:rPr>
        <w:t>)</w:t>
      </w:r>
    </w:p>
    <w:p w14:paraId="7A4AE18D" w14:textId="77777777" w:rsidR="00DF4179" w:rsidRPr="00DF4179" w:rsidRDefault="00DF4179" w:rsidP="00DF4179">
      <w:pPr>
        <w:rPr>
          <w:rStyle w:val="Siln"/>
          <w:b w:val="0"/>
          <w:bCs w:val="0"/>
        </w:rPr>
      </w:pPr>
    </w:p>
    <w:p w14:paraId="6F2B9EEF" w14:textId="38F39787" w:rsidR="00B647D0" w:rsidRPr="00571189" w:rsidRDefault="00585BB8" w:rsidP="00DF4179">
      <w:pPr>
        <w:rPr>
          <w:rStyle w:val="Siln"/>
          <w:b w:val="0"/>
          <w:bCs w:val="0"/>
          <w:u w:val="single"/>
        </w:rPr>
      </w:pPr>
      <w:r>
        <w:rPr>
          <w:rStyle w:val="Siln"/>
          <w:b w:val="0"/>
          <w:bCs w:val="0"/>
          <w:u w:val="single"/>
        </w:rPr>
        <w:t xml:space="preserve">Popis/analýza </w:t>
      </w:r>
      <w:r w:rsidRPr="00571189">
        <w:rPr>
          <w:rStyle w:val="Siln"/>
          <w:b w:val="0"/>
          <w:bCs w:val="0"/>
          <w:u w:val="single"/>
        </w:rPr>
        <w:t>integrace</w:t>
      </w:r>
      <w:r>
        <w:rPr>
          <w:rStyle w:val="Siln"/>
          <w:b w:val="0"/>
          <w:bCs w:val="0"/>
          <w:u w:val="single"/>
        </w:rPr>
        <w:t xml:space="preserve"> pro </w:t>
      </w:r>
      <w:r w:rsidR="00DC4491" w:rsidRPr="00571189">
        <w:rPr>
          <w:rStyle w:val="Siln"/>
          <w:b w:val="0"/>
          <w:bCs w:val="0"/>
          <w:u w:val="single"/>
        </w:rPr>
        <w:t>přenos</w:t>
      </w:r>
      <w:r w:rsidR="00B647D0" w:rsidRPr="00571189">
        <w:rPr>
          <w:rStyle w:val="Siln"/>
          <w:b w:val="0"/>
          <w:bCs w:val="0"/>
          <w:u w:val="single"/>
        </w:rPr>
        <w:t xml:space="preserve"> z </w:t>
      </w:r>
      <w:r w:rsidR="00DC4491" w:rsidRPr="00571189">
        <w:rPr>
          <w:rStyle w:val="Siln"/>
          <w:b w:val="0"/>
          <w:bCs w:val="0"/>
          <w:u w:val="single"/>
        </w:rPr>
        <w:t>FEIS</w:t>
      </w:r>
      <w:r w:rsidR="00B647D0" w:rsidRPr="00571189">
        <w:rPr>
          <w:rStyle w:val="Siln"/>
          <w:b w:val="0"/>
          <w:bCs w:val="0"/>
          <w:u w:val="single"/>
        </w:rPr>
        <w:t xml:space="preserve"> do </w:t>
      </w:r>
      <w:r w:rsidR="00DC4491" w:rsidRPr="00571189">
        <w:rPr>
          <w:rStyle w:val="Siln"/>
          <w:b w:val="0"/>
          <w:bCs w:val="0"/>
          <w:u w:val="single"/>
        </w:rPr>
        <w:t>NIS (centrální číselníky)</w:t>
      </w:r>
      <w:r w:rsidR="00B647D0" w:rsidRPr="00571189">
        <w:rPr>
          <w:rStyle w:val="Siln"/>
          <w:b w:val="0"/>
          <w:bCs w:val="0"/>
          <w:u w:val="single"/>
        </w:rPr>
        <w:t xml:space="preserve"> bude řešit agendu/</w:t>
      </w:r>
      <w:r w:rsidR="00EC3FA5">
        <w:rPr>
          <w:rStyle w:val="Siln"/>
          <w:b w:val="0"/>
          <w:bCs w:val="0"/>
          <w:u w:val="single"/>
        </w:rPr>
        <w:t>číselníky</w:t>
      </w:r>
      <w:r w:rsidR="00B647D0" w:rsidRPr="00571189">
        <w:rPr>
          <w:rStyle w:val="Siln"/>
          <w:b w:val="0"/>
          <w:bCs w:val="0"/>
          <w:u w:val="single"/>
        </w:rPr>
        <w:t>:</w:t>
      </w:r>
    </w:p>
    <w:p w14:paraId="5C4D47A3" w14:textId="77777777" w:rsidR="00C06A2B" w:rsidRDefault="00EC3FA5" w:rsidP="00B647D0">
      <w:pPr>
        <w:pStyle w:val="Odstavecseseznamem"/>
        <w:numPr>
          <w:ilvl w:val="0"/>
          <w:numId w:val="22"/>
        </w:numPr>
        <w:rPr>
          <w:rStyle w:val="Siln"/>
          <w:b w:val="0"/>
          <w:bCs w:val="0"/>
        </w:rPr>
      </w:pPr>
      <w:r w:rsidRPr="00EC3FA5">
        <w:rPr>
          <w:rStyle w:val="Siln"/>
          <w:b w:val="0"/>
          <w:bCs w:val="0"/>
        </w:rPr>
        <w:t>Střediska</w:t>
      </w:r>
    </w:p>
    <w:p w14:paraId="24ADCC92" w14:textId="77777777" w:rsidR="00C06A2B" w:rsidRDefault="00EC3FA5" w:rsidP="00B647D0">
      <w:pPr>
        <w:pStyle w:val="Odstavecseseznamem"/>
        <w:numPr>
          <w:ilvl w:val="0"/>
          <w:numId w:val="22"/>
        </w:numPr>
        <w:rPr>
          <w:rStyle w:val="Siln"/>
          <w:b w:val="0"/>
          <w:bCs w:val="0"/>
        </w:rPr>
      </w:pPr>
      <w:r w:rsidRPr="00EC3FA5">
        <w:rPr>
          <w:rStyle w:val="Siln"/>
          <w:b w:val="0"/>
          <w:bCs w:val="0"/>
        </w:rPr>
        <w:t>Partneři</w:t>
      </w:r>
    </w:p>
    <w:p w14:paraId="4BCE9794" w14:textId="77777777" w:rsidR="00C06A2B" w:rsidRDefault="00EC3FA5" w:rsidP="00B647D0">
      <w:pPr>
        <w:pStyle w:val="Odstavecseseznamem"/>
        <w:numPr>
          <w:ilvl w:val="0"/>
          <w:numId w:val="22"/>
        </w:numPr>
        <w:rPr>
          <w:rStyle w:val="Siln"/>
          <w:b w:val="0"/>
          <w:bCs w:val="0"/>
        </w:rPr>
      </w:pPr>
      <w:r w:rsidRPr="00EC3FA5">
        <w:rPr>
          <w:rStyle w:val="Siln"/>
          <w:b w:val="0"/>
          <w:bCs w:val="0"/>
        </w:rPr>
        <w:t>Účtový rozvrh</w:t>
      </w:r>
    </w:p>
    <w:p w14:paraId="777D1801" w14:textId="1874C12A" w:rsidR="00B647D0" w:rsidRDefault="00EC3FA5" w:rsidP="00B647D0">
      <w:pPr>
        <w:pStyle w:val="Odstavecseseznamem"/>
        <w:numPr>
          <w:ilvl w:val="0"/>
          <w:numId w:val="22"/>
        </w:numPr>
        <w:rPr>
          <w:rStyle w:val="Siln"/>
          <w:b w:val="0"/>
          <w:bCs w:val="0"/>
        </w:rPr>
      </w:pPr>
      <w:r w:rsidRPr="00EC3FA5">
        <w:rPr>
          <w:rStyle w:val="Siln"/>
          <w:b w:val="0"/>
          <w:bCs w:val="0"/>
        </w:rPr>
        <w:t>Hmotný majetek nad 40 tis.</w:t>
      </w:r>
    </w:p>
    <w:p w14:paraId="20B0C617" w14:textId="77777777" w:rsidR="0005226A" w:rsidRPr="008B73A0" w:rsidRDefault="0005226A" w:rsidP="008B73A0">
      <w:pPr>
        <w:rPr>
          <w:lang w:val="es-ES" w:eastAsia="cs-CZ"/>
        </w:rPr>
      </w:pPr>
    </w:p>
    <w:p w14:paraId="2554D9A5" w14:textId="4A78BE85" w:rsidR="007E4ABF" w:rsidRPr="000D4586" w:rsidRDefault="007E4ABF" w:rsidP="007E4ABF">
      <w:pPr>
        <w:pStyle w:val="Nadpis2"/>
        <w:rPr>
          <w:lang w:val="es-ES" w:eastAsia="cs-CZ"/>
        </w:rPr>
      </w:pPr>
      <w:bookmarkStart w:id="19" w:name="_Toc528071554"/>
      <w:bookmarkStart w:id="20" w:name="_Toc93066856"/>
      <w:bookmarkStart w:id="21" w:name="_Toc137201406"/>
      <w:r w:rsidRPr="006970C1">
        <w:rPr>
          <w:lang w:val="es-ES" w:eastAsia="cs-CZ"/>
        </w:rPr>
        <w:t>Podmínky a předpoklady</w:t>
      </w:r>
      <w:bookmarkEnd w:id="19"/>
      <w:bookmarkEnd w:id="20"/>
      <w:bookmarkEnd w:id="21"/>
    </w:p>
    <w:p w14:paraId="155C6F25" w14:textId="1BCF8D75" w:rsidR="005908EB" w:rsidRPr="000D4586" w:rsidRDefault="005908EB" w:rsidP="005908EB">
      <w:pPr>
        <w:rPr>
          <w:rStyle w:val="Siln"/>
          <w:b w:val="0"/>
          <w:bCs w:val="0"/>
        </w:rPr>
      </w:pPr>
      <w:r w:rsidRPr="000D4586">
        <w:rPr>
          <w:rStyle w:val="Siln"/>
          <w:b w:val="0"/>
          <w:bCs w:val="0"/>
        </w:rPr>
        <w:t xml:space="preserve">Zajištění součinnosti třetích stran při </w:t>
      </w:r>
      <w:r>
        <w:rPr>
          <w:rStyle w:val="Siln"/>
          <w:b w:val="0"/>
          <w:bCs w:val="0"/>
        </w:rPr>
        <w:t xml:space="preserve">přípravě </w:t>
      </w:r>
      <w:r w:rsidR="00B007FA">
        <w:rPr>
          <w:rStyle w:val="Siln"/>
          <w:b w:val="0"/>
          <w:bCs w:val="0"/>
        </w:rPr>
        <w:t>a popisu/analýzy</w:t>
      </w:r>
      <w:r>
        <w:rPr>
          <w:rStyle w:val="Siln"/>
          <w:b w:val="0"/>
          <w:bCs w:val="0"/>
        </w:rPr>
        <w:t xml:space="preserve"> </w:t>
      </w:r>
      <w:r w:rsidRPr="000D4586">
        <w:rPr>
          <w:rStyle w:val="Siln"/>
          <w:b w:val="0"/>
          <w:bCs w:val="0"/>
        </w:rPr>
        <w:t>integrac</w:t>
      </w:r>
      <w:r>
        <w:rPr>
          <w:rStyle w:val="Siln"/>
          <w:b w:val="0"/>
          <w:bCs w:val="0"/>
        </w:rPr>
        <w:t>e</w:t>
      </w:r>
      <w:r w:rsidRPr="000D4586">
        <w:rPr>
          <w:rStyle w:val="Siln"/>
          <w:b w:val="0"/>
          <w:bCs w:val="0"/>
        </w:rPr>
        <w:t xml:space="preserve"> na </w:t>
      </w:r>
      <w:r>
        <w:rPr>
          <w:rStyle w:val="Siln"/>
          <w:b w:val="0"/>
          <w:bCs w:val="0"/>
        </w:rPr>
        <w:t xml:space="preserve">ARBES </w:t>
      </w:r>
      <w:r w:rsidRPr="000D4586">
        <w:rPr>
          <w:rStyle w:val="Siln"/>
          <w:b w:val="0"/>
          <w:bCs w:val="0"/>
        </w:rPr>
        <w:t>FEIS.</w:t>
      </w:r>
    </w:p>
    <w:p w14:paraId="1B88C916" w14:textId="5E730D64" w:rsidR="007E4ABF" w:rsidRDefault="007E4ABF" w:rsidP="007E4ABF">
      <w:pPr>
        <w:rPr>
          <w:rStyle w:val="Siln"/>
          <w:b w:val="0"/>
          <w:bCs w:val="0"/>
        </w:rPr>
      </w:pPr>
      <w:r w:rsidRPr="000D4586">
        <w:rPr>
          <w:rStyle w:val="Siln"/>
          <w:b w:val="0"/>
          <w:bCs w:val="0"/>
        </w:rPr>
        <w:t xml:space="preserve">Součinnost ON Mladá Boleslav, a.s., nemocnice Středočeského kraje při </w:t>
      </w:r>
      <w:r w:rsidR="00B007FA">
        <w:rPr>
          <w:rStyle w:val="Siln"/>
          <w:b w:val="0"/>
          <w:bCs w:val="0"/>
        </w:rPr>
        <w:t xml:space="preserve">přípravě a popisu/analýzy </w:t>
      </w:r>
      <w:r w:rsidR="00B007FA" w:rsidRPr="000D4586">
        <w:rPr>
          <w:rStyle w:val="Siln"/>
          <w:b w:val="0"/>
          <w:bCs w:val="0"/>
        </w:rPr>
        <w:t>integrac</w:t>
      </w:r>
      <w:r w:rsidR="00B007FA">
        <w:rPr>
          <w:rStyle w:val="Siln"/>
          <w:b w:val="0"/>
          <w:bCs w:val="0"/>
        </w:rPr>
        <w:t>e</w:t>
      </w:r>
      <w:r w:rsidR="00B007FA" w:rsidRPr="00B007FA">
        <w:rPr>
          <w:rStyle w:val="Siln"/>
          <w:b w:val="0"/>
          <w:bCs w:val="0"/>
        </w:rPr>
        <w:t xml:space="preserve"> </w:t>
      </w:r>
      <w:r w:rsidR="00B007FA" w:rsidRPr="000D4586">
        <w:rPr>
          <w:rStyle w:val="Siln"/>
          <w:b w:val="0"/>
          <w:bCs w:val="0"/>
        </w:rPr>
        <w:t xml:space="preserve">na </w:t>
      </w:r>
      <w:r w:rsidR="00B007FA">
        <w:rPr>
          <w:rStyle w:val="Siln"/>
          <w:b w:val="0"/>
          <w:bCs w:val="0"/>
        </w:rPr>
        <w:t xml:space="preserve">ARBES </w:t>
      </w:r>
      <w:r w:rsidR="00B007FA" w:rsidRPr="000D4586">
        <w:rPr>
          <w:rStyle w:val="Siln"/>
          <w:b w:val="0"/>
          <w:bCs w:val="0"/>
        </w:rPr>
        <w:t>FEIS</w:t>
      </w:r>
      <w:r w:rsidRPr="000D4586">
        <w:rPr>
          <w:rStyle w:val="Siln"/>
          <w:b w:val="0"/>
          <w:bCs w:val="0"/>
        </w:rPr>
        <w:t>.</w:t>
      </w:r>
    </w:p>
    <w:p w14:paraId="7E66377E" w14:textId="021077E8" w:rsidR="00EC3FA5" w:rsidRDefault="004B02ED" w:rsidP="007E4ABF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Předmětem této nabídky není</w:t>
      </w:r>
      <w:r w:rsidR="00D90894">
        <w:rPr>
          <w:rStyle w:val="Siln"/>
          <w:b w:val="0"/>
          <w:bCs w:val="0"/>
        </w:rPr>
        <w:t xml:space="preserve"> popis/analýza</w:t>
      </w:r>
      <w:r>
        <w:rPr>
          <w:rStyle w:val="Siln"/>
          <w:b w:val="0"/>
          <w:bCs w:val="0"/>
        </w:rPr>
        <w:t xml:space="preserve"> integrace na </w:t>
      </w:r>
      <w:r w:rsidR="00EC3FA5" w:rsidRPr="00EC3FA5">
        <w:rPr>
          <w:rStyle w:val="Siln"/>
          <w:b w:val="0"/>
          <w:bCs w:val="0"/>
        </w:rPr>
        <w:t>MIS</w:t>
      </w:r>
      <w:r>
        <w:rPr>
          <w:rStyle w:val="Siln"/>
          <w:b w:val="0"/>
          <w:bCs w:val="0"/>
        </w:rPr>
        <w:t xml:space="preserve">. Způsob použití </w:t>
      </w:r>
      <w:r w:rsidR="00EC3FA5" w:rsidRPr="00EC3FA5">
        <w:rPr>
          <w:rStyle w:val="Siln"/>
          <w:b w:val="0"/>
          <w:bCs w:val="0"/>
        </w:rPr>
        <w:t xml:space="preserve">a načítání dat do </w:t>
      </w:r>
      <w:r w:rsidR="00EA4674">
        <w:rPr>
          <w:rStyle w:val="Siln"/>
          <w:b w:val="0"/>
          <w:bCs w:val="0"/>
        </w:rPr>
        <w:t>MIS</w:t>
      </w:r>
      <w:r w:rsidR="00EC3FA5" w:rsidRPr="00EC3FA5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 xml:space="preserve">se nebude </w:t>
      </w:r>
      <w:r w:rsidR="00EC3FA5" w:rsidRPr="00EC3FA5">
        <w:rPr>
          <w:rStyle w:val="Siln"/>
          <w:b w:val="0"/>
          <w:bCs w:val="0"/>
        </w:rPr>
        <w:t xml:space="preserve">měnit (bude zachován </w:t>
      </w:r>
      <w:r w:rsidR="00EA4674">
        <w:rPr>
          <w:rStyle w:val="Siln"/>
          <w:b w:val="0"/>
          <w:bCs w:val="0"/>
        </w:rPr>
        <w:t>s</w:t>
      </w:r>
      <w:r w:rsidR="00EC3FA5" w:rsidRPr="00EC3FA5">
        <w:rPr>
          <w:rStyle w:val="Siln"/>
          <w:b w:val="0"/>
          <w:bCs w:val="0"/>
        </w:rPr>
        <w:t>távající způsob načítání dat do MIS)</w:t>
      </w:r>
      <w:r>
        <w:rPr>
          <w:rStyle w:val="Siln"/>
          <w:b w:val="0"/>
          <w:bCs w:val="0"/>
        </w:rPr>
        <w:t>.</w:t>
      </w:r>
    </w:p>
    <w:p w14:paraId="792195C7" w14:textId="77777777" w:rsidR="00F112CA" w:rsidRDefault="00F112CA" w:rsidP="007E4ABF">
      <w:pPr>
        <w:rPr>
          <w:rStyle w:val="Siln"/>
          <w:b w:val="0"/>
          <w:bCs w:val="0"/>
        </w:rPr>
      </w:pPr>
    </w:p>
    <w:p w14:paraId="1333DC8B" w14:textId="77777777" w:rsidR="00F112CA" w:rsidRPr="000D4586" w:rsidRDefault="00F112CA" w:rsidP="007E4ABF">
      <w:pPr>
        <w:rPr>
          <w:rStyle w:val="Siln"/>
          <w:b w:val="0"/>
          <w:bCs w:val="0"/>
        </w:rPr>
      </w:pPr>
    </w:p>
    <w:p w14:paraId="7772F72A" w14:textId="3F3E415D" w:rsidR="00873F07" w:rsidRDefault="00873F07" w:rsidP="00961294">
      <w:pPr>
        <w:pStyle w:val="Nadpis1"/>
      </w:pPr>
      <w:bookmarkStart w:id="22" w:name="_Toc137201407"/>
      <w:r w:rsidRPr="008C090F">
        <w:lastRenderedPageBreak/>
        <w:t>Časový harmonogram</w:t>
      </w:r>
      <w:bookmarkEnd w:id="22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57"/>
        <w:gridCol w:w="1556"/>
      </w:tblGrid>
      <w:tr w:rsidR="00D7261F" w:rsidRPr="00435BE7" w14:paraId="3959A99D" w14:textId="77777777" w:rsidTr="00655D38">
        <w:trPr>
          <w:trHeight w:val="386"/>
        </w:trPr>
        <w:tc>
          <w:tcPr>
            <w:tcW w:w="5949" w:type="dxa"/>
            <w:shd w:val="clear" w:color="000000" w:fill="6428FF"/>
            <w:vAlign w:val="bottom"/>
            <w:hideMark/>
          </w:tcPr>
          <w:p w14:paraId="2E055C07" w14:textId="77777777" w:rsidR="00D7261F" w:rsidRPr="008C090F" w:rsidRDefault="00D7261F" w:rsidP="00655D38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bookmarkStart w:id="23" w:name="_Toc89842847"/>
            <w:bookmarkStart w:id="24" w:name="_Toc89856894"/>
            <w:r w:rsidRPr="001C1289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Projektová fáze</w:t>
            </w:r>
          </w:p>
        </w:tc>
        <w:tc>
          <w:tcPr>
            <w:tcW w:w="1557" w:type="dxa"/>
            <w:shd w:val="clear" w:color="000000" w:fill="6428FF"/>
            <w:vAlign w:val="center"/>
            <w:hideMark/>
          </w:tcPr>
          <w:p w14:paraId="1EA84E6A" w14:textId="77777777" w:rsidR="00D7261F" w:rsidRPr="008C090F" w:rsidRDefault="00D7261F" w:rsidP="00655D3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r w:rsidRPr="001C1289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Začátek fáze</w:t>
            </w:r>
          </w:p>
        </w:tc>
        <w:tc>
          <w:tcPr>
            <w:tcW w:w="1556" w:type="dxa"/>
            <w:shd w:val="clear" w:color="000000" w:fill="6428FF"/>
            <w:vAlign w:val="center"/>
            <w:hideMark/>
          </w:tcPr>
          <w:p w14:paraId="39D4F221" w14:textId="77777777" w:rsidR="00D7261F" w:rsidRPr="008C090F" w:rsidRDefault="00D7261F" w:rsidP="00655D3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r w:rsidRPr="001C1289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Konec fáze</w:t>
            </w:r>
          </w:p>
        </w:tc>
      </w:tr>
      <w:tr w:rsidR="00D7261F" w:rsidRPr="003A4612" w14:paraId="56D0EBA1" w14:textId="77777777" w:rsidTr="00655D38">
        <w:trPr>
          <w:trHeight w:val="270"/>
        </w:trPr>
        <w:tc>
          <w:tcPr>
            <w:tcW w:w="5949" w:type="dxa"/>
            <w:shd w:val="clear" w:color="auto" w:fill="auto"/>
            <w:noWrap/>
          </w:tcPr>
          <w:p w14:paraId="3FCCCCC5" w14:textId="77777777" w:rsidR="00D7261F" w:rsidRPr="003A4612" w:rsidRDefault="00D7261F" w:rsidP="00655D38">
            <w:pPr>
              <w:spacing w:after="0"/>
              <w:rPr>
                <w:color w:val="000000" w:themeColor="text1"/>
                <w:lang w:eastAsia="sk-SK"/>
              </w:rPr>
            </w:pPr>
            <w:r w:rsidRPr="003A4612">
              <w:rPr>
                <w:color w:val="000000" w:themeColor="text1"/>
                <w:lang w:eastAsia="sk-SK"/>
              </w:rPr>
              <w:t>Zahájení/objednání projektu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2ED86826" w14:textId="3F9114C6" w:rsidR="00D7261F" w:rsidRPr="003A4612" w:rsidRDefault="00D7261F" w:rsidP="00655D38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3F2057B1" w14:textId="4BCAD66E" w:rsidR="00D7261F" w:rsidRPr="003A4612" w:rsidRDefault="00E675BA" w:rsidP="00655D38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13.6.2023</w:t>
            </w:r>
          </w:p>
        </w:tc>
      </w:tr>
      <w:tr w:rsidR="00D7261F" w:rsidRPr="003A4612" w14:paraId="106EADB6" w14:textId="77777777" w:rsidTr="00655D38">
        <w:trPr>
          <w:trHeight w:val="270"/>
        </w:trPr>
        <w:tc>
          <w:tcPr>
            <w:tcW w:w="5949" w:type="dxa"/>
            <w:shd w:val="clear" w:color="auto" w:fill="auto"/>
            <w:noWrap/>
          </w:tcPr>
          <w:p w14:paraId="27EC6086" w14:textId="77777777" w:rsidR="00D7261F" w:rsidRPr="003A4612" w:rsidRDefault="00D7261F" w:rsidP="00655D38">
            <w:pPr>
              <w:spacing w:after="0"/>
              <w:rPr>
                <w:color w:val="000000" w:themeColor="text1"/>
                <w:lang w:eastAsia="sk-SK"/>
              </w:rPr>
            </w:pPr>
            <w:r w:rsidRPr="003A4612">
              <w:rPr>
                <w:color w:val="000000" w:themeColor="text1"/>
                <w:lang w:eastAsia="sk-SK"/>
              </w:rPr>
              <w:t>Příprava a detailní položkový popis řešení/analýza integrace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323FB0C6" w14:textId="2D4EF262" w:rsidR="00D7261F" w:rsidRPr="003A4612" w:rsidRDefault="003A4612" w:rsidP="00655D38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  <w:r w:rsidRPr="003A4612">
              <w:rPr>
                <w:color w:val="000000" w:themeColor="text1"/>
                <w:lang w:eastAsia="sk-SK"/>
              </w:rPr>
              <w:t>14.6.2023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506D6954" w14:textId="326E9E7C" w:rsidR="00D7261F" w:rsidRPr="003A4612" w:rsidRDefault="003A4612" w:rsidP="00655D38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  <w:r w:rsidRPr="003A4612">
              <w:rPr>
                <w:color w:val="000000" w:themeColor="text1"/>
                <w:lang w:eastAsia="sk-SK"/>
              </w:rPr>
              <w:t>30.6.2023</w:t>
            </w:r>
          </w:p>
        </w:tc>
      </w:tr>
      <w:tr w:rsidR="00D7261F" w:rsidRPr="0063055A" w14:paraId="67DDAD22" w14:textId="77777777" w:rsidTr="00655D38">
        <w:trPr>
          <w:trHeight w:val="270"/>
        </w:trPr>
        <w:tc>
          <w:tcPr>
            <w:tcW w:w="594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0104A71" w14:textId="0C36B287" w:rsidR="00D7261F" w:rsidRPr="003A4612" w:rsidRDefault="00D7261F" w:rsidP="00655D38">
            <w:pPr>
              <w:spacing w:after="0"/>
              <w:rPr>
                <w:color w:val="000000" w:themeColor="text1"/>
                <w:lang w:eastAsia="sk-SK"/>
              </w:rPr>
            </w:pPr>
            <w:r w:rsidRPr="003A4612">
              <w:rPr>
                <w:color w:val="000000" w:themeColor="text1"/>
                <w:lang w:eastAsia="sk-SK"/>
              </w:rPr>
              <w:t xml:space="preserve">Ukončení, předání </w:t>
            </w:r>
            <w:r w:rsidR="00861AAC" w:rsidRPr="003A4612">
              <w:rPr>
                <w:color w:val="000000" w:themeColor="text1"/>
                <w:lang w:eastAsia="sk-SK"/>
              </w:rPr>
              <w:t>analýzy</w:t>
            </w:r>
            <w:r w:rsidRPr="003A4612">
              <w:rPr>
                <w:color w:val="000000" w:themeColor="text1"/>
                <w:lang w:eastAsia="sk-SK"/>
              </w:rPr>
              <w:t xml:space="preserve"> </w:t>
            </w:r>
          </w:p>
        </w:tc>
        <w:tc>
          <w:tcPr>
            <w:tcW w:w="155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0C04820F" w14:textId="77777777" w:rsidR="00D7261F" w:rsidRPr="003A4612" w:rsidRDefault="00D7261F" w:rsidP="00655D38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</w:p>
        </w:tc>
        <w:tc>
          <w:tcPr>
            <w:tcW w:w="155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3FE24FC" w14:textId="30E6FFFE" w:rsidR="00D7261F" w:rsidRPr="008C090F" w:rsidRDefault="003A4612" w:rsidP="00655D38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  <w:r w:rsidRPr="003A4612">
              <w:rPr>
                <w:color w:val="000000" w:themeColor="text1"/>
                <w:lang w:eastAsia="sk-SK"/>
              </w:rPr>
              <w:t>30.6.2023</w:t>
            </w:r>
          </w:p>
        </w:tc>
      </w:tr>
    </w:tbl>
    <w:p w14:paraId="10AE8BF5" w14:textId="77777777" w:rsidR="00353B80" w:rsidRPr="00353B80" w:rsidRDefault="00353B80" w:rsidP="00353B80"/>
    <w:p w14:paraId="293DDBD7" w14:textId="6FFE478E" w:rsidR="008C090F" w:rsidRPr="008C090F" w:rsidRDefault="008C090F" w:rsidP="00961294">
      <w:pPr>
        <w:pStyle w:val="Nadpis1"/>
      </w:pPr>
      <w:bookmarkStart w:id="25" w:name="_Toc137201408"/>
      <w:r w:rsidRPr="008C090F">
        <w:t>Cena a</w:t>
      </w:r>
      <w:r>
        <w:t> </w:t>
      </w:r>
      <w:r w:rsidRPr="008C090F">
        <w:t>plat</w:t>
      </w:r>
      <w:bookmarkEnd w:id="23"/>
      <w:bookmarkEnd w:id="24"/>
      <w:r>
        <w:t>nost nabídky</w:t>
      </w:r>
      <w:bookmarkEnd w:id="25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696"/>
      </w:tblGrid>
      <w:tr w:rsidR="00D7261F" w:rsidRPr="00435BE7" w14:paraId="756CF966" w14:textId="77777777" w:rsidTr="00655D38">
        <w:trPr>
          <w:trHeight w:val="386"/>
        </w:trPr>
        <w:tc>
          <w:tcPr>
            <w:tcW w:w="4064" w:type="pct"/>
            <w:shd w:val="clear" w:color="000000" w:fill="6428FF"/>
            <w:vAlign w:val="center"/>
            <w:hideMark/>
          </w:tcPr>
          <w:p w14:paraId="15B0D8F0" w14:textId="77777777" w:rsidR="00D7261F" w:rsidRPr="008C090F" w:rsidRDefault="00D7261F" w:rsidP="00655D38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r w:rsidRPr="00F834A8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Položka</w:t>
            </w:r>
          </w:p>
        </w:tc>
        <w:tc>
          <w:tcPr>
            <w:tcW w:w="936" w:type="pct"/>
            <w:shd w:val="clear" w:color="000000" w:fill="6428FF"/>
            <w:vAlign w:val="center"/>
            <w:hideMark/>
          </w:tcPr>
          <w:p w14:paraId="3C7F29A2" w14:textId="77777777" w:rsidR="00D7261F" w:rsidRPr="008C090F" w:rsidRDefault="00D7261F" w:rsidP="00655D3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r w:rsidRPr="00F834A8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Cena v CZK bez DPH</w:t>
            </w:r>
          </w:p>
        </w:tc>
      </w:tr>
      <w:tr w:rsidR="00D7261F" w:rsidRPr="00F834A8" w14:paraId="2DC5FE9F" w14:textId="77777777" w:rsidTr="00655D38">
        <w:trPr>
          <w:trHeight w:val="270"/>
        </w:trPr>
        <w:tc>
          <w:tcPr>
            <w:tcW w:w="4064" w:type="pct"/>
            <w:shd w:val="clear" w:color="auto" w:fill="auto"/>
            <w:noWrap/>
            <w:vAlign w:val="center"/>
            <w:hideMark/>
          </w:tcPr>
          <w:p w14:paraId="70A8BE2E" w14:textId="53A8718B" w:rsidR="00D7261F" w:rsidRPr="008C090F" w:rsidRDefault="00D7261F" w:rsidP="00655D38">
            <w:pPr>
              <w:spacing w:after="0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Detailní </w:t>
            </w:r>
            <w:r w:rsidR="00B007FA">
              <w:rPr>
                <w:color w:val="000000" w:themeColor="text1"/>
                <w:lang w:eastAsia="sk-SK"/>
              </w:rPr>
              <w:t>popis/</w:t>
            </w:r>
            <w:r>
              <w:rPr>
                <w:color w:val="000000" w:themeColor="text1"/>
                <w:lang w:eastAsia="sk-SK"/>
              </w:rPr>
              <w:t>analýza integrace ARBES FEIS x NIS – za stranu FEIS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14:paraId="1494DBEE" w14:textId="07CA3529" w:rsidR="00D7261F" w:rsidRPr="008C090F" w:rsidRDefault="00EC3D88" w:rsidP="00655D38">
            <w:pPr>
              <w:spacing w:after="0"/>
              <w:jc w:val="right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80</w:t>
            </w:r>
            <w:r w:rsidR="00D7261F" w:rsidRPr="00F834A8">
              <w:rPr>
                <w:color w:val="000000" w:themeColor="text1"/>
                <w:lang w:eastAsia="sk-SK"/>
              </w:rPr>
              <w:t xml:space="preserve"> </w:t>
            </w:r>
            <w:r>
              <w:rPr>
                <w:color w:val="000000" w:themeColor="text1"/>
                <w:lang w:eastAsia="sk-SK"/>
              </w:rPr>
              <w:t>0</w:t>
            </w:r>
            <w:r w:rsidR="00D7261F">
              <w:rPr>
                <w:color w:val="000000" w:themeColor="text1"/>
                <w:lang w:eastAsia="sk-SK"/>
              </w:rPr>
              <w:t>0</w:t>
            </w:r>
            <w:r w:rsidR="00D7261F" w:rsidRPr="00F834A8">
              <w:rPr>
                <w:color w:val="000000" w:themeColor="text1"/>
                <w:lang w:eastAsia="sk-SK"/>
              </w:rPr>
              <w:t xml:space="preserve">0,- </w:t>
            </w:r>
          </w:p>
        </w:tc>
      </w:tr>
      <w:tr w:rsidR="00550268" w:rsidRPr="00F834A8" w14:paraId="7DB93AA3" w14:textId="77777777" w:rsidTr="00B007FA">
        <w:trPr>
          <w:trHeight w:val="270"/>
        </w:trPr>
        <w:tc>
          <w:tcPr>
            <w:tcW w:w="4064" w:type="pct"/>
            <w:shd w:val="clear" w:color="auto" w:fill="D0CECE" w:themeFill="background2" w:themeFillShade="E6"/>
            <w:noWrap/>
            <w:vAlign w:val="center"/>
            <w:hideMark/>
          </w:tcPr>
          <w:p w14:paraId="3491E3ED" w14:textId="7E607366" w:rsidR="00550268" w:rsidRPr="00F834A8" w:rsidRDefault="00550268" w:rsidP="000E2BF6">
            <w:pPr>
              <w:spacing w:after="0"/>
              <w:rPr>
                <w:b/>
                <w:bCs/>
                <w:color w:val="000000" w:themeColor="text1"/>
                <w:lang w:eastAsia="sk-SK"/>
              </w:rPr>
            </w:pPr>
            <w:r w:rsidRPr="00F834A8">
              <w:rPr>
                <w:b/>
                <w:bCs/>
                <w:color w:val="000000" w:themeColor="text1"/>
                <w:lang w:eastAsia="sk-SK"/>
              </w:rPr>
              <w:t>Celkem</w:t>
            </w:r>
          </w:p>
        </w:tc>
        <w:tc>
          <w:tcPr>
            <w:tcW w:w="936" w:type="pct"/>
            <w:shd w:val="clear" w:color="auto" w:fill="D0CECE" w:themeFill="background2" w:themeFillShade="E6"/>
            <w:noWrap/>
            <w:vAlign w:val="center"/>
            <w:hideMark/>
          </w:tcPr>
          <w:p w14:paraId="5BE1BA69" w14:textId="419A106F" w:rsidR="00550268" w:rsidRPr="00F834A8" w:rsidRDefault="007F58C7" w:rsidP="000E2BF6">
            <w:pPr>
              <w:spacing w:after="0"/>
              <w:jc w:val="right"/>
              <w:rPr>
                <w:b/>
                <w:bCs/>
                <w:color w:val="000000" w:themeColor="text1"/>
                <w:lang w:eastAsia="sk-SK"/>
              </w:rPr>
            </w:pPr>
            <w:r>
              <w:rPr>
                <w:b/>
                <w:bCs/>
                <w:color w:val="000000" w:themeColor="text1"/>
                <w:lang w:eastAsia="sk-SK"/>
              </w:rPr>
              <w:t>80</w:t>
            </w:r>
            <w:r w:rsidR="00550268">
              <w:rPr>
                <w:b/>
                <w:bCs/>
                <w:color w:val="000000" w:themeColor="text1"/>
                <w:lang w:eastAsia="sk-SK"/>
              </w:rPr>
              <w:t xml:space="preserve"> </w:t>
            </w:r>
            <w:r>
              <w:rPr>
                <w:b/>
                <w:bCs/>
                <w:color w:val="000000" w:themeColor="text1"/>
                <w:lang w:eastAsia="sk-SK"/>
              </w:rPr>
              <w:t>0</w:t>
            </w:r>
            <w:r w:rsidR="00550268">
              <w:rPr>
                <w:b/>
                <w:bCs/>
                <w:color w:val="000000" w:themeColor="text1"/>
                <w:lang w:eastAsia="sk-SK"/>
              </w:rPr>
              <w:t>00</w:t>
            </w:r>
            <w:r w:rsidR="00550268" w:rsidRPr="00F834A8">
              <w:rPr>
                <w:b/>
                <w:bCs/>
                <w:color w:val="000000" w:themeColor="text1"/>
                <w:lang w:eastAsia="sk-SK"/>
              </w:rPr>
              <w:t xml:space="preserve">,- </w:t>
            </w:r>
          </w:p>
        </w:tc>
      </w:tr>
    </w:tbl>
    <w:p w14:paraId="06CFBA8F" w14:textId="462935B5" w:rsidR="00D7261F" w:rsidRDefault="00D7261F" w:rsidP="005B46B1"/>
    <w:p w14:paraId="33AF99FC" w14:textId="77777777" w:rsidR="002B2D8F" w:rsidRDefault="002B2D8F" w:rsidP="002B2D8F">
      <w:pPr>
        <w:pStyle w:val="Nadpis2"/>
        <w:rPr>
          <w:lang w:val="es-ES" w:eastAsia="cs-CZ"/>
        </w:rPr>
      </w:pPr>
      <w:bookmarkStart w:id="26" w:name="_Toc93066861"/>
      <w:bookmarkStart w:id="27" w:name="_Toc137201409"/>
      <w:r w:rsidRPr="006970C1">
        <w:rPr>
          <w:lang w:val="es-ES" w:eastAsia="cs-CZ"/>
        </w:rPr>
        <w:t>Splatnost ceny</w:t>
      </w:r>
      <w:bookmarkEnd w:id="26"/>
      <w:bookmarkEnd w:id="27"/>
    </w:p>
    <w:p w14:paraId="103D7FBB" w14:textId="63DC7545" w:rsidR="00BA51FB" w:rsidRDefault="00BA51FB" w:rsidP="00BA51FB">
      <w:pPr>
        <w:rPr>
          <w:rStyle w:val="Siln"/>
          <w:b w:val="0"/>
          <w:bCs w:val="0"/>
        </w:rPr>
      </w:pPr>
      <w:r w:rsidRPr="002B2D8F">
        <w:rPr>
          <w:rStyle w:val="Siln"/>
          <w:b w:val="0"/>
          <w:bCs w:val="0"/>
        </w:rPr>
        <w:t>Cena za dodávku řešení</w:t>
      </w:r>
      <w:r w:rsidR="00E977F0">
        <w:rPr>
          <w:rStyle w:val="Siln"/>
          <w:b w:val="0"/>
          <w:bCs w:val="0"/>
        </w:rPr>
        <w:t>/analýzy</w:t>
      </w:r>
      <w:r w:rsidRPr="002B2D8F">
        <w:rPr>
          <w:rStyle w:val="Siln"/>
          <w:b w:val="0"/>
          <w:bCs w:val="0"/>
        </w:rPr>
        <w:t xml:space="preserve"> bude splatná </w:t>
      </w:r>
      <w:r>
        <w:rPr>
          <w:rStyle w:val="Siln"/>
          <w:b w:val="0"/>
          <w:bCs w:val="0"/>
        </w:rPr>
        <w:t>po</w:t>
      </w:r>
      <w:r w:rsidR="00E977F0">
        <w:rPr>
          <w:rStyle w:val="Siln"/>
          <w:b w:val="0"/>
          <w:bCs w:val="0"/>
        </w:rPr>
        <w:t xml:space="preserve"> ukončení/předání předmětu dodávky.</w:t>
      </w:r>
    </w:p>
    <w:p w14:paraId="23A87412" w14:textId="77777777" w:rsidR="004F1D60" w:rsidRDefault="004F1D60" w:rsidP="005B46B1"/>
    <w:p w14:paraId="49ACF662" w14:textId="39F386E0" w:rsidR="004F1D60" w:rsidRPr="00945EBC" w:rsidRDefault="00AD48D2" w:rsidP="005B46B1">
      <w:pPr>
        <w:rPr>
          <w:rStyle w:val="Siln"/>
        </w:rPr>
      </w:pPr>
      <w:r w:rsidRPr="003A4612">
        <w:rPr>
          <w:rStyle w:val="Siln"/>
        </w:rPr>
        <w:t xml:space="preserve">Nabídka je platná do </w:t>
      </w:r>
      <w:r w:rsidR="00CB1658" w:rsidRPr="003A4612">
        <w:rPr>
          <w:rStyle w:val="Siln"/>
        </w:rPr>
        <w:t>1</w:t>
      </w:r>
      <w:r w:rsidR="003A4612" w:rsidRPr="003A4612">
        <w:rPr>
          <w:rStyle w:val="Siln"/>
        </w:rPr>
        <w:t>3</w:t>
      </w:r>
      <w:r w:rsidR="00945EBC" w:rsidRPr="003A4612">
        <w:rPr>
          <w:rStyle w:val="Siln"/>
        </w:rPr>
        <w:t>.</w:t>
      </w:r>
      <w:r w:rsidR="00E977F0" w:rsidRPr="003A4612">
        <w:rPr>
          <w:rStyle w:val="Siln"/>
        </w:rPr>
        <w:t xml:space="preserve"> 6</w:t>
      </w:r>
      <w:r w:rsidR="00945EBC" w:rsidRPr="003A4612">
        <w:rPr>
          <w:rStyle w:val="Siln"/>
        </w:rPr>
        <w:t>. 202</w:t>
      </w:r>
      <w:r w:rsidR="00D7261F" w:rsidRPr="003A4612">
        <w:rPr>
          <w:rStyle w:val="Siln"/>
        </w:rPr>
        <w:t>3</w:t>
      </w:r>
    </w:p>
    <w:p w14:paraId="0B74F4A2" w14:textId="77777777" w:rsidR="004F1D60" w:rsidRDefault="004F1D60" w:rsidP="005B46B1"/>
    <w:p w14:paraId="56347E5A" w14:textId="77777777" w:rsidR="004F1D60" w:rsidRDefault="004F1D60" w:rsidP="005B46B1"/>
    <w:p w14:paraId="2AFEA6E9" w14:textId="77777777" w:rsidR="00493FEF" w:rsidRDefault="00493FEF" w:rsidP="005B46B1"/>
    <w:p w14:paraId="06560287" w14:textId="01764A92" w:rsidR="00B155C4" w:rsidRDefault="00313E2D" w:rsidP="00313E2D">
      <w:pPr>
        <w:rPr>
          <w:noProof/>
        </w:rPr>
      </w:pPr>
      <w:r>
        <w:t>V </w:t>
      </w:r>
      <w:r w:rsidR="004E58D5">
        <w:t>Brně</w:t>
      </w:r>
      <w:r>
        <w:t xml:space="preserve"> dne </w:t>
      </w:r>
      <w:fldSimple w:instr=" DATE   \* MERGEFORMAT ">
        <w:r w:rsidR="003A4612">
          <w:rPr>
            <w:noProof/>
          </w:rPr>
          <w:t>09.06.2023</w:t>
        </w:r>
      </w:fldSimple>
      <w:r w:rsidR="008C090F">
        <w:rPr>
          <w:noProof/>
        </w:rPr>
        <w:tab/>
      </w:r>
      <w:r w:rsidR="008C090F">
        <w:rPr>
          <w:noProof/>
        </w:rPr>
        <w:tab/>
      </w:r>
      <w:r w:rsidR="008C090F">
        <w:rPr>
          <w:noProof/>
        </w:rPr>
        <w:tab/>
      </w:r>
      <w:r w:rsidR="008C090F">
        <w:rPr>
          <w:noProof/>
        </w:rPr>
        <w:tab/>
      </w:r>
      <w:r w:rsidR="00AD48D2">
        <w:rPr>
          <w:noProof/>
        </w:rPr>
        <w:tab/>
      </w:r>
      <w:r w:rsidR="008C090F">
        <w:rPr>
          <w:noProof/>
        </w:rPr>
        <w:tab/>
      </w:r>
      <w:r w:rsidR="004E58D5">
        <w:rPr>
          <w:noProof/>
        </w:rPr>
        <w:t xml:space="preserve">         </w:t>
      </w:r>
      <w:r w:rsidR="00AD48D2">
        <w:rPr>
          <w:noProof/>
        </w:rPr>
        <w:t>-----------------------------------------</w:t>
      </w:r>
    </w:p>
    <w:p w14:paraId="2CABAC44" w14:textId="38771458" w:rsidR="00493FEF" w:rsidRPr="00DE0EB2" w:rsidRDefault="00AD48D2" w:rsidP="00F1500E">
      <w:pPr>
        <w:pStyle w:val="Patika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ED16C4">
        <w:rPr>
          <w:noProof/>
        </w:rPr>
        <w:tab/>
      </w:r>
      <w:r w:rsidR="00ED16C4">
        <w:rPr>
          <w:noProof/>
        </w:rPr>
        <w:tab/>
      </w:r>
      <w:r w:rsidR="00ED16C4">
        <w:rPr>
          <w:noProof/>
        </w:rPr>
        <w:tab/>
      </w:r>
      <w:r w:rsidR="00ED16C4">
        <w:rPr>
          <w:noProof/>
        </w:rPr>
        <w:tab/>
      </w:r>
      <w:r w:rsidR="00ED16C4">
        <w:rPr>
          <w:noProof/>
        </w:rPr>
        <w:tab/>
      </w:r>
      <w:r w:rsidR="004E58D5">
        <w:rPr>
          <w:noProof/>
        </w:rPr>
        <w:t>František Kvasnička</w:t>
      </w:r>
      <w:r>
        <w:rPr>
          <w:noProof/>
        </w:rPr>
        <w:t>, v. r.</w:t>
      </w:r>
    </w:p>
    <w:sectPr w:rsidR="00493FEF" w:rsidRPr="00DE0EB2" w:rsidSect="00025CB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B67B" w14:textId="77777777" w:rsidR="00854A72" w:rsidRDefault="00854A72" w:rsidP="005B46B1">
      <w:r>
        <w:separator/>
      </w:r>
    </w:p>
  </w:endnote>
  <w:endnote w:type="continuationSeparator" w:id="0">
    <w:p w14:paraId="30074B6E" w14:textId="77777777" w:rsidR="00854A72" w:rsidRDefault="00854A72" w:rsidP="005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208080"/>
      <w:docPartObj>
        <w:docPartGallery w:val="Page Numbers (Bottom of Page)"/>
        <w:docPartUnique/>
      </w:docPartObj>
    </w:sdtPr>
    <w:sdtContent>
      <w:p w14:paraId="250D4649" w14:textId="77777777" w:rsidR="00D65045" w:rsidRDefault="00D65045" w:rsidP="00493FEF">
        <w:pPr>
          <w:pStyle w:val="Zpat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85888" behindDoc="0" locked="0" layoutInCell="1" allowOverlap="1" wp14:anchorId="79ACD80B" wp14:editId="76E927A3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0</wp:posOffset>
                  </wp:positionV>
                  <wp:extent cx="5720080" cy="100330"/>
                  <wp:effectExtent l="0" t="0" r="33020" b="0"/>
                  <wp:wrapNone/>
                  <wp:docPr id="5" name="Skupina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20080" cy="100330"/>
                            <a:chOff x="-19051" y="0"/>
                            <a:chExt cx="5720400" cy="100800"/>
                          </a:xfrm>
                        </wpg:grpSpPr>
                        <wps:wsp>
                          <wps:cNvPr id="6" name="Rovná spojnica 6"/>
                          <wps:cNvCnPr/>
                          <wps:spPr>
                            <a:xfrm flipV="1">
                              <a:off x="-19051" y="50771"/>
                              <a:ext cx="252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428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Rovná spojnica 7"/>
                          <wps:cNvCnPr/>
                          <wps:spPr>
                            <a:xfrm flipV="1">
                              <a:off x="3181349" y="50800"/>
                              <a:ext cx="252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428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8" name="Obrázok 8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08605" y="0"/>
                              <a:ext cx="100800" cy="100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E123D4" id="Skupina 5" o:spid="_x0000_s1026" style="position:absolute;margin-left:.75pt;margin-top:0;width:450.4pt;height:7.9pt;z-index:251685888;mso-position-horizontal-relative:margin;mso-width-relative:margin;mso-height-relative:margin" coordorigin="-190" coordsize="57204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">
                  <v:line id="Rovná spojnica 6" o:spid="_x0000_s1027" style="position:absolute;flip:y;visibility:visible;mso-wrap-style:square" from="-190,507" to="25009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" strokecolor="#6428ff" strokeweight="1pt">
                    <v:stroke joinstyle="miter"/>
                  </v:line>
                  <v:line id="Rovná spojnica 7" o:spid="_x0000_s1028" style="position:absolute;flip:y;visibility:visible;mso-wrap-style:square" from="31813,508" to="57013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" strokecolor="#6428ff" strokeweight="1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ok 8" o:spid="_x0000_s1029" type="#_x0000_t75" style="position:absolute;left:28086;width:1008;height:1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">
                    <v:imagedata r:id="rId2" o:title=""/>
                  </v:shape>
                  <w10:wrap anchorx="margin"/>
                </v:group>
              </w:pict>
            </mc:Fallback>
          </mc:AlternateContent>
        </w:r>
      </w:p>
      <w:p w14:paraId="094E1406" w14:textId="77777777" w:rsidR="00DE0EB2" w:rsidRPr="00B3362E" w:rsidRDefault="00493FEF" w:rsidP="001B1E1A">
        <w:pPr>
          <w:pStyle w:val="Zpat"/>
          <w:spacing w:before="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4FD7" w14:textId="77777777" w:rsidR="00873F07" w:rsidRDefault="00025CBE" w:rsidP="00121282">
    <w:pPr>
      <w:pStyle w:val="Patika"/>
      <w:tabs>
        <w:tab w:val="left" w:pos="4536"/>
      </w:tabs>
    </w:pPr>
    <w:r w:rsidRPr="00B23DA2">
      <w:rPr>
        <w:b/>
        <w:bCs/>
        <w:noProof/>
        <w:szCs w:val="18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51383F7" wp14:editId="58BA521A">
              <wp:simplePos x="0" y="0"/>
              <wp:positionH relativeFrom="column">
                <wp:posOffset>0</wp:posOffset>
              </wp:positionH>
              <wp:positionV relativeFrom="page">
                <wp:posOffset>9833610</wp:posOffset>
              </wp:positionV>
              <wp:extent cx="1524000" cy="53784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13C8E" w14:textId="77777777" w:rsidR="00025CBE" w:rsidRDefault="00025CBE" w:rsidP="00025CBE">
                          <w:pPr>
                            <w:pStyle w:val="Patika"/>
                          </w:pPr>
                          <w:r w:rsidRPr="00595985">
                            <w:t>ARBES Technologies, a.s.</w:t>
                          </w:r>
                        </w:p>
                        <w:p w14:paraId="2D7CE03D" w14:textId="77777777" w:rsidR="00025CBE" w:rsidRPr="00F1500E" w:rsidRDefault="00025CBE" w:rsidP="00025CBE">
                          <w:pPr>
                            <w:pStyle w:val="Patika"/>
                          </w:pPr>
                          <w:proofErr w:type="spellStart"/>
                          <w:r w:rsidRPr="00F1500E">
                            <w:t>Plzenská</w:t>
                          </w:r>
                          <w:proofErr w:type="spellEnd"/>
                          <w:r w:rsidRPr="00F1500E">
                            <w:t xml:space="preserve"> 345/5</w:t>
                          </w:r>
                        </w:p>
                        <w:p w14:paraId="2AB35708" w14:textId="77777777" w:rsidR="00025CBE" w:rsidRPr="00595985" w:rsidRDefault="00025CBE" w:rsidP="00025CBE">
                          <w:pPr>
                            <w:pStyle w:val="Patika"/>
                          </w:pPr>
                          <w:r w:rsidRPr="00F1500E">
                            <w:t>Praha 5, 150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383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74.3pt;width:120pt;height:42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" stroked="f">
              <v:textbox>
                <w:txbxContent>
                  <w:p w14:paraId="3F013C8E" w14:textId="77777777" w:rsidR="00025CBE" w:rsidRDefault="00025CBE" w:rsidP="00025CBE">
                    <w:pPr>
                      <w:pStyle w:val="Patika"/>
                    </w:pPr>
                    <w:r w:rsidRPr="00595985">
                      <w:t>ARBES Technologies, a.s.</w:t>
                    </w:r>
                  </w:p>
                  <w:p w14:paraId="2D7CE03D" w14:textId="77777777" w:rsidR="00025CBE" w:rsidRPr="00F1500E" w:rsidRDefault="00025CBE" w:rsidP="00025CBE">
                    <w:pPr>
                      <w:pStyle w:val="Patika"/>
                    </w:pPr>
                    <w:r w:rsidRPr="00F1500E">
                      <w:t>Plzenská 345/5</w:t>
                    </w:r>
                  </w:p>
                  <w:p w14:paraId="2AB35708" w14:textId="77777777" w:rsidR="00025CBE" w:rsidRPr="00595985" w:rsidRDefault="00025CBE" w:rsidP="00025CBE">
                    <w:pPr>
                      <w:pStyle w:val="Patika"/>
                    </w:pPr>
                    <w:r w:rsidRPr="00F1500E">
                      <w:t>Praha 5, 150 00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23DA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EEC9233" wp14:editId="54B197CD">
              <wp:simplePos x="0" y="0"/>
              <wp:positionH relativeFrom="column">
                <wp:posOffset>4362450</wp:posOffset>
              </wp:positionH>
              <wp:positionV relativeFrom="page">
                <wp:posOffset>9825990</wp:posOffset>
              </wp:positionV>
              <wp:extent cx="1233805" cy="537845"/>
              <wp:effectExtent l="0" t="0" r="4445" b="0"/>
              <wp:wrapSquare wrapText="bothSides"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AE30A" w14:textId="77777777" w:rsidR="00025CBE" w:rsidRPr="00961294" w:rsidRDefault="00000000" w:rsidP="00025CBE">
                          <w:pPr>
                            <w:pStyle w:val="Patika"/>
                            <w:jc w:val="both"/>
                          </w:pPr>
                          <w:hyperlink r:id="rId1" w:history="1">
                            <w:r w:rsidR="00025CBE" w:rsidRPr="00961294">
                              <w:t>arbes@arbes.com</w:t>
                            </w:r>
                          </w:hyperlink>
                        </w:p>
                        <w:p w14:paraId="1464EEBF" w14:textId="77777777" w:rsidR="00025CBE" w:rsidRDefault="00025CBE" w:rsidP="00025CBE">
                          <w:pPr>
                            <w:pStyle w:val="Patika"/>
                            <w:jc w:val="both"/>
                          </w:pPr>
                          <w:r w:rsidRPr="00182F0B">
                            <w:t>+ 420 241 010</w:t>
                          </w:r>
                          <w:r>
                            <w:t> </w:t>
                          </w:r>
                          <w:r w:rsidRPr="00182F0B">
                            <w:t>111</w:t>
                          </w:r>
                        </w:p>
                        <w:p w14:paraId="7F27CF61" w14:textId="77777777" w:rsidR="00025CBE" w:rsidRDefault="00000000" w:rsidP="00025CBE">
                          <w:pPr>
                            <w:pStyle w:val="Patika"/>
                            <w:jc w:val="both"/>
                          </w:pPr>
                          <w:hyperlink r:id="rId2" w:history="1">
                            <w:r w:rsidR="00025CBE" w:rsidRPr="00961294">
                              <w:t>www.arbes.com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EC9233" id="Textové pole 11" o:spid="_x0000_s1031" type="#_x0000_t202" style="position:absolute;margin-left:343.5pt;margin-top:773.7pt;width:97.15pt;height:4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" stroked="f">
              <v:textbox>
                <w:txbxContent>
                  <w:p w14:paraId="5B7AE30A" w14:textId="77777777" w:rsidR="00025CBE" w:rsidRPr="00961294" w:rsidRDefault="00000000" w:rsidP="00025CBE">
                    <w:pPr>
                      <w:pStyle w:val="Patika"/>
                      <w:jc w:val="both"/>
                    </w:pPr>
                    <w:hyperlink r:id="rId3" w:history="1">
                      <w:r w:rsidR="00025CBE" w:rsidRPr="00961294">
                        <w:t>arbes@arbes.com</w:t>
                      </w:r>
                    </w:hyperlink>
                  </w:p>
                  <w:p w14:paraId="1464EEBF" w14:textId="77777777" w:rsidR="00025CBE" w:rsidRDefault="00025CBE" w:rsidP="00025CBE">
                    <w:pPr>
                      <w:pStyle w:val="Patika"/>
                      <w:jc w:val="both"/>
                    </w:pPr>
                    <w:r w:rsidRPr="00182F0B">
                      <w:t>+ 420 241 010</w:t>
                    </w:r>
                    <w:r>
                      <w:t> </w:t>
                    </w:r>
                    <w:r w:rsidRPr="00182F0B">
                      <w:t>111</w:t>
                    </w:r>
                  </w:p>
                  <w:p w14:paraId="7F27CF61" w14:textId="77777777" w:rsidR="00025CBE" w:rsidRDefault="00000000" w:rsidP="00025CBE">
                    <w:pPr>
                      <w:pStyle w:val="Patika"/>
                      <w:jc w:val="both"/>
                    </w:pPr>
                    <w:hyperlink r:id="rId4" w:history="1">
                      <w:r w:rsidR="00025CBE" w:rsidRPr="00961294">
                        <w:t>www.arbes.com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="00847BFB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C197541" wp14:editId="37B41A07">
              <wp:simplePos x="0" y="0"/>
              <wp:positionH relativeFrom="margin">
                <wp:posOffset>0</wp:posOffset>
              </wp:positionH>
              <wp:positionV relativeFrom="paragraph">
                <wp:posOffset>-356045</wp:posOffset>
              </wp:positionV>
              <wp:extent cx="5720080" cy="100330"/>
              <wp:effectExtent l="0" t="0" r="3302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0080" cy="100330"/>
                        <a:chOff x="-19051" y="0"/>
                        <a:chExt cx="5720400" cy="100800"/>
                      </a:xfrm>
                    </wpg:grpSpPr>
                    <wps:wsp>
                      <wps:cNvPr id="18" name="Rovná spojnica 18"/>
                      <wps:cNvCnPr/>
                      <wps:spPr>
                        <a:xfrm flipV="1">
                          <a:off x="-19051" y="50771"/>
                          <a:ext cx="25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428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Rovná spojnica 19"/>
                      <wps:cNvCnPr/>
                      <wps:spPr>
                        <a:xfrm flipV="1">
                          <a:off x="3181349" y="50800"/>
                          <a:ext cx="25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428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" name="Obrázok 20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08605" y="0"/>
                          <a:ext cx="100800" cy="100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5F33C9" id="Skupina 17" o:spid="_x0000_s1026" style="position:absolute;margin-left:0;margin-top:-28.05pt;width:450.4pt;height:7.9pt;z-index:251674624;mso-position-horizontal-relative:margin;mso-width-relative:margin;mso-height-relative:margin" coordorigin="-190" coordsize="57204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">
              <v:line id="Rovná spojnica 18" o:spid="_x0000_s1027" style="position:absolute;flip:y;visibility:visible;mso-wrap-style:square" from="-190,507" to="25009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" strokecolor="#6428ff" strokeweight="1pt">
                <v:stroke joinstyle="miter"/>
              </v:line>
              <v:line id="Rovná spojnica 19" o:spid="_x0000_s1028" style="position:absolute;flip:y;visibility:visible;mso-wrap-style:square" from="31813,508" to="57013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" strokecolor="#6428ff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0" o:spid="_x0000_s1029" type="#_x0000_t75" style="position:absolute;left:28086;width:1008;height:1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CA8F" w14:textId="77777777" w:rsidR="00854A72" w:rsidRDefault="00854A72" w:rsidP="005B46B1">
      <w:r>
        <w:separator/>
      </w:r>
    </w:p>
  </w:footnote>
  <w:footnote w:type="continuationSeparator" w:id="0">
    <w:p w14:paraId="445A55B8" w14:textId="77777777" w:rsidR="00854A72" w:rsidRDefault="00854A72" w:rsidP="005B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637A" w14:textId="77777777" w:rsidR="00024C1A" w:rsidRDefault="00394DD8" w:rsidP="005B46B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60F7531" wp14:editId="4A0FC419">
              <wp:simplePos x="0" y="0"/>
              <wp:positionH relativeFrom="column">
                <wp:posOffset>-885825</wp:posOffset>
              </wp:positionH>
              <wp:positionV relativeFrom="paragraph">
                <wp:posOffset>-187325</wp:posOffset>
              </wp:positionV>
              <wp:extent cx="72000" cy="575945"/>
              <wp:effectExtent l="0" t="0" r="4445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75945"/>
                      </a:xfrm>
                      <a:prstGeom prst="rect">
                        <a:avLst/>
                      </a:prstGeom>
                      <a:solidFill>
                        <a:srgbClr val="642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5C0AC4" id="Obdĺžnik 2" o:spid="_x0000_s1026" style="position:absolute;margin-left:-69.75pt;margin-top:-14.75pt;width:5.65pt;height:45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" fillcolor="#6428ff" stroked="f" strokeweight="1pt"/>
          </w:pict>
        </mc:Fallback>
      </mc:AlternateContent>
    </w:r>
    <w:r w:rsidR="00EE71A1">
      <w:rPr>
        <w:noProof/>
      </w:rPr>
      <w:drawing>
        <wp:inline distT="0" distB="0" distL="0" distR="0" wp14:anchorId="59E2D11E" wp14:editId="6D7D4429">
          <wp:extent cx="1267495" cy="341915"/>
          <wp:effectExtent l="0" t="0" r="0" b="127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049" cy="35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ED5">
      <w:t xml:space="preserve"> </w:t>
    </w:r>
  </w:p>
  <w:p w14:paraId="40121437" w14:textId="77777777" w:rsidR="00025CBE" w:rsidRDefault="00025CBE" w:rsidP="005B46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1C23" w14:textId="77777777" w:rsidR="00876DD9" w:rsidRDefault="008B1DD5" w:rsidP="008B1DD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69A28BFA" wp14:editId="1BE0E817">
              <wp:simplePos x="0" y="0"/>
              <wp:positionH relativeFrom="column">
                <wp:posOffset>1691005</wp:posOffset>
              </wp:positionH>
              <wp:positionV relativeFrom="paragraph">
                <wp:posOffset>-40640</wp:posOffset>
              </wp:positionV>
              <wp:extent cx="4171315" cy="1404620"/>
              <wp:effectExtent l="0" t="0" r="63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3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DBB9E" w14:textId="77777777" w:rsidR="008B1DD5" w:rsidRPr="008B1DD5" w:rsidRDefault="008B1DD5" w:rsidP="008B1DD5">
                          <w:pPr>
                            <w:pStyle w:val="Podnadpis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8B1DD5">
                            <w:rPr>
                              <w:sz w:val="28"/>
                              <w:szCs w:val="28"/>
                            </w:rPr>
                            <w:t>Digitalizujeme svět bankovnictví a investic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A28B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3.15pt;margin-top:-3.2pt;width:328.4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" stroked="f">
              <v:textbox style="mso-fit-shape-to-text:t">
                <w:txbxContent>
                  <w:p w14:paraId="50CDBB9E" w14:textId="77777777" w:rsidR="008B1DD5" w:rsidRPr="008B1DD5" w:rsidRDefault="008B1DD5" w:rsidP="008B1DD5">
                    <w:pPr>
                      <w:pStyle w:val="Podnadpis"/>
                      <w:jc w:val="right"/>
                      <w:rPr>
                        <w:sz w:val="28"/>
                        <w:szCs w:val="28"/>
                      </w:rPr>
                    </w:pPr>
                    <w:r w:rsidRPr="008B1DD5">
                      <w:rPr>
                        <w:sz w:val="28"/>
                        <w:szCs w:val="28"/>
                      </w:rPr>
                      <w:t>Digitalizujeme svět bankovnictví a investic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1A2E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346DE9" wp14:editId="5C6935EC">
              <wp:simplePos x="0" y="0"/>
              <wp:positionH relativeFrom="column">
                <wp:posOffset>-890905</wp:posOffset>
              </wp:positionH>
              <wp:positionV relativeFrom="paragraph">
                <wp:posOffset>-200025</wp:posOffset>
              </wp:positionV>
              <wp:extent cx="72000" cy="575945"/>
              <wp:effectExtent l="0" t="0" r="4445" b="0"/>
              <wp:wrapNone/>
              <wp:docPr id="25" name="Obdĺžni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75945"/>
                      </a:xfrm>
                      <a:prstGeom prst="rect">
                        <a:avLst/>
                      </a:prstGeom>
                      <a:solidFill>
                        <a:srgbClr val="642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DD53" id="Obdĺžnik 25" o:spid="_x0000_s1026" style="position:absolute;margin-left:-70.15pt;margin-top:-15.75pt;width:5.65pt;height:45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" fillcolor="#6428ff" stroked="f" strokeweight="1pt"/>
          </w:pict>
        </mc:Fallback>
      </mc:AlternateContent>
    </w:r>
    <w:r w:rsidR="00ED16C4">
      <w:rPr>
        <w:noProof/>
      </w:rPr>
      <w:drawing>
        <wp:inline distT="0" distB="0" distL="0" distR="0" wp14:anchorId="4B467401" wp14:editId="68DD18F6">
          <wp:extent cx="1267495" cy="341915"/>
          <wp:effectExtent l="0" t="0" r="0" b="1270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049" cy="35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A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50.6pt;height:250.45pt" o:bullet="t">
        <v:imagedata r:id="rId1" o:title="arbes-znak"/>
      </v:shape>
    </w:pict>
  </w:numPicBullet>
  <w:abstractNum w:abstractNumId="0" w15:restartNumberingAfterBreak="0">
    <w:nsid w:val="07724774"/>
    <w:multiLevelType w:val="hybridMultilevel"/>
    <w:tmpl w:val="F14472F4"/>
    <w:lvl w:ilvl="0" w:tplc="682A7EEE">
      <w:start w:val="33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B78"/>
    <w:multiLevelType w:val="hybridMultilevel"/>
    <w:tmpl w:val="465CB1DC"/>
    <w:lvl w:ilvl="0" w:tplc="D48ED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5BB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FF36DB"/>
    <w:multiLevelType w:val="multilevel"/>
    <w:tmpl w:val="968CFD78"/>
    <w:styleLink w:val="Odrkovseznam2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608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175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742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4309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876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43" w:hanging="340"/>
      </w:pPr>
      <w:rPr>
        <w:rFonts w:ascii="Symbol" w:hAnsi="Symbol" w:hint="default"/>
      </w:rPr>
    </w:lvl>
  </w:abstractNum>
  <w:abstractNum w:abstractNumId="4" w15:restartNumberingAfterBreak="0">
    <w:nsid w:val="2B047DEE"/>
    <w:multiLevelType w:val="hybridMultilevel"/>
    <w:tmpl w:val="BA665C1E"/>
    <w:lvl w:ilvl="0" w:tplc="D48ED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E5C12"/>
    <w:multiLevelType w:val="multilevel"/>
    <w:tmpl w:val="3E28D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0608DE"/>
    <w:multiLevelType w:val="hybridMultilevel"/>
    <w:tmpl w:val="222AEE2E"/>
    <w:lvl w:ilvl="0" w:tplc="D48ED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25EF3"/>
    <w:multiLevelType w:val="hybridMultilevel"/>
    <w:tmpl w:val="B62688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1957"/>
    <w:multiLevelType w:val="hybridMultilevel"/>
    <w:tmpl w:val="F9E442E8"/>
    <w:lvl w:ilvl="0" w:tplc="2362E69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A40B6"/>
    <w:multiLevelType w:val="hybridMultilevel"/>
    <w:tmpl w:val="B6209578"/>
    <w:lvl w:ilvl="0" w:tplc="D30613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23531"/>
    <w:multiLevelType w:val="hybridMultilevel"/>
    <w:tmpl w:val="A6B02F7C"/>
    <w:lvl w:ilvl="0" w:tplc="D48ED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D2A58"/>
    <w:multiLevelType w:val="hybridMultilevel"/>
    <w:tmpl w:val="737490E6"/>
    <w:lvl w:ilvl="0" w:tplc="D48ED22C">
      <w:start w:val="1"/>
      <w:numFmt w:val="bullet"/>
      <w:lvlText w:val=""/>
      <w:lvlPicBulletId w:val="0"/>
      <w:lvlJc w:val="left"/>
      <w:pPr>
        <w:ind w:left="107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6A5D3CD5"/>
    <w:multiLevelType w:val="multilevel"/>
    <w:tmpl w:val="3FFABD96"/>
    <w:lvl w:ilvl="0">
      <w:start w:val="1"/>
      <w:numFmt w:val="decimal"/>
      <w:pStyle w:val="Odrka1"/>
      <w:lvlText w:val="%1."/>
      <w:lvlJc w:val="left"/>
      <w:pPr>
        <w:ind w:left="360" w:hanging="360"/>
      </w:pPr>
    </w:lvl>
    <w:lvl w:ilvl="1">
      <w:start w:val="1"/>
      <w:numFmt w:val="decimal"/>
      <w:pStyle w:val="Odrka2"/>
      <w:lvlText w:val="%1.%2."/>
      <w:lvlJc w:val="left"/>
      <w:pPr>
        <w:ind w:left="792" w:hanging="432"/>
      </w:pPr>
    </w:lvl>
    <w:lvl w:ilvl="2">
      <w:start w:val="1"/>
      <w:numFmt w:val="decimal"/>
      <w:pStyle w:val="Odrka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090920"/>
    <w:multiLevelType w:val="hybridMultilevel"/>
    <w:tmpl w:val="69DA2C16"/>
    <w:lvl w:ilvl="0" w:tplc="BDAE38BE">
      <w:start w:val="1"/>
      <w:numFmt w:val="bullet"/>
      <w:pStyle w:val="Odstavecsesezname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85191"/>
    <w:multiLevelType w:val="hybridMultilevel"/>
    <w:tmpl w:val="00283BF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528989">
    <w:abstractNumId w:val="13"/>
  </w:num>
  <w:num w:numId="2" w16cid:durableId="138421596">
    <w:abstractNumId w:val="2"/>
  </w:num>
  <w:num w:numId="3" w16cid:durableId="1902521700">
    <w:abstractNumId w:val="12"/>
  </w:num>
  <w:num w:numId="4" w16cid:durableId="707947083">
    <w:abstractNumId w:val="6"/>
  </w:num>
  <w:num w:numId="5" w16cid:durableId="502938021">
    <w:abstractNumId w:val="10"/>
  </w:num>
  <w:num w:numId="6" w16cid:durableId="452093634">
    <w:abstractNumId w:val="14"/>
  </w:num>
  <w:num w:numId="7" w16cid:durableId="1291326986">
    <w:abstractNumId w:val="5"/>
  </w:num>
  <w:num w:numId="8" w16cid:durableId="1029641868">
    <w:abstractNumId w:val="7"/>
  </w:num>
  <w:num w:numId="9" w16cid:durableId="864056138">
    <w:abstractNumId w:val="4"/>
  </w:num>
  <w:num w:numId="10" w16cid:durableId="1537037067">
    <w:abstractNumId w:val="1"/>
  </w:num>
  <w:num w:numId="11" w16cid:durableId="1526557809">
    <w:abstractNumId w:val="11"/>
  </w:num>
  <w:num w:numId="12" w16cid:durableId="486552424">
    <w:abstractNumId w:val="9"/>
  </w:num>
  <w:num w:numId="13" w16cid:durableId="670958451">
    <w:abstractNumId w:val="13"/>
  </w:num>
  <w:num w:numId="14" w16cid:durableId="1717198122">
    <w:abstractNumId w:val="12"/>
  </w:num>
  <w:num w:numId="15" w16cid:durableId="1415857883">
    <w:abstractNumId w:val="12"/>
  </w:num>
  <w:num w:numId="16" w16cid:durableId="801535267">
    <w:abstractNumId w:val="12"/>
  </w:num>
  <w:num w:numId="17" w16cid:durableId="885527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8716402">
    <w:abstractNumId w:val="12"/>
  </w:num>
  <w:num w:numId="19" w16cid:durableId="7952104">
    <w:abstractNumId w:val="3"/>
  </w:num>
  <w:num w:numId="20" w16cid:durableId="851260650">
    <w:abstractNumId w:val="12"/>
  </w:num>
  <w:num w:numId="21" w16cid:durableId="1111584415">
    <w:abstractNumId w:val="0"/>
  </w:num>
  <w:num w:numId="22" w16cid:durableId="1066341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D3"/>
    <w:rsid w:val="00000CDE"/>
    <w:rsid w:val="000169FC"/>
    <w:rsid w:val="00024C1A"/>
    <w:rsid w:val="00025CBE"/>
    <w:rsid w:val="00031C50"/>
    <w:rsid w:val="00033E5E"/>
    <w:rsid w:val="0004517A"/>
    <w:rsid w:val="0005226A"/>
    <w:rsid w:val="00091763"/>
    <w:rsid w:val="000A0A70"/>
    <w:rsid w:val="000A7CF6"/>
    <w:rsid w:val="000C1DA6"/>
    <w:rsid w:val="000D3319"/>
    <w:rsid w:val="000D4586"/>
    <w:rsid w:val="000E25C3"/>
    <w:rsid w:val="001046A3"/>
    <w:rsid w:val="001062E1"/>
    <w:rsid w:val="00121282"/>
    <w:rsid w:val="00124DB1"/>
    <w:rsid w:val="00177B42"/>
    <w:rsid w:val="0018328E"/>
    <w:rsid w:val="0019163D"/>
    <w:rsid w:val="001B05B0"/>
    <w:rsid w:val="001B1E1A"/>
    <w:rsid w:val="001C1289"/>
    <w:rsid w:val="001D4AE0"/>
    <w:rsid w:val="00205A52"/>
    <w:rsid w:val="00206659"/>
    <w:rsid w:val="002130F4"/>
    <w:rsid w:val="0021442B"/>
    <w:rsid w:val="00214C6E"/>
    <w:rsid w:val="00245A37"/>
    <w:rsid w:val="00256033"/>
    <w:rsid w:val="0026411A"/>
    <w:rsid w:val="0027513C"/>
    <w:rsid w:val="002B2D8F"/>
    <w:rsid w:val="00310CA4"/>
    <w:rsid w:val="00313E2D"/>
    <w:rsid w:val="0031605D"/>
    <w:rsid w:val="00333D1F"/>
    <w:rsid w:val="00353B80"/>
    <w:rsid w:val="003613B2"/>
    <w:rsid w:val="00394DD8"/>
    <w:rsid w:val="003A1D1A"/>
    <w:rsid w:val="003A4612"/>
    <w:rsid w:val="003B4B7E"/>
    <w:rsid w:val="003B6ECB"/>
    <w:rsid w:val="003C084B"/>
    <w:rsid w:val="003C18E6"/>
    <w:rsid w:val="003D7368"/>
    <w:rsid w:val="003F423C"/>
    <w:rsid w:val="00403DC5"/>
    <w:rsid w:val="00435BE7"/>
    <w:rsid w:val="00447C51"/>
    <w:rsid w:val="0047648D"/>
    <w:rsid w:val="004930AF"/>
    <w:rsid w:val="00493FEF"/>
    <w:rsid w:val="00494ED5"/>
    <w:rsid w:val="004A1A2E"/>
    <w:rsid w:val="004B02ED"/>
    <w:rsid w:val="004C1497"/>
    <w:rsid w:val="004E2F73"/>
    <w:rsid w:val="004E58D5"/>
    <w:rsid w:val="004F1D60"/>
    <w:rsid w:val="004F5916"/>
    <w:rsid w:val="00516062"/>
    <w:rsid w:val="0052046C"/>
    <w:rsid w:val="00521F25"/>
    <w:rsid w:val="0053146E"/>
    <w:rsid w:val="005342DD"/>
    <w:rsid w:val="00550268"/>
    <w:rsid w:val="00557103"/>
    <w:rsid w:val="00557E17"/>
    <w:rsid w:val="005671E4"/>
    <w:rsid w:val="00571189"/>
    <w:rsid w:val="00573ED5"/>
    <w:rsid w:val="00585BB8"/>
    <w:rsid w:val="00586D71"/>
    <w:rsid w:val="005908EB"/>
    <w:rsid w:val="00595985"/>
    <w:rsid w:val="005A2ED1"/>
    <w:rsid w:val="005B46B1"/>
    <w:rsid w:val="005C396D"/>
    <w:rsid w:val="005E1C64"/>
    <w:rsid w:val="005F33AD"/>
    <w:rsid w:val="006114DF"/>
    <w:rsid w:val="00622283"/>
    <w:rsid w:val="006407AB"/>
    <w:rsid w:val="006515EA"/>
    <w:rsid w:val="00662FB0"/>
    <w:rsid w:val="00665A71"/>
    <w:rsid w:val="00665C08"/>
    <w:rsid w:val="006B3A90"/>
    <w:rsid w:val="006E580C"/>
    <w:rsid w:val="00700327"/>
    <w:rsid w:val="00744DAB"/>
    <w:rsid w:val="0074637D"/>
    <w:rsid w:val="007463E8"/>
    <w:rsid w:val="00760520"/>
    <w:rsid w:val="0076326C"/>
    <w:rsid w:val="00775570"/>
    <w:rsid w:val="0078762E"/>
    <w:rsid w:val="00792019"/>
    <w:rsid w:val="007A39CF"/>
    <w:rsid w:val="007A5521"/>
    <w:rsid w:val="007A7BA1"/>
    <w:rsid w:val="007B47A6"/>
    <w:rsid w:val="007E4ABF"/>
    <w:rsid w:val="007F58C7"/>
    <w:rsid w:val="00804323"/>
    <w:rsid w:val="0081734F"/>
    <w:rsid w:val="00822FA1"/>
    <w:rsid w:val="0082637C"/>
    <w:rsid w:val="00834F34"/>
    <w:rsid w:val="00837F9E"/>
    <w:rsid w:val="00846AA9"/>
    <w:rsid w:val="00847BFB"/>
    <w:rsid w:val="00854A72"/>
    <w:rsid w:val="00861AAC"/>
    <w:rsid w:val="00873F07"/>
    <w:rsid w:val="00874A9F"/>
    <w:rsid w:val="00876DD9"/>
    <w:rsid w:val="00887A58"/>
    <w:rsid w:val="00891A13"/>
    <w:rsid w:val="008B1DD5"/>
    <w:rsid w:val="008B65D5"/>
    <w:rsid w:val="008B73A0"/>
    <w:rsid w:val="008C090F"/>
    <w:rsid w:val="008C6D8A"/>
    <w:rsid w:val="008E1ACC"/>
    <w:rsid w:val="0090746D"/>
    <w:rsid w:val="00921DD3"/>
    <w:rsid w:val="00923B2B"/>
    <w:rsid w:val="00926D29"/>
    <w:rsid w:val="009325D4"/>
    <w:rsid w:val="00945EBC"/>
    <w:rsid w:val="00953731"/>
    <w:rsid w:val="00955F93"/>
    <w:rsid w:val="00960E48"/>
    <w:rsid w:val="00961294"/>
    <w:rsid w:val="009657EE"/>
    <w:rsid w:val="00982811"/>
    <w:rsid w:val="009D7BB0"/>
    <w:rsid w:val="009E1DE3"/>
    <w:rsid w:val="00A363D2"/>
    <w:rsid w:val="00A533D3"/>
    <w:rsid w:val="00A53C2F"/>
    <w:rsid w:val="00AB7DEF"/>
    <w:rsid w:val="00AC2633"/>
    <w:rsid w:val="00AD48D2"/>
    <w:rsid w:val="00B007FA"/>
    <w:rsid w:val="00B1254B"/>
    <w:rsid w:val="00B155C4"/>
    <w:rsid w:val="00B239C8"/>
    <w:rsid w:val="00B31D56"/>
    <w:rsid w:val="00B3362E"/>
    <w:rsid w:val="00B42341"/>
    <w:rsid w:val="00B647D0"/>
    <w:rsid w:val="00B946CC"/>
    <w:rsid w:val="00BA26BD"/>
    <w:rsid w:val="00BA51FB"/>
    <w:rsid w:val="00BB0BBB"/>
    <w:rsid w:val="00BB1DFE"/>
    <w:rsid w:val="00BB31F2"/>
    <w:rsid w:val="00BE78AF"/>
    <w:rsid w:val="00C06A2B"/>
    <w:rsid w:val="00C239B4"/>
    <w:rsid w:val="00C25889"/>
    <w:rsid w:val="00C45782"/>
    <w:rsid w:val="00C5319F"/>
    <w:rsid w:val="00C82799"/>
    <w:rsid w:val="00C9523D"/>
    <w:rsid w:val="00CB1658"/>
    <w:rsid w:val="00CB64B8"/>
    <w:rsid w:val="00D112A7"/>
    <w:rsid w:val="00D65045"/>
    <w:rsid w:val="00D7261F"/>
    <w:rsid w:val="00D90894"/>
    <w:rsid w:val="00D91BB7"/>
    <w:rsid w:val="00DC287E"/>
    <w:rsid w:val="00DC4491"/>
    <w:rsid w:val="00DD6B3E"/>
    <w:rsid w:val="00DE0EB2"/>
    <w:rsid w:val="00DE243F"/>
    <w:rsid w:val="00DE2EAE"/>
    <w:rsid w:val="00DF4179"/>
    <w:rsid w:val="00DF5B33"/>
    <w:rsid w:val="00E00CD8"/>
    <w:rsid w:val="00E17334"/>
    <w:rsid w:val="00E24B03"/>
    <w:rsid w:val="00E51B13"/>
    <w:rsid w:val="00E63A1A"/>
    <w:rsid w:val="00E66966"/>
    <w:rsid w:val="00E675BA"/>
    <w:rsid w:val="00E76281"/>
    <w:rsid w:val="00E77A96"/>
    <w:rsid w:val="00E9264B"/>
    <w:rsid w:val="00E977F0"/>
    <w:rsid w:val="00EA4674"/>
    <w:rsid w:val="00EB0F8F"/>
    <w:rsid w:val="00EC3D88"/>
    <w:rsid w:val="00EC3FA5"/>
    <w:rsid w:val="00ED16C4"/>
    <w:rsid w:val="00ED48D4"/>
    <w:rsid w:val="00EE71A1"/>
    <w:rsid w:val="00EF1C5B"/>
    <w:rsid w:val="00EF580F"/>
    <w:rsid w:val="00EF6C2A"/>
    <w:rsid w:val="00F011A0"/>
    <w:rsid w:val="00F112CA"/>
    <w:rsid w:val="00F1500E"/>
    <w:rsid w:val="00F217E6"/>
    <w:rsid w:val="00F22D5F"/>
    <w:rsid w:val="00F2359D"/>
    <w:rsid w:val="00F51C6C"/>
    <w:rsid w:val="00F61CF9"/>
    <w:rsid w:val="00F834A8"/>
    <w:rsid w:val="00F83C4B"/>
    <w:rsid w:val="00F87535"/>
    <w:rsid w:val="00FA40A5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FD11D"/>
  <w15:chartTrackingRefBased/>
  <w15:docId w15:val="{E15A5AFE-888B-4F37-BEF0-7DAD258E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E2D"/>
    <w:pPr>
      <w:spacing w:after="80" w:line="276" w:lineRule="auto"/>
    </w:pPr>
    <w:rPr>
      <w:rFonts w:ascii="Open Sans" w:hAnsi="Open Sans"/>
      <w:sz w:val="20"/>
      <w:lang w:val="cs-CZ"/>
    </w:rPr>
  </w:style>
  <w:style w:type="paragraph" w:styleId="Nadpis1">
    <w:name w:val="heading 1"/>
    <w:basedOn w:val="Odrka1"/>
    <w:next w:val="Normln"/>
    <w:link w:val="Nadpis1Char"/>
    <w:uiPriority w:val="9"/>
    <w:qFormat/>
    <w:rsid w:val="00945EBC"/>
    <w:pPr>
      <w:spacing w:before="240" w:after="240"/>
      <w:ind w:left="357" w:hanging="357"/>
      <w:outlineLvl w:val="0"/>
    </w:pPr>
    <w:rPr>
      <w:color w:val="6428FF"/>
      <w:sz w:val="32"/>
      <w:szCs w:val="36"/>
    </w:rPr>
  </w:style>
  <w:style w:type="paragraph" w:styleId="Nadpis2">
    <w:name w:val="heading 2"/>
    <w:basedOn w:val="Odrka2"/>
    <w:next w:val="Normln"/>
    <w:link w:val="Nadpis2Char"/>
    <w:uiPriority w:val="9"/>
    <w:unhideWhenUsed/>
    <w:qFormat/>
    <w:rsid w:val="005E1C64"/>
    <w:pPr>
      <w:ind w:left="792" w:hanging="432"/>
      <w:outlineLvl w:val="1"/>
    </w:pPr>
    <w:rPr>
      <w:b/>
      <w:bCs/>
    </w:rPr>
  </w:style>
  <w:style w:type="paragraph" w:styleId="Nadpis3">
    <w:name w:val="heading 3"/>
    <w:basedOn w:val="Odrka3"/>
    <w:next w:val="Normln"/>
    <w:link w:val="Nadpis3Char"/>
    <w:uiPriority w:val="9"/>
    <w:unhideWhenUsed/>
    <w:qFormat/>
    <w:rsid w:val="00847BFB"/>
    <w:p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B1DFE"/>
    <w:pPr>
      <w:ind w:left="1728" w:hanging="648"/>
      <w:outlineLvl w:val="3"/>
    </w:pPr>
    <w:rPr>
      <w:b/>
      <w:bCs/>
      <w:i w:val="0"/>
      <w:iCs w:val="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D1A"/>
    <w:pPr>
      <w:tabs>
        <w:tab w:val="center" w:pos="4536"/>
        <w:tab w:val="right" w:pos="9072"/>
      </w:tabs>
      <w:spacing w:after="0" w:line="240" w:lineRule="auto"/>
    </w:pPr>
    <w:rPr>
      <w:b/>
      <w:color w:val="6428FF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3A1D1A"/>
    <w:rPr>
      <w:rFonts w:ascii="Open Sans" w:hAnsi="Open Sans"/>
      <w:b/>
      <w:color w:val="6428FF"/>
      <w:sz w:val="28"/>
    </w:rPr>
  </w:style>
  <w:style w:type="paragraph" w:styleId="Zpat">
    <w:name w:val="footer"/>
    <w:basedOn w:val="Normln"/>
    <w:link w:val="ZpatChar"/>
    <w:uiPriority w:val="99"/>
    <w:unhideWhenUsed/>
    <w:rsid w:val="00DE0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2"/>
  </w:style>
  <w:style w:type="character" w:styleId="Hypertextovodkaz">
    <w:name w:val="Hyperlink"/>
    <w:basedOn w:val="Standardnpsmoodstavce"/>
    <w:uiPriority w:val="99"/>
    <w:unhideWhenUsed/>
    <w:rsid w:val="00DE0E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0EB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45EBC"/>
    <w:rPr>
      <w:rFonts w:ascii="Montserrat" w:hAnsi="Montserrat"/>
      <w:b/>
      <w:bCs/>
      <w:color w:val="6428FF"/>
      <w:sz w:val="32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5E1C64"/>
    <w:rPr>
      <w:rFonts w:ascii="Montserrat" w:hAnsi="Montserrat"/>
      <w:b/>
      <w:bCs/>
      <w:sz w:val="20"/>
    </w:rPr>
  </w:style>
  <w:style w:type="paragraph" w:styleId="Odstavecseseznamem">
    <w:name w:val="List Paragraph"/>
    <w:basedOn w:val="Normln"/>
    <w:uiPriority w:val="34"/>
    <w:qFormat/>
    <w:rsid w:val="00B155C4"/>
    <w:pPr>
      <w:numPr>
        <w:numId w:val="1"/>
      </w:numPr>
      <w:contextualSpacing/>
    </w:pPr>
  </w:style>
  <w:style w:type="paragraph" w:customStyle="1" w:styleId="Patika">
    <w:name w:val="Patička"/>
    <w:basedOn w:val="Normln"/>
    <w:link w:val="PatikaChar"/>
    <w:qFormat/>
    <w:rsid w:val="00F1500E"/>
    <w:pPr>
      <w:spacing w:after="0" w:line="216" w:lineRule="auto"/>
    </w:pPr>
    <w:rPr>
      <w:sz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C18E6"/>
    <w:rPr>
      <w:color w:val="954F72" w:themeColor="followedHyperlink"/>
      <w:u w:val="single"/>
    </w:rPr>
  </w:style>
  <w:style w:type="character" w:customStyle="1" w:styleId="PatikaChar">
    <w:name w:val="Patička Char"/>
    <w:basedOn w:val="Standardnpsmoodstavce"/>
    <w:link w:val="Patika"/>
    <w:rsid w:val="00F1500E"/>
    <w:rPr>
      <w:rFonts w:ascii="Open Sans" w:hAnsi="Open Sans"/>
      <w:sz w:val="18"/>
    </w:rPr>
  </w:style>
  <w:style w:type="paragraph" w:styleId="Bezmezer">
    <w:name w:val="No Spacing"/>
    <w:link w:val="BezmezerChar"/>
    <w:uiPriority w:val="1"/>
    <w:qFormat/>
    <w:rsid w:val="007A39CF"/>
    <w:pPr>
      <w:spacing w:after="0" w:line="240" w:lineRule="auto"/>
    </w:pPr>
    <w:rPr>
      <w:rFonts w:ascii="Open Sans" w:hAnsi="Open Sans" w:cs="Open Sans"/>
      <w:sz w:val="28"/>
      <w:szCs w:val="28"/>
    </w:rPr>
  </w:style>
  <w:style w:type="character" w:styleId="Siln">
    <w:name w:val="Strong"/>
    <w:basedOn w:val="Standardnpsmoodstavce"/>
    <w:uiPriority w:val="22"/>
    <w:qFormat/>
    <w:rsid w:val="00AC2633"/>
    <w:rPr>
      <w:b/>
      <w:bCs/>
      <w:szCs w:val="20"/>
    </w:rPr>
  </w:style>
  <w:style w:type="character" w:styleId="Zdraznnintenzivn">
    <w:name w:val="Intense Emphasis"/>
    <w:basedOn w:val="Standardnpsmoodstavce"/>
    <w:uiPriority w:val="21"/>
    <w:qFormat/>
    <w:rsid w:val="00AC2633"/>
    <w:rPr>
      <w:i/>
      <w:iCs/>
      <w:color w:val="4472C4" w:themeColor="accent1"/>
    </w:rPr>
  </w:style>
  <w:style w:type="paragraph" w:customStyle="1" w:styleId="Odrka1">
    <w:name w:val="Odrážka 1"/>
    <w:basedOn w:val="Normln"/>
    <w:link w:val="Odrka1Char"/>
    <w:rsid w:val="00DD6B3E"/>
    <w:pPr>
      <w:numPr>
        <w:numId w:val="3"/>
      </w:numPr>
      <w:spacing w:before="80"/>
    </w:pPr>
    <w:rPr>
      <w:rFonts w:ascii="Montserrat" w:hAnsi="Montserrat"/>
      <w:b/>
      <w:bCs/>
    </w:rPr>
  </w:style>
  <w:style w:type="paragraph" w:customStyle="1" w:styleId="Odrka2">
    <w:name w:val="Odrážka 2"/>
    <w:basedOn w:val="Odrka1"/>
    <w:rsid w:val="009657EE"/>
    <w:pPr>
      <w:numPr>
        <w:ilvl w:val="1"/>
      </w:numPr>
      <w:spacing w:before="120" w:after="120"/>
      <w:ind w:left="788" w:hanging="431"/>
    </w:pPr>
    <w:rPr>
      <w:b w:val="0"/>
      <w:bCs w:val="0"/>
    </w:rPr>
  </w:style>
  <w:style w:type="character" w:customStyle="1" w:styleId="Odrka1Char">
    <w:name w:val="Odrážka 1 Char"/>
    <w:basedOn w:val="Standardnpsmoodstavce"/>
    <w:link w:val="Odrka1"/>
    <w:rsid w:val="00DD6B3E"/>
    <w:rPr>
      <w:rFonts w:ascii="Montserrat" w:hAnsi="Montserrat"/>
      <w:b/>
      <w:bCs/>
      <w:sz w:val="20"/>
    </w:rPr>
  </w:style>
  <w:style w:type="paragraph" w:customStyle="1" w:styleId="Odrka3">
    <w:name w:val="Odrážka 3"/>
    <w:basedOn w:val="Odrka2"/>
    <w:rsid w:val="006407AB"/>
    <w:pPr>
      <w:numPr>
        <w:ilvl w:val="2"/>
      </w:numPr>
    </w:pPr>
    <w:rPr>
      <w:i/>
      <w:iCs/>
    </w:rPr>
  </w:style>
  <w:style w:type="paragraph" w:customStyle="1" w:styleId="odstavec">
    <w:name w:val="odstavec"/>
    <w:link w:val="odstavecChar"/>
    <w:qFormat/>
    <w:rsid w:val="00AD48D2"/>
    <w:pPr>
      <w:autoSpaceDE w:val="0"/>
      <w:autoSpaceDN w:val="0"/>
      <w:adjustRightInd w:val="0"/>
      <w:spacing w:before="120" w:after="120" w:line="240" w:lineRule="auto"/>
      <w:jc w:val="both"/>
      <w:textAlignment w:val="center"/>
    </w:pPr>
    <w:rPr>
      <w:rFonts w:ascii="Proxima Nova" w:eastAsiaTheme="minorEastAsia" w:hAnsi="Proxima Nova" w:cs="Calibri-Light"/>
      <w:sz w:val="24"/>
      <w:lang w:val="cs-CZ"/>
    </w:rPr>
  </w:style>
  <w:style w:type="character" w:customStyle="1" w:styleId="odstavecChar">
    <w:name w:val="odstavec Char"/>
    <w:basedOn w:val="Standardnpsmoodstavce"/>
    <w:link w:val="odstavec"/>
    <w:rsid w:val="00AD48D2"/>
    <w:rPr>
      <w:rFonts w:ascii="Proxima Nova" w:eastAsiaTheme="minorEastAsia" w:hAnsi="Proxima Nova" w:cs="Calibri-Light"/>
      <w:sz w:val="24"/>
      <w:lang w:val="cs-CZ"/>
    </w:rPr>
  </w:style>
  <w:style w:type="character" w:customStyle="1" w:styleId="BezmezerChar">
    <w:name w:val="Bez mezer Char"/>
    <w:basedOn w:val="Standardnpsmoodstavce"/>
    <w:link w:val="Bezmezer"/>
    <w:uiPriority w:val="1"/>
    <w:rsid w:val="007A39CF"/>
    <w:rPr>
      <w:rFonts w:ascii="Open Sans" w:hAnsi="Open Sans" w:cs="Open Sans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7BFB"/>
    <w:rPr>
      <w:rFonts w:ascii="Montserrat" w:hAnsi="Montserrat"/>
      <w:i/>
      <w:iCs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BB1DFE"/>
    <w:rPr>
      <w:rFonts w:ascii="Montserrat" w:eastAsiaTheme="majorEastAsia" w:hAnsi="Montserrat" w:cstheme="majorBidi"/>
      <w:i/>
      <w:iCs/>
      <w:noProof/>
      <w:color w:val="2F3437"/>
      <w:sz w:val="20"/>
      <w:szCs w:val="20"/>
      <w:u w:val="single"/>
      <w:lang w:val="en-GB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847BFB"/>
    <w:pPr>
      <w:numPr>
        <w:ilvl w:val="0"/>
        <w:numId w:val="0"/>
      </w:numPr>
    </w:pPr>
    <w:rPr>
      <w:b w:val="0"/>
      <w:bCs w:val="0"/>
      <w:color w:val="6428FF"/>
      <w:sz w:val="40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847BFB"/>
    <w:rPr>
      <w:rFonts w:ascii="Montserrat" w:hAnsi="Montserrat"/>
      <w:b/>
      <w:bCs/>
      <w:color w:val="6428FF"/>
      <w:sz w:val="40"/>
      <w:szCs w:val="40"/>
    </w:rPr>
  </w:style>
  <w:style w:type="paragraph" w:styleId="Nadpisobsahu">
    <w:name w:val="TOC Heading"/>
    <w:basedOn w:val="Nadpis1"/>
    <w:next w:val="Normln"/>
    <w:uiPriority w:val="39"/>
    <w:unhideWhenUsed/>
    <w:rsid w:val="00961294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lang w:eastAsia="sk-SK"/>
    </w:rPr>
  </w:style>
  <w:style w:type="paragraph" w:styleId="Obsah1">
    <w:name w:val="toc 1"/>
    <w:basedOn w:val="Normln"/>
    <w:next w:val="Normln"/>
    <w:autoRedefine/>
    <w:uiPriority w:val="39"/>
    <w:unhideWhenUsed/>
    <w:rsid w:val="00B239C8"/>
    <w:pPr>
      <w:tabs>
        <w:tab w:val="right" w:leader="dot" w:pos="9062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C25889"/>
    <w:pPr>
      <w:spacing w:after="100"/>
      <w:ind w:left="200"/>
    </w:pPr>
  </w:style>
  <w:style w:type="paragraph" w:styleId="Nzev">
    <w:name w:val="Title"/>
    <w:basedOn w:val="Nadpis1"/>
    <w:next w:val="Normln"/>
    <w:link w:val="NzevChar"/>
    <w:uiPriority w:val="10"/>
    <w:qFormat/>
    <w:rsid w:val="0018328E"/>
    <w:pPr>
      <w:numPr>
        <w:numId w:val="0"/>
      </w:numPr>
    </w:pPr>
    <w:rPr>
      <w:color w:val="auto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18328E"/>
    <w:rPr>
      <w:rFonts w:ascii="Montserrat" w:hAnsi="Montserrat"/>
      <w:b/>
      <w:bCs/>
      <w:sz w:val="40"/>
      <w:szCs w:val="40"/>
    </w:rPr>
  </w:style>
  <w:style w:type="paragraph" w:styleId="Obsah3">
    <w:name w:val="toc 3"/>
    <w:basedOn w:val="Normln"/>
    <w:next w:val="Normln"/>
    <w:autoRedefine/>
    <w:uiPriority w:val="39"/>
    <w:unhideWhenUsed/>
    <w:rsid w:val="00961294"/>
    <w:pPr>
      <w:spacing w:after="100"/>
      <w:ind w:left="400"/>
    </w:pPr>
  </w:style>
  <w:style w:type="table" w:styleId="Mkatabulky">
    <w:name w:val="Table Grid"/>
    <w:basedOn w:val="Normlntabulka"/>
    <w:uiPriority w:val="39"/>
    <w:rsid w:val="00874A9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nnadpis">
    <w:name w:val="Hlavní nadpis"/>
    <w:basedOn w:val="Normln"/>
    <w:next w:val="odstavec"/>
    <w:link w:val="HlavnnadpisChar"/>
    <w:uiPriority w:val="2"/>
    <w:qFormat/>
    <w:rsid w:val="00A533D3"/>
    <w:pPr>
      <w:spacing w:after="0" w:line="240" w:lineRule="auto"/>
    </w:pPr>
    <w:rPr>
      <w:rFonts w:ascii="Montserrat" w:eastAsiaTheme="minorEastAsia" w:hAnsi="Montserrat"/>
      <w:caps/>
      <w:color w:val="FFFFFF" w:themeColor="background1"/>
      <w:sz w:val="40"/>
      <w:szCs w:val="24"/>
    </w:rPr>
  </w:style>
  <w:style w:type="character" w:customStyle="1" w:styleId="HlavnnadpisChar">
    <w:name w:val="Hlavní nadpis Char"/>
    <w:basedOn w:val="Nadpis1Char"/>
    <w:link w:val="Hlavnnadpis"/>
    <w:uiPriority w:val="2"/>
    <w:rsid w:val="00A533D3"/>
    <w:rPr>
      <w:rFonts w:ascii="Montserrat" w:eastAsiaTheme="minorEastAsia" w:hAnsi="Montserrat"/>
      <w:b w:val="0"/>
      <w:bCs w:val="0"/>
      <w:caps/>
      <w:color w:val="FFFFFF" w:themeColor="background1"/>
      <w:sz w:val="40"/>
      <w:szCs w:val="24"/>
      <w:lang w:val="cs-CZ"/>
    </w:rPr>
  </w:style>
  <w:style w:type="numbering" w:customStyle="1" w:styleId="Odrkovseznam2">
    <w:name w:val="Odrážkový seznam 2"/>
    <w:basedOn w:val="Bezseznamu"/>
    <w:rsid w:val="002B2D8F"/>
    <w:pPr>
      <w:numPr>
        <w:numId w:val="19"/>
      </w:numPr>
    </w:pPr>
  </w:style>
  <w:style w:type="paragraph" w:customStyle="1" w:styleId="Tabulka-data">
    <w:name w:val="Tabulka - data"/>
    <w:basedOn w:val="Normln"/>
    <w:qFormat/>
    <w:rsid w:val="00557E17"/>
    <w:pPr>
      <w:keepNext/>
      <w:spacing w:after="0" w:line="240" w:lineRule="auto"/>
      <w:contextualSpacing/>
      <w:jc w:val="both"/>
    </w:pPr>
    <w:rPr>
      <w:rFonts w:asciiTheme="minorHAnsi" w:hAnsiTheme="minorHAnsi"/>
      <w:bCs/>
      <w:sz w:val="16"/>
      <w:szCs w:val="20"/>
      <w:lang w:eastAsia="cs-CZ"/>
    </w:rPr>
  </w:style>
  <w:style w:type="table" w:customStyle="1" w:styleId="ECMTabulkamodra">
    <w:name w:val="ECM Tabulka modra"/>
    <w:basedOn w:val="Normlntabulka"/>
    <w:uiPriority w:val="99"/>
    <w:rsid w:val="00557E17"/>
    <w:pPr>
      <w:spacing w:after="0" w:line="240" w:lineRule="auto"/>
    </w:pPr>
    <w:rPr>
      <w:rFonts w:eastAsiaTheme="minorEastAsia"/>
      <w:lang w:val="cs-CZ" w:eastAsia="zh-CN"/>
    </w:rPr>
    <w:tblPr>
      <w:tblInd w:w="108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</w:tblPr>
    <w:tcPr>
      <w:tcMar>
        <w:top w:w="28" w:type="dxa"/>
        <w:bottom w:w="28" w:type="dxa"/>
      </w:tcMar>
    </w:tc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548DD4"/>
      </w:tcPr>
    </w:tblStylePr>
    <w:tblStylePr w:type="lastRow">
      <w:tblPr/>
      <w:tcPr>
        <w:tcBorders>
          <w:top w:val="single" w:sz="18" w:space="0" w:color="548DD4"/>
        </w:tcBorders>
        <w:shd w:val="clear" w:color="auto" w:fill="D9E2F3" w:themeFill="accent1" w:themeFillTint="33"/>
      </w:tcPr>
    </w:tblStylePr>
    <w:tblStylePr w:type="firstCol">
      <w:rPr>
        <w:b/>
        <w:color w:val="FFFFFF" w:themeColor="background1"/>
      </w:rPr>
      <w:tblPr/>
      <w:tcPr>
        <w:shd w:val="clear" w:color="auto" w:fill="548DD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kvasnicka\Desktop\AIOBPR-18030_ONMB%20-%20integrace%20NIS%20na%20FEIS%20a%20MIS\Nab&#237;dka\Nab&#237;dka%20-%20&#269;&#225;st%20studie_analyza%2006-2023\AIOBPR-18030_Nab&#237;dka_Anyl&#253;zy_integrace_FEIS_NIS@06_2023@ON_MB_v0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ntisek.kvasnicka@arbe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kvasnicka\Desktop\AIOBPR-18030_ONMB%20-%20integrace%20NIS%20na%20FEIS%20a%20MIS\Nab&#237;dka\Nab&#237;dka%20-%20&#269;&#225;st%20studie_analyza%2006-2023\AIOBPR-18030_Nab&#237;dka_Anyl&#253;zy_integrace_FEIS_NIS@06_2023@ON_MB_v0.doc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bes@arbes.com" TargetMode="External"/><Relationship Id="rId2" Type="http://schemas.openxmlformats.org/officeDocument/2006/relationships/hyperlink" Target="http://www.arbes.com" TargetMode="External"/><Relationship Id="rId1" Type="http://schemas.openxmlformats.org/officeDocument/2006/relationships/hyperlink" Target="mailto:arbes@arbes.com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arb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kvasnicka\Desktop\AIOBPR-13930_Instalace_upgrade%20ORACLE19_%20Mlad&#225;%20Boleslav\Nab&#237;dka\AIOBPR-13930_Nab&#237;dka_instalace_ORACLE_zak&#225;zek_Integrace@01_2022@ON_MB_v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0D66-920A-41EC-AF56-D4B7CAA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AIOBPR-13930_Nabídka_instalace_ORACLE_zakázek_Integrace@01_2022@ON_MB_v1.dotx</Template>
  <TotalTime>268</TotalTime>
  <Pages>8</Pages>
  <Words>922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Kvasnička František</dc:creator>
  <cp:keywords/>
  <dc:description/>
  <cp:lastModifiedBy>Kvasnička František</cp:lastModifiedBy>
  <cp:revision>118</cp:revision>
  <cp:lastPrinted>2021-12-29T15:03:00Z</cp:lastPrinted>
  <dcterms:created xsi:type="dcterms:W3CDTF">2022-03-14T12:20:00Z</dcterms:created>
  <dcterms:modified xsi:type="dcterms:W3CDTF">2023-06-09T11:23:00Z</dcterms:modified>
</cp:coreProperties>
</file>