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878A" w14:textId="365A4903" w:rsidR="0000118A" w:rsidRPr="00887A32" w:rsidRDefault="00522C60" w:rsidP="0000118A">
      <w:pPr>
        <w:jc w:val="center"/>
        <w:rPr>
          <w:rFonts w:asciiTheme="minorHAnsi" w:hAnsiTheme="minorHAnsi" w:cstheme="minorHAnsi"/>
          <w:b/>
          <w:sz w:val="28"/>
          <w:szCs w:val="28"/>
        </w:rPr>
      </w:pPr>
      <w:r w:rsidRPr="00887A32">
        <w:rPr>
          <w:rFonts w:asciiTheme="minorHAnsi" w:hAnsiTheme="minorHAnsi" w:cstheme="minorHAnsi"/>
          <w:b/>
          <w:sz w:val="28"/>
          <w:szCs w:val="28"/>
        </w:rPr>
        <w:t>SMLOUVA O DÍLO</w:t>
      </w:r>
    </w:p>
    <w:p w14:paraId="5A6CFECA" w14:textId="22777269" w:rsidR="003B16EC" w:rsidRPr="00887A32" w:rsidRDefault="003B16EC" w:rsidP="0000118A">
      <w:pPr>
        <w:jc w:val="center"/>
        <w:rPr>
          <w:rFonts w:asciiTheme="minorHAnsi" w:hAnsiTheme="minorHAnsi" w:cstheme="minorHAnsi"/>
          <w:b/>
          <w:sz w:val="22"/>
          <w:szCs w:val="22"/>
        </w:rPr>
      </w:pPr>
    </w:p>
    <w:p w14:paraId="5B6CF69E" w14:textId="0A029BB8" w:rsidR="003B16EC" w:rsidRPr="00887A32" w:rsidRDefault="003B16EC" w:rsidP="0000118A">
      <w:pPr>
        <w:jc w:val="center"/>
        <w:rPr>
          <w:rFonts w:asciiTheme="minorHAnsi" w:hAnsiTheme="minorHAnsi" w:cstheme="minorHAnsi"/>
          <w:bCs/>
          <w:sz w:val="22"/>
          <w:szCs w:val="22"/>
        </w:rPr>
      </w:pPr>
    </w:p>
    <w:p w14:paraId="3B3CCA18" w14:textId="0866FFFF" w:rsidR="003B16EC" w:rsidRPr="00887A32" w:rsidRDefault="003B16EC" w:rsidP="0000118A">
      <w:pPr>
        <w:jc w:val="center"/>
        <w:rPr>
          <w:rFonts w:asciiTheme="minorHAnsi" w:hAnsiTheme="minorHAnsi" w:cstheme="minorHAnsi"/>
          <w:bCs/>
          <w:sz w:val="22"/>
          <w:szCs w:val="22"/>
        </w:rPr>
      </w:pPr>
      <w:r w:rsidRPr="00887A32">
        <w:rPr>
          <w:rFonts w:asciiTheme="minorHAnsi" w:hAnsiTheme="minorHAnsi" w:cstheme="minorHAnsi"/>
          <w:bCs/>
          <w:sz w:val="22"/>
          <w:szCs w:val="22"/>
        </w:rPr>
        <w:t>Číslo smlouvy Zhotovitele:</w:t>
      </w:r>
      <w:r w:rsidR="00EA0756" w:rsidRPr="00887A32">
        <w:rPr>
          <w:rFonts w:asciiTheme="minorHAnsi" w:hAnsiTheme="minorHAnsi" w:cstheme="minorHAnsi"/>
          <w:sz w:val="22"/>
          <w:szCs w:val="22"/>
        </w:rPr>
        <w:tab/>
      </w:r>
      <w:r w:rsidR="009725A1" w:rsidRPr="009725A1">
        <w:rPr>
          <w:rFonts w:asciiTheme="minorHAnsi" w:hAnsiTheme="minorHAnsi" w:cstheme="minorHAnsi"/>
          <w:bCs/>
          <w:sz w:val="22"/>
          <w:szCs w:val="22"/>
        </w:rPr>
        <w:t>SML/10787/2023</w:t>
      </w:r>
    </w:p>
    <w:p w14:paraId="696A8F93" w14:textId="49E49E2E" w:rsidR="003B16EC" w:rsidRPr="00887A32" w:rsidRDefault="003B16EC" w:rsidP="0000118A">
      <w:pPr>
        <w:jc w:val="center"/>
        <w:rPr>
          <w:rFonts w:asciiTheme="minorHAnsi" w:hAnsiTheme="minorHAnsi" w:cstheme="minorHAnsi"/>
          <w:bCs/>
          <w:sz w:val="22"/>
          <w:szCs w:val="22"/>
        </w:rPr>
      </w:pPr>
      <w:r w:rsidRPr="00887A32">
        <w:rPr>
          <w:rFonts w:asciiTheme="minorHAnsi" w:hAnsiTheme="minorHAnsi" w:cstheme="minorHAnsi"/>
          <w:bCs/>
          <w:sz w:val="22"/>
          <w:szCs w:val="22"/>
        </w:rPr>
        <w:t xml:space="preserve">Název díla: </w:t>
      </w:r>
      <w:r w:rsidR="00685289">
        <w:rPr>
          <w:rFonts w:asciiTheme="minorHAnsi" w:hAnsiTheme="minorHAnsi" w:cstheme="minorHAnsi"/>
          <w:bCs/>
          <w:sz w:val="22"/>
          <w:szCs w:val="22"/>
        </w:rPr>
        <w:t>„</w:t>
      </w:r>
      <w:r w:rsidRPr="00887A32">
        <w:rPr>
          <w:rFonts w:asciiTheme="minorHAnsi" w:hAnsiTheme="minorHAnsi" w:cstheme="minorHAnsi"/>
          <w:bCs/>
          <w:sz w:val="22"/>
          <w:szCs w:val="22"/>
        </w:rPr>
        <w:t xml:space="preserve">Zpracování </w:t>
      </w:r>
      <w:r w:rsidR="00685289" w:rsidRPr="00685289">
        <w:rPr>
          <w:rFonts w:asciiTheme="minorHAnsi" w:hAnsiTheme="minorHAnsi" w:cstheme="minorHAnsi"/>
          <w:bCs/>
          <w:sz w:val="22"/>
          <w:szCs w:val="22"/>
        </w:rPr>
        <w:t>revize TP 99 Vysazování a ošetřování silniční vegetace – část Výsadby</w:t>
      </w:r>
      <w:r w:rsidRPr="00887A32">
        <w:rPr>
          <w:rFonts w:asciiTheme="minorHAnsi" w:hAnsiTheme="minorHAnsi" w:cstheme="minorHAnsi"/>
          <w:bCs/>
          <w:sz w:val="22"/>
          <w:szCs w:val="22"/>
        </w:rPr>
        <w:t>“</w:t>
      </w:r>
    </w:p>
    <w:p w14:paraId="62DC5419" w14:textId="399325B0" w:rsidR="003B16EC" w:rsidRPr="00887A32" w:rsidRDefault="003B16EC" w:rsidP="0000118A">
      <w:pPr>
        <w:jc w:val="center"/>
        <w:rPr>
          <w:rFonts w:asciiTheme="minorHAnsi" w:hAnsiTheme="minorHAnsi" w:cstheme="minorHAnsi"/>
          <w:bCs/>
          <w:sz w:val="22"/>
          <w:szCs w:val="22"/>
        </w:rPr>
      </w:pPr>
    </w:p>
    <w:p w14:paraId="799E919C" w14:textId="77777777" w:rsidR="00887A32" w:rsidRDefault="003B16EC" w:rsidP="0000118A">
      <w:pPr>
        <w:jc w:val="center"/>
        <w:rPr>
          <w:rFonts w:asciiTheme="minorHAnsi" w:hAnsiTheme="minorHAnsi" w:cstheme="minorHAnsi"/>
          <w:bCs/>
          <w:sz w:val="22"/>
          <w:szCs w:val="22"/>
        </w:rPr>
      </w:pPr>
      <w:r w:rsidRPr="00887A32">
        <w:rPr>
          <w:rFonts w:asciiTheme="minorHAnsi" w:hAnsiTheme="minorHAnsi" w:cstheme="minorHAnsi"/>
          <w:bCs/>
          <w:sz w:val="22"/>
          <w:szCs w:val="22"/>
        </w:rPr>
        <w:t>uzavřen</w:t>
      </w:r>
      <w:r w:rsidR="005225F8" w:rsidRPr="00887A32">
        <w:rPr>
          <w:rFonts w:asciiTheme="minorHAnsi" w:hAnsiTheme="minorHAnsi" w:cstheme="minorHAnsi"/>
          <w:bCs/>
          <w:sz w:val="22"/>
          <w:szCs w:val="22"/>
        </w:rPr>
        <w:t xml:space="preserve">á </w:t>
      </w:r>
      <w:r w:rsidRPr="00887A32">
        <w:rPr>
          <w:rFonts w:asciiTheme="minorHAnsi" w:hAnsiTheme="minorHAnsi" w:cstheme="minorHAnsi"/>
          <w:bCs/>
          <w:sz w:val="22"/>
          <w:szCs w:val="22"/>
        </w:rPr>
        <w:t xml:space="preserve">níže uvedeného dne, měsíce a roku mezi následujícími smluvními stranami </w:t>
      </w:r>
    </w:p>
    <w:p w14:paraId="5D19AC46" w14:textId="013C192D" w:rsidR="003B16EC" w:rsidRPr="00887A32" w:rsidRDefault="003B16EC" w:rsidP="0000118A">
      <w:pPr>
        <w:jc w:val="center"/>
        <w:rPr>
          <w:rFonts w:asciiTheme="minorHAnsi" w:hAnsiTheme="minorHAnsi" w:cstheme="minorHAnsi"/>
          <w:bCs/>
          <w:sz w:val="22"/>
          <w:szCs w:val="22"/>
        </w:rPr>
      </w:pPr>
      <w:r w:rsidRPr="00887A32">
        <w:rPr>
          <w:rFonts w:asciiTheme="minorHAnsi" w:hAnsiTheme="minorHAnsi" w:cstheme="minorHAnsi"/>
          <w:bCs/>
          <w:sz w:val="22"/>
          <w:szCs w:val="22"/>
        </w:rPr>
        <w:t>(dále jen „Smlouva“)</w:t>
      </w:r>
    </w:p>
    <w:p w14:paraId="022CFFFD" w14:textId="3060B0C0" w:rsidR="009115DF" w:rsidRPr="00887A32" w:rsidRDefault="009115DF" w:rsidP="009115DF">
      <w:pPr>
        <w:tabs>
          <w:tab w:val="left" w:pos="5564"/>
        </w:tabs>
        <w:outlineLvl w:val="0"/>
        <w:rPr>
          <w:rFonts w:asciiTheme="minorHAnsi" w:hAnsiTheme="minorHAnsi" w:cstheme="minorHAnsi"/>
          <w:sz w:val="22"/>
          <w:szCs w:val="22"/>
        </w:rPr>
      </w:pPr>
      <w:r w:rsidRPr="00887A32">
        <w:rPr>
          <w:rFonts w:asciiTheme="minorHAnsi" w:hAnsiTheme="minorHAnsi" w:cstheme="minorHAnsi"/>
          <w:sz w:val="22"/>
          <w:szCs w:val="22"/>
        </w:rPr>
        <w:tab/>
      </w:r>
    </w:p>
    <w:p w14:paraId="0C04F5DB" w14:textId="77777777" w:rsidR="00CC1B0A" w:rsidRPr="00887A32" w:rsidRDefault="00CC1B0A" w:rsidP="00CC1B0A">
      <w:pPr>
        <w:tabs>
          <w:tab w:val="left" w:pos="5564"/>
        </w:tabs>
        <w:outlineLvl w:val="0"/>
        <w:rPr>
          <w:rFonts w:asciiTheme="minorHAnsi" w:hAnsiTheme="minorHAnsi" w:cstheme="minorHAnsi"/>
          <w:b/>
          <w:bCs/>
          <w:sz w:val="22"/>
          <w:szCs w:val="22"/>
        </w:rPr>
      </w:pPr>
      <w:r w:rsidRPr="00887A32">
        <w:rPr>
          <w:rFonts w:asciiTheme="minorHAnsi" w:hAnsiTheme="minorHAnsi" w:cstheme="minorHAnsi"/>
          <w:b/>
          <w:bCs/>
          <w:sz w:val="22"/>
          <w:szCs w:val="22"/>
        </w:rPr>
        <w:t>Centrum dopravního výzkumu, v. v. i.</w:t>
      </w:r>
    </w:p>
    <w:p w14:paraId="35588D61" w14:textId="77777777" w:rsidR="00CC1B0A" w:rsidRPr="00887A32" w:rsidRDefault="00CC1B0A" w:rsidP="00CC1B0A">
      <w:pPr>
        <w:tabs>
          <w:tab w:val="left" w:pos="5564"/>
        </w:tabs>
        <w:outlineLvl w:val="0"/>
        <w:rPr>
          <w:rFonts w:asciiTheme="minorHAnsi" w:hAnsiTheme="minorHAnsi" w:cstheme="minorHAnsi"/>
          <w:sz w:val="22"/>
          <w:szCs w:val="22"/>
        </w:rPr>
      </w:pPr>
      <w:r w:rsidRPr="00887A32">
        <w:rPr>
          <w:rFonts w:asciiTheme="minorHAnsi" w:hAnsiTheme="minorHAnsi" w:cstheme="minorHAnsi"/>
          <w:sz w:val="22"/>
          <w:szCs w:val="22"/>
        </w:rPr>
        <w:t>se sídlem</w:t>
      </w:r>
      <w:r>
        <w:rPr>
          <w:rFonts w:asciiTheme="minorHAnsi" w:hAnsiTheme="minorHAnsi" w:cstheme="minorHAnsi"/>
          <w:sz w:val="22"/>
          <w:szCs w:val="22"/>
        </w:rPr>
        <w:tab/>
        <w:t xml:space="preserve"> </w:t>
      </w:r>
      <w:r w:rsidRPr="00887A32">
        <w:rPr>
          <w:rFonts w:asciiTheme="minorHAnsi" w:hAnsiTheme="minorHAnsi" w:cstheme="minorHAnsi"/>
          <w:sz w:val="22"/>
          <w:szCs w:val="22"/>
        </w:rPr>
        <w:t>Líšeňská 2657/</w:t>
      </w:r>
      <w:proofErr w:type="gramStart"/>
      <w:r w:rsidRPr="00887A32">
        <w:rPr>
          <w:rFonts w:asciiTheme="minorHAnsi" w:hAnsiTheme="minorHAnsi" w:cstheme="minorHAnsi"/>
          <w:sz w:val="22"/>
          <w:szCs w:val="22"/>
        </w:rPr>
        <w:t>33a</w:t>
      </w:r>
      <w:proofErr w:type="gramEnd"/>
      <w:r w:rsidRPr="00887A32">
        <w:rPr>
          <w:rFonts w:asciiTheme="minorHAnsi" w:hAnsiTheme="minorHAnsi" w:cstheme="minorHAnsi"/>
          <w:sz w:val="22"/>
          <w:szCs w:val="22"/>
        </w:rPr>
        <w:t>, 636 00 Brno</w:t>
      </w:r>
    </w:p>
    <w:p w14:paraId="21348C45" w14:textId="77777777" w:rsidR="00CC1B0A" w:rsidRPr="00887A32" w:rsidRDefault="00CC1B0A" w:rsidP="00CC1B0A">
      <w:pPr>
        <w:rPr>
          <w:rFonts w:asciiTheme="minorHAnsi" w:hAnsiTheme="minorHAnsi" w:cstheme="minorHAnsi"/>
          <w:sz w:val="22"/>
          <w:szCs w:val="22"/>
        </w:rPr>
      </w:pPr>
      <w:r w:rsidRPr="00887A32">
        <w:rPr>
          <w:rFonts w:asciiTheme="minorHAnsi" w:hAnsiTheme="minorHAnsi" w:cstheme="minorHAnsi"/>
          <w:sz w:val="22"/>
          <w:szCs w:val="22"/>
        </w:rPr>
        <w:t>IČO:</w:t>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t xml:space="preserve">            </w:t>
      </w:r>
      <w:r>
        <w:rPr>
          <w:rFonts w:asciiTheme="minorHAnsi" w:hAnsiTheme="minorHAnsi" w:cstheme="minorHAnsi"/>
          <w:sz w:val="22"/>
          <w:szCs w:val="22"/>
        </w:rPr>
        <w:t xml:space="preserve"> </w:t>
      </w:r>
      <w:r w:rsidRPr="00887A32">
        <w:rPr>
          <w:rFonts w:asciiTheme="minorHAnsi" w:hAnsiTheme="minorHAnsi" w:cstheme="minorHAnsi"/>
          <w:sz w:val="22"/>
          <w:szCs w:val="22"/>
        </w:rPr>
        <w:t>44994575</w:t>
      </w:r>
    </w:p>
    <w:p w14:paraId="77F5F839" w14:textId="77777777" w:rsidR="00CC1B0A" w:rsidRPr="00887A32" w:rsidRDefault="00CC1B0A" w:rsidP="00CC1B0A">
      <w:pPr>
        <w:rPr>
          <w:rFonts w:asciiTheme="minorHAnsi" w:hAnsiTheme="minorHAnsi" w:cstheme="minorHAnsi"/>
          <w:sz w:val="22"/>
          <w:szCs w:val="22"/>
        </w:rPr>
      </w:pPr>
      <w:r w:rsidRPr="00887A32">
        <w:rPr>
          <w:rFonts w:asciiTheme="minorHAnsi" w:hAnsiTheme="minorHAnsi" w:cstheme="minorHAnsi"/>
          <w:sz w:val="22"/>
          <w:szCs w:val="22"/>
        </w:rPr>
        <w:t>DIČ:</w:t>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t xml:space="preserve">          </w:t>
      </w:r>
      <w:r>
        <w:rPr>
          <w:rFonts w:asciiTheme="minorHAnsi" w:hAnsiTheme="minorHAnsi" w:cstheme="minorHAnsi"/>
          <w:sz w:val="22"/>
          <w:szCs w:val="22"/>
        </w:rPr>
        <w:t xml:space="preserve"> </w:t>
      </w:r>
      <w:r w:rsidRPr="00887A32">
        <w:rPr>
          <w:rFonts w:asciiTheme="minorHAnsi" w:hAnsiTheme="minorHAnsi" w:cstheme="minorHAnsi"/>
          <w:sz w:val="22"/>
          <w:szCs w:val="22"/>
        </w:rPr>
        <w:t xml:space="preserve">  CZ44994575</w:t>
      </w:r>
    </w:p>
    <w:p w14:paraId="324095A6" w14:textId="77777777" w:rsidR="00CC1B0A" w:rsidRPr="00887A32" w:rsidRDefault="00CC1B0A" w:rsidP="00CC1B0A">
      <w:pPr>
        <w:ind w:left="5595" w:hanging="5595"/>
        <w:rPr>
          <w:rFonts w:asciiTheme="minorHAnsi" w:hAnsiTheme="minorHAnsi" w:cstheme="minorHAnsi"/>
          <w:sz w:val="22"/>
          <w:szCs w:val="22"/>
        </w:rPr>
      </w:pPr>
      <w:r w:rsidRPr="00887A32">
        <w:rPr>
          <w:rFonts w:asciiTheme="minorHAnsi" w:hAnsiTheme="minorHAnsi" w:cstheme="minorHAnsi"/>
          <w:sz w:val="22"/>
          <w:szCs w:val="22"/>
        </w:rPr>
        <w:t>bankovní spojení:</w:t>
      </w:r>
      <w:r w:rsidRPr="00887A32">
        <w:rPr>
          <w:rFonts w:asciiTheme="minorHAnsi" w:hAnsiTheme="minorHAnsi" w:cstheme="minorHAnsi"/>
          <w:sz w:val="22"/>
          <w:szCs w:val="22"/>
        </w:rPr>
        <w:tab/>
      </w:r>
      <w:r w:rsidRPr="00995073">
        <w:rPr>
          <w:rFonts w:asciiTheme="minorHAnsi" w:hAnsiTheme="minorHAnsi" w:cstheme="minorHAnsi"/>
          <w:sz w:val="22"/>
          <w:szCs w:val="22"/>
        </w:rPr>
        <w:t xml:space="preserve">Komerční banka, a.s., </w:t>
      </w:r>
      <w:proofErr w:type="spellStart"/>
      <w:r w:rsidRPr="00995073">
        <w:rPr>
          <w:rFonts w:asciiTheme="minorHAnsi" w:hAnsiTheme="minorHAnsi" w:cstheme="minorHAnsi"/>
          <w:sz w:val="22"/>
          <w:szCs w:val="22"/>
        </w:rPr>
        <w:t>č.ú</w:t>
      </w:r>
      <w:proofErr w:type="spellEnd"/>
      <w:r>
        <w:rPr>
          <w:rFonts w:asciiTheme="minorHAnsi" w:hAnsiTheme="minorHAnsi" w:cstheme="minorHAnsi"/>
          <w:sz w:val="22"/>
          <w:szCs w:val="22"/>
        </w:rPr>
        <w:t>.: </w:t>
      </w:r>
      <w:r w:rsidRPr="00995073">
        <w:rPr>
          <w:rFonts w:asciiTheme="minorHAnsi" w:hAnsiTheme="minorHAnsi" w:cstheme="minorHAnsi"/>
          <w:sz w:val="22"/>
          <w:szCs w:val="22"/>
        </w:rPr>
        <w:t>100736621/0100</w:t>
      </w:r>
      <w:r w:rsidRPr="00887A32">
        <w:rPr>
          <w:rFonts w:asciiTheme="minorHAnsi" w:hAnsiTheme="minorHAnsi" w:cstheme="minorHAnsi"/>
          <w:sz w:val="22"/>
          <w:szCs w:val="22"/>
        </w:rPr>
        <w:tab/>
      </w:r>
    </w:p>
    <w:p w14:paraId="72B9CD5B" w14:textId="77777777" w:rsidR="00CC1B0A" w:rsidRPr="00887A32" w:rsidRDefault="00CC1B0A" w:rsidP="00CC1B0A">
      <w:pPr>
        <w:rPr>
          <w:rFonts w:asciiTheme="minorHAnsi" w:hAnsiTheme="minorHAnsi" w:cstheme="minorHAnsi"/>
          <w:sz w:val="22"/>
          <w:szCs w:val="22"/>
        </w:rPr>
      </w:pPr>
      <w:r w:rsidRPr="00887A32">
        <w:rPr>
          <w:rFonts w:asciiTheme="minorHAnsi" w:hAnsiTheme="minorHAnsi" w:cstheme="minorHAnsi"/>
          <w:sz w:val="22"/>
          <w:szCs w:val="22"/>
        </w:rPr>
        <w:t>zastoupeno:</w:t>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t xml:space="preserve">             Ing. Jindřich Frič, Ph.D., ředitel</w:t>
      </w:r>
    </w:p>
    <w:p w14:paraId="5D0803E8" w14:textId="4D2A9525" w:rsidR="00CC1B0A" w:rsidRPr="00887A32" w:rsidRDefault="00CC1B0A" w:rsidP="00CC1B0A">
      <w:pPr>
        <w:rPr>
          <w:rFonts w:asciiTheme="minorHAnsi" w:hAnsiTheme="minorHAnsi" w:cstheme="minorHAnsi"/>
          <w:sz w:val="22"/>
          <w:szCs w:val="22"/>
        </w:rPr>
      </w:pPr>
      <w:r w:rsidRPr="00887A32">
        <w:rPr>
          <w:rFonts w:asciiTheme="minorHAnsi" w:hAnsiTheme="minorHAnsi" w:cstheme="minorHAnsi"/>
          <w:sz w:val="22"/>
          <w:szCs w:val="22"/>
        </w:rPr>
        <w:t>kontaktní osoba ve věcech technických:</w:t>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t xml:space="preserve">             </w:t>
      </w:r>
      <w:proofErr w:type="spellStart"/>
      <w:r w:rsidR="00D22EA5">
        <w:rPr>
          <w:rFonts w:asciiTheme="minorHAnsi" w:hAnsiTheme="minorHAnsi" w:cstheme="minorHAnsi"/>
          <w:sz w:val="22"/>
          <w:szCs w:val="22"/>
        </w:rPr>
        <w:t>xxxxxx</w:t>
      </w:r>
      <w:proofErr w:type="spellEnd"/>
    </w:p>
    <w:p w14:paraId="178AD232" w14:textId="043A4284" w:rsidR="00CC1B0A" w:rsidRPr="00887A32" w:rsidRDefault="00CC1B0A" w:rsidP="00CC1B0A">
      <w:pPr>
        <w:rPr>
          <w:rFonts w:asciiTheme="minorHAnsi" w:hAnsiTheme="minorHAnsi" w:cstheme="minorHAnsi"/>
          <w:sz w:val="22"/>
          <w:szCs w:val="22"/>
        </w:rPr>
      </w:pPr>
      <w:r w:rsidRPr="00887A32">
        <w:rPr>
          <w:rFonts w:asciiTheme="minorHAnsi" w:hAnsiTheme="minorHAnsi" w:cstheme="minorHAnsi"/>
          <w:sz w:val="22"/>
          <w:szCs w:val="22"/>
        </w:rPr>
        <w:t>e-mail:</w:t>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00D22EA5">
        <w:rPr>
          <w:rFonts w:asciiTheme="minorHAnsi" w:hAnsiTheme="minorHAnsi" w:cstheme="minorHAnsi"/>
          <w:sz w:val="22"/>
          <w:szCs w:val="22"/>
        </w:rPr>
        <w:tab/>
      </w:r>
      <w:proofErr w:type="spellStart"/>
      <w:r w:rsidR="00D22EA5">
        <w:rPr>
          <w:rFonts w:asciiTheme="minorHAnsi" w:hAnsiTheme="minorHAnsi" w:cstheme="minorHAnsi"/>
          <w:sz w:val="22"/>
          <w:szCs w:val="22"/>
        </w:rPr>
        <w:t>xxxxxxx</w:t>
      </w:r>
      <w:proofErr w:type="spellEnd"/>
    </w:p>
    <w:p w14:paraId="43AE85C1" w14:textId="5F20AAFC" w:rsidR="00CC1B0A" w:rsidRPr="00887A32" w:rsidRDefault="00CC1B0A" w:rsidP="00CC1B0A">
      <w:pPr>
        <w:rPr>
          <w:rFonts w:asciiTheme="minorHAnsi" w:hAnsiTheme="minorHAnsi" w:cstheme="minorHAnsi"/>
          <w:sz w:val="22"/>
          <w:szCs w:val="22"/>
        </w:rPr>
      </w:pPr>
      <w:r w:rsidRPr="00887A32">
        <w:rPr>
          <w:rFonts w:asciiTheme="minorHAnsi" w:hAnsiTheme="minorHAnsi" w:cstheme="minorHAnsi"/>
          <w:sz w:val="22"/>
          <w:szCs w:val="22"/>
        </w:rPr>
        <w:t>tel.:</w:t>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00D22EA5">
        <w:rPr>
          <w:rFonts w:asciiTheme="minorHAnsi" w:hAnsiTheme="minorHAnsi" w:cstheme="minorHAnsi"/>
          <w:sz w:val="22"/>
          <w:szCs w:val="22"/>
        </w:rPr>
        <w:tab/>
      </w:r>
      <w:proofErr w:type="spellStart"/>
      <w:r w:rsidR="00D22EA5">
        <w:rPr>
          <w:rFonts w:asciiTheme="minorHAnsi" w:hAnsiTheme="minorHAnsi" w:cstheme="minorHAnsi"/>
          <w:sz w:val="22"/>
          <w:szCs w:val="22"/>
        </w:rPr>
        <w:t>xxxxxxxxxx</w:t>
      </w:r>
      <w:proofErr w:type="spellEnd"/>
    </w:p>
    <w:p w14:paraId="681A1545" w14:textId="097B7F48" w:rsidR="00CC1B0A" w:rsidRPr="00887A32" w:rsidRDefault="00CC1B0A" w:rsidP="00CC1B0A">
      <w:pPr>
        <w:rPr>
          <w:rFonts w:asciiTheme="minorHAnsi" w:hAnsiTheme="minorHAnsi" w:cstheme="minorHAnsi"/>
          <w:sz w:val="22"/>
          <w:szCs w:val="22"/>
        </w:rPr>
      </w:pPr>
      <w:r w:rsidRPr="00887A32">
        <w:rPr>
          <w:rFonts w:asciiTheme="minorHAnsi" w:hAnsiTheme="minorHAnsi" w:cstheme="minorHAnsi"/>
          <w:sz w:val="22"/>
          <w:szCs w:val="22"/>
        </w:rPr>
        <w:t>(dále jen „Objednatel“ či „</w:t>
      </w:r>
      <w:r>
        <w:rPr>
          <w:rFonts w:asciiTheme="minorHAnsi" w:hAnsiTheme="minorHAnsi" w:cstheme="minorHAnsi"/>
          <w:sz w:val="22"/>
          <w:szCs w:val="22"/>
        </w:rPr>
        <w:t>CDV</w:t>
      </w:r>
      <w:r w:rsidRPr="00887A32">
        <w:rPr>
          <w:rFonts w:asciiTheme="minorHAnsi" w:hAnsiTheme="minorHAnsi" w:cstheme="minorHAnsi"/>
          <w:sz w:val="22"/>
          <w:szCs w:val="22"/>
        </w:rPr>
        <w:t>“)</w:t>
      </w:r>
    </w:p>
    <w:p w14:paraId="4BAEE7EF" w14:textId="77777777" w:rsidR="00CC1B0A" w:rsidRPr="00887A32" w:rsidRDefault="00CC1B0A" w:rsidP="00CC1B0A">
      <w:pPr>
        <w:rPr>
          <w:rFonts w:asciiTheme="minorHAnsi" w:hAnsiTheme="minorHAnsi" w:cstheme="minorHAnsi"/>
          <w:sz w:val="22"/>
          <w:szCs w:val="22"/>
        </w:rPr>
      </w:pPr>
    </w:p>
    <w:p w14:paraId="10049CEF" w14:textId="194C126D" w:rsidR="00CC1B0A" w:rsidRDefault="00CC1B0A" w:rsidP="00CC1B0A">
      <w:pPr>
        <w:rPr>
          <w:rFonts w:asciiTheme="minorHAnsi" w:hAnsiTheme="minorHAnsi" w:cstheme="minorHAnsi"/>
          <w:sz w:val="22"/>
          <w:szCs w:val="22"/>
        </w:rPr>
      </w:pPr>
      <w:r w:rsidRPr="00887A32">
        <w:rPr>
          <w:rFonts w:asciiTheme="minorHAnsi" w:hAnsiTheme="minorHAnsi" w:cstheme="minorHAnsi"/>
          <w:sz w:val="22"/>
          <w:szCs w:val="22"/>
        </w:rPr>
        <w:t>A</w:t>
      </w:r>
    </w:p>
    <w:p w14:paraId="427CE80B" w14:textId="77777777" w:rsidR="00CC1B0A" w:rsidRPr="00887A32" w:rsidRDefault="00CC1B0A" w:rsidP="00CC1B0A">
      <w:pPr>
        <w:rPr>
          <w:rFonts w:asciiTheme="minorHAnsi" w:hAnsiTheme="minorHAnsi" w:cstheme="minorHAnsi"/>
          <w:sz w:val="22"/>
          <w:szCs w:val="22"/>
        </w:rPr>
      </w:pPr>
    </w:p>
    <w:p w14:paraId="3F26615C" w14:textId="290465E1" w:rsidR="003A5028" w:rsidRPr="003A5028" w:rsidRDefault="00CC1B0A" w:rsidP="003A5028">
      <w:pPr>
        <w:tabs>
          <w:tab w:val="left" w:pos="5564"/>
        </w:tabs>
        <w:outlineLvl w:val="0"/>
        <w:rPr>
          <w:rFonts w:asciiTheme="minorHAnsi" w:hAnsiTheme="minorHAnsi" w:cstheme="minorHAnsi"/>
          <w:b/>
          <w:bCs/>
          <w:sz w:val="22"/>
          <w:szCs w:val="22"/>
        </w:rPr>
      </w:pPr>
      <w:proofErr w:type="spellStart"/>
      <w:r>
        <w:rPr>
          <w:rFonts w:asciiTheme="minorHAnsi" w:hAnsiTheme="minorHAnsi" w:cstheme="minorHAnsi"/>
          <w:b/>
          <w:bCs/>
          <w:sz w:val="22"/>
          <w:szCs w:val="22"/>
        </w:rPr>
        <w:t>Atregia</w:t>
      </w:r>
      <w:proofErr w:type="spellEnd"/>
      <w:r>
        <w:rPr>
          <w:rFonts w:asciiTheme="minorHAnsi" w:hAnsiTheme="minorHAnsi" w:cstheme="minorHAnsi"/>
          <w:b/>
          <w:bCs/>
          <w:sz w:val="22"/>
          <w:szCs w:val="22"/>
        </w:rPr>
        <w:t xml:space="preserve"> s.r.o.</w:t>
      </w:r>
    </w:p>
    <w:p w14:paraId="18B14ABC" w14:textId="4111BFE7" w:rsidR="009115DF" w:rsidRPr="00887A32" w:rsidRDefault="009115DF" w:rsidP="00F51896">
      <w:pPr>
        <w:tabs>
          <w:tab w:val="left" w:pos="5564"/>
        </w:tabs>
        <w:ind w:left="5564" w:hanging="5564"/>
        <w:outlineLvl w:val="0"/>
        <w:rPr>
          <w:rFonts w:asciiTheme="minorHAnsi" w:hAnsiTheme="minorHAnsi" w:cstheme="minorHAnsi"/>
          <w:sz w:val="22"/>
          <w:szCs w:val="22"/>
        </w:rPr>
      </w:pPr>
      <w:r w:rsidRPr="00887A32">
        <w:rPr>
          <w:rFonts w:asciiTheme="minorHAnsi" w:hAnsiTheme="minorHAnsi" w:cstheme="minorHAnsi"/>
          <w:sz w:val="22"/>
          <w:szCs w:val="22"/>
        </w:rPr>
        <w:t>se sídlem</w:t>
      </w:r>
      <w:r w:rsidR="003A5028">
        <w:rPr>
          <w:rFonts w:asciiTheme="minorHAnsi" w:hAnsiTheme="minorHAnsi" w:cstheme="minorHAnsi"/>
          <w:sz w:val="22"/>
          <w:szCs w:val="22"/>
        </w:rPr>
        <w:tab/>
      </w:r>
      <w:r w:rsidR="00CC1B0A" w:rsidRPr="00CC1B0A">
        <w:rPr>
          <w:rFonts w:asciiTheme="minorHAnsi" w:hAnsiTheme="minorHAnsi" w:cstheme="minorHAnsi"/>
          <w:sz w:val="22"/>
          <w:szCs w:val="22"/>
        </w:rPr>
        <w:t>Vážného 10, 621 00 Brno</w:t>
      </w:r>
    </w:p>
    <w:p w14:paraId="0AC972C2" w14:textId="04E056B1" w:rsidR="004E1EEE" w:rsidRPr="00887A32" w:rsidRDefault="004E1EEE" w:rsidP="004F1AF7">
      <w:pPr>
        <w:rPr>
          <w:rFonts w:asciiTheme="minorHAnsi" w:hAnsiTheme="minorHAnsi" w:cstheme="minorHAnsi"/>
          <w:sz w:val="22"/>
          <w:szCs w:val="22"/>
        </w:rPr>
      </w:pPr>
      <w:r w:rsidRPr="00887A32">
        <w:rPr>
          <w:rFonts w:asciiTheme="minorHAnsi" w:hAnsiTheme="minorHAnsi" w:cstheme="minorHAnsi"/>
          <w:sz w:val="22"/>
          <w:szCs w:val="22"/>
        </w:rPr>
        <w:t>IČO:</w:t>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t xml:space="preserve">            </w:t>
      </w:r>
      <w:r w:rsidR="00995073">
        <w:rPr>
          <w:rFonts w:asciiTheme="minorHAnsi" w:hAnsiTheme="minorHAnsi" w:cstheme="minorHAnsi"/>
          <w:sz w:val="22"/>
          <w:szCs w:val="22"/>
        </w:rPr>
        <w:t xml:space="preserve"> </w:t>
      </w:r>
      <w:r w:rsidR="00CC1B0A" w:rsidRPr="00CC1B0A">
        <w:rPr>
          <w:rFonts w:asciiTheme="minorHAnsi" w:hAnsiTheme="minorHAnsi" w:cstheme="minorHAnsi"/>
          <w:sz w:val="22"/>
          <w:szCs w:val="22"/>
        </w:rPr>
        <w:t>02017342</w:t>
      </w:r>
    </w:p>
    <w:p w14:paraId="52B8A337" w14:textId="38D77455" w:rsidR="004E1EEE" w:rsidRPr="00887A32" w:rsidRDefault="004E1EEE" w:rsidP="004F1AF7">
      <w:pPr>
        <w:rPr>
          <w:rFonts w:asciiTheme="minorHAnsi" w:hAnsiTheme="minorHAnsi" w:cstheme="minorHAnsi"/>
          <w:sz w:val="22"/>
          <w:szCs w:val="22"/>
        </w:rPr>
      </w:pPr>
      <w:r w:rsidRPr="00887A32">
        <w:rPr>
          <w:rFonts w:asciiTheme="minorHAnsi" w:hAnsiTheme="minorHAnsi" w:cstheme="minorHAnsi"/>
          <w:sz w:val="22"/>
          <w:szCs w:val="22"/>
        </w:rPr>
        <w:t>DIČ:</w:t>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t xml:space="preserve">          </w:t>
      </w:r>
      <w:r w:rsidR="00995073">
        <w:rPr>
          <w:rFonts w:asciiTheme="minorHAnsi" w:hAnsiTheme="minorHAnsi" w:cstheme="minorHAnsi"/>
          <w:sz w:val="22"/>
          <w:szCs w:val="22"/>
        </w:rPr>
        <w:t xml:space="preserve"> </w:t>
      </w:r>
      <w:r w:rsidRPr="00887A32">
        <w:rPr>
          <w:rFonts w:asciiTheme="minorHAnsi" w:hAnsiTheme="minorHAnsi" w:cstheme="minorHAnsi"/>
          <w:sz w:val="22"/>
          <w:szCs w:val="22"/>
        </w:rPr>
        <w:t xml:space="preserve">  </w:t>
      </w:r>
      <w:r w:rsidR="00CC1B0A">
        <w:rPr>
          <w:rFonts w:asciiTheme="minorHAnsi" w:hAnsiTheme="minorHAnsi" w:cstheme="minorHAnsi"/>
          <w:sz w:val="22"/>
          <w:szCs w:val="22"/>
        </w:rPr>
        <w:t>CZ</w:t>
      </w:r>
      <w:r w:rsidR="00CC1B0A" w:rsidRPr="00CC1B0A">
        <w:rPr>
          <w:rFonts w:asciiTheme="minorHAnsi" w:hAnsiTheme="minorHAnsi" w:cstheme="minorHAnsi"/>
          <w:sz w:val="22"/>
          <w:szCs w:val="22"/>
        </w:rPr>
        <w:t>02017342</w:t>
      </w:r>
    </w:p>
    <w:p w14:paraId="60E3D3DB" w14:textId="69E6D471" w:rsidR="004E1EEE" w:rsidRDefault="004E1EEE" w:rsidP="00995073">
      <w:pPr>
        <w:ind w:left="5595" w:hanging="5595"/>
        <w:rPr>
          <w:rFonts w:asciiTheme="minorHAnsi" w:hAnsiTheme="minorHAnsi" w:cstheme="minorHAnsi"/>
          <w:bCs/>
          <w:sz w:val="22"/>
          <w:szCs w:val="22"/>
        </w:rPr>
      </w:pPr>
      <w:r w:rsidRPr="00887A32">
        <w:rPr>
          <w:rFonts w:asciiTheme="minorHAnsi" w:hAnsiTheme="minorHAnsi" w:cstheme="minorHAnsi"/>
          <w:sz w:val="22"/>
          <w:szCs w:val="22"/>
        </w:rPr>
        <w:t>bankovní spojení:</w:t>
      </w:r>
      <w:r w:rsidR="0042432D" w:rsidRPr="00887A32">
        <w:rPr>
          <w:rFonts w:asciiTheme="minorHAnsi" w:hAnsiTheme="minorHAnsi" w:cstheme="minorHAnsi"/>
          <w:sz w:val="22"/>
          <w:szCs w:val="22"/>
        </w:rPr>
        <w:tab/>
      </w:r>
      <w:r w:rsidR="008008BE" w:rsidRPr="008008BE">
        <w:rPr>
          <w:rFonts w:asciiTheme="minorHAnsi" w:hAnsiTheme="minorHAnsi" w:cstheme="minorHAnsi"/>
          <w:bCs/>
          <w:sz w:val="22"/>
          <w:szCs w:val="22"/>
        </w:rPr>
        <w:t>Česká spořitelna, a. s.</w:t>
      </w:r>
    </w:p>
    <w:p w14:paraId="5770F533" w14:textId="023312AA" w:rsidR="008008BE" w:rsidRPr="00887A32" w:rsidRDefault="008008BE" w:rsidP="00995073">
      <w:pPr>
        <w:ind w:left="5595" w:hanging="5595"/>
        <w:rPr>
          <w:rFonts w:asciiTheme="minorHAnsi" w:hAnsiTheme="minorHAnsi" w:cstheme="minorHAnsi"/>
          <w:sz w:val="22"/>
          <w:szCs w:val="22"/>
        </w:rPr>
      </w:pPr>
      <w:proofErr w:type="spellStart"/>
      <w:r>
        <w:rPr>
          <w:rFonts w:asciiTheme="minorHAnsi" w:hAnsiTheme="minorHAnsi" w:cstheme="minorHAnsi"/>
          <w:bCs/>
          <w:sz w:val="22"/>
          <w:szCs w:val="22"/>
        </w:rPr>
        <w:t>č.ú</w:t>
      </w:r>
      <w:proofErr w:type="spellEnd"/>
      <w:r>
        <w:rPr>
          <w:rFonts w:asciiTheme="minorHAnsi" w:hAnsiTheme="minorHAnsi" w:cstheme="minorHAnsi"/>
          <w:bCs/>
          <w:sz w:val="22"/>
          <w:szCs w:val="22"/>
        </w:rPr>
        <w:t>.:</w:t>
      </w:r>
      <w:r>
        <w:rPr>
          <w:rFonts w:asciiTheme="minorHAnsi" w:hAnsiTheme="minorHAnsi" w:cstheme="minorHAnsi"/>
          <w:bCs/>
          <w:sz w:val="22"/>
          <w:szCs w:val="22"/>
        </w:rPr>
        <w:tab/>
      </w:r>
      <w:r w:rsidRPr="008008BE">
        <w:rPr>
          <w:rFonts w:asciiTheme="minorHAnsi" w:hAnsiTheme="minorHAnsi" w:cstheme="minorHAnsi"/>
          <w:bCs/>
          <w:sz w:val="22"/>
          <w:szCs w:val="22"/>
        </w:rPr>
        <w:t>6177992399/0800</w:t>
      </w:r>
    </w:p>
    <w:p w14:paraId="4569BFAD" w14:textId="65FB5710" w:rsidR="004E1EEE" w:rsidRPr="00887A32" w:rsidRDefault="004E1EEE" w:rsidP="004F1AF7">
      <w:pPr>
        <w:rPr>
          <w:rFonts w:asciiTheme="minorHAnsi" w:hAnsiTheme="minorHAnsi" w:cstheme="minorHAnsi"/>
          <w:sz w:val="22"/>
          <w:szCs w:val="22"/>
        </w:rPr>
      </w:pPr>
      <w:r w:rsidRPr="00887A32">
        <w:rPr>
          <w:rFonts w:asciiTheme="minorHAnsi" w:hAnsiTheme="minorHAnsi" w:cstheme="minorHAnsi"/>
          <w:sz w:val="22"/>
          <w:szCs w:val="22"/>
        </w:rPr>
        <w:t>zastoupen</w:t>
      </w:r>
      <w:r w:rsidR="00CC1B0A">
        <w:rPr>
          <w:rFonts w:asciiTheme="minorHAnsi" w:hAnsiTheme="minorHAnsi" w:cstheme="minorHAnsi"/>
          <w:sz w:val="22"/>
          <w:szCs w:val="22"/>
        </w:rPr>
        <w:t>a</w:t>
      </w:r>
      <w:r w:rsidRPr="00887A32">
        <w:rPr>
          <w:rFonts w:asciiTheme="minorHAnsi" w:hAnsiTheme="minorHAnsi" w:cstheme="minorHAnsi"/>
          <w:sz w:val="22"/>
          <w:szCs w:val="22"/>
        </w:rPr>
        <w:t>:</w:t>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t xml:space="preserve">             </w:t>
      </w:r>
      <w:r w:rsidR="00CC1B0A">
        <w:rPr>
          <w:rFonts w:asciiTheme="minorHAnsi" w:hAnsiTheme="minorHAnsi" w:cstheme="minorHAnsi"/>
          <w:sz w:val="22"/>
          <w:szCs w:val="22"/>
        </w:rPr>
        <w:t>Ing. Martinem Vokřálem, jednatelem</w:t>
      </w:r>
    </w:p>
    <w:p w14:paraId="57E59B18" w14:textId="4AE987D8" w:rsidR="004E1EEE" w:rsidRPr="00887A32" w:rsidRDefault="004E1EEE" w:rsidP="004F1AF7">
      <w:pPr>
        <w:rPr>
          <w:rFonts w:asciiTheme="minorHAnsi" w:hAnsiTheme="minorHAnsi" w:cstheme="minorHAnsi"/>
          <w:sz w:val="22"/>
          <w:szCs w:val="22"/>
        </w:rPr>
      </w:pPr>
      <w:r w:rsidRPr="00887A32">
        <w:rPr>
          <w:rFonts w:asciiTheme="minorHAnsi" w:hAnsiTheme="minorHAnsi" w:cstheme="minorHAnsi"/>
          <w:sz w:val="22"/>
          <w:szCs w:val="22"/>
        </w:rPr>
        <w:t>kontaktní osoba ve věcech technických:</w:t>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00D22EA5">
        <w:rPr>
          <w:rFonts w:asciiTheme="minorHAnsi" w:hAnsiTheme="minorHAnsi" w:cstheme="minorHAnsi"/>
          <w:sz w:val="22"/>
          <w:szCs w:val="22"/>
        </w:rPr>
        <w:tab/>
      </w:r>
      <w:proofErr w:type="spellStart"/>
      <w:r w:rsidR="00D22EA5">
        <w:rPr>
          <w:rFonts w:asciiTheme="minorHAnsi" w:hAnsiTheme="minorHAnsi" w:cstheme="minorHAnsi"/>
          <w:sz w:val="22"/>
          <w:szCs w:val="22"/>
        </w:rPr>
        <w:t>xxxxxxx</w:t>
      </w:r>
      <w:proofErr w:type="spellEnd"/>
    </w:p>
    <w:p w14:paraId="17F2863E" w14:textId="3FE3D158" w:rsidR="004E1EEE" w:rsidRPr="00887A32" w:rsidRDefault="004E1EEE" w:rsidP="004F1AF7">
      <w:pPr>
        <w:rPr>
          <w:rFonts w:asciiTheme="minorHAnsi" w:hAnsiTheme="minorHAnsi" w:cstheme="minorHAnsi"/>
          <w:sz w:val="22"/>
          <w:szCs w:val="22"/>
        </w:rPr>
      </w:pPr>
      <w:r w:rsidRPr="00887A32">
        <w:rPr>
          <w:rFonts w:asciiTheme="minorHAnsi" w:hAnsiTheme="minorHAnsi" w:cstheme="minorHAnsi"/>
          <w:sz w:val="22"/>
          <w:szCs w:val="22"/>
        </w:rPr>
        <w:t>e-mail:</w:t>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00B7014C" w:rsidRPr="00887A32">
        <w:rPr>
          <w:rFonts w:asciiTheme="minorHAnsi" w:hAnsiTheme="minorHAnsi" w:cstheme="minorHAnsi"/>
          <w:sz w:val="22"/>
          <w:szCs w:val="22"/>
        </w:rPr>
        <w:t xml:space="preserve">             </w:t>
      </w:r>
      <w:proofErr w:type="spellStart"/>
      <w:r w:rsidR="00D22EA5">
        <w:rPr>
          <w:rFonts w:asciiTheme="minorHAnsi" w:hAnsiTheme="minorHAnsi" w:cstheme="minorHAnsi"/>
          <w:sz w:val="22"/>
          <w:szCs w:val="22"/>
        </w:rPr>
        <w:t>xxxxxxxxxxx</w:t>
      </w:r>
      <w:proofErr w:type="spellEnd"/>
    </w:p>
    <w:p w14:paraId="439C910E" w14:textId="7C0D3751" w:rsidR="004E1EEE" w:rsidRPr="00887A32" w:rsidRDefault="004E1EEE" w:rsidP="004F1AF7">
      <w:pPr>
        <w:rPr>
          <w:rFonts w:asciiTheme="minorHAnsi" w:hAnsiTheme="minorHAnsi" w:cstheme="minorHAnsi"/>
          <w:sz w:val="22"/>
          <w:szCs w:val="22"/>
        </w:rPr>
      </w:pPr>
      <w:r w:rsidRPr="00887A32">
        <w:rPr>
          <w:rFonts w:asciiTheme="minorHAnsi" w:hAnsiTheme="minorHAnsi" w:cstheme="minorHAnsi"/>
          <w:sz w:val="22"/>
          <w:szCs w:val="22"/>
        </w:rPr>
        <w:t>tel.:</w:t>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Pr="00887A32">
        <w:rPr>
          <w:rFonts w:asciiTheme="minorHAnsi" w:hAnsiTheme="minorHAnsi" w:cstheme="minorHAnsi"/>
          <w:sz w:val="22"/>
          <w:szCs w:val="22"/>
        </w:rPr>
        <w:tab/>
      </w:r>
      <w:r w:rsidR="00D22EA5">
        <w:rPr>
          <w:rFonts w:asciiTheme="minorHAnsi" w:hAnsiTheme="minorHAnsi" w:cstheme="minorHAnsi"/>
          <w:sz w:val="22"/>
          <w:szCs w:val="22"/>
        </w:rPr>
        <w:tab/>
      </w:r>
      <w:proofErr w:type="spellStart"/>
      <w:r w:rsidR="00D22EA5">
        <w:rPr>
          <w:rFonts w:asciiTheme="minorHAnsi" w:hAnsiTheme="minorHAnsi" w:cstheme="minorHAnsi"/>
          <w:sz w:val="22"/>
          <w:szCs w:val="22"/>
        </w:rPr>
        <w:t>xxxxxx</w:t>
      </w:r>
      <w:proofErr w:type="spellEnd"/>
    </w:p>
    <w:p w14:paraId="73B51C60" w14:textId="06AEE08C" w:rsidR="000E373E" w:rsidRPr="00887A32" w:rsidRDefault="000E373E" w:rsidP="004F1AF7">
      <w:pPr>
        <w:rPr>
          <w:rFonts w:asciiTheme="minorHAnsi" w:hAnsiTheme="minorHAnsi" w:cstheme="minorHAnsi"/>
          <w:sz w:val="22"/>
          <w:szCs w:val="22"/>
        </w:rPr>
      </w:pPr>
      <w:r w:rsidRPr="00887A32">
        <w:rPr>
          <w:rFonts w:asciiTheme="minorHAnsi" w:hAnsiTheme="minorHAnsi" w:cstheme="minorHAnsi"/>
          <w:sz w:val="22"/>
          <w:szCs w:val="22"/>
        </w:rPr>
        <w:t>(dále jen „Zhotovitel“ či „</w:t>
      </w:r>
      <w:proofErr w:type="spellStart"/>
      <w:r w:rsidR="00CC1B0A">
        <w:rPr>
          <w:rFonts w:asciiTheme="minorHAnsi" w:hAnsiTheme="minorHAnsi" w:cstheme="minorHAnsi"/>
          <w:sz w:val="22"/>
          <w:szCs w:val="22"/>
        </w:rPr>
        <w:t>Atregia</w:t>
      </w:r>
      <w:proofErr w:type="spellEnd"/>
      <w:r w:rsidRPr="00887A32">
        <w:rPr>
          <w:rFonts w:asciiTheme="minorHAnsi" w:hAnsiTheme="minorHAnsi" w:cstheme="minorHAnsi"/>
          <w:sz w:val="22"/>
          <w:szCs w:val="22"/>
        </w:rPr>
        <w:t>“)</w:t>
      </w:r>
    </w:p>
    <w:p w14:paraId="05AFB716" w14:textId="77777777" w:rsidR="0000118A" w:rsidRPr="00887A32" w:rsidRDefault="0000118A" w:rsidP="004F1AF7">
      <w:pPr>
        <w:rPr>
          <w:rFonts w:asciiTheme="minorHAnsi" w:hAnsiTheme="minorHAnsi" w:cstheme="minorHAnsi"/>
          <w:sz w:val="22"/>
          <w:szCs w:val="22"/>
        </w:rPr>
      </w:pPr>
    </w:p>
    <w:p w14:paraId="0AD653D5" w14:textId="7EF5ECEC" w:rsidR="0000118A" w:rsidRPr="00887A32" w:rsidRDefault="008246AD" w:rsidP="004F1AF7">
      <w:pPr>
        <w:rPr>
          <w:rFonts w:asciiTheme="minorHAnsi" w:hAnsiTheme="minorHAnsi" w:cstheme="minorHAnsi"/>
          <w:sz w:val="22"/>
          <w:szCs w:val="22"/>
        </w:rPr>
      </w:pPr>
      <w:r w:rsidRPr="00887A32">
        <w:rPr>
          <w:rFonts w:asciiTheme="minorHAnsi" w:hAnsiTheme="minorHAnsi" w:cstheme="minorHAnsi"/>
          <w:sz w:val="22"/>
          <w:szCs w:val="22"/>
        </w:rPr>
        <w:t>(Objednatel a Zhotovitel dále také společně jako „Smluvní strany“)</w:t>
      </w:r>
    </w:p>
    <w:p w14:paraId="6479B8BF" w14:textId="1BCA9121" w:rsidR="00C47544" w:rsidRPr="00887A32" w:rsidRDefault="00C47544" w:rsidP="0000118A">
      <w:pPr>
        <w:rPr>
          <w:rFonts w:asciiTheme="minorHAnsi" w:hAnsiTheme="minorHAnsi" w:cstheme="minorHAnsi"/>
          <w:sz w:val="22"/>
          <w:szCs w:val="22"/>
        </w:rPr>
      </w:pPr>
    </w:p>
    <w:p w14:paraId="452E57DC" w14:textId="77777777" w:rsidR="004F1AF7" w:rsidRPr="00887A32" w:rsidRDefault="004F1AF7" w:rsidP="0000118A">
      <w:pPr>
        <w:rPr>
          <w:rFonts w:asciiTheme="minorHAnsi" w:hAnsiTheme="minorHAnsi" w:cstheme="minorHAnsi"/>
          <w:sz w:val="22"/>
          <w:szCs w:val="22"/>
        </w:rPr>
      </w:pPr>
    </w:p>
    <w:p w14:paraId="46847BCA" w14:textId="5B29EE8F" w:rsidR="0000118A" w:rsidRPr="00887A32" w:rsidRDefault="0000118A" w:rsidP="0000118A">
      <w:pPr>
        <w:jc w:val="center"/>
        <w:rPr>
          <w:rFonts w:asciiTheme="minorHAnsi" w:hAnsiTheme="minorHAnsi" w:cstheme="minorHAnsi"/>
          <w:b/>
          <w:sz w:val="22"/>
          <w:szCs w:val="22"/>
        </w:rPr>
      </w:pPr>
      <w:r w:rsidRPr="00887A32">
        <w:rPr>
          <w:rFonts w:asciiTheme="minorHAnsi" w:hAnsiTheme="minorHAnsi" w:cstheme="minorHAnsi"/>
          <w:b/>
          <w:sz w:val="22"/>
          <w:szCs w:val="22"/>
        </w:rPr>
        <w:t>Článek I</w:t>
      </w:r>
    </w:p>
    <w:p w14:paraId="41F8A11C" w14:textId="51430DB1" w:rsidR="009C3E04" w:rsidRPr="00887A32" w:rsidRDefault="009C3E04" w:rsidP="0000118A">
      <w:pPr>
        <w:jc w:val="center"/>
        <w:rPr>
          <w:rFonts w:asciiTheme="minorHAnsi" w:hAnsiTheme="minorHAnsi" w:cstheme="minorHAnsi"/>
          <w:b/>
          <w:sz w:val="22"/>
          <w:szCs w:val="22"/>
        </w:rPr>
      </w:pPr>
      <w:r w:rsidRPr="00887A32">
        <w:rPr>
          <w:rFonts w:asciiTheme="minorHAnsi" w:hAnsiTheme="minorHAnsi" w:cstheme="minorHAnsi"/>
          <w:b/>
          <w:sz w:val="22"/>
          <w:szCs w:val="22"/>
        </w:rPr>
        <w:t>Úvodní ustanovení</w:t>
      </w:r>
    </w:p>
    <w:p w14:paraId="5A1A6378" w14:textId="77777777" w:rsidR="009C3E04" w:rsidRPr="00887A32" w:rsidRDefault="009C3E04" w:rsidP="009C3E04">
      <w:pPr>
        <w:jc w:val="both"/>
        <w:rPr>
          <w:rFonts w:asciiTheme="minorHAnsi" w:hAnsiTheme="minorHAnsi" w:cstheme="minorHAnsi"/>
          <w:b/>
          <w:sz w:val="22"/>
          <w:szCs w:val="22"/>
        </w:rPr>
      </w:pPr>
    </w:p>
    <w:p w14:paraId="29E16800" w14:textId="42F72926" w:rsidR="00C47544" w:rsidRDefault="009C3E04">
      <w:pPr>
        <w:pStyle w:val="Odstavecseseznamem"/>
        <w:numPr>
          <w:ilvl w:val="0"/>
          <w:numId w:val="1"/>
        </w:numPr>
        <w:spacing w:after="68"/>
        <w:ind w:left="142"/>
        <w:jc w:val="both"/>
        <w:rPr>
          <w:rFonts w:asciiTheme="minorHAnsi" w:hAnsiTheme="minorHAnsi" w:cstheme="minorHAnsi"/>
        </w:rPr>
      </w:pPr>
      <w:r w:rsidRPr="00887A32">
        <w:rPr>
          <w:rFonts w:asciiTheme="minorHAnsi" w:hAnsiTheme="minorHAnsi" w:cstheme="minorHAnsi"/>
        </w:rPr>
        <w:t>Smlouva je uzavřena podle ustanovení § 2586 a násl. zákona č. 89/2012 Sb., občanský zákoník, v platném znění (dále jen „Občanský zákoník“).</w:t>
      </w:r>
    </w:p>
    <w:p w14:paraId="1EF27DC2" w14:textId="00909609" w:rsidR="00F47D19" w:rsidRPr="00887A32" w:rsidRDefault="00F47D19">
      <w:pPr>
        <w:pStyle w:val="Odstavecseseznamem"/>
        <w:numPr>
          <w:ilvl w:val="0"/>
          <w:numId w:val="1"/>
        </w:numPr>
        <w:spacing w:after="68"/>
        <w:ind w:left="142"/>
        <w:jc w:val="both"/>
        <w:rPr>
          <w:rFonts w:asciiTheme="minorHAnsi" w:hAnsiTheme="minorHAnsi" w:cstheme="minorHAnsi"/>
        </w:rPr>
      </w:pPr>
      <w:r>
        <w:rPr>
          <w:rFonts w:asciiTheme="minorHAnsi" w:hAnsiTheme="minorHAnsi" w:cstheme="minorHAnsi"/>
        </w:rPr>
        <w:t xml:space="preserve">Plnění smlouvy je součástí aktivit Objednatele, který </w:t>
      </w:r>
      <w:proofErr w:type="gramStart"/>
      <w:r>
        <w:rPr>
          <w:rFonts w:asciiTheme="minorHAnsi" w:hAnsiTheme="minorHAnsi" w:cstheme="minorHAnsi"/>
        </w:rPr>
        <w:t>řeší</w:t>
      </w:r>
      <w:proofErr w:type="gramEnd"/>
      <w:r>
        <w:rPr>
          <w:rFonts w:asciiTheme="minorHAnsi" w:hAnsiTheme="minorHAnsi" w:cstheme="minorHAnsi"/>
        </w:rPr>
        <w:t xml:space="preserve"> veřejnou </w:t>
      </w:r>
      <w:r w:rsidRPr="00F47D19">
        <w:rPr>
          <w:rFonts w:asciiTheme="minorHAnsi" w:hAnsiTheme="minorHAnsi" w:cstheme="minorHAnsi"/>
        </w:rPr>
        <w:t>zakázk</w:t>
      </w:r>
      <w:r>
        <w:rPr>
          <w:rFonts w:asciiTheme="minorHAnsi" w:hAnsiTheme="minorHAnsi" w:cstheme="minorHAnsi"/>
        </w:rPr>
        <w:t>u</w:t>
      </w:r>
      <w:r w:rsidRPr="00F47D19">
        <w:rPr>
          <w:rFonts w:asciiTheme="minorHAnsi" w:hAnsiTheme="minorHAnsi" w:cstheme="minorHAnsi"/>
        </w:rPr>
        <w:t xml:space="preserve">: </w:t>
      </w:r>
      <w:r w:rsidRPr="00CF073C">
        <w:rPr>
          <w:rFonts w:asciiTheme="minorHAnsi" w:hAnsiTheme="minorHAnsi" w:cstheme="minorHAnsi"/>
          <w:b/>
          <w:bCs/>
          <w:i/>
          <w:iCs/>
        </w:rPr>
        <w:t>Zpracování revize TP 99 Vysazování a ošetřování silniční vegetace</w:t>
      </w:r>
      <w:r>
        <w:rPr>
          <w:rFonts w:asciiTheme="minorHAnsi" w:hAnsiTheme="minorHAnsi" w:cstheme="minorHAnsi"/>
        </w:rPr>
        <w:t xml:space="preserve">, a na níž má uzavřenou platnou smlouvu s </w:t>
      </w:r>
      <w:r w:rsidRPr="00F47D19">
        <w:rPr>
          <w:rFonts w:asciiTheme="minorHAnsi" w:hAnsiTheme="minorHAnsi" w:cstheme="minorHAnsi"/>
        </w:rPr>
        <w:t>Ředitelství</w:t>
      </w:r>
      <w:r>
        <w:rPr>
          <w:rFonts w:asciiTheme="minorHAnsi" w:hAnsiTheme="minorHAnsi" w:cstheme="minorHAnsi"/>
        </w:rPr>
        <w:t>m</w:t>
      </w:r>
      <w:r w:rsidRPr="00F47D19">
        <w:rPr>
          <w:rFonts w:asciiTheme="minorHAnsi" w:hAnsiTheme="minorHAnsi" w:cstheme="minorHAnsi"/>
        </w:rPr>
        <w:t xml:space="preserve"> silnic a dálnic ČR</w:t>
      </w:r>
      <w:r>
        <w:rPr>
          <w:rFonts w:asciiTheme="minorHAnsi" w:hAnsiTheme="minorHAnsi" w:cstheme="minorHAnsi"/>
        </w:rPr>
        <w:t>.</w:t>
      </w:r>
    </w:p>
    <w:p w14:paraId="45416E77" w14:textId="7C5FC4DE" w:rsidR="00327EA8" w:rsidRDefault="00327EA8">
      <w:pPr>
        <w:spacing w:after="160" w:line="259" w:lineRule="auto"/>
        <w:rPr>
          <w:rFonts w:asciiTheme="minorHAnsi" w:hAnsiTheme="minorHAnsi" w:cstheme="minorHAnsi"/>
          <w:b/>
          <w:sz w:val="22"/>
          <w:szCs w:val="22"/>
        </w:rPr>
      </w:pPr>
    </w:p>
    <w:p w14:paraId="011072F0" w14:textId="6F161629" w:rsidR="008008BE" w:rsidRDefault="008008BE">
      <w:pPr>
        <w:spacing w:after="160" w:line="259" w:lineRule="auto"/>
        <w:rPr>
          <w:rFonts w:asciiTheme="minorHAnsi" w:hAnsiTheme="minorHAnsi" w:cstheme="minorHAnsi"/>
          <w:b/>
          <w:sz w:val="22"/>
          <w:szCs w:val="22"/>
        </w:rPr>
      </w:pPr>
    </w:p>
    <w:p w14:paraId="3D5D0CD8" w14:textId="77777777" w:rsidR="008008BE" w:rsidRDefault="008008BE">
      <w:pPr>
        <w:spacing w:after="160" w:line="259" w:lineRule="auto"/>
        <w:rPr>
          <w:rFonts w:asciiTheme="minorHAnsi" w:hAnsiTheme="minorHAnsi" w:cstheme="minorHAnsi"/>
          <w:b/>
          <w:sz w:val="22"/>
          <w:szCs w:val="22"/>
        </w:rPr>
      </w:pPr>
    </w:p>
    <w:p w14:paraId="7065E88E" w14:textId="3812D350" w:rsidR="00EA0756" w:rsidRPr="00887A32" w:rsidRDefault="00EA0756" w:rsidP="00EA0756">
      <w:pPr>
        <w:jc w:val="center"/>
        <w:rPr>
          <w:rFonts w:asciiTheme="minorHAnsi" w:hAnsiTheme="minorHAnsi" w:cstheme="minorHAnsi"/>
          <w:b/>
          <w:sz w:val="22"/>
          <w:szCs w:val="22"/>
        </w:rPr>
      </w:pPr>
      <w:r w:rsidRPr="00887A32">
        <w:rPr>
          <w:rFonts w:asciiTheme="minorHAnsi" w:hAnsiTheme="minorHAnsi" w:cstheme="minorHAnsi"/>
          <w:b/>
          <w:sz w:val="22"/>
          <w:szCs w:val="22"/>
        </w:rPr>
        <w:lastRenderedPageBreak/>
        <w:t>Článek II</w:t>
      </w:r>
    </w:p>
    <w:p w14:paraId="638DC228" w14:textId="757C7AE2" w:rsidR="0000118A" w:rsidRPr="00887A32" w:rsidRDefault="0000118A" w:rsidP="00EA0756">
      <w:pPr>
        <w:jc w:val="center"/>
        <w:rPr>
          <w:rFonts w:asciiTheme="minorHAnsi" w:hAnsiTheme="minorHAnsi" w:cstheme="minorHAnsi"/>
          <w:b/>
          <w:sz w:val="22"/>
          <w:szCs w:val="22"/>
        </w:rPr>
      </w:pPr>
      <w:r w:rsidRPr="00887A32">
        <w:rPr>
          <w:rFonts w:asciiTheme="minorHAnsi" w:hAnsiTheme="minorHAnsi" w:cstheme="minorHAnsi"/>
          <w:b/>
          <w:sz w:val="22"/>
          <w:szCs w:val="22"/>
        </w:rPr>
        <w:t>Předmět díla</w:t>
      </w:r>
      <w:r w:rsidR="002D4175" w:rsidRPr="00887A32">
        <w:rPr>
          <w:rFonts w:asciiTheme="minorHAnsi" w:hAnsiTheme="minorHAnsi" w:cstheme="minorHAnsi"/>
          <w:b/>
          <w:sz w:val="22"/>
          <w:szCs w:val="22"/>
        </w:rPr>
        <w:t xml:space="preserve"> a specifikace služeb</w:t>
      </w:r>
    </w:p>
    <w:p w14:paraId="60841F66" w14:textId="77777777" w:rsidR="004F1AF7" w:rsidRPr="00887A32" w:rsidRDefault="004F1AF7" w:rsidP="00EA0756">
      <w:pPr>
        <w:jc w:val="center"/>
        <w:rPr>
          <w:rFonts w:asciiTheme="minorHAnsi" w:hAnsiTheme="minorHAnsi" w:cstheme="minorHAnsi"/>
          <w:b/>
          <w:sz w:val="22"/>
          <w:szCs w:val="22"/>
        </w:rPr>
      </w:pPr>
    </w:p>
    <w:p w14:paraId="1F077E13" w14:textId="77777777" w:rsidR="00F47D19" w:rsidRPr="00F47D19" w:rsidRDefault="008B60FE">
      <w:pPr>
        <w:pStyle w:val="Odstavecseseznamem"/>
        <w:numPr>
          <w:ilvl w:val="0"/>
          <w:numId w:val="10"/>
        </w:numPr>
        <w:spacing w:after="68"/>
        <w:ind w:left="142" w:hanging="426"/>
        <w:jc w:val="both"/>
        <w:rPr>
          <w:rFonts w:asciiTheme="minorHAnsi" w:hAnsiTheme="minorHAnsi" w:cstheme="minorHAnsi"/>
        </w:rPr>
      </w:pPr>
      <w:r w:rsidRPr="00F47D19">
        <w:rPr>
          <w:rFonts w:asciiTheme="minorHAnsi" w:hAnsiTheme="minorHAnsi" w:cstheme="minorHAnsi"/>
        </w:rPr>
        <w:t>Předmětem díla je</w:t>
      </w:r>
      <w:r w:rsidR="003A5028" w:rsidRPr="00F47D19">
        <w:rPr>
          <w:rFonts w:asciiTheme="minorHAnsi" w:hAnsiTheme="minorHAnsi" w:cstheme="minorHAnsi"/>
        </w:rPr>
        <w:t xml:space="preserve"> </w:t>
      </w:r>
      <w:r w:rsidR="00214CD7" w:rsidRPr="00F47D19">
        <w:rPr>
          <w:rFonts w:asciiTheme="minorHAnsi" w:hAnsiTheme="minorHAnsi" w:cstheme="minorHAnsi"/>
        </w:rPr>
        <w:t xml:space="preserve">zpracování </w:t>
      </w:r>
      <w:r w:rsidR="006411C2" w:rsidRPr="00F47D19">
        <w:rPr>
          <w:rFonts w:asciiTheme="minorHAnsi" w:hAnsiTheme="minorHAnsi" w:cstheme="minorHAnsi"/>
        </w:rPr>
        <w:t>revize TP 99 Vysazování a ošetřování silniční vegetace – část Výsadby</w:t>
      </w:r>
      <w:r w:rsidR="00F47D19" w:rsidRPr="00F47D19">
        <w:rPr>
          <w:rFonts w:asciiTheme="minorHAnsi" w:hAnsiTheme="minorHAnsi" w:cstheme="minorHAnsi"/>
        </w:rPr>
        <w:t>.</w:t>
      </w:r>
    </w:p>
    <w:p w14:paraId="19032B73" w14:textId="448715EE" w:rsidR="00F47D19" w:rsidRPr="00F47D19" w:rsidRDefault="008B60FE">
      <w:pPr>
        <w:pStyle w:val="Odstavecseseznamem"/>
        <w:numPr>
          <w:ilvl w:val="0"/>
          <w:numId w:val="10"/>
        </w:numPr>
        <w:spacing w:after="68"/>
        <w:ind w:left="142" w:hanging="426"/>
        <w:jc w:val="both"/>
        <w:rPr>
          <w:rFonts w:asciiTheme="minorHAnsi" w:hAnsiTheme="minorHAnsi" w:cstheme="minorHAnsi"/>
        </w:rPr>
      </w:pPr>
      <w:r w:rsidRPr="00F47D19">
        <w:rPr>
          <w:rFonts w:asciiTheme="minorHAnsi" w:hAnsiTheme="minorHAnsi" w:cstheme="minorHAnsi"/>
        </w:rPr>
        <w:t>Zhotovitel má nezbytné expertní znalosti a zkušenosti související s</w:t>
      </w:r>
      <w:r w:rsidR="00214CD7" w:rsidRPr="00F47D19">
        <w:rPr>
          <w:rFonts w:asciiTheme="minorHAnsi" w:hAnsiTheme="minorHAnsi" w:cstheme="minorHAnsi"/>
        </w:rPr>
        <w:t> </w:t>
      </w:r>
      <w:r w:rsidR="000E2DD3" w:rsidRPr="00F47D19">
        <w:rPr>
          <w:rFonts w:asciiTheme="minorHAnsi" w:hAnsiTheme="minorHAnsi" w:cstheme="minorHAnsi"/>
        </w:rPr>
        <w:t xml:space="preserve">předmětem díla a </w:t>
      </w:r>
      <w:r w:rsidRPr="00F47D19">
        <w:rPr>
          <w:rFonts w:asciiTheme="minorHAnsi" w:hAnsiTheme="minorHAnsi" w:cstheme="minorHAnsi"/>
        </w:rPr>
        <w:t xml:space="preserve">bude </w:t>
      </w:r>
      <w:r w:rsidR="000E2DD3" w:rsidRPr="00F47D19">
        <w:rPr>
          <w:rFonts w:asciiTheme="minorHAnsi" w:hAnsiTheme="minorHAnsi" w:cstheme="minorHAnsi"/>
        </w:rPr>
        <w:t xml:space="preserve">se na </w:t>
      </w:r>
      <w:r w:rsidR="00EB0FC8">
        <w:rPr>
          <w:rFonts w:asciiTheme="minorHAnsi" w:hAnsiTheme="minorHAnsi" w:cstheme="minorHAnsi"/>
        </w:rPr>
        <w:t xml:space="preserve">celkovém </w:t>
      </w:r>
      <w:r w:rsidR="000E2DD3" w:rsidRPr="00F47D19">
        <w:rPr>
          <w:rFonts w:asciiTheme="minorHAnsi" w:hAnsiTheme="minorHAnsi" w:cstheme="minorHAnsi"/>
        </w:rPr>
        <w:t xml:space="preserve">díle </w:t>
      </w:r>
      <w:r w:rsidR="00EB0FC8">
        <w:rPr>
          <w:rFonts w:asciiTheme="minorHAnsi" w:hAnsiTheme="minorHAnsi" w:cstheme="minorHAnsi"/>
        </w:rPr>
        <w:t>(</w:t>
      </w:r>
      <w:r w:rsidR="00EB0FC8" w:rsidRPr="00F47D19">
        <w:rPr>
          <w:rFonts w:asciiTheme="minorHAnsi" w:hAnsiTheme="minorHAnsi" w:cstheme="minorHAnsi"/>
        </w:rPr>
        <w:t>Zpracování revize TP 99 Vysazování a ošetřování silniční vegetace</w:t>
      </w:r>
      <w:r w:rsidR="00EB0FC8">
        <w:rPr>
          <w:rFonts w:asciiTheme="minorHAnsi" w:hAnsiTheme="minorHAnsi" w:cstheme="minorHAnsi"/>
        </w:rPr>
        <w:t xml:space="preserve">) </w:t>
      </w:r>
      <w:r w:rsidRPr="00F47D19">
        <w:rPr>
          <w:rFonts w:asciiTheme="minorHAnsi" w:hAnsiTheme="minorHAnsi" w:cstheme="minorHAnsi"/>
        </w:rPr>
        <w:t xml:space="preserve">podílet </w:t>
      </w:r>
      <w:r w:rsidR="000E2DD3" w:rsidRPr="00F47D19">
        <w:rPr>
          <w:rFonts w:asciiTheme="minorHAnsi" w:hAnsiTheme="minorHAnsi" w:cstheme="minorHAnsi"/>
        </w:rPr>
        <w:t>jako subdodavatel</w:t>
      </w:r>
      <w:r w:rsidR="00F47D19" w:rsidRPr="00F47D19">
        <w:rPr>
          <w:rFonts w:asciiTheme="minorHAnsi" w:hAnsiTheme="minorHAnsi" w:cstheme="minorHAnsi"/>
        </w:rPr>
        <w:t>.</w:t>
      </w:r>
    </w:p>
    <w:p w14:paraId="4CA33DBA" w14:textId="6A6AA9DB" w:rsidR="006411C2" w:rsidRPr="00F47D19" w:rsidRDefault="000E2DD3">
      <w:pPr>
        <w:pStyle w:val="Odstavecseseznamem"/>
        <w:numPr>
          <w:ilvl w:val="0"/>
          <w:numId w:val="10"/>
        </w:numPr>
        <w:spacing w:after="68"/>
        <w:ind w:left="142" w:hanging="426"/>
        <w:jc w:val="both"/>
        <w:rPr>
          <w:rFonts w:asciiTheme="minorHAnsi" w:hAnsiTheme="minorHAnsi" w:cstheme="minorHAnsi"/>
        </w:rPr>
      </w:pPr>
      <w:r w:rsidRPr="00F47D19">
        <w:rPr>
          <w:rFonts w:asciiTheme="minorHAnsi" w:hAnsiTheme="minorHAnsi" w:cstheme="minorHAnsi"/>
        </w:rPr>
        <w:t>Zhotovitel se</w:t>
      </w:r>
      <w:r w:rsidR="009C3E04" w:rsidRPr="00F47D19">
        <w:rPr>
          <w:rFonts w:asciiTheme="minorHAnsi" w:hAnsiTheme="minorHAnsi" w:cstheme="minorHAnsi"/>
        </w:rPr>
        <w:t xml:space="preserve"> zavazuje</w:t>
      </w:r>
      <w:r w:rsidR="00BE5D40" w:rsidRPr="00F47D19">
        <w:rPr>
          <w:rFonts w:asciiTheme="minorHAnsi" w:hAnsiTheme="minorHAnsi" w:cstheme="minorHAnsi"/>
        </w:rPr>
        <w:t xml:space="preserve"> poskytnout </w:t>
      </w:r>
      <w:r w:rsidR="002905F0" w:rsidRPr="00F47D19">
        <w:rPr>
          <w:rFonts w:asciiTheme="minorHAnsi" w:hAnsiTheme="minorHAnsi" w:cstheme="minorHAnsi"/>
        </w:rPr>
        <w:t xml:space="preserve">Objednateli plnění (služby), které spočívá </w:t>
      </w:r>
      <w:r w:rsidR="003A5028" w:rsidRPr="00F47D19">
        <w:rPr>
          <w:rFonts w:asciiTheme="minorHAnsi" w:hAnsiTheme="minorHAnsi" w:cstheme="minorHAnsi"/>
        </w:rPr>
        <w:t xml:space="preserve">ve </w:t>
      </w:r>
      <w:r w:rsidRPr="00F47D19">
        <w:rPr>
          <w:rFonts w:asciiTheme="minorHAnsi" w:hAnsiTheme="minorHAnsi" w:cstheme="minorHAnsi"/>
        </w:rPr>
        <w:t xml:space="preserve">zhotovení díla </w:t>
      </w:r>
      <w:r w:rsidR="00EA0756" w:rsidRPr="00F47D19">
        <w:rPr>
          <w:rFonts w:asciiTheme="minorHAnsi" w:hAnsiTheme="minorHAnsi" w:cstheme="minorHAnsi"/>
        </w:rPr>
        <w:t>těmito</w:t>
      </w:r>
      <w:r w:rsidR="00D00DE4" w:rsidRPr="00F47D19">
        <w:rPr>
          <w:rFonts w:asciiTheme="minorHAnsi" w:hAnsiTheme="minorHAnsi" w:cstheme="minorHAnsi"/>
        </w:rPr>
        <w:t xml:space="preserve"> činnostmi:</w:t>
      </w:r>
    </w:p>
    <w:p w14:paraId="19B3C63E" w14:textId="77777777" w:rsidR="00302FEA" w:rsidRDefault="006411C2">
      <w:pPr>
        <w:pStyle w:val="Odstavecseseznamem"/>
        <w:numPr>
          <w:ilvl w:val="0"/>
          <w:numId w:val="8"/>
        </w:numPr>
        <w:spacing w:line="23" w:lineRule="atLeast"/>
        <w:jc w:val="both"/>
        <w:rPr>
          <w:rFonts w:eastAsia="Calibri"/>
        </w:rPr>
      </w:pPr>
      <w:r w:rsidRPr="00302FEA">
        <w:rPr>
          <w:rFonts w:eastAsia="Calibri"/>
        </w:rPr>
        <w:t>Předmětem služeb je zpracování revize Technických podmínek Ministerstva dopravy TP 99 – Vysazování a ošetřování silniční vegetace (dále jen „Předpis“)</w:t>
      </w:r>
      <w:r w:rsidR="00302FEA" w:rsidRPr="00302FEA">
        <w:rPr>
          <w:rFonts w:eastAsia="Calibri"/>
        </w:rPr>
        <w:t xml:space="preserve"> – jeho dílčí kapitoly Výsadby</w:t>
      </w:r>
      <w:r w:rsidRPr="00302FEA">
        <w:rPr>
          <w:rFonts w:eastAsia="Calibri"/>
        </w:rPr>
        <w:t>.</w:t>
      </w:r>
    </w:p>
    <w:p w14:paraId="6188DD86" w14:textId="3FD4A73A" w:rsidR="006411C2" w:rsidRPr="00302FEA" w:rsidRDefault="006411C2">
      <w:pPr>
        <w:pStyle w:val="Odstavecseseznamem"/>
        <w:numPr>
          <w:ilvl w:val="0"/>
          <w:numId w:val="8"/>
        </w:numPr>
        <w:spacing w:line="23" w:lineRule="atLeast"/>
        <w:jc w:val="both"/>
        <w:rPr>
          <w:rFonts w:eastAsia="Calibri"/>
        </w:rPr>
      </w:pPr>
      <w:r w:rsidRPr="00302FEA">
        <w:rPr>
          <w:rFonts w:eastAsia="Calibri"/>
        </w:rPr>
        <w:t>Body</w:t>
      </w:r>
      <w:r w:rsidR="00302FEA">
        <w:rPr>
          <w:rFonts w:eastAsia="Calibri"/>
        </w:rPr>
        <w:t xml:space="preserve">, které budou </w:t>
      </w:r>
      <w:r w:rsidRPr="00302FEA">
        <w:rPr>
          <w:rFonts w:eastAsia="Calibri"/>
        </w:rPr>
        <w:t>zpracování Předpisu</w:t>
      </w:r>
      <w:r w:rsidR="00302FEA">
        <w:rPr>
          <w:rFonts w:eastAsia="Calibri"/>
        </w:rPr>
        <w:t xml:space="preserve"> obsahovat</w:t>
      </w:r>
      <w:r w:rsidRPr="00302FEA">
        <w:rPr>
          <w:rFonts w:eastAsia="Calibri"/>
        </w:rPr>
        <w:t>:</w:t>
      </w:r>
    </w:p>
    <w:p w14:paraId="5AA746BA" w14:textId="1A3D9F3D" w:rsidR="006411C2" w:rsidRPr="00302FEA" w:rsidRDefault="006411C2">
      <w:pPr>
        <w:pStyle w:val="Odstavecseseznamem"/>
        <w:numPr>
          <w:ilvl w:val="1"/>
          <w:numId w:val="9"/>
        </w:numPr>
        <w:spacing w:line="23" w:lineRule="atLeast"/>
        <w:ind w:left="1134"/>
        <w:jc w:val="both"/>
        <w:rPr>
          <w:rFonts w:eastAsia="Calibri"/>
        </w:rPr>
      </w:pPr>
      <w:r w:rsidRPr="00302FEA">
        <w:rPr>
          <w:rFonts w:eastAsia="Calibri"/>
        </w:rPr>
        <w:t xml:space="preserve">Sumarizace výchozích podkladů </w:t>
      </w:r>
    </w:p>
    <w:p w14:paraId="5E5140BC" w14:textId="0A6A4301" w:rsidR="006411C2" w:rsidRPr="00302FEA" w:rsidRDefault="006411C2">
      <w:pPr>
        <w:pStyle w:val="Odstavecseseznamem"/>
        <w:numPr>
          <w:ilvl w:val="1"/>
          <w:numId w:val="9"/>
        </w:numPr>
        <w:spacing w:line="23" w:lineRule="atLeast"/>
        <w:ind w:left="1134"/>
        <w:jc w:val="both"/>
        <w:rPr>
          <w:rFonts w:eastAsia="Calibri"/>
        </w:rPr>
      </w:pPr>
      <w:r w:rsidRPr="00302FEA">
        <w:rPr>
          <w:rFonts w:eastAsia="Calibri"/>
        </w:rPr>
        <w:t xml:space="preserve">Návrh a projednání osnovy a rozsahu </w:t>
      </w:r>
      <w:r w:rsidR="00302FEA">
        <w:rPr>
          <w:rFonts w:eastAsia="Calibri"/>
        </w:rPr>
        <w:t>kapitoly Výsadby</w:t>
      </w:r>
    </w:p>
    <w:p w14:paraId="6E2D4D1A" w14:textId="77044A51" w:rsidR="006411C2" w:rsidRPr="00302FEA" w:rsidRDefault="006411C2">
      <w:pPr>
        <w:pStyle w:val="Odstavecseseznamem"/>
        <w:numPr>
          <w:ilvl w:val="1"/>
          <w:numId w:val="9"/>
        </w:numPr>
        <w:spacing w:line="23" w:lineRule="atLeast"/>
        <w:ind w:left="1134"/>
        <w:jc w:val="both"/>
        <w:rPr>
          <w:rFonts w:eastAsia="Calibri"/>
        </w:rPr>
      </w:pPr>
      <w:r w:rsidRPr="00302FEA">
        <w:rPr>
          <w:rFonts w:eastAsia="Calibri"/>
        </w:rPr>
        <w:t xml:space="preserve">Návrh textu </w:t>
      </w:r>
      <w:r w:rsidR="00302FEA">
        <w:rPr>
          <w:rFonts w:eastAsia="Calibri"/>
        </w:rPr>
        <w:t>kapitoly Výsadby</w:t>
      </w:r>
      <w:r w:rsidRPr="00302FEA">
        <w:rPr>
          <w:rFonts w:eastAsia="Calibri"/>
        </w:rPr>
        <w:t xml:space="preserve"> (zpracování textové části, vypracování grafických a textových příloh)</w:t>
      </w:r>
    </w:p>
    <w:p w14:paraId="5AF3D25C" w14:textId="58F1E528" w:rsidR="006411C2" w:rsidRPr="00302FEA" w:rsidRDefault="006411C2">
      <w:pPr>
        <w:pStyle w:val="Odstavecseseznamem"/>
        <w:numPr>
          <w:ilvl w:val="1"/>
          <w:numId w:val="9"/>
        </w:numPr>
        <w:spacing w:line="23" w:lineRule="atLeast"/>
        <w:ind w:left="1134"/>
        <w:jc w:val="both"/>
        <w:rPr>
          <w:rFonts w:eastAsia="Calibri"/>
        </w:rPr>
      </w:pPr>
      <w:r w:rsidRPr="00302FEA">
        <w:rPr>
          <w:rFonts w:eastAsia="Calibri"/>
        </w:rPr>
        <w:t>Projednání textové části v TRR (</w:t>
      </w:r>
      <w:r w:rsidR="00302FEA">
        <w:rPr>
          <w:rFonts w:eastAsia="Calibri"/>
        </w:rPr>
        <w:t xml:space="preserve">online, </w:t>
      </w:r>
      <w:r w:rsidRPr="00302FEA">
        <w:rPr>
          <w:rFonts w:eastAsia="Calibri"/>
        </w:rPr>
        <w:t>Praha),</w:t>
      </w:r>
    </w:p>
    <w:p w14:paraId="56D9ED43" w14:textId="360738D3" w:rsidR="006411C2" w:rsidRPr="00302FEA" w:rsidRDefault="006411C2">
      <w:pPr>
        <w:pStyle w:val="Odstavecseseznamem"/>
        <w:numPr>
          <w:ilvl w:val="1"/>
          <w:numId w:val="9"/>
        </w:numPr>
        <w:spacing w:line="23" w:lineRule="atLeast"/>
        <w:ind w:left="1134"/>
        <w:jc w:val="both"/>
        <w:rPr>
          <w:rFonts w:eastAsia="Calibri"/>
        </w:rPr>
      </w:pPr>
      <w:r w:rsidRPr="00302FEA">
        <w:rPr>
          <w:rFonts w:eastAsia="Calibri"/>
        </w:rPr>
        <w:t>Zapracování připomínek TRR,</w:t>
      </w:r>
    </w:p>
    <w:p w14:paraId="016FF504" w14:textId="4648504D" w:rsidR="006411C2" w:rsidRPr="00302FEA" w:rsidRDefault="006411C2">
      <w:pPr>
        <w:pStyle w:val="Odstavecseseznamem"/>
        <w:numPr>
          <w:ilvl w:val="1"/>
          <w:numId w:val="9"/>
        </w:numPr>
        <w:spacing w:line="23" w:lineRule="atLeast"/>
        <w:ind w:left="1134"/>
        <w:jc w:val="both"/>
        <w:rPr>
          <w:rFonts w:eastAsia="Calibri"/>
        </w:rPr>
      </w:pPr>
      <w:r w:rsidRPr="00302FEA">
        <w:rPr>
          <w:rFonts w:eastAsia="Calibri"/>
        </w:rPr>
        <w:t>Návrh finálního textu Předpisu, konečná grafická úprava, kontrola odborné terminologie a celkové správnosti textu, odevzdání.</w:t>
      </w:r>
    </w:p>
    <w:p w14:paraId="678AE78D" w14:textId="77777777" w:rsidR="00302FEA" w:rsidRDefault="006411C2">
      <w:pPr>
        <w:pStyle w:val="Odstavecseseznamem"/>
        <w:numPr>
          <w:ilvl w:val="0"/>
          <w:numId w:val="8"/>
        </w:numPr>
        <w:spacing w:line="23" w:lineRule="atLeast"/>
        <w:jc w:val="both"/>
        <w:rPr>
          <w:rFonts w:eastAsia="Calibri"/>
        </w:rPr>
      </w:pPr>
      <w:bookmarkStart w:id="0" w:name="_Hlk128025637"/>
      <w:r w:rsidRPr="00302FEA">
        <w:rPr>
          <w:rFonts w:eastAsia="Calibri"/>
        </w:rPr>
        <w:t>Orientační Harmonogram (může být upraven na základě závěrů jednání z TRR):</w:t>
      </w:r>
    </w:p>
    <w:p w14:paraId="489502DC" w14:textId="06200581" w:rsidR="006411C2" w:rsidRPr="00302FEA" w:rsidRDefault="006411C2">
      <w:pPr>
        <w:pStyle w:val="Odstavecseseznamem"/>
        <w:numPr>
          <w:ilvl w:val="1"/>
          <w:numId w:val="9"/>
        </w:numPr>
        <w:spacing w:line="23" w:lineRule="atLeast"/>
        <w:ind w:left="1134"/>
        <w:jc w:val="both"/>
        <w:rPr>
          <w:rFonts w:eastAsia="Calibri"/>
        </w:rPr>
      </w:pPr>
      <w:r w:rsidRPr="00302FEA">
        <w:rPr>
          <w:rFonts w:eastAsia="Calibri"/>
        </w:rPr>
        <w:t xml:space="preserve">vypracování </w:t>
      </w:r>
      <w:r w:rsidR="00302FEA">
        <w:rPr>
          <w:rFonts w:eastAsia="Calibri"/>
        </w:rPr>
        <w:t>podkladových informací k</w:t>
      </w:r>
      <w:r w:rsidRPr="00302FEA">
        <w:rPr>
          <w:rFonts w:eastAsia="Calibri"/>
        </w:rPr>
        <w:t xml:space="preserve"> textu </w:t>
      </w:r>
      <w:r w:rsidR="00302FEA">
        <w:rPr>
          <w:rFonts w:eastAsia="Calibri"/>
        </w:rPr>
        <w:t>kapitoly Výsadba</w:t>
      </w:r>
      <w:r w:rsidRPr="00302FEA">
        <w:rPr>
          <w:rFonts w:eastAsia="Calibri"/>
        </w:rPr>
        <w:t xml:space="preserve">: </w:t>
      </w:r>
      <w:r w:rsidR="00302FEA">
        <w:rPr>
          <w:rFonts w:eastAsia="Calibri"/>
        </w:rPr>
        <w:tab/>
      </w:r>
      <w:r w:rsidR="00D5371B">
        <w:rPr>
          <w:rFonts w:eastAsia="Calibri"/>
        </w:rPr>
        <w:t>do 5 dní od podpisu</w:t>
      </w:r>
    </w:p>
    <w:p w14:paraId="179B9C3F" w14:textId="6295333C" w:rsidR="006411C2" w:rsidRDefault="00302FEA">
      <w:pPr>
        <w:pStyle w:val="Odstavecseseznamem"/>
        <w:numPr>
          <w:ilvl w:val="1"/>
          <w:numId w:val="9"/>
        </w:numPr>
        <w:spacing w:line="23" w:lineRule="atLeast"/>
        <w:ind w:left="1134"/>
        <w:jc w:val="both"/>
        <w:rPr>
          <w:rFonts w:eastAsia="Calibri"/>
        </w:rPr>
      </w:pPr>
      <w:r>
        <w:rPr>
          <w:rFonts w:eastAsia="Calibri"/>
        </w:rPr>
        <w:t xml:space="preserve">zapracování připomínek TRR a </w:t>
      </w:r>
      <w:r w:rsidR="006411C2" w:rsidRPr="006411C2">
        <w:rPr>
          <w:rFonts w:eastAsia="Calibri"/>
        </w:rPr>
        <w:t xml:space="preserve">návrh textu </w:t>
      </w:r>
      <w:r>
        <w:rPr>
          <w:rFonts w:eastAsia="Calibri"/>
        </w:rPr>
        <w:t>kapitoly Výsadba</w:t>
      </w:r>
      <w:r w:rsidR="006411C2" w:rsidRPr="006411C2">
        <w:rPr>
          <w:rFonts w:eastAsia="Calibri"/>
        </w:rPr>
        <w:t xml:space="preserve">: </w:t>
      </w:r>
      <w:r>
        <w:rPr>
          <w:rFonts w:eastAsia="Calibri"/>
        </w:rPr>
        <w:tab/>
      </w:r>
      <w:r w:rsidR="006411C2" w:rsidRPr="006411C2">
        <w:rPr>
          <w:rFonts w:eastAsia="Calibri"/>
        </w:rPr>
        <w:t xml:space="preserve">do </w:t>
      </w:r>
      <w:r w:rsidR="00685289">
        <w:rPr>
          <w:rFonts w:eastAsia="Calibri"/>
        </w:rPr>
        <w:t>2</w:t>
      </w:r>
      <w:r w:rsidR="006411C2" w:rsidRPr="006411C2">
        <w:rPr>
          <w:rFonts w:eastAsia="Calibri"/>
        </w:rPr>
        <w:t xml:space="preserve">3. </w:t>
      </w:r>
      <w:r>
        <w:rPr>
          <w:rFonts w:eastAsia="Calibri"/>
        </w:rPr>
        <w:t>3</w:t>
      </w:r>
      <w:r w:rsidR="006411C2" w:rsidRPr="006411C2">
        <w:rPr>
          <w:rFonts w:eastAsia="Calibri"/>
        </w:rPr>
        <w:t>. 202</w:t>
      </w:r>
      <w:r>
        <w:rPr>
          <w:rFonts w:eastAsia="Calibri"/>
        </w:rPr>
        <w:t>3</w:t>
      </w:r>
    </w:p>
    <w:p w14:paraId="48BE754B" w14:textId="29BDEA28" w:rsidR="00302FEA" w:rsidRDefault="00302FEA">
      <w:pPr>
        <w:pStyle w:val="Odstavecseseznamem"/>
        <w:numPr>
          <w:ilvl w:val="1"/>
          <w:numId w:val="9"/>
        </w:numPr>
        <w:spacing w:line="23" w:lineRule="atLeast"/>
        <w:ind w:left="1134"/>
        <w:jc w:val="both"/>
        <w:rPr>
          <w:rFonts w:eastAsia="Calibri"/>
        </w:rPr>
      </w:pPr>
      <w:r>
        <w:rPr>
          <w:rFonts w:eastAsia="Calibri"/>
        </w:rPr>
        <w:t xml:space="preserve">zpracování finálního textu kapitoly Výsadba: </w:t>
      </w:r>
      <w:r>
        <w:rPr>
          <w:rFonts w:eastAsia="Calibri"/>
        </w:rPr>
        <w:tab/>
      </w:r>
      <w:r>
        <w:rPr>
          <w:rFonts w:eastAsia="Calibri"/>
        </w:rPr>
        <w:tab/>
      </w:r>
      <w:r>
        <w:rPr>
          <w:rFonts w:eastAsia="Calibri"/>
        </w:rPr>
        <w:tab/>
        <w:t xml:space="preserve">do </w:t>
      </w:r>
      <w:r w:rsidR="00F47D19">
        <w:rPr>
          <w:rFonts w:eastAsia="Calibri"/>
        </w:rPr>
        <w:t>12.5.2023</w:t>
      </w:r>
    </w:p>
    <w:p w14:paraId="75CCBA4C" w14:textId="0192505C" w:rsidR="00F47D19" w:rsidRPr="006411C2" w:rsidRDefault="00F47D19">
      <w:pPr>
        <w:pStyle w:val="Odstavecseseznamem"/>
        <w:numPr>
          <w:ilvl w:val="1"/>
          <w:numId w:val="9"/>
        </w:numPr>
        <w:spacing w:line="23" w:lineRule="atLeast"/>
        <w:ind w:left="1134"/>
        <w:jc w:val="both"/>
        <w:rPr>
          <w:rFonts w:eastAsia="Calibri"/>
        </w:rPr>
      </w:pPr>
      <w:r>
        <w:rPr>
          <w:rFonts w:eastAsia="Calibri"/>
        </w:rPr>
        <w:t>zapracování připomínek a odevzdání díla:</w:t>
      </w:r>
      <w:r>
        <w:rPr>
          <w:rFonts w:eastAsia="Calibri"/>
        </w:rPr>
        <w:tab/>
      </w:r>
      <w:r>
        <w:rPr>
          <w:rFonts w:eastAsia="Calibri"/>
        </w:rPr>
        <w:tab/>
      </w:r>
      <w:r>
        <w:rPr>
          <w:rFonts w:eastAsia="Calibri"/>
        </w:rPr>
        <w:tab/>
      </w:r>
      <w:r>
        <w:rPr>
          <w:rFonts w:eastAsia="Calibri"/>
        </w:rPr>
        <w:tab/>
        <w:t>do 23.6.2023</w:t>
      </w:r>
    </w:p>
    <w:bookmarkEnd w:id="0"/>
    <w:p w14:paraId="0F243FEE" w14:textId="622B071C" w:rsidR="006411C2" w:rsidRPr="006411C2" w:rsidRDefault="00F47D19">
      <w:pPr>
        <w:pStyle w:val="Odstavecseseznamem"/>
        <w:numPr>
          <w:ilvl w:val="0"/>
          <w:numId w:val="8"/>
        </w:numPr>
        <w:spacing w:line="23" w:lineRule="atLeast"/>
        <w:jc w:val="both"/>
        <w:rPr>
          <w:rFonts w:eastAsia="Calibri"/>
        </w:rPr>
      </w:pPr>
      <w:r>
        <w:rPr>
          <w:rFonts w:eastAsia="Calibri"/>
        </w:rPr>
        <w:t>Zhotovitel</w:t>
      </w:r>
      <w:r w:rsidR="006411C2" w:rsidRPr="006411C2">
        <w:rPr>
          <w:rFonts w:eastAsia="Calibri"/>
        </w:rPr>
        <w:t xml:space="preserve"> se zavazuje v rámci poskytování služeb spolupracovat s Technickým koordinačním centrem (dále jen TKC – zajišťuje ŘSD </w:t>
      </w:r>
      <w:r w:rsidR="00CF073C" w:rsidRPr="006411C2">
        <w:rPr>
          <w:rFonts w:eastAsia="Calibri"/>
        </w:rPr>
        <w:t>ČR – ÚKKS</w:t>
      </w:r>
      <w:r w:rsidR="006411C2" w:rsidRPr="006411C2">
        <w:rPr>
          <w:rFonts w:eastAsia="Calibri"/>
        </w:rPr>
        <w:t>), které koordinuje proces tvorby/revizí a připomínkování Předpisu.</w:t>
      </w:r>
    </w:p>
    <w:p w14:paraId="7CB53B04" w14:textId="05418C09" w:rsidR="006411C2" w:rsidRPr="006411C2" w:rsidRDefault="00F47D19">
      <w:pPr>
        <w:pStyle w:val="Odstavecseseznamem"/>
        <w:numPr>
          <w:ilvl w:val="0"/>
          <w:numId w:val="8"/>
        </w:numPr>
        <w:spacing w:line="23" w:lineRule="atLeast"/>
        <w:jc w:val="both"/>
        <w:rPr>
          <w:rFonts w:eastAsia="Calibri"/>
        </w:rPr>
      </w:pPr>
      <w:r>
        <w:rPr>
          <w:rFonts w:eastAsia="Calibri"/>
        </w:rPr>
        <w:t>Zpracovatel</w:t>
      </w:r>
      <w:r w:rsidR="006411C2" w:rsidRPr="006411C2">
        <w:rPr>
          <w:rFonts w:eastAsia="Calibri"/>
        </w:rPr>
        <w:t xml:space="preserve"> se zavazuje v rámci poskytování služeb postupovat v souladu s Metodickým pokynem, kterým se stanovuje jednotný postup tvorby, schvalování a vydávání technických předpisů Ministerstva dopravy, čj. MD-5870/2021-120/1 ze dne 26. 2. 2021. Poskytovatel je povinen vypořádat a zapracovat připomínky vzešlé v rámci projednání v TRR.</w:t>
      </w:r>
    </w:p>
    <w:p w14:paraId="4FA5F313" w14:textId="3F143CEA" w:rsidR="006411C2" w:rsidRPr="006411C2" w:rsidRDefault="00F47D19">
      <w:pPr>
        <w:pStyle w:val="Odstavecseseznamem"/>
        <w:numPr>
          <w:ilvl w:val="0"/>
          <w:numId w:val="8"/>
        </w:numPr>
        <w:spacing w:line="23" w:lineRule="atLeast"/>
        <w:jc w:val="both"/>
        <w:rPr>
          <w:rFonts w:eastAsia="Calibri"/>
        </w:rPr>
      </w:pPr>
      <w:r>
        <w:rPr>
          <w:rFonts w:eastAsia="Calibri"/>
        </w:rPr>
        <w:t>Zpracovatel</w:t>
      </w:r>
      <w:r w:rsidR="006411C2" w:rsidRPr="006411C2">
        <w:rPr>
          <w:rFonts w:eastAsia="Calibri"/>
        </w:rPr>
        <w:t xml:space="preserve"> se zavazuje zaslat návrh textu Předpisu zástupci TKC minimálně 10 dní před plánovaným projednáním v TRR, a to ve formátu doc.</w:t>
      </w:r>
    </w:p>
    <w:p w14:paraId="21B92024" w14:textId="4953F828" w:rsidR="006411C2" w:rsidRPr="00F47D19" w:rsidRDefault="00F47D19">
      <w:pPr>
        <w:pStyle w:val="Odstavecseseznamem"/>
        <w:numPr>
          <w:ilvl w:val="0"/>
          <w:numId w:val="8"/>
        </w:numPr>
        <w:spacing w:line="23" w:lineRule="atLeast"/>
        <w:jc w:val="both"/>
        <w:rPr>
          <w:rFonts w:eastAsia="Calibri"/>
        </w:rPr>
      </w:pPr>
      <w:r w:rsidRPr="00F47D19">
        <w:rPr>
          <w:rFonts w:eastAsia="Calibri"/>
        </w:rPr>
        <w:t xml:space="preserve">Zpracovatel </w:t>
      </w:r>
      <w:r w:rsidR="006411C2" w:rsidRPr="00F47D19">
        <w:rPr>
          <w:rFonts w:eastAsia="Calibri"/>
        </w:rPr>
        <w:t>zapracuje do konečného znění Předpisu požadavky Objednatele a schvalovacího řízení MD-OPK, a to do 10-ti dnů od jejich předání.</w:t>
      </w:r>
    </w:p>
    <w:p w14:paraId="5612D660" w14:textId="0D1F497A" w:rsidR="006411C2" w:rsidRPr="006411C2" w:rsidRDefault="006411C2">
      <w:pPr>
        <w:pStyle w:val="Odstavecseseznamem"/>
        <w:numPr>
          <w:ilvl w:val="0"/>
          <w:numId w:val="8"/>
        </w:numPr>
        <w:spacing w:line="23" w:lineRule="atLeast"/>
        <w:jc w:val="both"/>
        <w:rPr>
          <w:rFonts w:eastAsia="Calibri"/>
        </w:rPr>
      </w:pPr>
      <w:r w:rsidRPr="006411C2">
        <w:rPr>
          <w:rFonts w:eastAsia="Calibri"/>
        </w:rPr>
        <w:t xml:space="preserve">Předpis bude zpracován v souladu s platnými právními předpisy, technickými normami, zásadami pro zpracování a obsahem příslušného typu technického předpisu Ministerstva dopravy dle Systému jakosti pozemních komunikací, a to do vzorové grafické šablony (bude </w:t>
      </w:r>
      <w:r w:rsidR="00F47D19">
        <w:rPr>
          <w:rFonts w:eastAsia="Calibri"/>
        </w:rPr>
        <w:t>Zpracovateli</w:t>
      </w:r>
      <w:r w:rsidRPr="006411C2">
        <w:rPr>
          <w:rFonts w:eastAsia="Calibri"/>
        </w:rPr>
        <w:t xml:space="preserve"> předána po uzavření smlouvy).</w:t>
      </w:r>
    </w:p>
    <w:p w14:paraId="0A687714" w14:textId="4ADCA562" w:rsidR="006411C2" w:rsidRDefault="006411C2">
      <w:pPr>
        <w:pStyle w:val="Odstavecseseznamem"/>
        <w:numPr>
          <w:ilvl w:val="0"/>
          <w:numId w:val="8"/>
        </w:numPr>
        <w:spacing w:line="23" w:lineRule="atLeast"/>
        <w:jc w:val="both"/>
        <w:rPr>
          <w:rFonts w:eastAsia="Calibri"/>
        </w:rPr>
      </w:pPr>
      <w:r w:rsidRPr="006411C2">
        <w:rPr>
          <w:rFonts w:eastAsia="Calibri"/>
        </w:rPr>
        <w:t xml:space="preserve">Výsledné texty po projednání a odsouhlasení budou Objednateli předány v elektronické podobě prostřednictvím elektronické komunikace (email, datová schránka) ve formátu doc a </w:t>
      </w:r>
      <w:r w:rsidR="00CF073C" w:rsidRPr="006411C2">
        <w:rPr>
          <w:rFonts w:eastAsia="Calibri"/>
        </w:rPr>
        <w:t>PDF</w:t>
      </w:r>
      <w:r w:rsidRPr="006411C2">
        <w:rPr>
          <w:rFonts w:eastAsia="Calibri"/>
        </w:rPr>
        <w:t xml:space="preserve"> – připraveným pro tisk. Veškeré obrázky, grafy, schémata, </w:t>
      </w:r>
      <w:r w:rsidR="00CF073C" w:rsidRPr="006411C2">
        <w:rPr>
          <w:rFonts w:eastAsia="Calibri"/>
        </w:rPr>
        <w:t>výkresy</w:t>
      </w:r>
      <w:r w:rsidRPr="006411C2">
        <w:rPr>
          <w:rFonts w:eastAsia="Calibri"/>
        </w:rPr>
        <w:t xml:space="preserve"> apod. použité v Předpisu pak budou předány také v samostatných souborech ve standartním editovatelném formátu, včetně zdrojových dat (např. u grafů).</w:t>
      </w:r>
    </w:p>
    <w:p w14:paraId="63F6B29A" w14:textId="17ED23E1" w:rsidR="002E6DFD" w:rsidRPr="00887A32" w:rsidRDefault="0000118A">
      <w:pPr>
        <w:pStyle w:val="Odstavecseseznamem"/>
        <w:numPr>
          <w:ilvl w:val="0"/>
          <w:numId w:val="10"/>
        </w:numPr>
        <w:spacing w:after="68"/>
        <w:ind w:left="142" w:hanging="426"/>
        <w:jc w:val="both"/>
        <w:rPr>
          <w:rFonts w:asciiTheme="minorHAnsi" w:hAnsiTheme="minorHAnsi" w:cstheme="minorHAnsi"/>
        </w:rPr>
      </w:pPr>
      <w:r w:rsidRPr="00887A32">
        <w:rPr>
          <w:rFonts w:asciiTheme="minorHAnsi" w:hAnsiTheme="minorHAnsi" w:cstheme="minorHAnsi"/>
        </w:rPr>
        <w:t>Zhotovitel se zavazuje dílo</w:t>
      </w:r>
      <w:r w:rsidR="00D00DE4" w:rsidRPr="00887A32">
        <w:rPr>
          <w:rFonts w:asciiTheme="minorHAnsi" w:hAnsiTheme="minorHAnsi" w:cstheme="minorHAnsi"/>
        </w:rPr>
        <w:t xml:space="preserve"> </w:t>
      </w:r>
      <w:r w:rsidRPr="00887A32">
        <w:rPr>
          <w:rFonts w:asciiTheme="minorHAnsi" w:hAnsiTheme="minorHAnsi" w:cstheme="minorHAnsi"/>
        </w:rPr>
        <w:t xml:space="preserve">provádět dle pokynů </w:t>
      </w:r>
      <w:r w:rsidR="00A86DA1" w:rsidRPr="00887A32">
        <w:rPr>
          <w:rFonts w:asciiTheme="minorHAnsi" w:hAnsiTheme="minorHAnsi" w:cstheme="minorHAnsi"/>
        </w:rPr>
        <w:t>O</w:t>
      </w:r>
      <w:r w:rsidRPr="00887A32">
        <w:rPr>
          <w:rFonts w:asciiTheme="minorHAnsi" w:hAnsiTheme="minorHAnsi" w:cstheme="minorHAnsi"/>
        </w:rPr>
        <w:t>bjednatele a v</w:t>
      </w:r>
      <w:r w:rsidR="00214CD7">
        <w:rPr>
          <w:rFonts w:asciiTheme="minorHAnsi" w:hAnsiTheme="minorHAnsi" w:cstheme="minorHAnsi"/>
        </w:rPr>
        <w:t> </w:t>
      </w:r>
      <w:r w:rsidRPr="00887A32">
        <w:rPr>
          <w:rFonts w:asciiTheme="minorHAnsi" w:hAnsiTheme="minorHAnsi" w:cstheme="minorHAnsi"/>
        </w:rPr>
        <w:t>souladu s</w:t>
      </w:r>
      <w:r w:rsidR="002C30B7" w:rsidRPr="00887A32">
        <w:rPr>
          <w:rFonts w:asciiTheme="minorHAnsi" w:hAnsiTheme="minorHAnsi" w:cstheme="minorHAnsi"/>
        </w:rPr>
        <w:t>e</w:t>
      </w:r>
      <w:r w:rsidRPr="00887A32">
        <w:rPr>
          <w:rFonts w:asciiTheme="minorHAnsi" w:hAnsiTheme="minorHAnsi" w:cstheme="minorHAnsi"/>
        </w:rPr>
        <w:t xml:space="preserve"> </w:t>
      </w:r>
      <w:r w:rsidR="008F1303" w:rsidRPr="00887A32">
        <w:rPr>
          <w:rFonts w:asciiTheme="minorHAnsi" w:hAnsiTheme="minorHAnsi" w:cstheme="minorHAnsi"/>
        </w:rPr>
        <w:t>S</w:t>
      </w:r>
      <w:r w:rsidRPr="00887A32">
        <w:rPr>
          <w:rFonts w:asciiTheme="minorHAnsi" w:hAnsiTheme="minorHAnsi" w:cstheme="minorHAnsi"/>
        </w:rPr>
        <w:t>mlouvou</w:t>
      </w:r>
      <w:r w:rsidR="000F014F" w:rsidRPr="00887A32">
        <w:rPr>
          <w:rFonts w:asciiTheme="minorHAnsi" w:hAnsiTheme="minorHAnsi" w:cstheme="minorHAnsi"/>
        </w:rPr>
        <w:t>.</w:t>
      </w:r>
    </w:p>
    <w:p w14:paraId="3D9A7FC6" w14:textId="0EFBA922" w:rsidR="002E6DFD" w:rsidRPr="00887A32" w:rsidRDefault="0000118A">
      <w:pPr>
        <w:pStyle w:val="Odstavecseseznamem"/>
        <w:numPr>
          <w:ilvl w:val="0"/>
          <w:numId w:val="10"/>
        </w:numPr>
        <w:spacing w:after="68"/>
        <w:ind w:left="142" w:hanging="426"/>
        <w:jc w:val="both"/>
        <w:rPr>
          <w:rFonts w:asciiTheme="minorHAnsi" w:hAnsiTheme="minorHAnsi" w:cstheme="minorHAnsi"/>
        </w:rPr>
      </w:pPr>
      <w:r w:rsidRPr="00887A32">
        <w:rPr>
          <w:rFonts w:asciiTheme="minorHAnsi" w:hAnsiTheme="minorHAnsi" w:cstheme="minorHAnsi"/>
        </w:rPr>
        <w:t>Objednatel má zájem na tom, aby byly na základě pokynů Objednatele ze stran</w:t>
      </w:r>
      <w:r w:rsidR="005D1DBB" w:rsidRPr="00887A32">
        <w:rPr>
          <w:rFonts w:asciiTheme="minorHAnsi" w:hAnsiTheme="minorHAnsi" w:cstheme="minorHAnsi"/>
        </w:rPr>
        <w:t>y Z</w:t>
      </w:r>
      <w:r w:rsidRPr="00887A32">
        <w:rPr>
          <w:rFonts w:asciiTheme="minorHAnsi" w:hAnsiTheme="minorHAnsi" w:cstheme="minorHAnsi"/>
        </w:rPr>
        <w:t>hotovitele</w:t>
      </w:r>
      <w:r w:rsidR="005D1DBB" w:rsidRPr="00887A32">
        <w:rPr>
          <w:rFonts w:asciiTheme="minorHAnsi" w:hAnsiTheme="minorHAnsi" w:cstheme="minorHAnsi"/>
        </w:rPr>
        <w:t xml:space="preserve"> </w:t>
      </w:r>
      <w:r w:rsidRPr="00887A32">
        <w:rPr>
          <w:rFonts w:asciiTheme="minorHAnsi" w:hAnsiTheme="minorHAnsi" w:cstheme="minorHAnsi"/>
        </w:rPr>
        <w:t>provedeny činnosti a zajištěny služby (dále jen jako „dílo“) v</w:t>
      </w:r>
      <w:r w:rsidR="00214CD7">
        <w:rPr>
          <w:rFonts w:asciiTheme="minorHAnsi" w:hAnsiTheme="minorHAnsi" w:cstheme="minorHAnsi"/>
        </w:rPr>
        <w:t> </w:t>
      </w:r>
      <w:r w:rsidRPr="00887A32">
        <w:rPr>
          <w:rFonts w:asciiTheme="minorHAnsi" w:hAnsiTheme="minorHAnsi" w:cstheme="minorHAnsi"/>
        </w:rPr>
        <w:t>rozsahu uvedeném v</w:t>
      </w:r>
      <w:r w:rsidR="00214CD7">
        <w:rPr>
          <w:rFonts w:asciiTheme="minorHAnsi" w:hAnsiTheme="minorHAnsi" w:cstheme="minorHAnsi"/>
        </w:rPr>
        <w:t> </w:t>
      </w:r>
      <w:r w:rsidRPr="00887A32">
        <w:rPr>
          <w:rFonts w:asciiTheme="minorHAnsi" w:hAnsiTheme="minorHAnsi" w:cstheme="minorHAnsi"/>
        </w:rPr>
        <w:t>článku</w:t>
      </w:r>
      <w:r w:rsidR="0019454E" w:rsidRPr="00887A32">
        <w:rPr>
          <w:rFonts w:asciiTheme="minorHAnsi" w:hAnsiTheme="minorHAnsi" w:cstheme="minorHAnsi"/>
        </w:rPr>
        <w:t xml:space="preserve"> </w:t>
      </w:r>
      <w:r w:rsidR="00EA0756" w:rsidRPr="00887A32">
        <w:rPr>
          <w:rFonts w:asciiTheme="minorHAnsi" w:hAnsiTheme="minorHAnsi" w:cstheme="minorHAnsi"/>
        </w:rPr>
        <w:t>I</w:t>
      </w:r>
      <w:r w:rsidR="0019454E" w:rsidRPr="00887A32">
        <w:rPr>
          <w:rFonts w:asciiTheme="minorHAnsi" w:hAnsiTheme="minorHAnsi" w:cstheme="minorHAnsi"/>
        </w:rPr>
        <w:t xml:space="preserve">I odst. </w:t>
      </w:r>
      <w:r w:rsidR="00EA0756" w:rsidRPr="00887A32">
        <w:rPr>
          <w:rFonts w:asciiTheme="minorHAnsi" w:hAnsiTheme="minorHAnsi" w:cstheme="minorHAnsi"/>
        </w:rPr>
        <w:t>3</w:t>
      </w:r>
      <w:r w:rsidRPr="00887A32">
        <w:rPr>
          <w:rFonts w:asciiTheme="minorHAnsi" w:hAnsiTheme="minorHAnsi" w:cstheme="minorHAnsi"/>
        </w:rPr>
        <w:t xml:space="preserve"> </w:t>
      </w:r>
      <w:r w:rsidR="008F1303" w:rsidRPr="00887A32">
        <w:rPr>
          <w:rFonts w:asciiTheme="minorHAnsi" w:hAnsiTheme="minorHAnsi" w:cstheme="minorHAnsi"/>
        </w:rPr>
        <w:t>S</w:t>
      </w:r>
      <w:r w:rsidRPr="00887A32">
        <w:rPr>
          <w:rFonts w:asciiTheme="minorHAnsi" w:hAnsiTheme="minorHAnsi" w:cstheme="minorHAnsi"/>
        </w:rPr>
        <w:t>mlouvy, přičemž Zhotovitel si j</w:t>
      </w:r>
      <w:r w:rsidR="00C47544" w:rsidRPr="00887A32">
        <w:rPr>
          <w:rFonts w:asciiTheme="minorHAnsi" w:hAnsiTheme="minorHAnsi" w:cstheme="minorHAnsi"/>
        </w:rPr>
        <w:t>e</w:t>
      </w:r>
      <w:r w:rsidRPr="00887A32">
        <w:rPr>
          <w:rFonts w:asciiTheme="minorHAnsi" w:hAnsiTheme="minorHAnsi" w:cstheme="minorHAnsi"/>
        </w:rPr>
        <w:t xml:space="preserve"> tohoto Objednatelova zájmu plně vědom a </w:t>
      </w:r>
      <w:r w:rsidR="00C47544" w:rsidRPr="00887A32">
        <w:rPr>
          <w:rFonts w:asciiTheme="minorHAnsi" w:hAnsiTheme="minorHAnsi" w:cstheme="minorHAnsi"/>
        </w:rPr>
        <w:t>je</w:t>
      </w:r>
      <w:r w:rsidRPr="00887A32">
        <w:rPr>
          <w:rFonts w:asciiTheme="minorHAnsi" w:hAnsiTheme="minorHAnsi" w:cstheme="minorHAnsi"/>
        </w:rPr>
        <w:t xml:space="preserve"> připraven provádět </w:t>
      </w:r>
      <w:r w:rsidRPr="00887A32">
        <w:rPr>
          <w:rFonts w:asciiTheme="minorHAnsi" w:hAnsiTheme="minorHAnsi" w:cstheme="minorHAnsi"/>
        </w:rPr>
        <w:lastRenderedPageBreak/>
        <w:t>svoje činnosti takovým způsobem, aby tento Objednatelův zájem byl náležitě uspokojen. Zhotovitel si je též vědom sankcí, které je povinen nahradit v</w:t>
      </w:r>
      <w:r w:rsidR="00214CD7">
        <w:rPr>
          <w:rFonts w:asciiTheme="minorHAnsi" w:hAnsiTheme="minorHAnsi" w:cstheme="minorHAnsi"/>
        </w:rPr>
        <w:t> </w:t>
      </w:r>
      <w:r w:rsidRPr="00887A32">
        <w:rPr>
          <w:rFonts w:asciiTheme="minorHAnsi" w:hAnsiTheme="minorHAnsi" w:cstheme="minorHAnsi"/>
        </w:rPr>
        <w:t xml:space="preserve">případě porušení smluvních povinností. </w:t>
      </w:r>
    </w:p>
    <w:p w14:paraId="158B2E21" w14:textId="058F6310" w:rsidR="002E6DFD" w:rsidRPr="00887A32" w:rsidRDefault="0000118A">
      <w:pPr>
        <w:pStyle w:val="Odstavecseseznamem"/>
        <w:numPr>
          <w:ilvl w:val="0"/>
          <w:numId w:val="10"/>
        </w:numPr>
        <w:spacing w:after="68"/>
        <w:ind w:left="142" w:hanging="426"/>
        <w:jc w:val="both"/>
        <w:rPr>
          <w:rFonts w:asciiTheme="minorHAnsi" w:hAnsiTheme="minorHAnsi" w:cstheme="minorHAnsi"/>
        </w:rPr>
      </w:pPr>
      <w:r w:rsidRPr="00887A32">
        <w:rPr>
          <w:rFonts w:asciiTheme="minorHAnsi" w:hAnsiTheme="minorHAnsi" w:cstheme="minorHAnsi"/>
        </w:rPr>
        <w:t xml:space="preserve">Objednatel se zavazuje zaplatit za dílo smluvní </w:t>
      </w:r>
      <w:r w:rsidR="008F1303" w:rsidRPr="00887A32">
        <w:rPr>
          <w:rFonts w:asciiTheme="minorHAnsi" w:hAnsiTheme="minorHAnsi" w:cstheme="minorHAnsi"/>
        </w:rPr>
        <w:t>C</w:t>
      </w:r>
      <w:r w:rsidRPr="00887A32">
        <w:rPr>
          <w:rFonts w:asciiTheme="minorHAnsi" w:hAnsiTheme="minorHAnsi" w:cstheme="minorHAnsi"/>
        </w:rPr>
        <w:t>enu ve výši a způsobem sjednaným v</w:t>
      </w:r>
      <w:r w:rsidR="00214CD7">
        <w:rPr>
          <w:rFonts w:asciiTheme="minorHAnsi" w:hAnsiTheme="minorHAnsi" w:cstheme="minorHAnsi"/>
        </w:rPr>
        <w:t> </w:t>
      </w:r>
      <w:r w:rsidRPr="00887A32">
        <w:rPr>
          <w:rFonts w:asciiTheme="minorHAnsi" w:hAnsiTheme="minorHAnsi" w:cstheme="minorHAnsi"/>
        </w:rPr>
        <w:t xml:space="preserve">čl. </w:t>
      </w:r>
      <w:r w:rsidR="00C47544" w:rsidRPr="00887A32">
        <w:rPr>
          <w:rFonts w:asciiTheme="minorHAnsi" w:hAnsiTheme="minorHAnsi" w:cstheme="minorHAnsi"/>
        </w:rPr>
        <w:t>I</w:t>
      </w:r>
      <w:r w:rsidRPr="00887A32">
        <w:rPr>
          <w:rFonts w:asciiTheme="minorHAnsi" w:hAnsiTheme="minorHAnsi" w:cstheme="minorHAnsi"/>
        </w:rPr>
        <w:t xml:space="preserve">II odst. </w:t>
      </w:r>
      <w:r w:rsidR="002E6DFD" w:rsidRPr="00887A32">
        <w:rPr>
          <w:rFonts w:asciiTheme="minorHAnsi" w:hAnsiTheme="minorHAnsi" w:cstheme="minorHAnsi"/>
        </w:rPr>
        <w:t>1</w:t>
      </w:r>
      <w:r w:rsidR="008008BE">
        <w:rPr>
          <w:rFonts w:asciiTheme="minorHAnsi" w:hAnsiTheme="minorHAnsi" w:cstheme="minorHAnsi"/>
        </w:rPr>
        <w:t> </w:t>
      </w:r>
      <w:r w:rsidR="002E6DFD" w:rsidRPr="00887A32">
        <w:rPr>
          <w:rFonts w:asciiTheme="minorHAnsi" w:hAnsiTheme="minorHAnsi" w:cstheme="minorHAnsi"/>
        </w:rPr>
        <w:t>Smlouvy</w:t>
      </w:r>
      <w:r w:rsidRPr="00887A32">
        <w:rPr>
          <w:rFonts w:asciiTheme="minorHAnsi" w:hAnsiTheme="minorHAnsi" w:cstheme="minorHAnsi"/>
        </w:rPr>
        <w:t>.</w:t>
      </w:r>
    </w:p>
    <w:p w14:paraId="1ECF2425" w14:textId="2CC9EE36" w:rsidR="0000118A" w:rsidRPr="00887A32" w:rsidRDefault="0000118A" w:rsidP="0000118A">
      <w:pPr>
        <w:jc w:val="center"/>
        <w:rPr>
          <w:rFonts w:asciiTheme="minorHAnsi" w:hAnsiTheme="minorHAnsi" w:cstheme="minorHAnsi"/>
          <w:b/>
          <w:sz w:val="22"/>
          <w:szCs w:val="22"/>
        </w:rPr>
      </w:pPr>
      <w:r w:rsidRPr="00887A32">
        <w:rPr>
          <w:rFonts w:asciiTheme="minorHAnsi" w:hAnsiTheme="minorHAnsi" w:cstheme="minorHAnsi"/>
          <w:b/>
          <w:sz w:val="22"/>
          <w:szCs w:val="22"/>
        </w:rPr>
        <w:t>Článek II</w:t>
      </w:r>
      <w:r w:rsidR="00C47544" w:rsidRPr="00887A32">
        <w:rPr>
          <w:rFonts w:asciiTheme="minorHAnsi" w:hAnsiTheme="minorHAnsi" w:cstheme="minorHAnsi"/>
          <w:b/>
          <w:sz w:val="22"/>
          <w:szCs w:val="22"/>
        </w:rPr>
        <w:t>I</w:t>
      </w:r>
    </w:p>
    <w:p w14:paraId="0BAA60DB" w14:textId="77777777" w:rsidR="0000118A" w:rsidRPr="00887A32" w:rsidRDefault="0000118A" w:rsidP="0000118A">
      <w:pPr>
        <w:jc w:val="center"/>
        <w:rPr>
          <w:rFonts w:asciiTheme="minorHAnsi" w:hAnsiTheme="minorHAnsi" w:cstheme="minorHAnsi"/>
          <w:b/>
          <w:sz w:val="22"/>
          <w:szCs w:val="22"/>
        </w:rPr>
      </w:pPr>
      <w:r w:rsidRPr="00887A32">
        <w:rPr>
          <w:rFonts w:asciiTheme="minorHAnsi" w:hAnsiTheme="minorHAnsi" w:cstheme="minorHAnsi"/>
          <w:b/>
          <w:sz w:val="22"/>
          <w:szCs w:val="22"/>
        </w:rPr>
        <w:t>Cena a platební podmínky</w:t>
      </w:r>
    </w:p>
    <w:p w14:paraId="22527AFE" w14:textId="77777777" w:rsidR="0000118A" w:rsidRPr="00887A32" w:rsidRDefault="0000118A" w:rsidP="0000118A">
      <w:pPr>
        <w:jc w:val="center"/>
        <w:rPr>
          <w:rFonts w:asciiTheme="minorHAnsi" w:hAnsiTheme="minorHAnsi" w:cstheme="minorHAnsi"/>
          <w:b/>
          <w:sz w:val="22"/>
          <w:szCs w:val="22"/>
        </w:rPr>
      </w:pPr>
    </w:p>
    <w:p w14:paraId="503B9C86" w14:textId="3BBC3E78" w:rsidR="003A5028" w:rsidRDefault="0000118A">
      <w:pPr>
        <w:pStyle w:val="Odstavecseseznamem"/>
        <w:numPr>
          <w:ilvl w:val="0"/>
          <w:numId w:val="4"/>
        </w:numPr>
        <w:spacing w:after="68"/>
        <w:ind w:left="0"/>
        <w:jc w:val="both"/>
        <w:rPr>
          <w:rFonts w:asciiTheme="minorHAnsi" w:hAnsiTheme="minorHAnsi" w:cstheme="minorHAnsi"/>
        </w:rPr>
      </w:pPr>
      <w:r w:rsidRPr="00887A32">
        <w:rPr>
          <w:rFonts w:asciiTheme="minorHAnsi" w:hAnsiTheme="minorHAnsi" w:cstheme="minorHAnsi"/>
        </w:rPr>
        <w:t xml:space="preserve">Smluvní strany ujednávají, že </w:t>
      </w:r>
      <w:r w:rsidR="004E4F0B" w:rsidRPr="00887A32">
        <w:rPr>
          <w:rFonts w:asciiTheme="minorHAnsi" w:hAnsiTheme="minorHAnsi" w:cstheme="minorHAnsi"/>
        </w:rPr>
        <w:t>c</w:t>
      </w:r>
      <w:r w:rsidRPr="00887A32">
        <w:rPr>
          <w:rFonts w:asciiTheme="minorHAnsi" w:hAnsiTheme="minorHAnsi" w:cstheme="minorHAnsi"/>
        </w:rPr>
        <w:t xml:space="preserve">ena bude stanovena dohodou </w:t>
      </w:r>
      <w:r w:rsidR="008F1303" w:rsidRPr="00887A32">
        <w:rPr>
          <w:rFonts w:asciiTheme="minorHAnsi" w:hAnsiTheme="minorHAnsi" w:cstheme="minorHAnsi"/>
        </w:rPr>
        <w:t>S</w:t>
      </w:r>
      <w:r w:rsidRPr="00887A32">
        <w:rPr>
          <w:rFonts w:asciiTheme="minorHAnsi" w:hAnsiTheme="minorHAnsi" w:cstheme="minorHAnsi"/>
        </w:rPr>
        <w:t xml:space="preserve">mluvních stran, a </w:t>
      </w:r>
      <w:r w:rsidR="00EB0FC8">
        <w:rPr>
          <w:rFonts w:asciiTheme="minorHAnsi" w:hAnsiTheme="minorHAnsi" w:cstheme="minorHAnsi"/>
        </w:rPr>
        <w:t>to</w:t>
      </w:r>
      <w:r w:rsidR="003A5028">
        <w:rPr>
          <w:rFonts w:asciiTheme="minorHAnsi" w:hAnsiTheme="minorHAnsi" w:cstheme="minorHAnsi"/>
        </w:rPr>
        <w:t xml:space="preserve"> následovně: </w:t>
      </w:r>
    </w:p>
    <w:p w14:paraId="27FD0D36" w14:textId="3FB54913" w:rsidR="003A5028" w:rsidRPr="00CF073C" w:rsidRDefault="003A5028" w:rsidP="003A5028">
      <w:pPr>
        <w:pStyle w:val="Nadpis2"/>
        <w:rPr>
          <w:rFonts w:ascii="Calibri" w:hAnsi="Calibri"/>
          <w:caps/>
          <w:sz w:val="2"/>
          <w:szCs w:val="2"/>
          <w:lang w:eastAsia="en-US"/>
        </w:rPr>
      </w:pPr>
    </w:p>
    <w:tbl>
      <w:tblPr>
        <w:tblStyle w:val="Mkatabulky"/>
        <w:tblW w:w="8958" w:type="dxa"/>
        <w:tblInd w:w="1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881"/>
        <w:gridCol w:w="2077"/>
      </w:tblGrid>
      <w:tr w:rsidR="003A5028" w:rsidRPr="00F51896" w14:paraId="6D136DA4" w14:textId="77777777" w:rsidTr="00F51896">
        <w:trPr>
          <w:trHeight w:val="468"/>
        </w:trPr>
        <w:tc>
          <w:tcPr>
            <w:tcW w:w="6881" w:type="dxa"/>
            <w:vAlign w:val="center"/>
            <w:hideMark/>
          </w:tcPr>
          <w:p w14:paraId="31F0A669" w14:textId="77777777" w:rsidR="003A5028" w:rsidRPr="00F51896" w:rsidRDefault="003A5028" w:rsidP="00531E45">
            <w:pPr>
              <w:autoSpaceDE w:val="0"/>
              <w:autoSpaceDN w:val="0"/>
              <w:adjustRightInd w:val="0"/>
              <w:jc w:val="left"/>
              <w:rPr>
                <w:rFonts w:asciiTheme="minorHAnsi" w:hAnsiTheme="minorHAnsi" w:cstheme="minorHAnsi"/>
                <w:sz w:val="22"/>
                <w:szCs w:val="22"/>
                <w:lang w:eastAsia="en-US"/>
              </w:rPr>
            </w:pPr>
            <w:r w:rsidRPr="00F51896">
              <w:rPr>
                <w:rFonts w:asciiTheme="minorHAnsi" w:hAnsiTheme="minorHAnsi" w:cstheme="minorHAnsi"/>
                <w:sz w:val="22"/>
                <w:szCs w:val="22"/>
                <w:lang w:eastAsia="en-US"/>
              </w:rPr>
              <w:t>Cena bez DPH</w:t>
            </w:r>
          </w:p>
        </w:tc>
        <w:tc>
          <w:tcPr>
            <w:tcW w:w="2077" w:type="dxa"/>
            <w:vAlign w:val="center"/>
          </w:tcPr>
          <w:p w14:paraId="782CE328" w14:textId="5EA03166" w:rsidR="003A5028" w:rsidRPr="00F51896" w:rsidRDefault="00EB0FC8" w:rsidP="00F51896">
            <w:pPr>
              <w:autoSpaceDE w:val="0"/>
              <w:autoSpaceDN w:val="0"/>
              <w:adjustRightInd w:val="0"/>
              <w:jc w:val="left"/>
              <w:rPr>
                <w:rFonts w:asciiTheme="minorHAnsi" w:hAnsiTheme="minorHAnsi" w:cstheme="minorHAnsi"/>
                <w:sz w:val="22"/>
                <w:szCs w:val="22"/>
                <w:lang w:eastAsia="en-US"/>
              </w:rPr>
            </w:pPr>
            <w:r>
              <w:rPr>
                <w:rFonts w:asciiTheme="minorHAnsi" w:hAnsiTheme="minorHAnsi" w:cstheme="minorHAnsi"/>
                <w:sz w:val="22"/>
                <w:szCs w:val="22"/>
                <w:lang w:eastAsia="en-US"/>
              </w:rPr>
              <w:t>85</w:t>
            </w:r>
            <w:r w:rsidR="003A5028" w:rsidRPr="00F51896">
              <w:rPr>
                <w:rFonts w:asciiTheme="minorHAnsi" w:hAnsiTheme="minorHAnsi" w:cstheme="minorHAnsi"/>
                <w:sz w:val="22"/>
                <w:szCs w:val="22"/>
                <w:lang w:eastAsia="en-US"/>
              </w:rPr>
              <w:t> 000 Kč</w:t>
            </w:r>
          </w:p>
        </w:tc>
      </w:tr>
      <w:tr w:rsidR="003A5028" w:rsidRPr="00F51896" w14:paraId="0F94DC23" w14:textId="77777777" w:rsidTr="00F51896">
        <w:trPr>
          <w:trHeight w:val="468"/>
        </w:trPr>
        <w:tc>
          <w:tcPr>
            <w:tcW w:w="6881" w:type="dxa"/>
            <w:vAlign w:val="center"/>
            <w:hideMark/>
          </w:tcPr>
          <w:p w14:paraId="1D620D03" w14:textId="77777777" w:rsidR="003A5028" w:rsidRPr="00F51896" w:rsidRDefault="003A5028" w:rsidP="00531E45">
            <w:pPr>
              <w:autoSpaceDE w:val="0"/>
              <w:autoSpaceDN w:val="0"/>
              <w:adjustRightInd w:val="0"/>
              <w:jc w:val="left"/>
              <w:rPr>
                <w:rFonts w:asciiTheme="minorHAnsi" w:hAnsiTheme="minorHAnsi" w:cstheme="minorHAnsi"/>
                <w:sz w:val="22"/>
                <w:szCs w:val="22"/>
                <w:lang w:eastAsia="en-US"/>
              </w:rPr>
            </w:pPr>
            <w:r w:rsidRPr="00F51896">
              <w:rPr>
                <w:rFonts w:asciiTheme="minorHAnsi" w:hAnsiTheme="minorHAnsi" w:cstheme="minorHAnsi"/>
                <w:sz w:val="22"/>
                <w:szCs w:val="22"/>
                <w:lang w:eastAsia="en-US"/>
              </w:rPr>
              <w:t>Sazba a výše DPH (21 %)</w:t>
            </w:r>
          </w:p>
        </w:tc>
        <w:tc>
          <w:tcPr>
            <w:tcW w:w="2077" w:type="dxa"/>
            <w:vAlign w:val="center"/>
          </w:tcPr>
          <w:p w14:paraId="5599FD3C" w14:textId="1F21DF7C" w:rsidR="003A5028" w:rsidRPr="00F51896" w:rsidRDefault="00EB0FC8" w:rsidP="00F51896">
            <w:pPr>
              <w:autoSpaceDE w:val="0"/>
              <w:autoSpaceDN w:val="0"/>
              <w:adjustRightInd w:val="0"/>
              <w:jc w:val="left"/>
              <w:rPr>
                <w:rFonts w:asciiTheme="minorHAnsi" w:hAnsiTheme="minorHAnsi" w:cstheme="minorHAnsi"/>
                <w:sz w:val="22"/>
                <w:szCs w:val="22"/>
                <w:lang w:eastAsia="en-US"/>
              </w:rPr>
            </w:pPr>
            <w:r>
              <w:rPr>
                <w:rFonts w:asciiTheme="minorHAnsi" w:hAnsiTheme="minorHAnsi" w:cstheme="minorHAnsi"/>
                <w:sz w:val="22"/>
                <w:szCs w:val="22"/>
                <w:lang w:eastAsia="en-US"/>
              </w:rPr>
              <w:t>17</w:t>
            </w:r>
            <w:r w:rsidR="003A5028" w:rsidRPr="00F51896">
              <w:rPr>
                <w:rFonts w:asciiTheme="minorHAnsi" w:hAnsiTheme="minorHAnsi" w:cstheme="minorHAnsi"/>
                <w:sz w:val="22"/>
                <w:szCs w:val="22"/>
                <w:lang w:eastAsia="en-US"/>
              </w:rPr>
              <w:t> </w:t>
            </w:r>
            <w:r>
              <w:rPr>
                <w:rFonts w:asciiTheme="minorHAnsi" w:hAnsiTheme="minorHAnsi" w:cstheme="minorHAnsi"/>
                <w:sz w:val="22"/>
                <w:szCs w:val="22"/>
                <w:lang w:eastAsia="en-US"/>
              </w:rPr>
              <w:t>850</w:t>
            </w:r>
            <w:r w:rsidR="003A5028" w:rsidRPr="00F51896">
              <w:rPr>
                <w:rFonts w:asciiTheme="minorHAnsi" w:hAnsiTheme="minorHAnsi" w:cstheme="minorHAnsi"/>
                <w:sz w:val="22"/>
                <w:szCs w:val="22"/>
                <w:lang w:eastAsia="en-US"/>
              </w:rPr>
              <w:t xml:space="preserve"> Kč</w:t>
            </w:r>
          </w:p>
        </w:tc>
      </w:tr>
      <w:tr w:rsidR="003A5028" w:rsidRPr="00F51896" w14:paraId="7F545132" w14:textId="77777777" w:rsidTr="00F51896">
        <w:trPr>
          <w:trHeight w:val="468"/>
        </w:trPr>
        <w:tc>
          <w:tcPr>
            <w:tcW w:w="6881" w:type="dxa"/>
            <w:vAlign w:val="center"/>
            <w:hideMark/>
          </w:tcPr>
          <w:p w14:paraId="5CCDEF6C" w14:textId="77777777" w:rsidR="003A5028" w:rsidRPr="00F51896" w:rsidRDefault="003A5028" w:rsidP="00531E45">
            <w:pPr>
              <w:autoSpaceDE w:val="0"/>
              <w:autoSpaceDN w:val="0"/>
              <w:adjustRightInd w:val="0"/>
              <w:jc w:val="left"/>
              <w:rPr>
                <w:rFonts w:asciiTheme="minorHAnsi" w:hAnsiTheme="minorHAnsi" w:cstheme="minorHAnsi"/>
                <w:sz w:val="22"/>
                <w:szCs w:val="22"/>
                <w:lang w:eastAsia="en-US"/>
              </w:rPr>
            </w:pPr>
            <w:r w:rsidRPr="00F51896">
              <w:rPr>
                <w:rFonts w:asciiTheme="minorHAnsi" w:hAnsiTheme="minorHAnsi" w:cstheme="minorHAnsi"/>
                <w:sz w:val="22"/>
                <w:szCs w:val="22"/>
                <w:lang w:eastAsia="en-US"/>
              </w:rPr>
              <w:t>Cena vč. DPH</w:t>
            </w:r>
          </w:p>
        </w:tc>
        <w:tc>
          <w:tcPr>
            <w:tcW w:w="2077" w:type="dxa"/>
            <w:vAlign w:val="center"/>
          </w:tcPr>
          <w:p w14:paraId="6366F1BA" w14:textId="1F400653" w:rsidR="003A5028" w:rsidRPr="00F51896" w:rsidRDefault="00EB0FC8" w:rsidP="00F51896">
            <w:pPr>
              <w:autoSpaceDE w:val="0"/>
              <w:autoSpaceDN w:val="0"/>
              <w:adjustRightInd w:val="0"/>
              <w:jc w:val="left"/>
              <w:rPr>
                <w:rFonts w:asciiTheme="minorHAnsi" w:hAnsiTheme="minorHAnsi" w:cstheme="minorHAnsi"/>
                <w:sz w:val="22"/>
                <w:szCs w:val="22"/>
                <w:lang w:eastAsia="en-US"/>
              </w:rPr>
            </w:pPr>
            <w:r>
              <w:rPr>
                <w:rFonts w:asciiTheme="minorHAnsi" w:hAnsiTheme="minorHAnsi" w:cstheme="minorHAnsi"/>
                <w:sz w:val="22"/>
                <w:szCs w:val="22"/>
                <w:lang w:eastAsia="en-US"/>
              </w:rPr>
              <w:t>102</w:t>
            </w:r>
            <w:r w:rsidR="003A5028" w:rsidRPr="00F51896">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850</w:t>
            </w:r>
            <w:r w:rsidR="003A5028" w:rsidRPr="00F51896">
              <w:rPr>
                <w:rFonts w:asciiTheme="minorHAnsi" w:hAnsiTheme="minorHAnsi" w:cstheme="minorHAnsi"/>
                <w:sz w:val="22"/>
                <w:szCs w:val="22"/>
                <w:lang w:eastAsia="en-US"/>
              </w:rPr>
              <w:t xml:space="preserve"> Kč</w:t>
            </w:r>
          </w:p>
        </w:tc>
      </w:tr>
    </w:tbl>
    <w:p w14:paraId="08439F23" w14:textId="77777777" w:rsidR="003A5028" w:rsidRDefault="003A5028" w:rsidP="003A5028">
      <w:pPr>
        <w:autoSpaceDE w:val="0"/>
        <w:autoSpaceDN w:val="0"/>
        <w:adjustRightInd w:val="0"/>
        <w:rPr>
          <w:rFonts w:cs="Arial"/>
          <w:b/>
          <w:bCs/>
        </w:rPr>
      </w:pPr>
    </w:p>
    <w:p w14:paraId="626BB7E7" w14:textId="43225706" w:rsidR="0000118A" w:rsidRPr="00887A32" w:rsidRDefault="0000118A">
      <w:pPr>
        <w:pStyle w:val="Odstavecseseznamem"/>
        <w:numPr>
          <w:ilvl w:val="0"/>
          <w:numId w:val="4"/>
        </w:numPr>
        <w:spacing w:after="68"/>
        <w:ind w:left="0"/>
        <w:jc w:val="both"/>
        <w:rPr>
          <w:rFonts w:asciiTheme="minorHAnsi" w:hAnsiTheme="minorHAnsi" w:cstheme="minorHAnsi"/>
        </w:rPr>
      </w:pPr>
      <w:r w:rsidRPr="00887A32">
        <w:rPr>
          <w:rFonts w:asciiTheme="minorHAnsi" w:hAnsiTheme="minorHAnsi" w:cstheme="minorHAnsi"/>
        </w:rPr>
        <w:t>V</w:t>
      </w:r>
      <w:r w:rsidR="00214CD7">
        <w:rPr>
          <w:rFonts w:asciiTheme="minorHAnsi" w:hAnsiTheme="minorHAnsi" w:cstheme="minorHAnsi"/>
        </w:rPr>
        <w:t> </w:t>
      </w:r>
      <w:r w:rsidR="008A6E08" w:rsidRPr="00887A32">
        <w:rPr>
          <w:rFonts w:asciiTheme="minorHAnsi" w:hAnsiTheme="minorHAnsi" w:cstheme="minorHAnsi"/>
        </w:rPr>
        <w:t>C</w:t>
      </w:r>
      <w:r w:rsidRPr="00887A32">
        <w:rPr>
          <w:rFonts w:asciiTheme="minorHAnsi" w:hAnsiTheme="minorHAnsi" w:cstheme="minorHAnsi"/>
        </w:rPr>
        <w:t>eně dle článku I</w:t>
      </w:r>
      <w:r w:rsidR="009D71D5">
        <w:rPr>
          <w:rFonts w:asciiTheme="minorHAnsi" w:hAnsiTheme="minorHAnsi" w:cstheme="minorHAnsi"/>
        </w:rPr>
        <w:t>I</w:t>
      </w:r>
      <w:r w:rsidRPr="00887A32">
        <w:rPr>
          <w:rFonts w:asciiTheme="minorHAnsi" w:hAnsiTheme="minorHAnsi" w:cstheme="minorHAnsi"/>
        </w:rPr>
        <w:t xml:space="preserve">I odst.1 </w:t>
      </w:r>
      <w:r w:rsidR="008F1303" w:rsidRPr="00887A32">
        <w:rPr>
          <w:rFonts w:asciiTheme="minorHAnsi" w:hAnsiTheme="minorHAnsi" w:cstheme="minorHAnsi"/>
        </w:rPr>
        <w:t>S</w:t>
      </w:r>
      <w:r w:rsidRPr="00887A32">
        <w:rPr>
          <w:rFonts w:asciiTheme="minorHAnsi" w:hAnsiTheme="minorHAnsi" w:cstheme="minorHAnsi"/>
        </w:rPr>
        <w:t xml:space="preserve">mlouvy je rovněž zahrnuto dopravné, pojištění, a ostatní poplatky apod. Takto uvedená celková </w:t>
      </w:r>
      <w:r w:rsidR="008A6E08" w:rsidRPr="00887A32">
        <w:rPr>
          <w:rFonts w:asciiTheme="minorHAnsi" w:hAnsiTheme="minorHAnsi" w:cstheme="minorHAnsi"/>
        </w:rPr>
        <w:t>C</w:t>
      </w:r>
      <w:r w:rsidRPr="00887A32">
        <w:rPr>
          <w:rFonts w:asciiTheme="minorHAnsi" w:hAnsiTheme="minorHAnsi" w:cstheme="minorHAnsi"/>
        </w:rPr>
        <w:t>ena je nejvýše přípustnou a nepřekročitelnou a jsou v</w:t>
      </w:r>
      <w:r w:rsidR="00214CD7">
        <w:rPr>
          <w:rFonts w:asciiTheme="minorHAnsi" w:hAnsiTheme="minorHAnsi" w:cstheme="minorHAnsi"/>
        </w:rPr>
        <w:t> </w:t>
      </w:r>
      <w:r w:rsidRPr="00887A32">
        <w:rPr>
          <w:rFonts w:asciiTheme="minorHAnsi" w:hAnsiTheme="minorHAnsi" w:cstheme="minorHAnsi"/>
        </w:rPr>
        <w:t>ní zahrnuty veškeré náklady potřebné k</w:t>
      </w:r>
      <w:r w:rsidR="00214CD7">
        <w:rPr>
          <w:rFonts w:asciiTheme="minorHAnsi" w:hAnsiTheme="minorHAnsi" w:cstheme="minorHAnsi"/>
        </w:rPr>
        <w:t> </w:t>
      </w:r>
      <w:r w:rsidRPr="00887A32">
        <w:rPr>
          <w:rFonts w:asciiTheme="minorHAnsi" w:hAnsiTheme="minorHAnsi" w:cstheme="minorHAnsi"/>
        </w:rPr>
        <w:t xml:space="preserve">plnění </w:t>
      </w:r>
      <w:r w:rsidR="008F1303" w:rsidRPr="00887A32">
        <w:rPr>
          <w:rFonts w:asciiTheme="minorHAnsi" w:hAnsiTheme="minorHAnsi" w:cstheme="minorHAnsi"/>
        </w:rPr>
        <w:t>S</w:t>
      </w:r>
      <w:r w:rsidRPr="00887A32">
        <w:rPr>
          <w:rFonts w:asciiTheme="minorHAnsi" w:hAnsiTheme="minorHAnsi" w:cstheme="minorHAnsi"/>
        </w:rPr>
        <w:t>mlouvy, jakož i veškeré náklady související.</w:t>
      </w:r>
    </w:p>
    <w:p w14:paraId="597B082F" w14:textId="17714AE9" w:rsidR="0000118A" w:rsidRPr="00887A32" w:rsidRDefault="0000118A">
      <w:pPr>
        <w:pStyle w:val="Odstavecseseznamem"/>
        <w:numPr>
          <w:ilvl w:val="0"/>
          <w:numId w:val="4"/>
        </w:numPr>
        <w:spacing w:after="68"/>
        <w:ind w:left="0"/>
        <w:jc w:val="both"/>
        <w:rPr>
          <w:rFonts w:asciiTheme="minorHAnsi" w:hAnsiTheme="minorHAnsi" w:cstheme="minorHAnsi"/>
        </w:rPr>
      </w:pPr>
      <w:r w:rsidRPr="00887A32">
        <w:rPr>
          <w:rFonts w:asciiTheme="minorHAnsi" w:hAnsiTheme="minorHAnsi" w:cstheme="minorHAnsi"/>
        </w:rPr>
        <w:t>K</w:t>
      </w:r>
      <w:r w:rsidR="00214CD7">
        <w:rPr>
          <w:rFonts w:asciiTheme="minorHAnsi" w:hAnsiTheme="minorHAnsi" w:cstheme="minorHAnsi"/>
        </w:rPr>
        <w:t> </w:t>
      </w:r>
      <w:r w:rsidR="008A6E08" w:rsidRPr="00887A32">
        <w:rPr>
          <w:rFonts w:asciiTheme="minorHAnsi" w:hAnsiTheme="minorHAnsi" w:cstheme="minorHAnsi"/>
        </w:rPr>
        <w:t>C</w:t>
      </w:r>
      <w:r w:rsidRPr="00887A32">
        <w:rPr>
          <w:rFonts w:asciiTheme="minorHAnsi" w:hAnsiTheme="minorHAnsi" w:cstheme="minorHAnsi"/>
        </w:rPr>
        <w:t>eně díla bude účtována DPH ve výši určené podle právních předpisů platných ke dni uskutečnění zdanitelného plnění.</w:t>
      </w:r>
    </w:p>
    <w:p w14:paraId="5FF5E929" w14:textId="3372D678" w:rsidR="0000118A" w:rsidRPr="00887A32" w:rsidRDefault="0000118A">
      <w:pPr>
        <w:pStyle w:val="Odstavecseseznamem"/>
        <w:numPr>
          <w:ilvl w:val="0"/>
          <w:numId w:val="4"/>
        </w:numPr>
        <w:spacing w:after="68"/>
        <w:ind w:left="0"/>
        <w:jc w:val="both"/>
        <w:rPr>
          <w:rFonts w:asciiTheme="minorHAnsi" w:hAnsiTheme="minorHAnsi" w:cstheme="minorHAnsi"/>
        </w:rPr>
      </w:pPr>
      <w:r w:rsidRPr="00887A32">
        <w:rPr>
          <w:rFonts w:asciiTheme="minorHAnsi" w:hAnsiTheme="minorHAnsi" w:cstheme="minorHAnsi"/>
        </w:rPr>
        <w:t xml:space="preserve">Cena díla bude zaplacena </w:t>
      </w:r>
      <w:r w:rsidR="00B83666" w:rsidRPr="00887A32">
        <w:rPr>
          <w:rFonts w:asciiTheme="minorHAnsi" w:hAnsiTheme="minorHAnsi" w:cstheme="minorHAnsi"/>
        </w:rPr>
        <w:t>po</w:t>
      </w:r>
      <w:r w:rsidR="006018F9" w:rsidRPr="00887A32">
        <w:rPr>
          <w:rFonts w:asciiTheme="minorHAnsi" w:hAnsiTheme="minorHAnsi" w:cstheme="minorHAnsi"/>
        </w:rPr>
        <w:t xml:space="preserve"> </w:t>
      </w:r>
      <w:r w:rsidR="00B83666" w:rsidRPr="00887A32">
        <w:rPr>
          <w:rFonts w:asciiTheme="minorHAnsi" w:hAnsiTheme="minorHAnsi" w:cstheme="minorHAnsi"/>
        </w:rPr>
        <w:t>řádném dokončení a předání díla bez vad a nedodělků,</w:t>
      </w:r>
      <w:r w:rsidRPr="00887A32">
        <w:rPr>
          <w:rFonts w:asciiTheme="minorHAnsi" w:hAnsiTheme="minorHAnsi" w:cstheme="minorHAnsi"/>
        </w:rPr>
        <w:t xml:space="preserve"> kdy podkladem pro platbu bud</w:t>
      </w:r>
      <w:r w:rsidR="00B83666" w:rsidRPr="00887A32">
        <w:rPr>
          <w:rFonts w:asciiTheme="minorHAnsi" w:hAnsiTheme="minorHAnsi" w:cstheme="minorHAnsi"/>
        </w:rPr>
        <w:t>e</w:t>
      </w:r>
      <w:r w:rsidRPr="00887A32">
        <w:rPr>
          <w:rFonts w:asciiTheme="minorHAnsi" w:hAnsiTheme="minorHAnsi" w:cstheme="minorHAnsi"/>
        </w:rPr>
        <w:t xml:space="preserve"> Zhotovitel</w:t>
      </w:r>
      <w:r w:rsidR="00B83666" w:rsidRPr="00887A32">
        <w:rPr>
          <w:rFonts w:asciiTheme="minorHAnsi" w:hAnsiTheme="minorHAnsi" w:cstheme="minorHAnsi"/>
        </w:rPr>
        <w:t>em</w:t>
      </w:r>
      <w:r w:rsidRPr="00887A32">
        <w:rPr>
          <w:rFonts w:asciiTheme="minorHAnsi" w:hAnsiTheme="minorHAnsi" w:cstheme="minorHAnsi"/>
        </w:rPr>
        <w:t xml:space="preserve"> vystaven</w:t>
      </w:r>
      <w:r w:rsidR="00B83666" w:rsidRPr="00887A32">
        <w:rPr>
          <w:rFonts w:asciiTheme="minorHAnsi" w:hAnsiTheme="minorHAnsi" w:cstheme="minorHAnsi"/>
        </w:rPr>
        <w:t>á</w:t>
      </w:r>
      <w:r w:rsidRPr="00887A32">
        <w:rPr>
          <w:rFonts w:asciiTheme="minorHAnsi" w:hAnsiTheme="minorHAnsi" w:cstheme="minorHAnsi"/>
        </w:rPr>
        <w:t xml:space="preserve"> faktur</w:t>
      </w:r>
      <w:r w:rsidR="00B83666" w:rsidRPr="00887A32">
        <w:rPr>
          <w:rFonts w:asciiTheme="minorHAnsi" w:hAnsiTheme="minorHAnsi" w:cstheme="minorHAnsi"/>
        </w:rPr>
        <w:t>a</w:t>
      </w:r>
      <w:r w:rsidRPr="00887A32">
        <w:rPr>
          <w:rFonts w:asciiTheme="minorHAnsi" w:hAnsiTheme="minorHAnsi" w:cstheme="minorHAnsi"/>
        </w:rPr>
        <w:t xml:space="preserve">. </w:t>
      </w:r>
    </w:p>
    <w:p w14:paraId="77FEADEC" w14:textId="529FC64E" w:rsidR="0000118A" w:rsidRPr="00887A32" w:rsidRDefault="0000118A">
      <w:pPr>
        <w:pStyle w:val="Odstavecseseznamem"/>
        <w:numPr>
          <w:ilvl w:val="0"/>
          <w:numId w:val="4"/>
        </w:numPr>
        <w:spacing w:after="68"/>
        <w:ind w:left="0"/>
        <w:jc w:val="both"/>
        <w:rPr>
          <w:rFonts w:asciiTheme="minorHAnsi" w:hAnsiTheme="minorHAnsi" w:cstheme="minorHAnsi"/>
        </w:rPr>
      </w:pPr>
      <w:r w:rsidRPr="00887A32">
        <w:rPr>
          <w:rFonts w:asciiTheme="minorHAnsi" w:hAnsiTheme="minorHAnsi" w:cstheme="minorHAnsi"/>
        </w:rPr>
        <w:t>Faktura bude splňovat náležitosti daňového dokladu dle platných obecně závazných právních předpisů, tj. dle zákona č. 235/2004 Sb., o dani z</w:t>
      </w:r>
      <w:r w:rsidR="00214CD7">
        <w:rPr>
          <w:rFonts w:asciiTheme="minorHAnsi" w:hAnsiTheme="minorHAnsi" w:cstheme="minorHAnsi"/>
        </w:rPr>
        <w:t> </w:t>
      </w:r>
      <w:r w:rsidRPr="00887A32">
        <w:rPr>
          <w:rFonts w:asciiTheme="minorHAnsi" w:hAnsiTheme="minorHAnsi" w:cstheme="minorHAnsi"/>
        </w:rPr>
        <w:t>přidané hodnoty a bude v</w:t>
      </w:r>
      <w:r w:rsidR="00214CD7">
        <w:rPr>
          <w:rFonts w:asciiTheme="minorHAnsi" w:hAnsiTheme="minorHAnsi" w:cstheme="minorHAnsi"/>
        </w:rPr>
        <w:t> </w:t>
      </w:r>
      <w:r w:rsidRPr="00887A32">
        <w:rPr>
          <w:rFonts w:asciiTheme="minorHAnsi" w:hAnsiTheme="minorHAnsi" w:cstheme="minorHAnsi"/>
        </w:rPr>
        <w:t>ní uvedeno číslo smlouvy objednatele. Přílohou faktury bude doklad o předání celého díla.</w:t>
      </w:r>
    </w:p>
    <w:p w14:paraId="61C65F27" w14:textId="56222345" w:rsidR="008A6E08" w:rsidRPr="00887A32" w:rsidRDefault="00B83666">
      <w:pPr>
        <w:pStyle w:val="Odstavecseseznamem"/>
        <w:numPr>
          <w:ilvl w:val="0"/>
          <w:numId w:val="4"/>
        </w:numPr>
        <w:spacing w:after="68"/>
        <w:ind w:left="0"/>
        <w:jc w:val="both"/>
        <w:rPr>
          <w:rFonts w:asciiTheme="minorHAnsi" w:hAnsiTheme="minorHAnsi" w:cstheme="minorHAnsi"/>
        </w:rPr>
      </w:pPr>
      <w:r w:rsidRPr="00887A32">
        <w:rPr>
          <w:rFonts w:asciiTheme="minorHAnsi" w:hAnsiTheme="minorHAnsi" w:cstheme="minorHAnsi"/>
        </w:rPr>
        <w:t>Faktura</w:t>
      </w:r>
      <w:r w:rsidR="0000118A" w:rsidRPr="00887A32">
        <w:rPr>
          <w:rFonts w:asciiTheme="minorHAnsi" w:hAnsiTheme="minorHAnsi" w:cstheme="minorHAnsi"/>
        </w:rPr>
        <w:t xml:space="preserve"> je splatná ve lhůtě 30 kalendářních dnů od jejího doručení Objednateli</w:t>
      </w:r>
      <w:r w:rsidR="0066489C" w:rsidRPr="00887A32">
        <w:rPr>
          <w:rFonts w:asciiTheme="minorHAnsi" w:hAnsiTheme="minorHAnsi" w:cstheme="minorHAnsi"/>
        </w:rPr>
        <w:t>,</w:t>
      </w:r>
      <w:r w:rsidR="0000118A" w:rsidRPr="00887A32">
        <w:rPr>
          <w:rFonts w:asciiTheme="minorHAnsi" w:hAnsiTheme="minorHAnsi" w:cstheme="minorHAnsi"/>
        </w:rPr>
        <w:t xml:space="preserve"> za předpokladu, že bude vystavena v</w:t>
      </w:r>
      <w:r w:rsidR="00214CD7">
        <w:rPr>
          <w:rFonts w:asciiTheme="minorHAnsi" w:hAnsiTheme="minorHAnsi" w:cstheme="minorHAnsi"/>
        </w:rPr>
        <w:t> </w:t>
      </w:r>
      <w:r w:rsidR="0000118A" w:rsidRPr="00887A32">
        <w:rPr>
          <w:rFonts w:asciiTheme="minorHAnsi" w:hAnsiTheme="minorHAnsi" w:cstheme="minorHAnsi"/>
        </w:rPr>
        <w:t>souladu s</w:t>
      </w:r>
      <w:r w:rsidR="00214CD7">
        <w:rPr>
          <w:rFonts w:asciiTheme="minorHAnsi" w:hAnsiTheme="minorHAnsi" w:cstheme="minorHAnsi"/>
        </w:rPr>
        <w:t> </w:t>
      </w:r>
      <w:r w:rsidR="0000118A" w:rsidRPr="00887A32">
        <w:rPr>
          <w:rFonts w:asciiTheme="minorHAnsi" w:hAnsiTheme="minorHAnsi" w:cstheme="minorHAnsi"/>
        </w:rPr>
        <w:t>platebními podmínkami a bude splňovat všechny náležitosti</w:t>
      </w:r>
      <w:r w:rsidR="008A6E08" w:rsidRPr="00887A32">
        <w:rPr>
          <w:rFonts w:asciiTheme="minorHAnsi" w:hAnsiTheme="minorHAnsi" w:cstheme="minorHAnsi"/>
        </w:rPr>
        <w:t xml:space="preserve">. </w:t>
      </w:r>
      <w:r w:rsidR="0000118A" w:rsidRPr="00887A32">
        <w:rPr>
          <w:rFonts w:asciiTheme="minorHAnsi" w:hAnsiTheme="minorHAnsi" w:cstheme="minorHAnsi"/>
        </w:rPr>
        <w:t>Pokud faktura nebude vystavena v</w:t>
      </w:r>
      <w:r w:rsidR="00214CD7">
        <w:rPr>
          <w:rFonts w:asciiTheme="minorHAnsi" w:hAnsiTheme="minorHAnsi" w:cstheme="minorHAnsi"/>
        </w:rPr>
        <w:t> </w:t>
      </w:r>
      <w:r w:rsidR="0000118A" w:rsidRPr="00887A32">
        <w:rPr>
          <w:rFonts w:asciiTheme="minorHAnsi" w:hAnsiTheme="minorHAnsi" w:cstheme="minorHAnsi"/>
        </w:rPr>
        <w:t>souladu s</w:t>
      </w:r>
      <w:r w:rsidR="00214CD7">
        <w:rPr>
          <w:rFonts w:asciiTheme="minorHAnsi" w:hAnsiTheme="minorHAnsi" w:cstheme="minorHAnsi"/>
        </w:rPr>
        <w:t> </w:t>
      </w:r>
      <w:r w:rsidR="0000118A" w:rsidRPr="00887A32">
        <w:rPr>
          <w:rFonts w:asciiTheme="minorHAnsi" w:hAnsiTheme="minorHAnsi" w:cstheme="minorHAnsi"/>
        </w:rPr>
        <w:t>platebními podmínkami nebo nebude splňovat požadované náležitosti, je Objednatel oprávněn fakturu Zhotoviteli vrátit</w:t>
      </w:r>
      <w:r w:rsidR="008A6E08" w:rsidRPr="00887A32">
        <w:rPr>
          <w:rFonts w:asciiTheme="minorHAnsi" w:hAnsiTheme="minorHAnsi" w:cstheme="minorHAnsi"/>
        </w:rPr>
        <w:t xml:space="preserve"> k</w:t>
      </w:r>
      <w:r w:rsidR="00214CD7">
        <w:rPr>
          <w:rFonts w:asciiTheme="minorHAnsi" w:hAnsiTheme="minorHAnsi" w:cstheme="minorHAnsi"/>
        </w:rPr>
        <w:t> </w:t>
      </w:r>
      <w:r w:rsidR="008A6E08" w:rsidRPr="00887A32">
        <w:rPr>
          <w:rFonts w:asciiTheme="minorHAnsi" w:hAnsiTheme="minorHAnsi" w:cstheme="minorHAnsi"/>
        </w:rPr>
        <w:t>odstranění nedostatků, aniž by se tak dostal do prodlení s</w:t>
      </w:r>
      <w:r w:rsidR="00214CD7">
        <w:rPr>
          <w:rFonts w:asciiTheme="minorHAnsi" w:hAnsiTheme="minorHAnsi" w:cstheme="minorHAnsi"/>
        </w:rPr>
        <w:t> </w:t>
      </w:r>
      <w:r w:rsidR="008A6E08" w:rsidRPr="00887A32">
        <w:rPr>
          <w:rFonts w:asciiTheme="minorHAnsi" w:hAnsiTheme="minorHAnsi" w:cstheme="minorHAnsi"/>
        </w:rPr>
        <w:t>úhradou Ceny. Zhotovitel je povinen zaslat Objednateli novou (opravenou) fakturu ve lhůtě 15 (patnácti) kalendářních dnů ode dne doručení prvotní (chybné) faktury Objednateli. Pro vyloučení pochybností se stanoví, že Objednatel není v</w:t>
      </w:r>
      <w:r w:rsidR="00214CD7">
        <w:rPr>
          <w:rFonts w:asciiTheme="minorHAnsi" w:hAnsiTheme="minorHAnsi" w:cstheme="minorHAnsi"/>
        </w:rPr>
        <w:t> </w:t>
      </w:r>
      <w:r w:rsidR="008A6E08" w:rsidRPr="00887A32">
        <w:rPr>
          <w:rFonts w:asciiTheme="minorHAnsi" w:hAnsiTheme="minorHAnsi" w:cstheme="minorHAnsi"/>
        </w:rPr>
        <w:t>takovém případě povinen hradit fakturu ve lhůtě splatnosti uvedené na prvotní (chybné) faktuře a Zhotoviteli nevzniká v</w:t>
      </w:r>
      <w:r w:rsidR="00214CD7">
        <w:rPr>
          <w:rFonts w:asciiTheme="minorHAnsi" w:hAnsiTheme="minorHAnsi" w:cstheme="minorHAnsi"/>
        </w:rPr>
        <w:t> </w:t>
      </w:r>
      <w:r w:rsidR="008A6E08" w:rsidRPr="00887A32">
        <w:rPr>
          <w:rFonts w:asciiTheme="minorHAnsi" w:hAnsiTheme="minorHAnsi" w:cstheme="minorHAnsi"/>
        </w:rPr>
        <w:t>souvislosti s</w:t>
      </w:r>
      <w:r w:rsidR="00214CD7">
        <w:rPr>
          <w:rFonts w:asciiTheme="minorHAnsi" w:hAnsiTheme="minorHAnsi" w:cstheme="minorHAnsi"/>
        </w:rPr>
        <w:t> </w:t>
      </w:r>
      <w:r w:rsidR="008A6E08" w:rsidRPr="00887A32">
        <w:rPr>
          <w:rFonts w:asciiTheme="minorHAnsi" w:hAnsiTheme="minorHAnsi" w:cstheme="minorHAnsi"/>
        </w:rPr>
        <w:t>prvotní fakturou žádný nárok na úroky z</w:t>
      </w:r>
      <w:r w:rsidR="00214CD7">
        <w:rPr>
          <w:rFonts w:asciiTheme="minorHAnsi" w:hAnsiTheme="minorHAnsi" w:cstheme="minorHAnsi"/>
        </w:rPr>
        <w:t> </w:t>
      </w:r>
      <w:r w:rsidR="008A6E08" w:rsidRPr="00887A32">
        <w:rPr>
          <w:rFonts w:asciiTheme="minorHAnsi" w:hAnsiTheme="minorHAnsi" w:cstheme="minorHAnsi"/>
        </w:rPr>
        <w:t xml:space="preserve">prodlení. </w:t>
      </w:r>
    </w:p>
    <w:p w14:paraId="765128C3" w14:textId="54E4E683" w:rsidR="0000118A" w:rsidRPr="00887A32" w:rsidRDefault="0000118A">
      <w:pPr>
        <w:pStyle w:val="Odstavecseseznamem"/>
        <w:numPr>
          <w:ilvl w:val="0"/>
          <w:numId w:val="4"/>
        </w:numPr>
        <w:spacing w:after="68"/>
        <w:ind w:left="0"/>
        <w:jc w:val="both"/>
        <w:rPr>
          <w:rFonts w:asciiTheme="minorHAnsi" w:hAnsiTheme="minorHAnsi" w:cstheme="minorHAnsi"/>
        </w:rPr>
      </w:pPr>
      <w:r w:rsidRPr="00887A32">
        <w:rPr>
          <w:rFonts w:asciiTheme="minorHAnsi" w:hAnsiTheme="minorHAnsi" w:cstheme="minorHAnsi"/>
        </w:rPr>
        <w:t>Pro účel dodržení termínu splatnosti faktury je platba považována za uhrazenou v</w:t>
      </w:r>
      <w:r w:rsidR="00214CD7">
        <w:rPr>
          <w:rFonts w:asciiTheme="minorHAnsi" w:hAnsiTheme="minorHAnsi" w:cstheme="minorHAnsi"/>
        </w:rPr>
        <w:t> </w:t>
      </w:r>
      <w:r w:rsidRPr="00887A32">
        <w:rPr>
          <w:rFonts w:asciiTheme="minorHAnsi" w:hAnsiTheme="minorHAnsi" w:cstheme="minorHAnsi"/>
        </w:rPr>
        <w:t>den, kdy byla odepsána z</w:t>
      </w:r>
      <w:r w:rsidR="00214CD7">
        <w:rPr>
          <w:rFonts w:asciiTheme="minorHAnsi" w:hAnsiTheme="minorHAnsi" w:cstheme="minorHAnsi"/>
        </w:rPr>
        <w:t> </w:t>
      </w:r>
      <w:r w:rsidRPr="00887A32">
        <w:rPr>
          <w:rFonts w:asciiTheme="minorHAnsi" w:hAnsiTheme="minorHAnsi" w:cstheme="minorHAnsi"/>
        </w:rPr>
        <w:t>účtu Objednatele.</w:t>
      </w:r>
    </w:p>
    <w:p w14:paraId="6297EB88" w14:textId="63C96FA8" w:rsidR="0000118A" w:rsidRPr="00887A32" w:rsidRDefault="0000118A" w:rsidP="0000118A">
      <w:pPr>
        <w:ind w:left="142"/>
        <w:jc w:val="center"/>
        <w:rPr>
          <w:rFonts w:asciiTheme="minorHAnsi" w:hAnsiTheme="minorHAnsi" w:cstheme="minorHAnsi"/>
          <w:b/>
          <w:sz w:val="22"/>
          <w:szCs w:val="22"/>
        </w:rPr>
      </w:pPr>
      <w:r w:rsidRPr="00887A32">
        <w:rPr>
          <w:rFonts w:asciiTheme="minorHAnsi" w:hAnsiTheme="minorHAnsi" w:cstheme="minorHAnsi"/>
          <w:b/>
          <w:sz w:val="22"/>
          <w:szCs w:val="22"/>
        </w:rPr>
        <w:t xml:space="preserve">Článek </w:t>
      </w:r>
      <w:r w:rsidR="00C47544" w:rsidRPr="00887A32">
        <w:rPr>
          <w:rFonts w:asciiTheme="minorHAnsi" w:hAnsiTheme="minorHAnsi" w:cstheme="minorHAnsi"/>
          <w:b/>
          <w:sz w:val="22"/>
          <w:szCs w:val="22"/>
        </w:rPr>
        <w:t>IV</w:t>
      </w:r>
    </w:p>
    <w:p w14:paraId="3DB1DDFD" w14:textId="68EB17A7" w:rsidR="00491471" w:rsidRPr="00887A32" w:rsidRDefault="00491471" w:rsidP="005F685C">
      <w:pPr>
        <w:ind w:left="142"/>
        <w:jc w:val="center"/>
        <w:rPr>
          <w:rFonts w:asciiTheme="minorHAnsi" w:hAnsiTheme="minorHAnsi" w:cstheme="minorHAnsi"/>
          <w:b/>
          <w:sz w:val="22"/>
          <w:szCs w:val="22"/>
        </w:rPr>
      </w:pPr>
      <w:r w:rsidRPr="00887A32">
        <w:rPr>
          <w:rFonts w:asciiTheme="minorHAnsi" w:hAnsiTheme="minorHAnsi" w:cstheme="minorHAnsi"/>
          <w:b/>
          <w:sz w:val="22"/>
          <w:szCs w:val="22"/>
        </w:rPr>
        <w:t>Provedení díla</w:t>
      </w:r>
    </w:p>
    <w:p w14:paraId="2C8DC8FB" w14:textId="77777777" w:rsidR="005F685C" w:rsidRPr="00887A32" w:rsidRDefault="005F685C" w:rsidP="00EB3F9A">
      <w:pPr>
        <w:jc w:val="both"/>
        <w:rPr>
          <w:rFonts w:asciiTheme="minorHAnsi" w:hAnsiTheme="minorHAnsi" w:cstheme="minorHAnsi"/>
          <w:sz w:val="22"/>
          <w:szCs w:val="22"/>
        </w:rPr>
      </w:pPr>
    </w:p>
    <w:p w14:paraId="3BF14F2B" w14:textId="0439C833" w:rsidR="00681AE2" w:rsidRDefault="00527A37">
      <w:pPr>
        <w:pStyle w:val="Odstavecseseznamem"/>
        <w:numPr>
          <w:ilvl w:val="0"/>
          <w:numId w:val="7"/>
        </w:numPr>
        <w:spacing w:after="68"/>
        <w:ind w:left="0"/>
        <w:jc w:val="both"/>
        <w:rPr>
          <w:rFonts w:asciiTheme="minorHAnsi" w:hAnsiTheme="minorHAnsi" w:cstheme="minorHAnsi"/>
        </w:rPr>
      </w:pPr>
      <w:r w:rsidRPr="008C750D">
        <w:rPr>
          <w:rFonts w:asciiTheme="minorHAnsi" w:hAnsiTheme="minorHAnsi" w:cstheme="minorHAnsi"/>
        </w:rPr>
        <w:t xml:space="preserve">Zhotovitel </w:t>
      </w:r>
      <w:r w:rsidR="00EB0FC8">
        <w:rPr>
          <w:rFonts w:asciiTheme="minorHAnsi" w:hAnsiTheme="minorHAnsi" w:cstheme="minorHAnsi"/>
        </w:rPr>
        <w:t>provede</w:t>
      </w:r>
      <w:r w:rsidRPr="008C750D">
        <w:rPr>
          <w:rFonts w:asciiTheme="minorHAnsi" w:hAnsiTheme="minorHAnsi" w:cstheme="minorHAnsi"/>
        </w:rPr>
        <w:t xml:space="preserve"> dílo </w:t>
      </w:r>
      <w:r w:rsidR="00681AE2">
        <w:rPr>
          <w:rFonts w:asciiTheme="minorHAnsi" w:hAnsiTheme="minorHAnsi" w:cstheme="minorHAnsi"/>
        </w:rPr>
        <w:t>následovně:</w:t>
      </w:r>
    </w:p>
    <w:p w14:paraId="2AAA99F5" w14:textId="77777777" w:rsidR="00EB0FC8" w:rsidRPr="00EB0FC8" w:rsidRDefault="00EB0FC8" w:rsidP="00EB0FC8">
      <w:pPr>
        <w:spacing w:after="68"/>
        <w:jc w:val="both"/>
        <w:rPr>
          <w:rFonts w:asciiTheme="minorHAnsi" w:hAnsiTheme="minorHAnsi" w:cstheme="minorHAnsi"/>
          <w:sz w:val="22"/>
          <w:szCs w:val="22"/>
        </w:rPr>
      </w:pPr>
      <w:r w:rsidRPr="00EB0FC8">
        <w:rPr>
          <w:rFonts w:asciiTheme="minorHAnsi" w:hAnsiTheme="minorHAnsi" w:cstheme="minorHAnsi"/>
          <w:sz w:val="22"/>
          <w:szCs w:val="22"/>
        </w:rPr>
        <w:t>Orientační Harmonogram (může být upraven na základě závěrů jednání z TRR):</w:t>
      </w:r>
    </w:p>
    <w:p w14:paraId="6DE120AC" w14:textId="5683F5E7" w:rsidR="00EB0FC8" w:rsidRPr="00302FEA" w:rsidRDefault="00EB0FC8">
      <w:pPr>
        <w:pStyle w:val="Odstavecseseznamem"/>
        <w:numPr>
          <w:ilvl w:val="1"/>
          <w:numId w:val="9"/>
        </w:numPr>
        <w:spacing w:line="23" w:lineRule="atLeast"/>
        <w:ind w:left="709"/>
        <w:jc w:val="both"/>
        <w:rPr>
          <w:rFonts w:eastAsia="Calibri"/>
        </w:rPr>
      </w:pPr>
      <w:r w:rsidRPr="00302FEA">
        <w:rPr>
          <w:rFonts w:eastAsia="Calibri"/>
        </w:rPr>
        <w:t xml:space="preserve">vypracování </w:t>
      </w:r>
      <w:r>
        <w:rPr>
          <w:rFonts w:eastAsia="Calibri"/>
        </w:rPr>
        <w:t>podkladových informací k</w:t>
      </w:r>
      <w:r w:rsidRPr="00302FEA">
        <w:rPr>
          <w:rFonts w:eastAsia="Calibri"/>
        </w:rPr>
        <w:t xml:space="preserve"> textu </w:t>
      </w:r>
      <w:r>
        <w:rPr>
          <w:rFonts w:eastAsia="Calibri"/>
        </w:rPr>
        <w:t>kapitoly Výsadba</w:t>
      </w:r>
      <w:r w:rsidRPr="00302FEA">
        <w:rPr>
          <w:rFonts w:eastAsia="Calibri"/>
        </w:rPr>
        <w:t xml:space="preserve">: </w:t>
      </w:r>
      <w:r>
        <w:rPr>
          <w:rFonts w:eastAsia="Calibri"/>
        </w:rPr>
        <w:tab/>
      </w:r>
      <w:r>
        <w:rPr>
          <w:rFonts w:eastAsia="Calibri"/>
        </w:rPr>
        <w:tab/>
      </w:r>
      <w:r w:rsidR="002E6CCD">
        <w:rPr>
          <w:rFonts w:eastAsia="Calibri"/>
        </w:rPr>
        <w:t>do 5 dní od podpisu</w:t>
      </w:r>
    </w:p>
    <w:p w14:paraId="70AF4A10" w14:textId="10DB6D8D" w:rsidR="00EB0FC8" w:rsidRDefault="00EB0FC8">
      <w:pPr>
        <w:pStyle w:val="Odstavecseseznamem"/>
        <w:numPr>
          <w:ilvl w:val="1"/>
          <w:numId w:val="9"/>
        </w:numPr>
        <w:spacing w:line="23" w:lineRule="atLeast"/>
        <w:ind w:left="709"/>
        <w:jc w:val="both"/>
        <w:rPr>
          <w:rFonts w:eastAsia="Calibri"/>
        </w:rPr>
      </w:pPr>
      <w:r>
        <w:rPr>
          <w:rFonts w:eastAsia="Calibri"/>
        </w:rPr>
        <w:t xml:space="preserve">zapracování připomínek TRR a </w:t>
      </w:r>
      <w:r w:rsidRPr="006411C2">
        <w:rPr>
          <w:rFonts w:eastAsia="Calibri"/>
        </w:rPr>
        <w:t xml:space="preserve">návrh textu </w:t>
      </w:r>
      <w:r>
        <w:rPr>
          <w:rFonts w:eastAsia="Calibri"/>
        </w:rPr>
        <w:t>kapitoly Výsadba</w:t>
      </w:r>
      <w:r w:rsidRPr="006411C2">
        <w:rPr>
          <w:rFonts w:eastAsia="Calibri"/>
        </w:rPr>
        <w:t xml:space="preserve">: </w:t>
      </w:r>
      <w:r>
        <w:rPr>
          <w:rFonts w:eastAsia="Calibri"/>
        </w:rPr>
        <w:tab/>
      </w:r>
      <w:r>
        <w:rPr>
          <w:rFonts w:eastAsia="Calibri"/>
        </w:rPr>
        <w:tab/>
      </w:r>
      <w:r w:rsidRPr="006411C2">
        <w:rPr>
          <w:rFonts w:eastAsia="Calibri"/>
        </w:rPr>
        <w:t xml:space="preserve">do </w:t>
      </w:r>
      <w:r w:rsidR="00685289">
        <w:rPr>
          <w:rFonts w:eastAsia="Calibri"/>
        </w:rPr>
        <w:t>2</w:t>
      </w:r>
      <w:r w:rsidRPr="006411C2">
        <w:rPr>
          <w:rFonts w:eastAsia="Calibri"/>
        </w:rPr>
        <w:t xml:space="preserve">3. </w:t>
      </w:r>
      <w:r>
        <w:rPr>
          <w:rFonts w:eastAsia="Calibri"/>
        </w:rPr>
        <w:t>3</w:t>
      </w:r>
      <w:r w:rsidRPr="006411C2">
        <w:rPr>
          <w:rFonts w:eastAsia="Calibri"/>
        </w:rPr>
        <w:t>. 202</w:t>
      </w:r>
      <w:r>
        <w:rPr>
          <w:rFonts w:eastAsia="Calibri"/>
        </w:rPr>
        <w:t>3</w:t>
      </w:r>
    </w:p>
    <w:p w14:paraId="0FB93117" w14:textId="4B9CD3BA" w:rsidR="00EB0FC8" w:rsidRDefault="00EB0FC8">
      <w:pPr>
        <w:pStyle w:val="Odstavecseseznamem"/>
        <w:numPr>
          <w:ilvl w:val="1"/>
          <w:numId w:val="9"/>
        </w:numPr>
        <w:spacing w:line="23" w:lineRule="atLeast"/>
        <w:ind w:left="709"/>
        <w:jc w:val="both"/>
        <w:rPr>
          <w:rFonts w:eastAsia="Calibri"/>
        </w:rPr>
      </w:pPr>
      <w:r>
        <w:rPr>
          <w:rFonts w:eastAsia="Calibri"/>
        </w:rPr>
        <w:t xml:space="preserve">zpracování finálního textu kapitoly Výsadba: </w:t>
      </w:r>
      <w:r>
        <w:rPr>
          <w:rFonts w:eastAsia="Calibri"/>
        </w:rPr>
        <w:tab/>
      </w:r>
      <w:r>
        <w:rPr>
          <w:rFonts w:eastAsia="Calibri"/>
        </w:rPr>
        <w:tab/>
      </w:r>
      <w:r>
        <w:rPr>
          <w:rFonts w:eastAsia="Calibri"/>
        </w:rPr>
        <w:tab/>
      </w:r>
      <w:r>
        <w:rPr>
          <w:rFonts w:eastAsia="Calibri"/>
        </w:rPr>
        <w:tab/>
        <w:t>do 12.5.2023</w:t>
      </w:r>
    </w:p>
    <w:p w14:paraId="4E9CFAC6" w14:textId="77777777" w:rsidR="00EB0FC8" w:rsidRPr="006411C2" w:rsidRDefault="00EB0FC8">
      <w:pPr>
        <w:pStyle w:val="Odstavecseseznamem"/>
        <w:numPr>
          <w:ilvl w:val="1"/>
          <w:numId w:val="9"/>
        </w:numPr>
        <w:spacing w:line="23" w:lineRule="atLeast"/>
        <w:ind w:left="709"/>
        <w:jc w:val="both"/>
        <w:rPr>
          <w:rFonts w:eastAsia="Calibri"/>
        </w:rPr>
      </w:pPr>
      <w:r>
        <w:rPr>
          <w:rFonts w:eastAsia="Calibri"/>
        </w:rPr>
        <w:t>zapracování připomínek a odevzdání díla:</w:t>
      </w:r>
      <w:r>
        <w:rPr>
          <w:rFonts w:eastAsia="Calibri"/>
        </w:rPr>
        <w:tab/>
      </w:r>
      <w:r>
        <w:rPr>
          <w:rFonts w:eastAsia="Calibri"/>
        </w:rPr>
        <w:tab/>
      </w:r>
      <w:r>
        <w:rPr>
          <w:rFonts w:eastAsia="Calibri"/>
        </w:rPr>
        <w:tab/>
      </w:r>
      <w:r>
        <w:rPr>
          <w:rFonts w:eastAsia="Calibri"/>
        </w:rPr>
        <w:tab/>
        <w:t>do 23.6.2023</w:t>
      </w:r>
    </w:p>
    <w:p w14:paraId="16F5F171" w14:textId="77777777" w:rsidR="00EB0FC8" w:rsidRDefault="00EB0FC8" w:rsidP="00F51896">
      <w:pPr>
        <w:pStyle w:val="Odstavecseseznamem"/>
        <w:spacing w:after="68"/>
        <w:ind w:left="0"/>
        <w:jc w:val="both"/>
        <w:rPr>
          <w:rFonts w:asciiTheme="minorHAnsi" w:hAnsiTheme="minorHAnsi" w:cstheme="minorHAnsi"/>
        </w:rPr>
      </w:pPr>
    </w:p>
    <w:p w14:paraId="29B2C054" w14:textId="22E76220" w:rsidR="008C750D" w:rsidRPr="008C750D" w:rsidRDefault="00527A37" w:rsidP="00F51896">
      <w:pPr>
        <w:pStyle w:val="Odstavecseseznamem"/>
        <w:spacing w:after="68"/>
        <w:ind w:left="0"/>
        <w:jc w:val="both"/>
        <w:rPr>
          <w:rFonts w:asciiTheme="minorHAnsi" w:hAnsiTheme="minorHAnsi" w:cstheme="minorHAnsi"/>
        </w:rPr>
      </w:pPr>
      <w:r w:rsidRPr="008C750D">
        <w:rPr>
          <w:rFonts w:asciiTheme="minorHAnsi" w:hAnsiTheme="minorHAnsi" w:cstheme="minorHAnsi"/>
        </w:rPr>
        <w:t>a předá jej Objednateli v</w:t>
      </w:r>
      <w:r w:rsidR="00214CD7">
        <w:rPr>
          <w:rFonts w:asciiTheme="minorHAnsi" w:hAnsiTheme="minorHAnsi" w:cstheme="minorHAnsi"/>
        </w:rPr>
        <w:t> </w:t>
      </w:r>
      <w:r w:rsidRPr="008C750D">
        <w:rPr>
          <w:rFonts w:asciiTheme="minorHAnsi" w:hAnsiTheme="minorHAnsi" w:cstheme="minorHAnsi"/>
        </w:rPr>
        <w:t xml:space="preserve">elektronické podobě ve formátu </w:t>
      </w:r>
      <w:r w:rsidR="00CF073C">
        <w:rPr>
          <w:rFonts w:asciiTheme="minorHAnsi" w:hAnsiTheme="minorHAnsi" w:cstheme="minorHAnsi"/>
        </w:rPr>
        <w:t>*.</w:t>
      </w:r>
      <w:r w:rsidRPr="008C750D">
        <w:rPr>
          <w:rFonts w:asciiTheme="minorHAnsi" w:hAnsiTheme="minorHAnsi" w:cstheme="minorHAnsi"/>
        </w:rPr>
        <w:t xml:space="preserve">doc a </w:t>
      </w:r>
      <w:r w:rsidR="00CF073C">
        <w:rPr>
          <w:rFonts w:asciiTheme="minorHAnsi" w:hAnsiTheme="minorHAnsi" w:cstheme="minorHAnsi"/>
        </w:rPr>
        <w:t>*.</w:t>
      </w:r>
      <w:r w:rsidR="00CF073C" w:rsidRPr="008C750D">
        <w:rPr>
          <w:rFonts w:asciiTheme="minorHAnsi" w:hAnsiTheme="minorHAnsi" w:cstheme="minorHAnsi"/>
        </w:rPr>
        <w:t>PDF</w:t>
      </w:r>
      <w:r w:rsidRPr="008C750D">
        <w:rPr>
          <w:rFonts w:asciiTheme="minorHAnsi" w:hAnsiTheme="minorHAnsi" w:cstheme="minorHAnsi"/>
        </w:rPr>
        <w:t xml:space="preserve"> – připraveným pro tisk prostřednictvím elektronické komunikace (email, datová schránka</w:t>
      </w:r>
      <w:r w:rsidR="00214CD7">
        <w:rPr>
          <w:rFonts w:asciiTheme="minorHAnsi" w:hAnsiTheme="minorHAnsi" w:cstheme="minorHAnsi"/>
        </w:rPr>
        <w:t>, datové úložiště</w:t>
      </w:r>
      <w:r w:rsidRPr="008C750D">
        <w:rPr>
          <w:rFonts w:asciiTheme="minorHAnsi" w:hAnsiTheme="minorHAnsi" w:cstheme="minorHAnsi"/>
        </w:rPr>
        <w:t>).</w:t>
      </w:r>
    </w:p>
    <w:p w14:paraId="65EDD400" w14:textId="1DEE496F" w:rsidR="0000118A" w:rsidRPr="00887A32" w:rsidRDefault="0000118A" w:rsidP="00F51896">
      <w:pPr>
        <w:spacing w:before="240"/>
        <w:jc w:val="center"/>
        <w:rPr>
          <w:rFonts w:asciiTheme="minorHAnsi" w:hAnsiTheme="minorHAnsi" w:cstheme="minorHAnsi"/>
          <w:b/>
          <w:sz w:val="22"/>
          <w:szCs w:val="22"/>
        </w:rPr>
      </w:pPr>
      <w:r w:rsidRPr="00887A32">
        <w:rPr>
          <w:rFonts w:asciiTheme="minorHAnsi" w:hAnsiTheme="minorHAnsi" w:cstheme="minorHAnsi"/>
          <w:b/>
          <w:sz w:val="22"/>
          <w:szCs w:val="22"/>
        </w:rPr>
        <w:t>Článek V</w:t>
      </w:r>
    </w:p>
    <w:p w14:paraId="6FEAFFEE" w14:textId="71506D0A" w:rsidR="0000118A" w:rsidRPr="00887A32" w:rsidRDefault="0000118A" w:rsidP="0000118A">
      <w:pPr>
        <w:jc w:val="center"/>
        <w:rPr>
          <w:rFonts w:asciiTheme="minorHAnsi" w:hAnsiTheme="minorHAnsi" w:cstheme="minorHAnsi"/>
          <w:b/>
          <w:sz w:val="22"/>
          <w:szCs w:val="22"/>
        </w:rPr>
      </w:pPr>
      <w:r w:rsidRPr="00887A32">
        <w:rPr>
          <w:rFonts w:asciiTheme="minorHAnsi" w:hAnsiTheme="minorHAnsi" w:cstheme="minorHAnsi"/>
          <w:b/>
          <w:sz w:val="22"/>
          <w:szCs w:val="22"/>
        </w:rPr>
        <w:t>Odpovědnost za vady</w:t>
      </w:r>
      <w:r w:rsidR="00312421">
        <w:rPr>
          <w:rFonts w:asciiTheme="minorHAnsi" w:hAnsiTheme="minorHAnsi" w:cstheme="minorHAnsi"/>
          <w:b/>
          <w:sz w:val="22"/>
          <w:szCs w:val="22"/>
        </w:rPr>
        <w:t xml:space="preserve"> a licenční ujednání</w:t>
      </w:r>
    </w:p>
    <w:p w14:paraId="25694EF0" w14:textId="77777777" w:rsidR="0000118A" w:rsidRPr="00887A32" w:rsidRDefault="0000118A" w:rsidP="0000118A">
      <w:pPr>
        <w:jc w:val="both"/>
        <w:rPr>
          <w:rFonts w:asciiTheme="minorHAnsi" w:hAnsiTheme="minorHAnsi" w:cstheme="minorHAnsi"/>
          <w:sz w:val="22"/>
          <w:szCs w:val="22"/>
        </w:rPr>
      </w:pPr>
    </w:p>
    <w:p w14:paraId="1CFEDE3F" w14:textId="77777777" w:rsidR="00EB0FC8" w:rsidRPr="00EB0FC8" w:rsidRDefault="00EB0FC8">
      <w:pPr>
        <w:pStyle w:val="Odstavecseseznamem"/>
        <w:numPr>
          <w:ilvl w:val="0"/>
          <w:numId w:val="11"/>
        </w:numPr>
        <w:spacing w:after="68"/>
        <w:ind w:left="0"/>
        <w:jc w:val="both"/>
        <w:rPr>
          <w:rFonts w:asciiTheme="minorHAnsi" w:hAnsiTheme="minorHAnsi" w:cstheme="minorHAnsi"/>
        </w:rPr>
      </w:pPr>
      <w:r w:rsidRPr="00EB0FC8">
        <w:rPr>
          <w:rFonts w:asciiTheme="minorHAnsi" w:hAnsiTheme="minorHAnsi" w:cstheme="minorHAnsi"/>
        </w:rPr>
        <w:t>Objednatel je oprávněn uplatnit (reklamovat) u Poskytovatele vady poskytnutých Služeb včetně výstupů Služeb, jestliže nebyly poskytnuty v souladu se Smlouvou. Objednatel je povinen uplatnit vadu poskytnutých Služeb u Poskytovatele bez zbytečného odkladu poté, kdy Objednatel vadu zjistil (dále jen „Vytčení vady“). K Vytčení vady výstupů Služeb zachycených na hmotném podkladě je Objednatel oprávněn ve lhůtě 6 (šesti) měsíců ode dne převzetí daného výstupu Služby, tj. ode dne podpisu příslušného předávacího protokolu nebo jiného relevantního dokladu o převzetí výstupu Služby.</w:t>
      </w:r>
    </w:p>
    <w:p w14:paraId="78A0D6F3" w14:textId="77777777" w:rsidR="00EB0FC8" w:rsidRPr="00EB0FC8" w:rsidRDefault="00EB0FC8">
      <w:pPr>
        <w:pStyle w:val="Odstavecseseznamem"/>
        <w:numPr>
          <w:ilvl w:val="0"/>
          <w:numId w:val="11"/>
        </w:numPr>
        <w:spacing w:after="68"/>
        <w:ind w:left="0"/>
        <w:jc w:val="both"/>
        <w:rPr>
          <w:rFonts w:asciiTheme="minorHAnsi" w:hAnsiTheme="minorHAnsi" w:cstheme="minorHAnsi"/>
        </w:rPr>
      </w:pPr>
      <w:r w:rsidRPr="00EB0FC8">
        <w:rPr>
          <w:rFonts w:asciiTheme="minorHAnsi" w:hAnsiTheme="minorHAnsi" w:cstheme="minorHAnsi"/>
        </w:rPr>
        <w:t xml:space="preserve">Poskytovatel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resp. z Ceny dané části Služeb. </w:t>
      </w:r>
    </w:p>
    <w:p w14:paraId="4D630DBB" w14:textId="77777777" w:rsidR="00EB0FC8" w:rsidRPr="00EB0FC8" w:rsidRDefault="00EB0FC8">
      <w:pPr>
        <w:pStyle w:val="Odstavecseseznamem"/>
        <w:numPr>
          <w:ilvl w:val="0"/>
          <w:numId w:val="11"/>
        </w:numPr>
        <w:spacing w:after="68"/>
        <w:ind w:left="0"/>
        <w:jc w:val="both"/>
        <w:rPr>
          <w:rFonts w:asciiTheme="minorHAnsi" w:hAnsiTheme="minorHAnsi" w:cstheme="minorHAnsi"/>
        </w:rPr>
      </w:pPr>
      <w:r w:rsidRPr="00EB0FC8">
        <w:rPr>
          <w:rFonts w:asciiTheme="minorHAnsi" w:hAnsiTheme="minorHAnsi" w:cstheme="minorHAnsi"/>
        </w:rPr>
        <w:t>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w:t>
      </w:r>
    </w:p>
    <w:p w14:paraId="6C1296AC" w14:textId="77777777" w:rsidR="00EB0FC8" w:rsidRPr="00EB0FC8" w:rsidRDefault="00EB0FC8">
      <w:pPr>
        <w:pStyle w:val="Odstavecseseznamem"/>
        <w:numPr>
          <w:ilvl w:val="0"/>
          <w:numId w:val="11"/>
        </w:numPr>
        <w:spacing w:after="68"/>
        <w:ind w:left="0"/>
        <w:jc w:val="both"/>
        <w:rPr>
          <w:rFonts w:asciiTheme="minorHAnsi" w:hAnsiTheme="minorHAnsi" w:cstheme="minorHAnsi"/>
        </w:rPr>
      </w:pPr>
      <w:r w:rsidRPr="00EB0FC8">
        <w:rPr>
          <w:rFonts w:asciiTheme="minorHAnsi" w:hAnsiTheme="minorHAnsi" w:cstheme="minorHAnsi"/>
        </w:rPr>
        <w:t xml:space="preserve">Jestliže má Vytčená vada charakter vady právní je Objednatel oprávněn požadovat po Poskytovateli odstranění Vytčené vady spočívající v zajištění nerušeného užívání Služeb, resp. výstupů Služeb Objednatelem, a/nebo slevu z Ceny a/nebo je oprávněn od Smlouvy odstoupit, a to dle své volby učiněné při uplatnění vady Služeb. </w:t>
      </w:r>
    </w:p>
    <w:p w14:paraId="202B393A" w14:textId="15BEBE33" w:rsidR="00EB0FC8" w:rsidRDefault="00EB0FC8">
      <w:pPr>
        <w:pStyle w:val="Odstavecseseznamem"/>
        <w:numPr>
          <w:ilvl w:val="0"/>
          <w:numId w:val="11"/>
        </w:numPr>
        <w:spacing w:after="68"/>
        <w:ind w:left="0"/>
        <w:jc w:val="both"/>
        <w:rPr>
          <w:rFonts w:asciiTheme="minorHAnsi" w:hAnsiTheme="minorHAnsi" w:cstheme="minorHAnsi"/>
        </w:rPr>
      </w:pPr>
      <w:r w:rsidRPr="00EB0FC8">
        <w:rPr>
          <w:rFonts w:asciiTheme="minorHAnsi" w:hAnsiTheme="minorHAnsi" w:cstheme="minorHAnsi"/>
        </w:rPr>
        <w:t>Smluvní strany se mohou na žádost Objednatele písemně dohodnout na jiném způsobu řešení Vytčení vady.</w:t>
      </w:r>
    </w:p>
    <w:p w14:paraId="56F8F078" w14:textId="77777777" w:rsidR="00EB0FC8" w:rsidRPr="00EB0FC8" w:rsidRDefault="00EB0FC8">
      <w:pPr>
        <w:pStyle w:val="Odstavecseseznamem"/>
        <w:numPr>
          <w:ilvl w:val="0"/>
          <w:numId w:val="11"/>
        </w:numPr>
        <w:spacing w:after="68"/>
        <w:ind w:left="0"/>
        <w:jc w:val="both"/>
        <w:rPr>
          <w:rFonts w:asciiTheme="minorHAnsi" w:hAnsiTheme="minorHAnsi" w:cstheme="minorHAnsi"/>
        </w:rPr>
      </w:pPr>
      <w:r w:rsidRPr="00EB0FC8">
        <w:rPr>
          <w:rFonts w:asciiTheme="minorHAnsi" w:hAnsiTheme="minorHAnsi" w:cstheme="minorHAnsi"/>
        </w:rPr>
        <w:t>Pro vyloučení pochybností Smluvní strany uvádí, že pokud Objednatel neuplatní v rámci Vytčení vad jiné řešení Vytčené vady, než je odstranění Vytčené vady, je Poskytovatel povinen vyřešit Vytknutou vadu jejím bezplatným odstraněním.</w:t>
      </w:r>
    </w:p>
    <w:p w14:paraId="272E1BD7" w14:textId="40DE1768" w:rsidR="00EB0FC8" w:rsidRPr="00EB0FC8" w:rsidRDefault="00EB0FC8">
      <w:pPr>
        <w:pStyle w:val="Odstavecseseznamem"/>
        <w:numPr>
          <w:ilvl w:val="0"/>
          <w:numId w:val="11"/>
        </w:numPr>
        <w:spacing w:after="68"/>
        <w:ind w:left="0"/>
        <w:jc w:val="both"/>
        <w:rPr>
          <w:rFonts w:asciiTheme="minorHAnsi" w:hAnsiTheme="minorHAnsi" w:cstheme="minorHAnsi"/>
        </w:rPr>
      </w:pPr>
      <w:r w:rsidRPr="00EB0FC8">
        <w:rPr>
          <w:rFonts w:asciiTheme="minorHAnsi" w:hAnsiTheme="minorHAnsi" w:cstheme="minorHAnsi"/>
        </w:rPr>
        <w:t>Poskytovatel je povinen postupovat při odstraňování Vytčených vad Služeb, resp. vad výstupů Služeb s odbornou péčí, Vytčené vady odstraňovat ve lhůtách stanovených k tomu Objednatelem s</w:t>
      </w:r>
      <w:r w:rsidR="008008BE">
        <w:rPr>
          <w:rFonts w:asciiTheme="minorHAnsi" w:hAnsiTheme="minorHAnsi" w:cstheme="minorHAnsi"/>
        </w:rPr>
        <w:t> </w:t>
      </w:r>
      <w:r w:rsidRPr="00EB0FC8">
        <w:rPr>
          <w:rFonts w:asciiTheme="minorHAnsi" w:hAnsiTheme="minorHAnsi" w:cstheme="minorHAnsi"/>
        </w:rPr>
        <w:t>přihlédnutím k objektivní časové náročnosti odstranění dané Vytčené vady. Při odstranění vady Služeb je Poskytovatel povinen postupovat v souladu s požadavky a instrukcemi Objednatele a v</w:t>
      </w:r>
      <w:r w:rsidR="008008BE">
        <w:rPr>
          <w:rFonts w:asciiTheme="minorHAnsi" w:hAnsiTheme="minorHAnsi" w:cstheme="minorHAnsi"/>
        </w:rPr>
        <w:t> </w:t>
      </w:r>
      <w:r w:rsidRPr="00EB0FC8">
        <w:rPr>
          <w:rFonts w:asciiTheme="minorHAnsi" w:hAnsiTheme="minorHAnsi" w:cstheme="minorHAnsi"/>
        </w:rPr>
        <w:t xml:space="preserve">souladu s jemu známými zájmy Objednatele. Poskytovatel je povinen po celou dobu odstraňování Vytčených vad informovat Objednatele o postupu jejich odstraňování, a to způsobem, formou, rozsahem a v termínech či lhůtách určených Objednatelem v rámci Vytčení vady, pokud tuto povinnost Poskytovatele v rámci Vytčení vady Objednatel stanoví.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uvedené, pak ve lhůtě přiměřené. </w:t>
      </w:r>
    </w:p>
    <w:p w14:paraId="2EEEBE54" w14:textId="77777777" w:rsidR="00EB0FC8" w:rsidRPr="00EB0FC8" w:rsidRDefault="00EB0FC8">
      <w:pPr>
        <w:pStyle w:val="Odstavecseseznamem"/>
        <w:numPr>
          <w:ilvl w:val="0"/>
          <w:numId w:val="11"/>
        </w:numPr>
        <w:spacing w:after="68"/>
        <w:ind w:left="0"/>
        <w:jc w:val="both"/>
        <w:rPr>
          <w:rFonts w:asciiTheme="minorHAnsi" w:hAnsiTheme="minorHAnsi" w:cstheme="minorHAnsi"/>
        </w:rPr>
      </w:pPr>
      <w:r w:rsidRPr="00EB0FC8">
        <w:rPr>
          <w:rFonts w:asciiTheme="minorHAnsi" w:hAnsiTheme="minorHAnsi" w:cstheme="minorHAnsi"/>
        </w:rPr>
        <w:t xml:space="preserve">V případě Vytčených vad výstupů Služeb je Poskytovatel povinen tyto vady odstranit ve lhůtě stanovené mu k tomu Objednatelem (tj. předat Objednateli v této lhůtě řádný výstup Služeb). Objednatel je oprávněn odmítnout převzetí výstupů Služeb, pokud zjistí, že Vytčené vady nebyly Poskytovatelem řádně odstraněny. V případě, že Objednatel odmítne převzít výstupy Služeb, u nichž nebyly odstraněny Poskytovatelem vady, má se za to, že Vytčená vada je vadou neodstranitelnou, a </w:t>
      </w:r>
      <w:r w:rsidRPr="00EB0FC8">
        <w:rPr>
          <w:rFonts w:asciiTheme="minorHAnsi" w:hAnsiTheme="minorHAnsi" w:cstheme="minorHAnsi"/>
        </w:rPr>
        <w:lastRenderedPageBreak/>
        <w:t xml:space="preserve">Objednatel má dále právo požadovat slevu z Ceny Služeb nebo zcela nové poskytnutí Služeb nebo má právo od Smlouvy odstoupit, a to dle své volby učiněné při odmítnutí převzetí Dokumentace nebo Výstupů z důvodu neodstranění jejich vad. </w:t>
      </w:r>
    </w:p>
    <w:p w14:paraId="3C9AE0BB" w14:textId="45176A2E" w:rsidR="00230178" w:rsidRPr="00230178" w:rsidRDefault="00230178">
      <w:pPr>
        <w:pStyle w:val="Odstavecseseznamem"/>
        <w:numPr>
          <w:ilvl w:val="0"/>
          <w:numId w:val="11"/>
        </w:numPr>
        <w:spacing w:after="68"/>
        <w:ind w:left="0"/>
        <w:jc w:val="both"/>
        <w:rPr>
          <w:rFonts w:asciiTheme="minorHAnsi" w:hAnsiTheme="minorHAnsi" w:cstheme="minorHAnsi"/>
        </w:rPr>
      </w:pPr>
      <w:r w:rsidRPr="00230178">
        <w:rPr>
          <w:rFonts w:asciiTheme="minorHAnsi" w:hAnsiTheme="minorHAnsi" w:cstheme="minorHAnsi"/>
        </w:rPr>
        <w:t xml:space="preserve">Je-li součástí plnění Poskytovatele dílo ve smyslu zákona č. 121/2000 Sb., o právu autorském, ve znění pozdějších předpisů, poskytuje k němu </w:t>
      </w:r>
      <w:r>
        <w:rPr>
          <w:rFonts w:asciiTheme="minorHAnsi" w:hAnsiTheme="minorHAnsi" w:cstheme="minorHAnsi"/>
        </w:rPr>
        <w:t xml:space="preserve">Zhotovitel </w:t>
      </w:r>
      <w:r w:rsidRPr="00230178">
        <w:rPr>
          <w:rFonts w:asciiTheme="minorHAnsi" w:hAnsiTheme="minorHAnsi" w:cstheme="minorHAnsi"/>
        </w:rPr>
        <w:t>Objednateli nevýhradní, časově, územně a množstevně neomezenou licenci, a to ke všem způsobům užití (zejména s právem dílo dále upravovat, a to i prostřednictvím třetí osoby) a s právem udělení podlicence nebo postoupení licence na třetí osobu. Licenční poplatek je zahrnut v ceně uvedené v čl. I</w:t>
      </w:r>
      <w:r>
        <w:rPr>
          <w:rFonts w:asciiTheme="minorHAnsi" w:hAnsiTheme="minorHAnsi" w:cstheme="minorHAnsi"/>
        </w:rPr>
        <w:t>II</w:t>
      </w:r>
      <w:r w:rsidRPr="00230178">
        <w:rPr>
          <w:rFonts w:asciiTheme="minorHAnsi" w:hAnsiTheme="minorHAnsi" w:cstheme="minorHAnsi"/>
        </w:rPr>
        <w:t xml:space="preserve"> Smlouv</w:t>
      </w:r>
      <w:r>
        <w:rPr>
          <w:rFonts w:asciiTheme="minorHAnsi" w:hAnsiTheme="minorHAnsi" w:cstheme="minorHAnsi"/>
        </w:rPr>
        <w:t>y.</w:t>
      </w:r>
    </w:p>
    <w:p w14:paraId="5FE8808C" w14:textId="77777777" w:rsidR="0000118A" w:rsidRPr="00F51896" w:rsidRDefault="0000118A" w:rsidP="00F51896">
      <w:pPr>
        <w:pStyle w:val="Odstavecseseznamem"/>
        <w:spacing w:after="68"/>
        <w:ind w:left="0"/>
        <w:jc w:val="both"/>
        <w:rPr>
          <w:rFonts w:asciiTheme="minorHAnsi" w:hAnsiTheme="minorHAnsi" w:cstheme="minorHAnsi"/>
        </w:rPr>
      </w:pPr>
    </w:p>
    <w:p w14:paraId="75985DE9" w14:textId="5983D986" w:rsidR="0000118A" w:rsidRPr="00887A32" w:rsidRDefault="0000118A" w:rsidP="0000118A">
      <w:pPr>
        <w:jc w:val="center"/>
        <w:rPr>
          <w:rFonts w:asciiTheme="minorHAnsi" w:hAnsiTheme="minorHAnsi" w:cstheme="minorHAnsi"/>
          <w:b/>
          <w:sz w:val="22"/>
          <w:szCs w:val="22"/>
        </w:rPr>
      </w:pPr>
      <w:r w:rsidRPr="00887A32">
        <w:rPr>
          <w:rFonts w:asciiTheme="minorHAnsi" w:hAnsiTheme="minorHAnsi" w:cstheme="minorHAnsi"/>
          <w:b/>
          <w:sz w:val="22"/>
          <w:szCs w:val="22"/>
        </w:rPr>
        <w:t>Článek VI</w:t>
      </w:r>
    </w:p>
    <w:p w14:paraId="7157B8CA" w14:textId="77777777" w:rsidR="0000118A" w:rsidRPr="00887A32" w:rsidRDefault="0000118A" w:rsidP="0000118A">
      <w:pPr>
        <w:jc w:val="center"/>
        <w:rPr>
          <w:rFonts w:asciiTheme="minorHAnsi" w:hAnsiTheme="minorHAnsi" w:cstheme="minorHAnsi"/>
          <w:sz w:val="22"/>
          <w:szCs w:val="22"/>
        </w:rPr>
      </w:pPr>
      <w:r w:rsidRPr="00887A32">
        <w:rPr>
          <w:rFonts w:asciiTheme="minorHAnsi" w:hAnsiTheme="minorHAnsi" w:cstheme="minorHAnsi"/>
          <w:b/>
          <w:sz w:val="22"/>
          <w:szCs w:val="22"/>
        </w:rPr>
        <w:t>Povinnost spolupůsobení</w:t>
      </w:r>
    </w:p>
    <w:p w14:paraId="4D59150B" w14:textId="77777777" w:rsidR="0000118A" w:rsidRPr="00887A32" w:rsidRDefault="0000118A" w:rsidP="0000118A">
      <w:pPr>
        <w:rPr>
          <w:rFonts w:asciiTheme="minorHAnsi" w:hAnsiTheme="minorHAnsi" w:cstheme="minorHAnsi"/>
          <w:sz w:val="22"/>
          <w:szCs w:val="22"/>
        </w:rPr>
      </w:pPr>
    </w:p>
    <w:p w14:paraId="41363DFC" w14:textId="0022640D" w:rsidR="0000118A" w:rsidRPr="00887A32" w:rsidRDefault="0000118A">
      <w:pPr>
        <w:pStyle w:val="Odstavecseseznamem"/>
        <w:numPr>
          <w:ilvl w:val="0"/>
          <w:numId w:val="5"/>
        </w:numPr>
        <w:spacing w:after="68"/>
        <w:ind w:left="0"/>
        <w:jc w:val="both"/>
        <w:rPr>
          <w:rFonts w:asciiTheme="minorHAnsi" w:hAnsiTheme="minorHAnsi" w:cstheme="minorHAnsi"/>
        </w:rPr>
      </w:pPr>
      <w:r w:rsidRPr="00887A32">
        <w:rPr>
          <w:rFonts w:asciiTheme="minorHAnsi" w:hAnsiTheme="minorHAnsi" w:cstheme="minorHAnsi"/>
        </w:rPr>
        <w:t>Zhotovitel j</w:t>
      </w:r>
      <w:r w:rsidR="00D00C2B" w:rsidRPr="00887A32">
        <w:rPr>
          <w:rFonts w:asciiTheme="minorHAnsi" w:hAnsiTheme="minorHAnsi" w:cstheme="minorHAnsi"/>
        </w:rPr>
        <w:t>e</w:t>
      </w:r>
      <w:r w:rsidRPr="00887A32">
        <w:rPr>
          <w:rFonts w:asciiTheme="minorHAnsi" w:hAnsiTheme="minorHAnsi" w:cstheme="minorHAnsi"/>
        </w:rPr>
        <w:t xml:space="preserve"> dle § 2 písm. e) zákona č.320/2001 Sb., o finanční kontrole ve veřejné správě, v platném znění, osobou povinnou spolupůsobit při výkonu finanční kontroly.</w:t>
      </w:r>
    </w:p>
    <w:p w14:paraId="58F4B24E" w14:textId="77777777" w:rsidR="0000118A" w:rsidRPr="00887A32" w:rsidRDefault="0000118A">
      <w:pPr>
        <w:pStyle w:val="Odstavecseseznamem"/>
        <w:numPr>
          <w:ilvl w:val="0"/>
          <w:numId w:val="5"/>
        </w:numPr>
        <w:spacing w:after="68"/>
        <w:ind w:left="0"/>
        <w:jc w:val="both"/>
        <w:rPr>
          <w:rFonts w:asciiTheme="minorHAnsi" w:hAnsiTheme="minorHAnsi" w:cstheme="minorHAnsi"/>
        </w:rPr>
      </w:pPr>
      <w:r w:rsidRPr="00887A32">
        <w:rPr>
          <w:rFonts w:asciiTheme="minorHAnsi" w:hAnsiTheme="minorHAnsi" w:cstheme="minorHAnsi"/>
        </w:rPr>
        <w:t>Zhotovitel je povinen umožnit v rámci kontroly přístup k veškeré dokumentaci týkající se této smlouvy, a to alespoň do konce roku 2032, neukládá-li některý právní předpis lhůtu delší.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 255/2012 Sb., kontrolní řád).</w:t>
      </w:r>
    </w:p>
    <w:p w14:paraId="3E69384C" w14:textId="6FEACD2A" w:rsidR="0000118A" w:rsidRDefault="0000118A" w:rsidP="0000118A">
      <w:pPr>
        <w:rPr>
          <w:rFonts w:asciiTheme="minorHAnsi" w:hAnsiTheme="minorHAnsi" w:cstheme="minorHAnsi"/>
          <w:b/>
          <w:sz w:val="22"/>
          <w:szCs w:val="22"/>
        </w:rPr>
      </w:pPr>
    </w:p>
    <w:p w14:paraId="65A18CE8" w14:textId="323CDE58" w:rsidR="0000118A" w:rsidRPr="00887A32" w:rsidRDefault="0000118A" w:rsidP="0000118A">
      <w:pPr>
        <w:jc w:val="center"/>
        <w:rPr>
          <w:rFonts w:asciiTheme="minorHAnsi" w:hAnsiTheme="minorHAnsi" w:cstheme="minorHAnsi"/>
          <w:b/>
          <w:sz w:val="22"/>
          <w:szCs w:val="22"/>
        </w:rPr>
      </w:pPr>
      <w:r w:rsidRPr="00887A32">
        <w:rPr>
          <w:rFonts w:asciiTheme="minorHAnsi" w:hAnsiTheme="minorHAnsi" w:cstheme="minorHAnsi"/>
          <w:b/>
          <w:sz w:val="22"/>
          <w:szCs w:val="22"/>
        </w:rPr>
        <w:t xml:space="preserve">Článek </w:t>
      </w:r>
      <w:r w:rsidR="00527A37" w:rsidRPr="00887A32">
        <w:rPr>
          <w:rFonts w:asciiTheme="minorHAnsi" w:hAnsiTheme="minorHAnsi" w:cstheme="minorHAnsi"/>
          <w:b/>
          <w:sz w:val="22"/>
          <w:szCs w:val="22"/>
        </w:rPr>
        <w:t>VII</w:t>
      </w:r>
    </w:p>
    <w:p w14:paraId="01A77D32" w14:textId="77777777" w:rsidR="0000118A" w:rsidRPr="00887A32" w:rsidRDefault="0000118A" w:rsidP="0000118A">
      <w:pPr>
        <w:jc w:val="center"/>
        <w:rPr>
          <w:rFonts w:asciiTheme="minorHAnsi" w:hAnsiTheme="minorHAnsi" w:cstheme="minorHAnsi"/>
          <w:sz w:val="22"/>
          <w:szCs w:val="22"/>
        </w:rPr>
      </w:pPr>
      <w:r w:rsidRPr="00887A32">
        <w:rPr>
          <w:rFonts w:asciiTheme="minorHAnsi" w:hAnsiTheme="minorHAnsi" w:cstheme="minorHAnsi"/>
          <w:b/>
          <w:sz w:val="22"/>
          <w:szCs w:val="22"/>
        </w:rPr>
        <w:t>Sankce</w:t>
      </w:r>
    </w:p>
    <w:p w14:paraId="117AA3A2" w14:textId="77777777" w:rsidR="0000118A" w:rsidRPr="00887A32" w:rsidRDefault="0000118A" w:rsidP="0000118A">
      <w:pPr>
        <w:numPr>
          <w:ilvl w:val="12"/>
          <w:numId w:val="0"/>
        </w:numPr>
        <w:jc w:val="both"/>
        <w:rPr>
          <w:rFonts w:asciiTheme="minorHAnsi" w:hAnsiTheme="minorHAnsi" w:cstheme="minorHAnsi"/>
          <w:sz w:val="22"/>
          <w:szCs w:val="22"/>
        </w:rPr>
      </w:pPr>
    </w:p>
    <w:p w14:paraId="28E447BC" w14:textId="1E0B3A8C" w:rsidR="0000118A" w:rsidRPr="00887A32" w:rsidRDefault="0000118A">
      <w:pPr>
        <w:numPr>
          <w:ilvl w:val="0"/>
          <w:numId w:val="2"/>
        </w:numPr>
        <w:ind w:left="0"/>
        <w:jc w:val="both"/>
        <w:rPr>
          <w:rFonts w:asciiTheme="minorHAnsi" w:hAnsiTheme="minorHAnsi" w:cstheme="minorHAnsi"/>
          <w:sz w:val="22"/>
          <w:szCs w:val="22"/>
        </w:rPr>
      </w:pPr>
      <w:r w:rsidRPr="00887A32">
        <w:rPr>
          <w:rFonts w:asciiTheme="minorHAnsi" w:hAnsiTheme="minorHAnsi" w:cstheme="minorHAnsi"/>
          <w:sz w:val="22"/>
          <w:szCs w:val="22"/>
        </w:rPr>
        <w:t xml:space="preserve">Je-li Zhotovitel v prodlení s předmětem dodání díla dle této smlouvy, má </w:t>
      </w:r>
      <w:r w:rsidR="00D91D7F" w:rsidRPr="00887A32">
        <w:rPr>
          <w:rFonts w:asciiTheme="minorHAnsi" w:hAnsiTheme="minorHAnsi" w:cstheme="minorHAnsi"/>
          <w:sz w:val="22"/>
          <w:szCs w:val="22"/>
        </w:rPr>
        <w:t>Ob</w:t>
      </w:r>
      <w:r w:rsidRPr="00887A32">
        <w:rPr>
          <w:rFonts w:asciiTheme="minorHAnsi" w:hAnsiTheme="minorHAnsi" w:cstheme="minorHAnsi"/>
          <w:sz w:val="22"/>
          <w:szCs w:val="22"/>
        </w:rPr>
        <w:t xml:space="preserve">jednatel právo požadovat po Zhotoviteli smluvní pokutu ve výši 0,5 % z ceny díla, a to za každý i započatý den prodlení. </w:t>
      </w:r>
    </w:p>
    <w:p w14:paraId="58A0BA05" w14:textId="77777777" w:rsidR="0000118A" w:rsidRPr="00887A32" w:rsidRDefault="0000118A" w:rsidP="0000118A">
      <w:pPr>
        <w:jc w:val="both"/>
        <w:rPr>
          <w:rFonts w:asciiTheme="minorHAnsi" w:hAnsiTheme="minorHAnsi" w:cstheme="minorHAnsi"/>
          <w:sz w:val="22"/>
          <w:szCs w:val="22"/>
        </w:rPr>
      </w:pPr>
    </w:p>
    <w:p w14:paraId="290D3549" w14:textId="3D583366" w:rsidR="0000118A" w:rsidRPr="00887A32" w:rsidRDefault="0000118A">
      <w:pPr>
        <w:numPr>
          <w:ilvl w:val="0"/>
          <w:numId w:val="2"/>
        </w:numPr>
        <w:ind w:left="0"/>
        <w:jc w:val="both"/>
        <w:rPr>
          <w:rFonts w:asciiTheme="minorHAnsi" w:hAnsiTheme="minorHAnsi" w:cstheme="minorHAnsi"/>
          <w:sz w:val="22"/>
          <w:szCs w:val="22"/>
        </w:rPr>
      </w:pPr>
      <w:r w:rsidRPr="00887A32">
        <w:rPr>
          <w:rFonts w:asciiTheme="minorHAnsi" w:hAnsiTheme="minorHAnsi" w:cstheme="minorHAnsi"/>
          <w:sz w:val="22"/>
          <w:szCs w:val="22"/>
        </w:rPr>
        <w:t>Splnění povinnosti úhrady smluvní pokuty nemá vliv na možnost smluvních stran požadovat náhradu škody z porušení smluvní povinnost</w:t>
      </w:r>
      <w:r w:rsidR="00D91D7F" w:rsidRPr="00887A32">
        <w:rPr>
          <w:rFonts w:asciiTheme="minorHAnsi" w:hAnsiTheme="minorHAnsi" w:cstheme="minorHAnsi"/>
          <w:sz w:val="22"/>
          <w:szCs w:val="22"/>
        </w:rPr>
        <w:t>i</w:t>
      </w:r>
      <w:r w:rsidRPr="00887A32">
        <w:rPr>
          <w:rFonts w:asciiTheme="minorHAnsi" w:hAnsiTheme="minorHAnsi" w:cstheme="minorHAnsi"/>
          <w:sz w:val="22"/>
          <w:szCs w:val="22"/>
        </w:rPr>
        <w:t>, k níž se váže povinnost smluvní pokuty.</w:t>
      </w:r>
    </w:p>
    <w:p w14:paraId="7318ED5D" w14:textId="77777777" w:rsidR="00D00C2B" w:rsidRPr="00887A32" w:rsidRDefault="00D00C2B" w:rsidP="00D00C2B">
      <w:pPr>
        <w:pStyle w:val="Odstavecseseznamem"/>
        <w:rPr>
          <w:rFonts w:asciiTheme="minorHAnsi" w:hAnsiTheme="minorHAnsi" w:cstheme="minorHAnsi"/>
        </w:rPr>
      </w:pPr>
    </w:p>
    <w:p w14:paraId="48C545ED" w14:textId="53965628" w:rsidR="008423D3" w:rsidRPr="00887A32" w:rsidRDefault="008423D3" w:rsidP="008423D3">
      <w:pPr>
        <w:jc w:val="center"/>
        <w:rPr>
          <w:rFonts w:asciiTheme="minorHAnsi" w:hAnsiTheme="minorHAnsi" w:cstheme="minorHAnsi"/>
          <w:b/>
          <w:sz w:val="22"/>
          <w:szCs w:val="22"/>
        </w:rPr>
      </w:pPr>
      <w:r w:rsidRPr="00887A32">
        <w:rPr>
          <w:rFonts w:asciiTheme="minorHAnsi" w:hAnsiTheme="minorHAnsi" w:cstheme="minorHAnsi"/>
          <w:b/>
          <w:sz w:val="22"/>
          <w:szCs w:val="22"/>
        </w:rPr>
        <w:t>Článek</w:t>
      </w:r>
      <w:r w:rsidR="00491471" w:rsidRPr="00887A32">
        <w:rPr>
          <w:rFonts w:asciiTheme="minorHAnsi" w:hAnsiTheme="minorHAnsi" w:cstheme="minorHAnsi"/>
          <w:b/>
          <w:sz w:val="22"/>
          <w:szCs w:val="22"/>
        </w:rPr>
        <w:t xml:space="preserve"> </w:t>
      </w:r>
      <w:r w:rsidR="00681AE2">
        <w:rPr>
          <w:rFonts w:asciiTheme="minorHAnsi" w:hAnsiTheme="minorHAnsi" w:cstheme="minorHAnsi"/>
          <w:b/>
          <w:sz w:val="22"/>
          <w:szCs w:val="22"/>
        </w:rPr>
        <w:t>VIII</w:t>
      </w:r>
    </w:p>
    <w:p w14:paraId="7AC1FD0B" w14:textId="0F3E4DEC" w:rsidR="0000118A" w:rsidRPr="00887A32" w:rsidRDefault="008423D3" w:rsidP="0078704B">
      <w:pPr>
        <w:jc w:val="center"/>
        <w:rPr>
          <w:rFonts w:asciiTheme="minorHAnsi" w:hAnsiTheme="minorHAnsi" w:cstheme="minorHAnsi"/>
          <w:b/>
          <w:sz w:val="22"/>
          <w:szCs w:val="22"/>
        </w:rPr>
      </w:pPr>
      <w:r w:rsidRPr="00887A32">
        <w:rPr>
          <w:rFonts w:asciiTheme="minorHAnsi" w:hAnsiTheme="minorHAnsi" w:cstheme="minorHAnsi"/>
          <w:b/>
          <w:sz w:val="22"/>
          <w:szCs w:val="22"/>
        </w:rPr>
        <w:t>Ukončení smlouvy</w:t>
      </w:r>
    </w:p>
    <w:p w14:paraId="64401DB1" w14:textId="0ABFE9AB" w:rsidR="0078704B" w:rsidRPr="00887A32" w:rsidRDefault="0078704B" w:rsidP="0078704B">
      <w:pPr>
        <w:jc w:val="center"/>
        <w:rPr>
          <w:rFonts w:asciiTheme="minorHAnsi" w:hAnsiTheme="minorHAnsi" w:cstheme="minorHAnsi"/>
          <w:b/>
          <w:sz w:val="22"/>
          <w:szCs w:val="22"/>
        </w:rPr>
      </w:pPr>
    </w:p>
    <w:p w14:paraId="7F73FAD7" w14:textId="5A268585" w:rsidR="0078704B" w:rsidRPr="00887A32" w:rsidRDefault="0078704B">
      <w:pPr>
        <w:pStyle w:val="Odstavecseseznamem"/>
        <w:numPr>
          <w:ilvl w:val="0"/>
          <w:numId w:val="3"/>
        </w:numPr>
        <w:ind w:left="-37"/>
        <w:jc w:val="both"/>
        <w:rPr>
          <w:rFonts w:asciiTheme="minorHAnsi" w:hAnsiTheme="minorHAnsi" w:cstheme="minorHAnsi"/>
          <w:bCs/>
        </w:rPr>
      </w:pPr>
      <w:r w:rsidRPr="00887A32">
        <w:rPr>
          <w:rFonts w:asciiTheme="minorHAnsi" w:hAnsiTheme="minorHAnsi" w:cstheme="minorHAnsi"/>
          <w:bCs/>
        </w:rPr>
        <w:t>Smluvní strany mohou Smlouvu ukončit písemnou dohodou.</w:t>
      </w:r>
    </w:p>
    <w:p w14:paraId="5A5ECD41" w14:textId="52246F1E" w:rsidR="0078704B" w:rsidRPr="00887A32" w:rsidRDefault="0084170B">
      <w:pPr>
        <w:pStyle w:val="Odstavecseseznamem"/>
        <w:numPr>
          <w:ilvl w:val="0"/>
          <w:numId w:val="3"/>
        </w:numPr>
        <w:ind w:left="-37"/>
        <w:jc w:val="both"/>
        <w:rPr>
          <w:rFonts w:asciiTheme="minorHAnsi" w:hAnsiTheme="minorHAnsi" w:cstheme="minorHAnsi"/>
          <w:bCs/>
        </w:rPr>
      </w:pPr>
      <w:r w:rsidRPr="00887A32">
        <w:rPr>
          <w:rFonts w:asciiTheme="minorHAnsi" w:hAnsiTheme="minorHAnsi" w:cstheme="minorHAnsi"/>
          <w:bCs/>
        </w:rPr>
        <w:t>Smlouva je uzavřena na dobu určitou</w:t>
      </w:r>
      <w:r w:rsidR="00CF073C">
        <w:rPr>
          <w:rFonts w:asciiTheme="minorHAnsi" w:hAnsiTheme="minorHAnsi" w:cstheme="minorHAnsi"/>
          <w:bCs/>
        </w:rPr>
        <w:t>,</w:t>
      </w:r>
      <w:r w:rsidRPr="00887A32">
        <w:rPr>
          <w:rFonts w:asciiTheme="minorHAnsi" w:hAnsiTheme="minorHAnsi" w:cstheme="minorHAnsi"/>
          <w:bCs/>
        </w:rPr>
        <w:t xml:space="preserve"> a </w:t>
      </w:r>
      <w:proofErr w:type="gramStart"/>
      <w:r w:rsidRPr="00887A32">
        <w:rPr>
          <w:rFonts w:asciiTheme="minorHAnsi" w:hAnsiTheme="minorHAnsi" w:cstheme="minorHAnsi"/>
          <w:bCs/>
        </w:rPr>
        <w:t>skončí</w:t>
      </w:r>
      <w:proofErr w:type="gramEnd"/>
      <w:r w:rsidRPr="00887A32">
        <w:rPr>
          <w:rFonts w:asciiTheme="minorHAnsi" w:hAnsiTheme="minorHAnsi" w:cstheme="minorHAnsi"/>
          <w:bCs/>
        </w:rPr>
        <w:t xml:space="preserve"> řádným a úplným splněním předmětu tohoto díla Smluvními stranami. </w:t>
      </w:r>
    </w:p>
    <w:p w14:paraId="7F1592CB" w14:textId="65A61760" w:rsidR="0000118A" w:rsidRPr="00887A32" w:rsidRDefault="0000118A" w:rsidP="0000118A">
      <w:pPr>
        <w:ind w:left="426" w:hanging="426"/>
        <w:jc w:val="center"/>
        <w:rPr>
          <w:rFonts w:asciiTheme="minorHAnsi" w:hAnsiTheme="minorHAnsi" w:cstheme="minorHAnsi"/>
          <w:b/>
          <w:sz w:val="22"/>
          <w:szCs w:val="22"/>
        </w:rPr>
      </w:pPr>
      <w:r w:rsidRPr="00887A32">
        <w:rPr>
          <w:rFonts w:asciiTheme="minorHAnsi" w:hAnsiTheme="minorHAnsi" w:cstheme="minorHAnsi"/>
          <w:b/>
          <w:sz w:val="22"/>
          <w:szCs w:val="22"/>
        </w:rPr>
        <w:t xml:space="preserve">Článek </w:t>
      </w:r>
      <w:r w:rsidR="00681AE2">
        <w:rPr>
          <w:rFonts w:asciiTheme="minorHAnsi" w:hAnsiTheme="minorHAnsi" w:cstheme="minorHAnsi"/>
          <w:b/>
          <w:sz w:val="22"/>
          <w:szCs w:val="22"/>
        </w:rPr>
        <w:t>I</w:t>
      </w:r>
      <w:r w:rsidRPr="00887A32">
        <w:rPr>
          <w:rFonts w:asciiTheme="minorHAnsi" w:hAnsiTheme="minorHAnsi" w:cstheme="minorHAnsi"/>
          <w:b/>
          <w:sz w:val="22"/>
          <w:szCs w:val="22"/>
        </w:rPr>
        <w:t>X</w:t>
      </w:r>
    </w:p>
    <w:p w14:paraId="79AD6310" w14:textId="5005C404" w:rsidR="0000118A" w:rsidRPr="00887A32" w:rsidRDefault="0000118A" w:rsidP="0000118A">
      <w:pPr>
        <w:ind w:left="567" w:hanging="567"/>
        <w:jc w:val="center"/>
        <w:rPr>
          <w:rFonts w:asciiTheme="minorHAnsi" w:hAnsiTheme="minorHAnsi" w:cstheme="minorHAnsi"/>
          <w:b/>
          <w:sz w:val="22"/>
          <w:szCs w:val="22"/>
        </w:rPr>
      </w:pPr>
      <w:r w:rsidRPr="00887A32">
        <w:rPr>
          <w:rFonts w:asciiTheme="minorHAnsi" w:hAnsiTheme="minorHAnsi" w:cstheme="minorHAnsi"/>
          <w:b/>
          <w:sz w:val="22"/>
          <w:szCs w:val="22"/>
        </w:rPr>
        <w:t>Závěrečná ustanovení</w:t>
      </w:r>
    </w:p>
    <w:p w14:paraId="1091958C" w14:textId="77777777" w:rsidR="00CF6556" w:rsidRPr="00887A32" w:rsidRDefault="00CF6556" w:rsidP="00CF6556">
      <w:pPr>
        <w:jc w:val="both"/>
        <w:rPr>
          <w:rFonts w:asciiTheme="minorHAnsi" w:hAnsiTheme="minorHAnsi" w:cstheme="minorHAnsi"/>
          <w:sz w:val="22"/>
          <w:szCs w:val="22"/>
        </w:rPr>
      </w:pPr>
    </w:p>
    <w:p w14:paraId="003DF9D2" w14:textId="528FC8AF" w:rsidR="00CF073C" w:rsidRPr="00CF073C" w:rsidRDefault="00CF073C">
      <w:pPr>
        <w:pStyle w:val="Odstavecseseznamem"/>
        <w:numPr>
          <w:ilvl w:val="0"/>
          <w:numId w:val="6"/>
        </w:numPr>
        <w:spacing w:after="68"/>
        <w:ind w:left="0"/>
        <w:jc w:val="both"/>
        <w:rPr>
          <w:rFonts w:asciiTheme="minorHAnsi" w:hAnsiTheme="minorHAnsi" w:cstheme="minorHAnsi"/>
        </w:rPr>
      </w:pPr>
      <w:r w:rsidRPr="00CF073C">
        <w:rPr>
          <w:rFonts w:asciiTheme="minorHAnsi" w:hAnsiTheme="minorHAnsi" w:cstheme="minorHAnsi"/>
        </w:rPr>
        <w:t>Smlouva je vyhotovena v elektronické podobě</w:t>
      </w:r>
      <w:r>
        <w:rPr>
          <w:rFonts w:asciiTheme="minorHAnsi" w:hAnsiTheme="minorHAnsi" w:cstheme="minorHAnsi"/>
        </w:rPr>
        <w:t>,</w:t>
      </w:r>
      <w:r w:rsidRPr="00CF073C">
        <w:rPr>
          <w:rFonts w:asciiTheme="minorHAnsi" w:hAnsiTheme="minorHAnsi" w:cstheme="minorHAnsi"/>
        </w:rPr>
        <w:t xml:space="preserve"> a to se zaručenými elektronickými podpisy zástupců smluvních stran založenými na kvalifikovaném certifikátu. Po dohodě stran lze smlouvu podepsat i v listinné podobě, v tomto případě bude smlouva sepsána ve třech vyhotoveních, z nichž objednatel </w:t>
      </w:r>
      <w:proofErr w:type="gramStart"/>
      <w:r w:rsidRPr="00CF073C">
        <w:rPr>
          <w:rFonts w:asciiTheme="minorHAnsi" w:hAnsiTheme="minorHAnsi" w:cstheme="minorHAnsi"/>
        </w:rPr>
        <w:t>obdrží</w:t>
      </w:r>
      <w:proofErr w:type="gramEnd"/>
      <w:r w:rsidRPr="00CF073C">
        <w:rPr>
          <w:rFonts w:asciiTheme="minorHAnsi" w:hAnsiTheme="minorHAnsi" w:cstheme="minorHAnsi"/>
        </w:rPr>
        <w:t xml:space="preserve"> dvě vyhotovení. Smluvní strany se současně dohodly, že pokud dodavatel nedisponuje podpisem založeným na kvalifikovaném elektronickém certifikátu: </w:t>
      </w:r>
    </w:p>
    <w:p w14:paraId="64A5AD20" w14:textId="77777777" w:rsidR="00CF073C" w:rsidRPr="00CF073C" w:rsidRDefault="00CF073C" w:rsidP="008008BE">
      <w:pPr>
        <w:pStyle w:val="Odstavecseseznamem"/>
        <w:numPr>
          <w:ilvl w:val="1"/>
          <w:numId w:val="6"/>
        </w:numPr>
        <w:spacing w:after="68"/>
        <w:ind w:left="426"/>
        <w:jc w:val="both"/>
        <w:rPr>
          <w:rFonts w:asciiTheme="minorHAnsi" w:hAnsiTheme="minorHAnsi" w:cstheme="minorHAnsi"/>
        </w:rPr>
      </w:pPr>
      <w:r w:rsidRPr="00CF073C">
        <w:rPr>
          <w:rFonts w:asciiTheme="minorHAnsi" w:hAnsiTheme="minorHAnsi" w:cstheme="minorHAnsi"/>
        </w:rPr>
        <w:t xml:space="preserve">může být tato smlouva dodavatelem podepsána tak, že dodavatel </w:t>
      </w:r>
      <w:proofErr w:type="gramStart"/>
      <w:r w:rsidRPr="00CF073C">
        <w:rPr>
          <w:rFonts w:asciiTheme="minorHAnsi" w:hAnsiTheme="minorHAnsi" w:cstheme="minorHAnsi"/>
        </w:rPr>
        <w:t>opatří</w:t>
      </w:r>
      <w:proofErr w:type="gramEnd"/>
      <w:r w:rsidRPr="00CF073C">
        <w:rPr>
          <w:rFonts w:asciiTheme="minorHAnsi" w:hAnsiTheme="minorHAnsi" w:cstheme="minorHAnsi"/>
        </w:rPr>
        <w:t xml:space="preserve"> vytištěnou smlouvu podpisem oprávněné osoby a následně podepsanou smlouvu opatří autorizovanou konverzí </w:t>
      </w:r>
      <w:r w:rsidRPr="00CF073C">
        <w:rPr>
          <w:rFonts w:asciiTheme="minorHAnsi" w:hAnsiTheme="minorHAnsi" w:cstheme="minorHAnsi"/>
        </w:rPr>
        <w:lastRenderedPageBreak/>
        <w:t xml:space="preserve">dokumentu do formátu PDF a zašle jej elektronicky objednateli (e-mailem nebo prostřednictvím datové schránky), </w:t>
      </w:r>
    </w:p>
    <w:p w14:paraId="42EF9B8A" w14:textId="77777777" w:rsidR="00CF073C" w:rsidRPr="00CF073C" w:rsidRDefault="00CF073C" w:rsidP="008008BE">
      <w:pPr>
        <w:pStyle w:val="Odstavecseseznamem"/>
        <w:numPr>
          <w:ilvl w:val="1"/>
          <w:numId w:val="6"/>
        </w:numPr>
        <w:spacing w:after="68"/>
        <w:ind w:left="426"/>
        <w:jc w:val="both"/>
        <w:rPr>
          <w:rFonts w:asciiTheme="minorHAnsi" w:hAnsiTheme="minorHAnsi" w:cstheme="minorHAnsi"/>
        </w:rPr>
      </w:pPr>
      <w:r w:rsidRPr="00CF073C">
        <w:rPr>
          <w:rFonts w:asciiTheme="minorHAnsi" w:hAnsiTheme="minorHAnsi" w:cstheme="minorHAnsi"/>
        </w:rPr>
        <w:t>nebo může být tato smlouva dodavatelem podepsána tak, že dodavatel opatří vytištěnou smlouvu podpisem oprávněné osoby a následně podepsanou naskenovanou smlouvu zašle elektronicky objednateli (e-mailem nebo prostřednictvím datové schránky), zároveň však musí doložit i originálně podepsaný dokument a to buď osobně, nebo prostřednictvím poštovní přepravy na adresu sídla objednatele.</w:t>
      </w:r>
    </w:p>
    <w:p w14:paraId="16FB61AC" w14:textId="72200C96" w:rsidR="00CF6556" w:rsidRPr="00CF073C" w:rsidRDefault="0000118A">
      <w:pPr>
        <w:pStyle w:val="Odstavecseseznamem"/>
        <w:numPr>
          <w:ilvl w:val="0"/>
          <w:numId w:val="6"/>
        </w:numPr>
        <w:spacing w:after="68"/>
        <w:ind w:left="0"/>
        <w:jc w:val="both"/>
        <w:rPr>
          <w:rFonts w:asciiTheme="minorHAnsi" w:hAnsiTheme="minorHAnsi" w:cstheme="minorHAnsi"/>
        </w:rPr>
      </w:pPr>
      <w:r w:rsidRPr="00CF073C">
        <w:rPr>
          <w:rFonts w:asciiTheme="minorHAnsi" w:hAnsiTheme="minorHAnsi" w:cstheme="minorHAnsi"/>
        </w:rPr>
        <w:t>Tuto smlouvu lze měnit pouze písemně formou</w:t>
      </w:r>
      <w:r w:rsidR="00CA0664" w:rsidRPr="00CF073C">
        <w:rPr>
          <w:rFonts w:asciiTheme="minorHAnsi" w:hAnsiTheme="minorHAnsi" w:cstheme="minorHAnsi"/>
        </w:rPr>
        <w:t xml:space="preserve"> vzestupně</w:t>
      </w:r>
      <w:r w:rsidRPr="00CF073C">
        <w:rPr>
          <w:rFonts w:asciiTheme="minorHAnsi" w:hAnsiTheme="minorHAnsi" w:cstheme="minorHAnsi"/>
        </w:rPr>
        <w:t xml:space="preserve"> číslovaných dodatků podepsaných oběma smluvními stranami.</w:t>
      </w:r>
    </w:p>
    <w:p w14:paraId="663E3B8F" w14:textId="135801B4" w:rsidR="00CF6556" w:rsidRPr="00887A32" w:rsidRDefault="00CF6556">
      <w:pPr>
        <w:pStyle w:val="Odstavecseseznamem"/>
        <w:numPr>
          <w:ilvl w:val="0"/>
          <w:numId w:val="6"/>
        </w:numPr>
        <w:spacing w:after="68"/>
        <w:ind w:left="0"/>
        <w:jc w:val="both"/>
        <w:rPr>
          <w:rFonts w:asciiTheme="minorHAnsi" w:hAnsiTheme="minorHAnsi" w:cstheme="minorHAnsi"/>
        </w:rPr>
      </w:pPr>
      <w:r w:rsidRPr="00887A32">
        <w:rPr>
          <w:rFonts w:asciiTheme="minorHAnsi" w:hAnsiTheme="minorHAnsi" w:cstheme="minorHAnsi"/>
        </w:rPr>
        <w:t xml:space="preserve">Pokud není ve Smlouvě stanoveno jinak, řídí se právní vztah založený touto Smlouvou Občanským zákoníkem. </w:t>
      </w:r>
    </w:p>
    <w:p w14:paraId="211DA1C8" w14:textId="77777777" w:rsidR="0000118A" w:rsidRPr="00887A32" w:rsidRDefault="0000118A">
      <w:pPr>
        <w:pStyle w:val="Odstavecseseznamem"/>
        <w:numPr>
          <w:ilvl w:val="0"/>
          <w:numId w:val="6"/>
        </w:numPr>
        <w:spacing w:after="68"/>
        <w:ind w:left="0"/>
        <w:jc w:val="both"/>
        <w:rPr>
          <w:rFonts w:asciiTheme="minorHAnsi" w:hAnsiTheme="minorHAnsi" w:cstheme="minorHAnsi"/>
        </w:rPr>
      </w:pPr>
      <w:r w:rsidRPr="00887A32">
        <w:rPr>
          <w:rFonts w:asciiTheme="minorHAnsi" w:hAnsiTheme="minorHAnsi" w:cstheme="minorHAnsi"/>
        </w:rPr>
        <w:t>Smluvní strany výslovně prohlašují, že věcně příslušným pro rozhodování o závazcích a právních vztazích vzniklých na základě této smlouvy bude při řešení sporů vzniklých v souvislosti s touto smlouvou soud místně příslušný dle sídla Objednatele.</w:t>
      </w:r>
    </w:p>
    <w:p w14:paraId="4F997F3F" w14:textId="77777777" w:rsidR="0000118A" w:rsidRPr="00887A32" w:rsidRDefault="0000118A">
      <w:pPr>
        <w:pStyle w:val="Odstavecseseznamem"/>
        <w:numPr>
          <w:ilvl w:val="0"/>
          <w:numId w:val="6"/>
        </w:numPr>
        <w:spacing w:after="68"/>
        <w:ind w:left="0"/>
        <w:jc w:val="both"/>
        <w:rPr>
          <w:rFonts w:asciiTheme="minorHAnsi" w:hAnsiTheme="minorHAnsi" w:cstheme="minorHAnsi"/>
        </w:rPr>
      </w:pPr>
      <w:r w:rsidRPr="00887A32">
        <w:rPr>
          <w:rFonts w:asciiTheme="minorHAnsi" w:hAnsiTheme="minorHAnsi" w:cstheme="minorHAnsi"/>
        </w:rPr>
        <w:t>Smluvní strany prohlašují, že si tuto smlouvu přečetly, a že byla ujednána po vzájemném projednání podle jejich svobodné vůle, určitě, vážně a srozumitelně, nikoliv v tísni ani za nápadně nevýhodných podmínek.</w:t>
      </w:r>
    </w:p>
    <w:p w14:paraId="53D8D200" w14:textId="13610C85" w:rsidR="0000118A" w:rsidRPr="00887A32" w:rsidRDefault="0000118A">
      <w:pPr>
        <w:pStyle w:val="Odstavecseseznamem"/>
        <w:numPr>
          <w:ilvl w:val="0"/>
          <w:numId w:val="6"/>
        </w:numPr>
        <w:spacing w:after="68"/>
        <w:ind w:left="0"/>
        <w:jc w:val="both"/>
        <w:rPr>
          <w:rFonts w:asciiTheme="minorHAnsi" w:hAnsiTheme="minorHAnsi" w:cstheme="minorHAnsi"/>
        </w:rPr>
      </w:pPr>
      <w:r w:rsidRPr="00887A32">
        <w:rPr>
          <w:rFonts w:asciiTheme="minorHAnsi" w:hAnsiTheme="minorHAnsi" w:cstheme="minorHAnsi"/>
        </w:rPr>
        <w:t>Zhotovitel se zavazuj</w:t>
      </w:r>
      <w:r w:rsidR="00D00C2B" w:rsidRPr="00887A32">
        <w:rPr>
          <w:rFonts w:asciiTheme="minorHAnsi" w:hAnsiTheme="minorHAnsi" w:cstheme="minorHAnsi"/>
        </w:rPr>
        <w:t>e</w:t>
      </w:r>
      <w:r w:rsidRPr="00887A32">
        <w:rPr>
          <w:rFonts w:asciiTheme="minorHAnsi" w:hAnsiTheme="minorHAnsi" w:cstheme="minorHAnsi"/>
        </w:rPr>
        <w:t xml:space="preserve"> během plnění smlouvy i po jejím ukončení zachovávat mlčenlivost o všech skutečnostech, o kterých se dozví od objednatele v souvislosti s plněním smlouvy.</w:t>
      </w:r>
    </w:p>
    <w:p w14:paraId="46BD6EE7" w14:textId="20A95305" w:rsidR="007C20C4" w:rsidRPr="00887A32" w:rsidRDefault="0000118A">
      <w:pPr>
        <w:pStyle w:val="Odstavecseseznamem"/>
        <w:numPr>
          <w:ilvl w:val="0"/>
          <w:numId w:val="6"/>
        </w:numPr>
        <w:spacing w:after="68"/>
        <w:ind w:left="0"/>
        <w:jc w:val="both"/>
        <w:rPr>
          <w:rFonts w:asciiTheme="minorHAnsi" w:hAnsiTheme="minorHAnsi" w:cstheme="minorHAnsi"/>
        </w:rPr>
      </w:pPr>
      <w:r w:rsidRPr="00887A32">
        <w:rPr>
          <w:rFonts w:asciiTheme="minorHAnsi" w:hAnsiTheme="minorHAnsi" w:cstheme="minorHAnsi"/>
        </w:rPr>
        <w:t>Smluvní strany berou na vědomí, že tato smlouva včetně případných budoucích dodatků bude uveřejněna v souladu s ustanoveními zák. č. 340/2015 Sb., o registru smluv. Smlouvu v registru smluv uveřejní Objednatel. Zhotovitel prohlašuj</w:t>
      </w:r>
      <w:r w:rsidR="00D00C2B" w:rsidRPr="00887A32">
        <w:rPr>
          <w:rFonts w:asciiTheme="minorHAnsi" w:hAnsiTheme="minorHAnsi" w:cstheme="minorHAnsi"/>
        </w:rPr>
        <w:t>e</w:t>
      </w:r>
      <w:r w:rsidRPr="00887A32">
        <w:rPr>
          <w:rFonts w:asciiTheme="minorHAnsi" w:hAnsiTheme="minorHAnsi" w:cstheme="minorHAnsi"/>
        </w:rPr>
        <w:t>,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10BC70B6" w14:textId="1D76E88C" w:rsidR="007C20C4" w:rsidRPr="00887A32" w:rsidRDefault="004044AD">
      <w:pPr>
        <w:pStyle w:val="Odstavecseseznamem"/>
        <w:numPr>
          <w:ilvl w:val="0"/>
          <w:numId w:val="6"/>
        </w:numPr>
        <w:spacing w:after="68"/>
        <w:ind w:left="0"/>
        <w:jc w:val="both"/>
        <w:rPr>
          <w:rFonts w:asciiTheme="minorHAnsi" w:hAnsiTheme="minorHAnsi" w:cstheme="minorHAnsi"/>
        </w:rPr>
      </w:pPr>
      <w:r w:rsidRPr="00887A32">
        <w:rPr>
          <w:rFonts w:asciiTheme="minorHAnsi" w:hAnsiTheme="minorHAnsi" w:cstheme="minorHAnsi"/>
        </w:rPr>
        <w:t>Osoby podepisující tuto smlouvu prohlašují, že jsou osobami oprávněnými činit takovýto závazek za společnost a pro případ, že by se ukázal opak jsou povinny nahradit škodu druhé smluvní straně.</w:t>
      </w:r>
    </w:p>
    <w:p w14:paraId="75C405D8" w14:textId="77777777" w:rsidR="007F23C2" w:rsidRPr="00887A32" w:rsidRDefault="007F23C2" w:rsidP="007F23C2">
      <w:pPr>
        <w:jc w:val="both"/>
        <w:rPr>
          <w:rFonts w:asciiTheme="minorHAnsi" w:hAnsiTheme="minorHAnsi" w:cstheme="minorHAnsi"/>
          <w:sz w:val="22"/>
          <w:szCs w:val="22"/>
        </w:rPr>
      </w:pPr>
    </w:p>
    <w:p w14:paraId="15A3395F" w14:textId="41A69269" w:rsidR="006463E2" w:rsidRPr="00887A32" w:rsidRDefault="009D71D5" w:rsidP="007C20C4">
      <w:pPr>
        <w:jc w:val="both"/>
        <w:rPr>
          <w:rFonts w:asciiTheme="minorHAnsi" w:hAnsiTheme="minorHAnsi" w:cstheme="minorHAnsi"/>
          <w:sz w:val="22"/>
          <w:szCs w:val="22"/>
        </w:rPr>
      </w:pPr>
      <w:r>
        <w:rPr>
          <w:rFonts w:asciiTheme="minorHAnsi" w:hAnsiTheme="minorHAnsi" w:cstheme="minorHAnsi"/>
          <w:sz w:val="22"/>
          <w:szCs w:val="22"/>
        </w:rPr>
        <w:t xml:space="preserve">Na důkaz svého podpisu s obsahem této smlouvy k ní smluvní strany připojily své uznávané elektronické podpisy dle zákona č. </w:t>
      </w:r>
      <w:r w:rsidR="006463E2" w:rsidRPr="00887A32">
        <w:rPr>
          <w:rFonts w:asciiTheme="minorHAnsi" w:hAnsiTheme="minorHAnsi" w:cstheme="minorHAnsi"/>
          <w:sz w:val="22"/>
          <w:szCs w:val="22"/>
        </w:rPr>
        <w:t>297/2016 S</w:t>
      </w:r>
      <w:r>
        <w:rPr>
          <w:rFonts w:asciiTheme="minorHAnsi" w:hAnsiTheme="minorHAnsi" w:cstheme="minorHAnsi"/>
          <w:sz w:val="22"/>
          <w:szCs w:val="22"/>
        </w:rPr>
        <w:t>b</w:t>
      </w:r>
      <w:r w:rsidR="006463E2" w:rsidRPr="00887A32">
        <w:rPr>
          <w:rFonts w:asciiTheme="minorHAnsi" w:hAnsiTheme="minorHAnsi" w:cstheme="minorHAnsi"/>
          <w:sz w:val="22"/>
          <w:szCs w:val="22"/>
        </w:rPr>
        <w:t xml:space="preserve">., </w:t>
      </w:r>
      <w:r>
        <w:rPr>
          <w:rFonts w:asciiTheme="minorHAnsi" w:hAnsiTheme="minorHAnsi" w:cstheme="minorHAnsi"/>
          <w:sz w:val="22"/>
          <w:szCs w:val="22"/>
        </w:rPr>
        <w:t>o službách vytvářejících důvěru pro elektronické transakce, ve znění pozdějších předpisů-.</w:t>
      </w:r>
      <w:r w:rsidRPr="00887A32" w:rsidDel="009D71D5">
        <w:rPr>
          <w:rFonts w:asciiTheme="minorHAnsi" w:hAnsiTheme="minorHAnsi" w:cstheme="minorHAnsi"/>
          <w:sz w:val="22"/>
          <w:szCs w:val="22"/>
        </w:rPr>
        <w:t xml:space="preserve"> </w:t>
      </w:r>
    </w:p>
    <w:p w14:paraId="26BAEF4F" w14:textId="77777777" w:rsidR="0000118A" w:rsidRPr="00887A32" w:rsidRDefault="0000118A" w:rsidP="0000118A">
      <w:pPr>
        <w:tabs>
          <w:tab w:val="left" w:pos="5220"/>
        </w:tabs>
        <w:rPr>
          <w:rFonts w:asciiTheme="minorHAnsi" w:hAnsiTheme="minorHAnsi" w:cstheme="minorHAnsi"/>
          <w:sz w:val="22"/>
          <w:szCs w:val="22"/>
        </w:rPr>
      </w:pPr>
    </w:p>
    <w:p w14:paraId="6C7B70A7" w14:textId="49130BED" w:rsidR="0000118A" w:rsidRDefault="0000118A" w:rsidP="0000118A">
      <w:pPr>
        <w:tabs>
          <w:tab w:val="left" w:pos="5220"/>
        </w:tabs>
        <w:rPr>
          <w:rFonts w:asciiTheme="minorHAnsi" w:hAnsiTheme="minorHAnsi" w:cstheme="minorHAnsi"/>
          <w:sz w:val="22"/>
          <w:szCs w:val="22"/>
        </w:rPr>
      </w:pPr>
    </w:p>
    <w:p w14:paraId="7ABD6301" w14:textId="77777777" w:rsidR="009725A1" w:rsidRPr="00887A32" w:rsidRDefault="009725A1" w:rsidP="0000118A">
      <w:pPr>
        <w:tabs>
          <w:tab w:val="left" w:pos="5220"/>
        </w:tabs>
        <w:rPr>
          <w:rFonts w:asciiTheme="minorHAnsi" w:hAnsiTheme="minorHAnsi" w:cstheme="minorHAnsi"/>
          <w:sz w:val="22"/>
          <w:szCs w:val="22"/>
        </w:rPr>
      </w:pPr>
    </w:p>
    <w:p w14:paraId="5F900B4E" w14:textId="77777777" w:rsidR="0000118A" w:rsidRPr="00887A32" w:rsidRDefault="0000118A" w:rsidP="0000118A">
      <w:pPr>
        <w:autoSpaceDE w:val="0"/>
        <w:autoSpaceDN w:val="0"/>
        <w:adjustRightInd w:val="0"/>
        <w:rPr>
          <w:rFonts w:asciiTheme="minorHAnsi" w:hAnsiTheme="minorHAnsi" w:cstheme="minorHAnsi"/>
          <w:color w:val="000000"/>
          <w:sz w:val="22"/>
          <w:szCs w:val="22"/>
        </w:rPr>
      </w:pPr>
    </w:p>
    <w:p w14:paraId="340E977D" w14:textId="52D8CFB4" w:rsidR="0000118A" w:rsidRPr="00887A32" w:rsidRDefault="0000118A" w:rsidP="0000118A">
      <w:pPr>
        <w:tabs>
          <w:tab w:val="center" w:pos="1843"/>
          <w:tab w:val="center" w:pos="6521"/>
        </w:tabs>
        <w:autoSpaceDE w:val="0"/>
        <w:autoSpaceDN w:val="0"/>
        <w:adjustRightInd w:val="0"/>
        <w:rPr>
          <w:rFonts w:asciiTheme="minorHAnsi" w:hAnsiTheme="minorHAnsi" w:cstheme="minorHAnsi"/>
          <w:color w:val="000000"/>
          <w:sz w:val="22"/>
          <w:szCs w:val="22"/>
        </w:rPr>
      </w:pPr>
      <w:r w:rsidRPr="00887A32">
        <w:rPr>
          <w:rFonts w:asciiTheme="minorHAnsi" w:hAnsiTheme="minorHAnsi" w:cstheme="minorHAnsi"/>
          <w:color w:val="000000"/>
          <w:sz w:val="22"/>
          <w:szCs w:val="22"/>
        </w:rPr>
        <w:t>………………………………………..</w:t>
      </w:r>
      <w:r w:rsidR="00E35C92" w:rsidRPr="00887A32">
        <w:rPr>
          <w:rFonts w:asciiTheme="minorHAnsi" w:hAnsiTheme="minorHAnsi" w:cstheme="minorHAnsi"/>
          <w:color w:val="000000"/>
          <w:sz w:val="22"/>
          <w:szCs w:val="22"/>
        </w:rPr>
        <w:tab/>
        <w:t xml:space="preserve">                                          </w:t>
      </w:r>
      <w:r w:rsidRPr="00887A32">
        <w:rPr>
          <w:rFonts w:asciiTheme="minorHAnsi" w:hAnsiTheme="minorHAnsi" w:cstheme="minorHAnsi"/>
          <w:color w:val="000000"/>
          <w:sz w:val="22"/>
          <w:szCs w:val="22"/>
        </w:rPr>
        <w:t>………………………………………..</w:t>
      </w:r>
    </w:p>
    <w:p w14:paraId="27CBC8E2" w14:textId="08D383B3" w:rsidR="009725A1" w:rsidRPr="00887A32" w:rsidRDefault="0000118A" w:rsidP="0000118A">
      <w:pPr>
        <w:rPr>
          <w:rFonts w:asciiTheme="minorHAnsi" w:hAnsiTheme="minorHAnsi" w:cstheme="minorHAnsi"/>
          <w:sz w:val="22"/>
          <w:szCs w:val="22"/>
        </w:rPr>
      </w:pPr>
      <w:r w:rsidRPr="00887A32">
        <w:rPr>
          <w:rFonts w:asciiTheme="minorHAnsi" w:hAnsiTheme="minorHAnsi" w:cstheme="minorHAnsi"/>
          <w:color w:val="000000"/>
          <w:sz w:val="22"/>
          <w:szCs w:val="22"/>
        </w:rPr>
        <w:t>Centrum dopravního výzkumu, v. v. i.</w:t>
      </w:r>
      <w:r w:rsidR="00F83A31" w:rsidRPr="00887A32">
        <w:rPr>
          <w:rFonts w:asciiTheme="minorHAnsi" w:hAnsiTheme="minorHAnsi" w:cstheme="minorHAnsi"/>
          <w:sz w:val="22"/>
          <w:szCs w:val="22"/>
        </w:rPr>
        <w:tab/>
      </w:r>
      <w:r w:rsidR="00F83A31" w:rsidRPr="00887A32">
        <w:rPr>
          <w:rFonts w:asciiTheme="minorHAnsi" w:hAnsiTheme="minorHAnsi" w:cstheme="minorHAnsi"/>
          <w:sz w:val="22"/>
          <w:szCs w:val="22"/>
        </w:rPr>
        <w:tab/>
      </w:r>
      <w:r w:rsidR="00F83A31" w:rsidRPr="00887A32">
        <w:rPr>
          <w:rFonts w:asciiTheme="minorHAnsi" w:hAnsiTheme="minorHAnsi" w:cstheme="minorHAnsi"/>
          <w:sz w:val="22"/>
          <w:szCs w:val="22"/>
        </w:rPr>
        <w:tab/>
      </w:r>
      <w:r w:rsidR="00F83A31" w:rsidRPr="00887A32">
        <w:rPr>
          <w:rFonts w:asciiTheme="minorHAnsi" w:hAnsiTheme="minorHAnsi" w:cstheme="minorHAnsi"/>
          <w:sz w:val="22"/>
          <w:szCs w:val="22"/>
        </w:rPr>
        <w:tab/>
      </w:r>
      <w:r w:rsidR="00F83A31" w:rsidRPr="00887A32">
        <w:rPr>
          <w:rFonts w:asciiTheme="minorHAnsi" w:hAnsiTheme="minorHAnsi" w:cstheme="minorHAnsi"/>
          <w:sz w:val="22"/>
          <w:szCs w:val="22"/>
        </w:rPr>
        <w:tab/>
      </w:r>
      <w:proofErr w:type="spellStart"/>
      <w:r w:rsidR="009725A1">
        <w:rPr>
          <w:rFonts w:asciiTheme="minorHAnsi" w:hAnsiTheme="minorHAnsi" w:cstheme="minorHAnsi"/>
          <w:sz w:val="22"/>
          <w:szCs w:val="22"/>
        </w:rPr>
        <w:t>Atregia</w:t>
      </w:r>
      <w:proofErr w:type="spellEnd"/>
      <w:r w:rsidR="009725A1">
        <w:rPr>
          <w:rFonts w:asciiTheme="minorHAnsi" w:hAnsiTheme="minorHAnsi" w:cstheme="minorHAnsi"/>
          <w:sz w:val="22"/>
          <w:szCs w:val="22"/>
        </w:rPr>
        <w:t xml:space="preserve"> s.r.o.</w:t>
      </w:r>
    </w:p>
    <w:p w14:paraId="6AECF921" w14:textId="45889CB6" w:rsidR="006A34A8" w:rsidRDefault="0000118A" w:rsidP="006A34A8">
      <w:pPr>
        <w:ind w:left="3540" w:hanging="3540"/>
        <w:rPr>
          <w:rFonts w:asciiTheme="minorHAnsi" w:hAnsiTheme="minorHAnsi" w:cstheme="minorHAnsi"/>
          <w:sz w:val="22"/>
          <w:szCs w:val="22"/>
        </w:rPr>
      </w:pPr>
      <w:r w:rsidRPr="00887A32">
        <w:rPr>
          <w:rFonts w:asciiTheme="minorHAnsi" w:hAnsiTheme="minorHAnsi" w:cstheme="minorHAnsi"/>
          <w:color w:val="000000"/>
          <w:sz w:val="22"/>
          <w:szCs w:val="22"/>
        </w:rPr>
        <w:t>Ing. Jindřich Frič, Ph.D., ředitel</w:t>
      </w:r>
      <w:r w:rsidR="00F83A31" w:rsidRPr="00887A32">
        <w:rPr>
          <w:rFonts w:asciiTheme="minorHAnsi" w:hAnsiTheme="minorHAnsi" w:cstheme="minorHAnsi"/>
          <w:sz w:val="22"/>
          <w:szCs w:val="22"/>
        </w:rPr>
        <w:tab/>
      </w:r>
      <w:r w:rsidR="00F83A31" w:rsidRPr="00887A32">
        <w:rPr>
          <w:rFonts w:asciiTheme="minorHAnsi" w:hAnsiTheme="minorHAnsi" w:cstheme="minorHAnsi"/>
          <w:sz w:val="22"/>
          <w:szCs w:val="22"/>
        </w:rPr>
        <w:tab/>
      </w:r>
      <w:r w:rsidR="00F83A31" w:rsidRPr="00887A32">
        <w:rPr>
          <w:rFonts w:asciiTheme="minorHAnsi" w:hAnsiTheme="minorHAnsi" w:cstheme="minorHAnsi"/>
          <w:sz w:val="22"/>
          <w:szCs w:val="22"/>
        </w:rPr>
        <w:tab/>
      </w:r>
      <w:r w:rsidR="00F83A31" w:rsidRPr="00887A32">
        <w:rPr>
          <w:rFonts w:asciiTheme="minorHAnsi" w:hAnsiTheme="minorHAnsi" w:cstheme="minorHAnsi"/>
          <w:sz w:val="22"/>
          <w:szCs w:val="22"/>
        </w:rPr>
        <w:tab/>
      </w:r>
      <w:r w:rsidR="00F83A31" w:rsidRPr="00887A32">
        <w:rPr>
          <w:rFonts w:asciiTheme="minorHAnsi" w:hAnsiTheme="minorHAnsi" w:cstheme="minorHAnsi"/>
          <w:sz w:val="22"/>
          <w:szCs w:val="22"/>
        </w:rPr>
        <w:tab/>
      </w:r>
      <w:r w:rsidR="009725A1">
        <w:rPr>
          <w:rFonts w:asciiTheme="minorHAnsi" w:hAnsiTheme="minorHAnsi" w:cstheme="minorHAnsi"/>
          <w:sz w:val="22"/>
          <w:szCs w:val="22"/>
        </w:rPr>
        <w:t>Ing. Martin Vokřál, jednatel</w:t>
      </w:r>
    </w:p>
    <w:p w14:paraId="6669FCCD" w14:textId="1ACCB797" w:rsidR="00A60308" w:rsidRPr="00887A32" w:rsidRDefault="0000118A" w:rsidP="009725A1">
      <w:pPr>
        <w:ind w:left="3540" w:hanging="3540"/>
        <w:rPr>
          <w:rFonts w:asciiTheme="minorHAnsi" w:hAnsiTheme="minorHAnsi" w:cstheme="minorHAnsi"/>
          <w:sz w:val="22"/>
          <w:szCs w:val="22"/>
        </w:rPr>
      </w:pPr>
      <w:r w:rsidRPr="00887A32">
        <w:rPr>
          <w:rFonts w:asciiTheme="minorHAnsi" w:hAnsiTheme="minorHAnsi" w:cstheme="minorHAnsi"/>
          <w:color w:val="000000"/>
          <w:sz w:val="22"/>
          <w:szCs w:val="22"/>
        </w:rPr>
        <w:t>Za</w:t>
      </w:r>
      <w:r w:rsidR="00681AE2" w:rsidRPr="00681AE2">
        <w:rPr>
          <w:rFonts w:asciiTheme="minorHAnsi" w:hAnsiTheme="minorHAnsi" w:cstheme="minorHAnsi"/>
          <w:sz w:val="22"/>
          <w:szCs w:val="22"/>
        </w:rPr>
        <w:t xml:space="preserve"> </w:t>
      </w:r>
      <w:r w:rsidR="00681AE2" w:rsidRPr="00887A32">
        <w:rPr>
          <w:rFonts w:asciiTheme="minorHAnsi" w:hAnsiTheme="minorHAnsi" w:cstheme="minorHAnsi"/>
          <w:sz w:val="22"/>
          <w:szCs w:val="22"/>
        </w:rPr>
        <w:t>Zhotovitele</w:t>
      </w:r>
      <w:r w:rsidR="00F83A31" w:rsidRPr="00887A32">
        <w:rPr>
          <w:rFonts w:asciiTheme="minorHAnsi" w:hAnsiTheme="minorHAnsi" w:cstheme="minorHAnsi"/>
          <w:sz w:val="22"/>
          <w:szCs w:val="22"/>
        </w:rPr>
        <w:tab/>
      </w:r>
      <w:r w:rsidR="00F83A31" w:rsidRPr="00887A32">
        <w:rPr>
          <w:rFonts w:asciiTheme="minorHAnsi" w:hAnsiTheme="minorHAnsi" w:cstheme="minorHAnsi"/>
          <w:sz w:val="22"/>
          <w:szCs w:val="22"/>
        </w:rPr>
        <w:tab/>
        <w:t xml:space="preserve">        </w:t>
      </w:r>
      <w:r w:rsidR="006A34A8">
        <w:rPr>
          <w:rFonts w:asciiTheme="minorHAnsi" w:hAnsiTheme="minorHAnsi" w:cstheme="minorHAnsi"/>
          <w:sz w:val="22"/>
          <w:szCs w:val="22"/>
        </w:rPr>
        <w:t xml:space="preserve"> </w:t>
      </w:r>
      <w:r w:rsidR="006A34A8">
        <w:rPr>
          <w:rFonts w:asciiTheme="minorHAnsi" w:hAnsiTheme="minorHAnsi" w:cstheme="minorHAnsi"/>
          <w:sz w:val="22"/>
          <w:szCs w:val="22"/>
        </w:rPr>
        <w:tab/>
      </w:r>
      <w:r w:rsidR="006A34A8">
        <w:rPr>
          <w:rFonts w:asciiTheme="minorHAnsi" w:hAnsiTheme="minorHAnsi" w:cstheme="minorHAnsi"/>
          <w:sz w:val="22"/>
          <w:szCs w:val="22"/>
        </w:rPr>
        <w:tab/>
      </w:r>
      <w:r w:rsidR="006A34A8">
        <w:rPr>
          <w:rFonts w:asciiTheme="minorHAnsi" w:hAnsiTheme="minorHAnsi" w:cstheme="minorHAnsi"/>
          <w:sz w:val="22"/>
          <w:szCs w:val="22"/>
        </w:rPr>
        <w:tab/>
      </w:r>
      <w:r w:rsidRPr="00887A32">
        <w:rPr>
          <w:rFonts w:asciiTheme="minorHAnsi" w:hAnsiTheme="minorHAnsi" w:cstheme="minorHAnsi"/>
          <w:sz w:val="22"/>
          <w:szCs w:val="22"/>
        </w:rPr>
        <w:t xml:space="preserve">Za </w:t>
      </w:r>
      <w:r w:rsidR="00681AE2" w:rsidRPr="00887A32">
        <w:rPr>
          <w:rFonts w:asciiTheme="minorHAnsi" w:hAnsiTheme="minorHAnsi" w:cstheme="minorHAnsi"/>
          <w:color w:val="000000"/>
          <w:sz w:val="22"/>
          <w:szCs w:val="22"/>
        </w:rPr>
        <w:t>Objednatele</w:t>
      </w:r>
      <w:r w:rsidR="00681AE2" w:rsidRPr="00887A32">
        <w:rPr>
          <w:rFonts w:asciiTheme="minorHAnsi" w:hAnsiTheme="minorHAnsi" w:cstheme="minorHAnsi"/>
          <w:sz w:val="22"/>
          <w:szCs w:val="22"/>
        </w:rPr>
        <w:t xml:space="preserve"> </w:t>
      </w:r>
    </w:p>
    <w:sectPr w:rsidR="00A60308" w:rsidRPr="00887A32" w:rsidSect="00A90A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5831"/>
    <w:multiLevelType w:val="hybridMultilevel"/>
    <w:tmpl w:val="26E6BF72"/>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16EB7A1E"/>
    <w:multiLevelType w:val="hybridMultilevel"/>
    <w:tmpl w:val="26E6BF72"/>
    <w:lvl w:ilvl="0" w:tplc="082010E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AE44D29"/>
    <w:multiLevelType w:val="hybridMultilevel"/>
    <w:tmpl w:val="173257E6"/>
    <w:lvl w:ilvl="0" w:tplc="FFFFFFFF">
      <w:start w:val="1"/>
      <w:numFmt w:val="lowerRoman"/>
      <w:lvlText w:val="%1."/>
      <w:lvlJc w:val="right"/>
      <w:pPr>
        <w:ind w:left="720" w:hanging="360"/>
      </w:pPr>
    </w:lvl>
    <w:lvl w:ilvl="1" w:tplc="040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ED1212"/>
    <w:multiLevelType w:val="hybridMultilevel"/>
    <w:tmpl w:val="37146ED2"/>
    <w:lvl w:ilvl="0" w:tplc="FFFFFFFF">
      <w:start w:val="1"/>
      <w:numFmt w:val="decimal"/>
      <w:lvlText w:val="%1."/>
      <w:lvlJc w:val="left"/>
      <w:pPr>
        <w:ind w:left="294" w:hanging="360"/>
      </w:pPr>
      <w:rPr>
        <w:b w:val="0"/>
        <w:i w:val="0"/>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4" w15:restartNumberingAfterBreak="0">
    <w:nsid w:val="1E0269F0"/>
    <w:multiLevelType w:val="hybridMultilevel"/>
    <w:tmpl w:val="26E6BF72"/>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8615195"/>
    <w:multiLevelType w:val="hybridMultilevel"/>
    <w:tmpl w:val="37146ED2"/>
    <w:lvl w:ilvl="0" w:tplc="30C8C6DE">
      <w:start w:val="1"/>
      <w:numFmt w:val="decimal"/>
      <w:lvlText w:val="%1."/>
      <w:lvlJc w:val="left"/>
      <w:pPr>
        <w:ind w:left="294" w:hanging="360"/>
      </w:pPr>
      <w:rPr>
        <w:b w:val="0"/>
        <w:i w:val="0"/>
      </w:rPr>
    </w:lvl>
    <w:lvl w:ilvl="1" w:tplc="04050019">
      <w:start w:val="1"/>
      <w:numFmt w:val="lowerLetter"/>
      <w:lvlText w:val="%2."/>
      <w:lvlJc w:val="left"/>
      <w:pPr>
        <w:ind w:left="1014" w:hanging="360"/>
      </w:pPr>
    </w:lvl>
    <w:lvl w:ilvl="2" w:tplc="0405001B">
      <w:start w:val="1"/>
      <w:numFmt w:val="lowerRoman"/>
      <w:lvlText w:val="%3."/>
      <w:lvlJc w:val="right"/>
      <w:pPr>
        <w:ind w:left="1734" w:hanging="180"/>
      </w:pPr>
    </w:lvl>
    <w:lvl w:ilvl="3" w:tplc="0405000F">
      <w:start w:val="1"/>
      <w:numFmt w:val="decimal"/>
      <w:lvlText w:val="%4."/>
      <w:lvlJc w:val="left"/>
      <w:pPr>
        <w:ind w:left="2454" w:hanging="360"/>
      </w:pPr>
    </w:lvl>
    <w:lvl w:ilvl="4" w:tplc="04050019">
      <w:start w:val="1"/>
      <w:numFmt w:val="lowerLetter"/>
      <w:lvlText w:val="%5."/>
      <w:lvlJc w:val="left"/>
      <w:pPr>
        <w:ind w:left="3174" w:hanging="360"/>
      </w:pPr>
    </w:lvl>
    <w:lvl w:ilvl="5" w:tplc="0405001B">
      <w:start w:val="1"/>
      <w:numFmt w:val="lowerRoman"/>
      <w:lvlText w:val="%6."/>
      <w:lvlJc w:val="right"/>
      <w:pPr>
        <w:ind w:left="3894" w:hanging="180"/>
      </w:pPr>
    </w:lvl>
    <w:lvl w:ilvl="6" w:tplc="0405000F">
      <w:start w:val="1"/>
      <w:numFmt w:val="decimal"/>
      <w:lvlText w:val="%7."/>
      <w:lvlJc w:val="left"/>
      <w:pPr>
        <w:ind w:left="4614" w:hanging="360"/>
      </w:pPr>
    </w:lvl>
    <w:lvl w:ilvl="7" w:tplc="04050019">
      <w:start w:val="1"/>
      <w:numFmt w:val="lowerLetter"/>
      <w:lvlText w:val="%8."/>
      <w:lvlJc w:val="left"/>
      <w:pPr>
        <w:ind w:left="5334" w:hanging="360"/>
      </w:pPr>
    </w:lvl>
    <w:lvl w:ilvl="8" w:tplc="0405001B">
      <w:start w:val="1"/>
      <w:numFmt w:val="lowerRoman"/>
      <w:lvlText w:val="%9."/>
      <w:lvlJc w:val="right"/>
      <w:pPr>
        <w:ind w:left="6054" w:hanging="180"/>
      </w:pPr>
    </w:lvl>
  </w:abstractNum>
  <w:abstractNum w:abstractNumId="6" w15:restartNumberingAfterBreak="0">
    <w:nsid w:val="2AFC5202"/>
    <w:multiLevelType w:val="hybridMultilevel"/>
    <w:tmpl w:val="26E6BF72"/>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666630AE"/>
    <w:multiLevelType w:val="hybridMultilevel"/>
    <w:tmpl w:val="26E6BF72"/>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67E8033C"/>
    <w:multiLevelType w:val="hybridMultilevel"/>
    <w:tmpl w:val="773CC2D8"/>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76C36629"/>
    <w:multiLevelType w:val="hybridMultilevel"/>
    <w:tmpl w:val="26E6BF72"/>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7E5F68A1"/>
    <w:multiLevelType w:val="hybridMultilevel"/>
    <w:tmpl w:val="59209548"/>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54650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0212859">
    <w:abstractNumId w:val="5"/>
  </w:num>
  <w:num w:numId="3" w16cid:durableId="1672872192">
    <w:abstractNumId w:val="3"/>
  </w:num>
  <w:num w:numId="4" w16cid:durableId="837188795">
    <w:abstractNumId w:val="8"/>
  </w:num>
  <w:num w:numId="5" w16cid:durableId="342782644">
    <w:abstractNumId w:val="0"/>
  </w:num>
  <w:num w:numId="6" w16cid:durableId="913201341">
    <w:abstractNumId w:val="7"/>
  </w:num>
  <w:num w:numId="7" w16cid:durableId="1549992714">
    <w:abstractNumId w:val="4"/>
  </w:num>
  <w:num w:numId="8" w16cid:durableId="767191667">
    <w:abstractNumId w:val="10"/>
  </w:num>
  <w:num w:numId="9" w16cid:durableId="1380351815">
    <w:abstractNumId w:val="2"/>
  </w:num>
  <w:num w:numId="10" w16cid:durableId="1338996135">
    <w:abstractNumId w:val="6"/>
  </w:num>
  <w:num w:numId="11" w16cid:durableId="214638754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8A"/>
    <w:rsid w:val="0000118A"/>
    <w:rsid w:val="0003171F"/>
    <w:rsid w:val="00051422"/>
    <w:rsid w:val="000E2DD3"/>
    <w:rsid w:val="000E373E"/>
    <w:rsid w:val="000F014F"/>
    <w:rsid w:val="00103BD4"/>
    <w:rsid w:val="001205D6"/>
    <w:rsid w:val="001330AA"/>
    <w:rsid w:val="0016007B"/>
    <w:rsid w:val="00165106"/>
    <w:rsid w:val="0019454E"/>
    <w:rsid w:val="001C7471"/>
    <w:rsid w:val="001E5D47"/>
    <w:rsid w:val="00214CD7"/>
    <w:rsid w:val="00230178"/>
    <w:rsid w:val="002905F0"/>
    <w:rsid w:val="002A201A"/>
    <w:rsid w:val="002A2606"/>
    <w:rsid w:val="002C30B7"/>
    <w:rsid w:val="002D4175"/>
    <w:rsid w:val="002E2265"/>
    <w:rsid w:val="002E6CCD"/>
    <w:rsid w:val="002E6DFD"/>
    <w:rsid w:val="00301A81"/>
    <w:rsid w:val="00302FEA"/>
    <w:rsid w:val="00312421"/>
    <w:rsid w:val="00327EA8"/>
    <w:rsid w:val="00371D75"/>
    <w:rsid w:val="0037439D"/>
    <w:rsid w:val="003A5028"/>
    <w:rsid w:val="003B0C75"/>
    <w:rsid w:val="003B16EC"/>
    <w:rsid w:val="003E6943"/>
    <w:rsid w:val="004000C8"/>
    <w:rsid w:val="00402263"/>
    <w:rsid w:val="004044AD"/>
    <w:rsid w:val="004130E2"/>
    <w:rsid w:val="0042432D"/>
    <w:rsid w:val="00434A1E"/>
    <w:rsid w:val="0047361F"/>
    <w:rsid w:val="0049038B"/>
    <w:rsid w:val="00491471"/>
    <w:rsid w:val="004A11FB"/>
    <w:rsid w:val="004E1EEE"/>
    <w:rsid w:val="004E4F0B"/>
    <w:rsid w:val="004F1AF7"/>
    <w:rsid w:val="005225F8"/>
    <w:rsid w:val="00522C60"/>
    <w:rsid w:val="00527A37"/>
    <w:rsid w:val="005834B7"/>
    <w:rsid w:val="00596896"/>
    <w:rsid w:val="005D1DBB"/>
    <w:rsid w:val="005E5015"/>
    <w:rsid w:val="005F685C"/>
    <w:rsid w:val="006018F9"/>
    <w:rsid w:val="00613886"/>
    <w:rsid w:val="006222E0"/>
    <w:rsid w:val="006411C2"/>
    <w:rsid w:val="00642028"/>
    <w:rsid w:val="006463E2"/>
    <w:rsid w:val="0066489C"/>
    <w:rsid w:val="00681AE2"/>
    <w:rsid w:val="00685289"/>
    <w:rsid w:val="006A34A8"/>
    <w:rsid w:val="006D52E8"/>
    <w:rsid w:val="006D5840"/>
    <w:rsid w:val="006F343E"/>
    <w:rsid w:val="007047EE"/>
    <w:rsid w:val="00710852"/>
    <w:rsid w:val="00751D62"/>
    <w:rsid w:val="0075746B"/>
    <w:rsid w:val="0078704B"/>
    <w:rsid w:val="007C20C4"/>
    <w:rsid w:val="007C6A2B"/>
    <w:rsid w:val="007C6F4F"/>
    <w:rsid w:val="007F23C2"/>
    <w:rsid w:val="008008BE"/>
    <w:rsid w:val="00813790"/>
    <w:rsid w:val="008246AD"/>
    <w:rsid w:val="0084170B"/>
    <w:rsid w:val="008423D3"/>
    <w:rsid w:val="00883FA4"/>
    <w:rsid w:val="00887A32"/>
    <w:rsid w:val="008A6E08"/>
    <w:rsid w:val="008B60FE"/>
    <w:rsid w:val="008C750D"/>
    <w:rsid w:val="008D3119"/>
    <w:rsid w:val="008F1303"/>
    <w:rsid w:val="009115DF"/>
    <w:rsid w:val="00965E72"/>
    <w:rsid w:val="009725A1"/>
    <w:rsid w:val="00980C2A"/>
    <w:rsid w:val="00995073"/>
    <w:rsid w:val="00997039"/>
    <w:rsid w:val="009C3E04"/>
    <w:rsid w:val="009D71D5"/>
    <w:rsid w:val="009F6E34"/>
    <w:rsid w:val="00A06778"/>
    <w:rsid w:val="00A60308"/>
    <w:rsid w:val="00A70AA6"/>
    <w:rsid w:val="00A8357B"/>
    <w:rsid w:val="00A86DA1"/>
    <w:rsid w:val="00A90AA3"/>
    <w:rsid w:val="00AA3912"/>
    <w:rsid w:val="00AC6ACF"/>
    <w:rsid w:val="00B11296"/>
    <w:rsid w:val="00B7014C"/>
    <w:rsid w:val="00B83666"/>
    <w:rsid w:val="00B92942"/>
    <w:rsid w:val="00B94511"/>
    <w:rsid w:val="00BD3CF2"/>
    <w:rsid w:val="00BE5D40"/>
    <w:rsid w:val="00C249CF"/>
    <w:rsid w:val="00C470C1"/>
    <w:rsid w:val="00C47544"/>
    <w:rsid w:val="00C97E54"/>
    <w:rsid w:val="00CA0664"/>
    <w:rsid w:val="00CA58C7"/>
    <w:rsid w:val="00CC1B0A"/>
    <w:rsid w:val="00CC5A1D"/>
    <w:rsid w:val="00CD267E"/>
    <w:rsid w:val="00CE3978"/>
    <w:rsid w:val="00CF073C"/>
    <w:rsid w:val="00CF6556"/>
    <w:rsid w:val="00D00C2B"/>
    <w:rsid w:val="00D00DE4"/>
    <w:rsid w:val="00D03456"/>
    <w:rsid w:val="00D03802"/>
    <w:rsid w:val="00D20318"/>
    <w:rsid w:val="00D22EA5"/>
    <w:rsid w:val="00D42B60"/>
    <w:rsid w:val="00D52CB0"/>
    <w:rsid w:val="00D5371B"/>
    <w:rsid w:val="00D800A8"/>
    <w:rsid w:val="00D91D7F"/>
    <w:rsid w:val="00DA5102"/>
    <w:rsid w:val="00DD57DF"/>
    <w:rsid w:val="00DF5DDB"/>
    <w:rsid w:val="00DF788F"/>
    <w:rsid w:val="00E35C92"/>
    <w:rsid w:val="00EA0756"/>
    <w:rsid w:val="00EA14DF"/>
    <w:rsid w:val="00EB0FC8"/>
    <w:rsid w:val="00EB3F9A"/>
    <w:rsid w:val="00ED7110"/>
    <w:rsid w:val="00EF6F4E"/>
    <w:rsid w:val="00F0633A"/>
    <w:rsid w:val="00F35D10"/>
    <w:rsid w:val="00F47D19"/>
    <w:rsid w:val="00F51896"/>
    <w:rsid w:val="00F55A3A"/>
    <w:rsid w:val="00F56B66"/>
    <w:rsid w:val="00F83A31"/>
    <w:rsid w:val="00FA246C"/>
    <w:rsid w:val="00FC26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47EF"/>
  <w15:chartTrackingRefBased/>
  <w15:docId w15:val="{8FB4C635-AC49-41A2-BC78-5FE09F16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028"/>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uiPriority w:val="9"/>
    <w:qFormat/>
    <w:rsid w:val="00C97E54"/>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0118A"/>
    <w:pPr>
      <w:spacing w:after="200" w:line="276" w:lineRule="auto"/>
      <w:ind w:left="720"/>
      <w:contextualSpacing/>
    </w:pPr>
    <w:rPr>
      <w:rFonts w:ascii="Calibri" w:hAnsi="Calibri"/>
      <w:sz w:val="22"/>
      <w:szCs w:val="22"/>
      <w:lang w:eastAsia="en-US"/>
    </w:rPr>
  </w:style>
  <w:style w:type="paragraph" w:styleId="Bezmezer">
    <w:name w:val="No Spacing"/>
    <w:uiPriority w:val="1"/>
    <w:qFormat/>
    <w:rsid w:val="0000118A"/>
    <w:pPr>
      <w:spacing w:after="0"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rsid w:val="00C97E54"/>
    <w:rPr>
      <w:rFonts w:ascii="Times New Roman" w:eastAsia="Times New Roman" w:hAnsi="Times New Roman" w:cs="Times New Roman"/>
      <w:b/>
      <w:bCs/>
      <w:sz w:val="36"/>
      <w:szCs w:val="36"/>
      <w:lang w:eastAsia="cs-CZ"/>
    </w:rPr>
  </w:style>
  <w:style w:type="character" w:styleId="Siln">
    <w:name w:val="Strong"/>
    <w:basedOn w:val="Standardnpsmoodstavce"/>
    <w:uiPriority w:val="22"/>
    <w:qFormat/>
    <w:rsid w:val="00C97E54"/>
    <w:rPr>
      <w:b/>
      <w:bCs/>
    </w:rPr>
  </w:style>
  <w:style w:type="paragraph" w:customStyle="1" w:styleId="Default">
    <w:name w:val="Default"/>
    <w:rsid w:val="00CF6556"/>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odkaz">
    <w:name w:val="Hyperlink"/>
    <w:basedOn w:val="Standardnpsmoodstavce"/>
    <w:uiPriority w:val="99"/>
    <w:unhideWhenUsed/>
    <w:rsid w:val="004E1EEE"/>
    <w:rPr>
      <w:color w:val="0563C1" w:themeColor="hyperlink"/>
      <w:u w:val="single"/>
    </w:rPr>
  </w:style>
  <w:style w:type="character" w:styleId="Nevyeenzmnka">
    <w:name w:val="Unresolved Mention"/>
    <w:basedOn w:val="Standardnpsmoodstavce"/>
    <w:uiPriority w:val="99"/>
    <w:semiHidden/>
    <w:unhideWhenUsed/>
    <w:rsid w:val="004E1EEE"/>
    <w:rPr>
      <w:color w:val="605E5C"/>
      <w:shd w:val="clear" w:color="auto" w:fill="E1DFDD"/>
    </w:rPr>
  </w:style>
  <w:style w:type="paragraph" w:styleId="Revize">
    <w:name w:val="Revision"/>
    <w:hidden/>
    <w:uiPriority w:val="99"/>
    <w:semiHidden/>
    <w:rsid w:val="00312421"/>
    <w:pPr>
      <w:spacing w:after="0"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59"/>
    <w:rsid w:val="003A5028"/>
    <w:pPr>
      <w:spacing w:after="0" w:line="240" w:lineRule="auto"/>
      <w:ind w:left="357" w:hanging="3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214CD7"/>
    <w:rPr>
      <w:sz w:val="16"/>
      <w:szCs w:val="16"/>
    </w:rPr>
  </w:style>
  <w:style w:type="paragraph" w:styleId="Textkomente">
    <w:name w:val="annotation text"/>
    <w:basedOn w:val="Normln"/>
    <w:link w:val="TextkomenteChar"/>
    <w:uiPriority w:val="99"/>
    <w:unhideWhenUsed/>
    <w:rsid w:val="00214CD7"/>
    <w:rPr>
      <w:sz w:val="20"/>
      <w:szCs w:val="20"/>
    </w:rPr>
  </w:style>
  <w:style w:type="character" w:customStyle="1" w:styleId="TextkomenteChar">
    <w:name w:val="Text komentáře Char"/>
    <w:basedOn w:val="Standardnpsmoodstavce"/>
    <w:link w:val="Textkomente"/>
    <w:uiPriority w:val="99"/>
    <w:rsid w:val="00214CD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14CD7"/>
    <w:rPr>
      <w:b/>
      <w:bCs/>
    </w:rPr>
  </w:style>
  <w:style w:type="character" w:customStyle="1" w:styleId="PedmtkomenteChar">
    <w:name w:val="Předmět komentáře Char"/>
    <w:basedOn w:val="TextkomenteChar"/>
    <w:link w:val="Pedmtkomente"/>
    <w:uiPriority w:val="99"/>
    <w:semiHidden/>
    <w:rsid w:val="00214CD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8875">
      <w:bodyDiv w:val="1"/>
      <w:marLeft w:val="0"/>
      <w:marRight w:val="0"/>
      <w:marTop w:val="0"/>
      <w:marBottom w:val="0"/>
      <w:divBdr>
        <w:top w:val="none" w:sz="0" w:space="0" w:color="auto"/>
        <w:left w:val="none" w:sz="0" w:space="0" w:color="auto"/>
        <w:bottom w:val="none" w:sz="0" w:space="0" w:color="auto"/>
        <w:right w:val="none" w:sz="0" w:space="0" w:color="auto"/>
      </w:divBdr>
    </w:div>
    <w:div w:id="947468051">
      <w:bodyDiv w:val="1"/>
      <w:marLeft w:val="0"/>
      <w:marRight w:val="0"/>
      <w:marTop w:val="0"/>
      <w:marBottom w:val="0"/>
      <w:divBdr>
        <w:top w:val="none" w:sz="0" w:space="0" w:color="auto"/>
        <w:left w:val="none" w:sz="0" w:space="0" w:color="auto"/>
        <w:bottom w:val="none" w:sz="0" w:space="0" w:color="auto"/>
        <w:right w:val="none" w:sz="0" w:space="0" w:color="auto"/>
      </w:divBdr>
    </w:div>
    <w:div w:id="125968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BB2CB-50DC-47BF-B0A9-77A16F785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2361</Words>
  <Characters>13935</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Pavla Kousalová</cp:lastModifiedBy>
  <cp:revision>2</cp:revision>
  <dcterms:created xsi:type="dcterms:W3CDTF">2023-06-27T09:17:00Z</dcterms:created>
  <dcterms:modified xsi:type="dcterms:W3CDTF">2023-06-27T09:17:00Z</dcterms:modified>
</cp:coreProperties>
</file>