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F05" w:rsidRDefault="00E84C01" w:rsidP="003E610A">
      <w:pPr>
        <w:pStyle w:val="Nzev"/>
        <w:keepNext/>
      </w:pPr>
      <w:bookmarkStart w:id="0" w:name="_GoBack"/>
      <w:bookmarkEnd w:id="0"/>
      <w:r>
        <w:rPr>
          <w:noProof/>
          <w:lang w:eastAsia="cs-CZ"/>
        </w:rPr>
        <mc:AlternateContent>
          <mc:Choice Requires="wps">
            <w:drawing>
              <wp:anchor distT="0" distB="0" distL="114300" distR="114300" simplePos="0" relativeHeight="251658752" behindDoc="0" locked="0" layoutInCell="1" allowOverlap="0" wp14:anchorId="0D30EFDE" wp14:editId="296ED17F">
                <wp:simplePos x="0" y="0"/>
                <wp:positionH relativeFrom="page">
                  <wp:posOffset>1296035</wp:posOffset>
                </wp:positionH>
                <wp:positionV relativeFrom="page">
                  <wp:posOffset>6911340</wp:posOffset>
                </wp:positionV>
                <wp:extent cx="5363845" cy="2879725"/>
                <wp:effectExtent l="0" t="0" r="8255"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Default="00F16F05" w:rsidP="00E962A1">
                            <w:r>
                              <w:t xml:space="preserve">číslo smlouvy objednatele: </w:t>
                            </w:r>
                            <w:r w:rsidRPr="000F4B7E">
                              <w:t>201</w:t>
                            </w:r>
                            <w:r w:rsidR="00F553F0">
                              <w:t>6/S/43</w:t>
                            </w:r>
                            <w:r w:rsidR="00E056CF">
                              <w:t>0/167</w:t>
                            </w:r>
                          </w:p>
                          <w:p w:rsidR="00F16F05" w:rsidRDefault="00F16F05" w:rsidP="00E962A1">
                            <w:r>
                              <w:t>číslo smlouvy zhotovitele:</w:t>
                            </w:r>
                          </w:p>
                          <w:p w:rsidR="00F16F05" w:rsidRDefault="00F16F05" w:rsidP="00E962A1"/>
                          <w:p w:rsidR="00F16F05" w:rsidRDefault="00F16F05"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02.05pt;margin-top:544.2pt;width:422.35pt;height:226.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" o:allowoverlap="f" filled="f" fillcolor="#e7f4fa" stroked="f">
                <v:textbox inset="0,0,0,0">
                  <w:txbxContent>
                    <w:p w:rsidR="00F16F05" w:rsidRDefault="00F16F05" w:rsidP="00E962A1">
                      <w:r>
                        <w:t xml:space="preserve">číslo smlouvy objednatele: </w:t>
                      </w:r>
                      <w:r w:rsidRPr="000F4B7E">
                        <w:t>201</w:t>
                      </w:r>
                      <w:r w:rsidR="00F553F0">
                        <w:t>6/S/43</w:t>
                      </w:r>
                      <w:r w:rsidR="00E056CF">
                        <w:t>0/167</w:t>
                      </w:r>
                    </w:p>
                    <w:p w:rsidR="00F16F05" w:rsidRDefault="00F16F05" w:rsidP="00E962A1">
                      <w:r>
                        <w:t>číslo smlouvy zhotovitele:</w:t>
                      </w:r>
                    </w:p>
                    <w:p w:rsidR="00F16F05" w:rsidRDefault="00F16F05" w:rsidP="00E962A1"/>
                    <w:p w:rsidR="00F16F05" w:rsidRDefault="00F16F05" w:rsidP="00E962A1"/>
                  </w:txbxContent>
                </v:textbox>
                <w10:wrap anchorx="page"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1B67B14F" wp14:editId="7409D1B4">
                <wp:simplePos x="0" y="0"/>
                <wp:positionH relativeFrom="page">
                  <wp:posOffset>1296035</wp:posOffset>
                </wp:positionH>
                <wp:positionV relativeFrom="page">
                  <wp:posOffset>3564255</wp:posOffset>
                </wp:positionV>
                <wp:extent cx="5363845" cy="2879725"/>
                <wp:effectExtent l="0" t="0" r="8255"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Pr="003507DB" w:rsidRDefault="00F16F05" w:rsidP="003507DB">
                            <w:pPr>
                              <w:pStyle w:val="Nzev18centrbold"/>
                              <w:tabs>
                                <w:tab w:val="clear" w:pos="0"/>
                                <w:tab w:val="clear" w:pos="284"/>
                                <w:tab w:val="clear" w:pos="1701"/>
                              </w:tabs>
                              <w:rPr>
                                <w:rFonts w:ascii="Georgia" w:hAnsi="Georgia"/>
                                <w:sz w:val="28"/>
                                <w:szCs w:val="28"/>
                              </w:rPr>
                            </w:pPr>
                            <w:r w:rsidRPr="003507DB">
                              <w:rPr>
                                <w:rFonts w:ascii="Georgia" w:hAnsi="Georgia"/>
                                <w:sz w:val="28"/>
                                <w:szCs w:val="28"/>
                              </w:rPr>
                              <w:t>Českou centrálou cestovního ruchu – CzechTourism</w:t>
                            </w:r>
                          </w:p>
                          <w:p w:rsidR="00F16F05" w:rsidRDefault="00F16F05" w:rsidP="0050155B">
                            <w:pPr>
                              <w:pStyle w:val="Nzev"/>
                            </w:pPr>
                          </w:p>
                          <w:p w:rsidR="00F16F05" w:rsidRDefault="00F16F05" w:rsidP="003507DB">
                            <w:pPr>
                              <w:pStyle w:val="Nzev"/>
                              <w:jc w:val="center"/>
                            </w:pPr>
                            <w:r>
                              <w:t>a</w:t>
                            </w:r>
                          </w:p>
                          <w:p w:rsidR="00F16F05" w:rsidRDefault="00F16F05" w:rsidP="0050155B">
                            <w:pPr>
                              <w:pStyle w:val="Nzev"/>
                            </w:pPr>
                          </w:p>
                          <w:p w:rsidR="00F16F05" w:rsidRPr="00D32788" w:rsidRDefault="00F16F05" w:rsidP="003507DB">
                            <w:pPr>
                              <w:pStyle w:val="Nzev18centrbold"/>
                              <w:tabs>
                                <w:tab w:val="clear" w:pos="0"/>
                                <w:tab w:val="clear" w:pos="284"/>
                                <w:tab w:val="clear" w:pos="1701"/>
                              </w:tabs>
                              <w:rPr>
                                <w:rFonts w:ascii="Georgia" w:hAnsi="Georgia"/>
                                <w:sz w:val="28"/>
                                <w:szCs w:val="28"/>
                              </w:rPr>
                            </w:pPr>
                            <w:r w:rsidRPr="003507DB">
                              <w:rPr>
                                <w:rFonts w:ascii="Georgia" w:hAnsi="Georgia"/>
                                <w:sz w:val="32"/>
                                <w:szCs w:val="32"/>
                              </w:rPr>
                              <w:t xml:space="preserve"> </w:t>
                            </w:r>
                            <w:proofErr w:type="spellStart"/>
                            <w:r w:rsidR="00E056CF">
                              <w:rPr>
                                <w:rFonts w:ascii="Georgia" w:hAnsi="Georgia"/>
                                <w:sz w:val="32"/>
                                <w:szCs w:val="32"/>
                              </w:rPr>
                              <w:t>Colour</w:t>
                            </w:r>
                            <w:proofErr w:type="spellEnd"/>
                            <w:r w:rsidR="00E056CF">
                              <w:rPr>
                                <w:rFonts w:ascii="Georgia" w:hAnsi="Georgia"/>
                                <w:sz w:val="32"/>
                                <w:szCs w:val="32"/>
                              </w:rPr>
                              <w:t xml:space="preserve"> </w:t>
                            </w:r>
                            <w:proofErr w:type="spellStart"/>
                            <w:r w:rsidR="00E056CF">
                              <w:rPr>
                                <w:rFonts w:ascii="Georgia" w:hAnsi="Georgia"/>
                                <w:sz w:val="32"/>
                                <w:szCs w:val="32"/>
                              </w:rPr>
                              <w:t>Production</w:t>
                            </w:r>
                            <w:proofErr w:type="spellEnd"/>
                            <w:r w:rsidR="00E056CF">
                              <w:rPr>
                                <w:rFonts w:ascii="Georgia" w:hAnsi="Georgia"/>
                                <w:sz w:val="32"/>
                                <w:szCs w:val="32"/>
                              </w:rPr>
                              <w:t>, spol. s r. o.</w:t>
                            </w:r>
                          </w:p>
                          <w:p w:rsidR="00F16F05" w:rsidRDefault="00F16F05" w:rsidP="0050155B">
                            <w:pPr>
                              <w:pStyle w:val="Nzev"/>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02.05pt;margin-top:280.65pt;width:422.35pt;height:226.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" o:allowoverlap="f" filled="f" fillcolor="#e7f4fa" stroked="f">
                <v:textbox inset="0,0,0,0">
                  <w:txbxContent>
                    <w:p w:rsidR="00F16F05" w:rsidRPr="003507DB" w:rsidRDefault="00F16F05" w:rsidP="003507DB">
                      <w:pPr>
                        <w:pStyle w:val="Nzev18centrbold"/>
                        <w:tabs>
                          <w:tab w:val="clear" w:pos="0"/>
                          <w:tab w:val="clear" w:pos="284"/>
                          <w:tab w:val="clear" w:pos="1701"/>
                        </w:tabs>
                        <w:rPr>
                          <w:rFonts w:ascii="Georgia" w:hAnsi="Georgia"/>
                          <w:sz w:val="28"/>
                          <w:szCs w:val="28"/>
                        </w:rPr>
                      </w:pPr>
                      <w:r w:rsidRPr="003507DB">
                        <w:rPr>
                          <w:rFonts w:ascii="Georgia" w:hAnsi="Georgia"/>
                          <w:sz w:val="28"/>
                          <w:szCs w:val="28"/>
                        </w:rPr>
                        <w:t>Českou centrálou cestovního ruchu – CzechTourism</w:t>
                      </w:r>
                    </w:p>
                    <w:p w:rsidR="00F16F05" w:rsidRDefault="00F16F05" w:rsidP="0050155B">
                      <w:pPr>
                        <w:pStyle w:val="Nzev"/>
                      </w:pPr>
                    </w:p>
                    <w:p w:rsidR="00F16F05" w:rsidRDefault="00F16F05" w:rsidP="003507DB">
                      <w:pPr>
                        <w:pStyle w:val="Nzev"/>
                        <w:jc w:val="center"/>
                      </w:pPr>
                      <w:r>
                        <w:t>a</w:t>
                      </w:r>
                    </w:p>
                    <w:p w:rsidR="00F16F05" w:rsidRDefault="00F16F05" w:rsidP="0050155B">
                      <w:pPr>
                        <w:pStyle w:val="Nzev"/>
                      </w:pPr>
                    </w:p>
                    <w:p w:rsidR="00F16F05" w:rsidRPr="00D32788" w:rsidRDefault="00F16F05" w:rsidP="003507DB">
                      <w:pPr>
                        <w:pStyle w:val="Nzev18centrbold"/>
                        <w:tabs>
                          <w:tab w:val="clear" w:pos="0"/>
                          <w:tab w:val="clear" w:pos="284"/>
                          <w:tab w:val="clear" w:pos="1701"/>
                        </w:tabs>
                        <w:rPr>
                          <w:rFonts w:ascii="Georgia" w:hAnsi="Georgia"/>
                          <w:sz w:val="28"/>
                          <w:szCs w:val="28"/>
                        </w:rPr>
                      </w:pPr>
                      <w:r w:rsidRPr="003507DB">
                        <w:rPr>
                          <w:rFonts w:ascii="Georgia" w:hAnsi="Georgia"/>
                          <w:sz w:val="32"/>
                          <w:szCs w:val="32"/>
                        </w:rPr>
                        <w:t xml:space="preserve"> </w:t>
                      </w:r>
                      <w:proofErr w:type="spellStart"/>
                      <w:r w:rsidR="00E056CF">
                        <w:rPr>
                          <w:rFonts w:ascii="Georgia" w:hAnsi="Georgia"/>
                          <w:sz w:val="32"/>
                          <w:szCs w:val="32"/>
                        </w:rPr>
                        <w:t>Colour</w:t>
                      </w:r>
                      <w:proofErr w:type="spellEnd"/>
                      <w:r w:rsidR="00E056CF">
                        <w:rPr>
                          <w:rFonts w:ascii="Georgia" w:hAnsi="Georgia"/>
                          <w:sz w:val="32"/>
                          <w:szCs w:val="32"/>
                        </w:rPr>
                        <w:t xml:space="preserve"> </w:t>
                      </w:r>
                      <w:proofErr w:type="spellStart"/>
                      <w:r w:rsidR="00E056CF">
                        <w:rPr>
                          <w:rFonts w:ascii="Georgia" w:hAnsi="Georgia"/>
                          <w:sz w:val="32"/>
                          <w:szCs w:val="32"/>
                        </w:rPr>
                        <w:t>Production</w:t>
                      </w:r>
                      <w:proofErr w:type="spellEnd"/>
                      <w:r w:rsidR="00E056CF">
                        <w:rPr>
                          <w:rFonts w:ascii="Georgia" w:hAnsi="Georgia"/>
                          <w:sz w:val="32"/>
                          <w:szCs w:val="32"/>
                        </w:rPr>
                        <w:t>, spol. s r. o.</w:t>
                      </w:r>
                    </w:p>
                    <w:p w:rsidR="00F16F05" w:rsidRDefault="00F16F05" w:rsidP="0050155B">
                      <w:pPr>
                        <w:pStyle w:val="Nzev"/>
                      </w:pPr>
                    </w:p>
                  </w:txbxContent>
                </v:textbox>
                <w10:wrap anchorx="page"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37BED476" wp14:editId="2EE98644">
                <wp:simplePos x="0" y="0"/>
                <wp:positionH relativeFrom="page">
                  <wp:posOffset>1296035</wp:posOffset>
                </wp:positionH>
                <wp:positionV relativeFrom="page">
                  <wp:posOffset>1764030</wp:posOffset>
                </wp:positionV>
                <wp:extent cx="5363845" cy="1440180"/>
                <wp:effectExtent l="0" t="0" r="8255"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Pr="003507DB" w:rsidRDefault="00F16F05"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w:t>
                            </w:r>
                            <w:r>
                              <w:rPr>
                                <w:rFonts w:ascii="Georgia" w:hAnsi="Georgia"/>
                                <w:sz w:val="32"/>
                                <w:szCs w:val="32"/>
                              </w:rPr>
                              <w:t>ropagaci</w:t>
                            </w:r>
                          </w:p>
                          <w:p w:rsidR="00F16F05" w:rsidRDefault="00F16F05" w:rsidP="00533F9E">
                            <w:pPr>
                              <w:pStyle w:val="Nzev"/>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102.05pt;margin-top:138.9pt;width:422.35pt;height:11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" o:allowoverlap="f" filled="f" fillcolor="#e7f4fa" stroked="f">
                <v:textbox inset="0,0,0,0">
                  <w:txbxContent>
                    <w:p w:rsidR="00F16F05" w:rsidRPr="003507DB" w:rsidRDefault="00F16F05"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w:t>
                      </w:r>
                      <w:r>
                        <w:rPr>
                          <w:rFonts w:ascii="Georgia" w:hAnsi="Georgia"/>
                          <w:sz w:val="32"/>
                          <w:szCs w:val="32"/>
                        </w:rPr>
                        <w:t>ropagaci</w:t>
                      </w:r>
                    </w:p>
                    <w:p w:rsidR="00F16F05" w:rsidRDefault="00F16F05" w:rsidP="00533F9E">
                      <w:pPr>
                        <w:pStyle w:val="Nzev"/>
                      </w:pPr>
                    </w:p>
                  </w:txbxContent>
                </v:textbox>
                <w10:wrap anchorx="page" anchory="page"/>
              </v:shape>
            </w:pict>
          </mc:Fallback>
        </mc:AlternateContent>
      </w:r>
      <w:r w:rsidR="00F16F05">
        <w:t xml:space="preserve"> </w:t>
      </w:r>
      <w:r w:rsidR="00F16F05">
        <w:br w:type="page"/>
      </w:r>
    </w:p>
    <w:p w:rsidR="00F16F05" w:rsidRDefault="00F16F05" w:rsidP="003E610A">
      <w:pPr>
        <w:pStyle w:val="Heading1CzechTourism"/>
        <w:keepNext/>
        <w:numPr>
          <w:ilvl w:val="0"/>
          <w:numId w:val="12"/>
        </w:numPr>
        <w:ind w:left="0" w:firstLine="0"/>
      </w:pPr>
      <w:r>
        <w:lastRenderedPageBreak/>
        <w:t>Smlouva o propagaci</w:t>
      </w:r>
    </w:p>
    <w:p w:rsidR="00F16F05" w:rsidRPr="00C84095" w:rsidRDefault="00F16F05" w:rsidP="003E610A">
      <w:pPr>
        <w:keepNext/>
        <w:rPr>
          <w:szCs w:val="22"/>
        </w:rPr>
      </w:pPr>
      <w:r w:rsidRPr="00C84095">
        <w:rPr>
          <w:szCs w:val="22"/>
        </w:rPr>
        <w:t xml:space="preserve">uzavřená podle ustanovení § 1746 odst. 2 a násl. zákona č. 89/2012 Sb., </w:t>
      </w:r>
    </w:p>
    <w:p w:rsidR="00F16F05" w:rsidRPr="00C84095" w:rsidRDefault="00F16F05" w:rsidP="003E610A">
      <w:pPr>
        <w:keepNext/>
        <w:rPr>
          <w:szCs w:val="22"/>
        </w:rPr>
      </w:pPr>
      <w:r w:rsidRPr="00C84095">
        <w:rPr>
          <w:szCs w:val="22"/>
        </w:rPr>
        <w:t xml:space="preserve">občanský zákoník, ve znění pozdějších předpisů </w:t>
      </w:r>
    </w:p>
    <w:p w:rsidR="00F16F05" w:rsidRPr="00C84095" w:rsidRDefault="00F16F05" w:rsidP="003E610A">
      <w:pPr>
        <w:keepNext/>
        <w:rPr>
          <w:szCs w:val="22"/>
        </w:rPr>
      </w:pPr>
    </w:p>
    <w:p w:rsidR="00F16F05" w:rsidRPr="00C84095" w:rsidRDefault="00F16F05" w:rsidP="003E610A">
      <w:pPr>
        <w:pStyle w:val="Heading1CzechTourism"/>
        <w:keepNext/>
        <w:numPr>
          <w:ilvl w:val="0"/>
          <w:numId w:val="12"/>
        </w:numPr>
        <w:ind w:left="0" w:firstLine="0"/>
        <w:rPr>
          <w:sz w:val="22"/>
          <w:szCs w:val="22"/>
        </w:rPr>
      </w:pPr>
      <w:r w:rsidRPr="00C84095">
        <w:rPr>
          <w:sz w:val="22"/>
          <w:szCs w:val="22"/>
        </w:rPr>
        <w:t>Smluvní strany</w:t>
      </w:r>
    </w:p>
    <w:p w:rsidR="00F16F05" w:rsidRPr="00C84095" w:rsidRDefault="00F16F05" w:rsidP="003E610A">
      <w:pPr>
        <w:pStyle w:val="Heading2CzechTourism"/>
        <w:keepNext/>
        <w:numPr>
          <w:ilvl w:val="1"/>
          <w:numId w:val="12"/>
        </w:numPr>
        <w:tabs>
          <w:tab w:val="left" w:pos="1134"/>
        </w:tabs>
        <w:ind w:left="0" w:firstLine="0"/>
      </w:pPr>
      <w:r w:rsidRPr="00C84095">
        <w:t xml:space="preserve">Česká centrála cestovního ruchu – CzechTourism </w:t>
      </w:r>
    </w:p>
    <w:p w:rsidR="00F16F05" w:rsidRPr="00C84095" w:rsidRDefault="00F16F05" w:rsidP="003E610A">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F16F05" w:rsidRPr="00C84095" w:rsidTr="0048493F">
        <w:tc>
          <w:tcPr>
            <w:tcW w:w="2500" w:type="pct"/>
          </w:tcPr>
          <w:p w:rsidR="00F16F05" w:rsidRPr="00C84095" w:rsidRDefault="00F16F05" w:rsidP="003E610A">
            <w:pPr>
              <w:pStyle w:val="TableTextCzechTourism"/>
              <w:keepNext/>
              <w:rPr>
                <w:rFonts w:ascii="Georgia" w:hAnsi="Georgia"/>
                <w:sz w:val="22"/>
                <w:szCs w:val="22"/>
              </w:rPr>
            </w:pPr>
            <w:r w:rsidRPr="00C84095">
              <w:rPr>
                <w:rFonts w:ascii="Georgia" w:hAnsi="Georgia"/>
                <w:sz w:val="22"/>
                <w:szCs w:val="22"/>
              </w:rPr>
              <w:t>se sídlem:</w:t>
            </w:r>
          </w:p>
        </w:tc>
        <w:tc>
          <w:tcPr>
            <w:tcW w:w="2500" w:type="pct"/>
          </w:tcPr>
          <w:p w:rsidR="00F16F05" w:rsidRPr="00C84095" w:rsidRDefault="00F16F05" w:rsidP="003E610A">
            <w:pPr>
              <w:pStyle w:val="TableTextCzechTourism"/>
              <w:keepNext/>
              <w:rPr>
                <w:rFonts w:ascii="Georgia" w:hAnsi="Georgia"/>
                <w:sz w:val="22"/>
                <w:szCs w:val="22"/>
              </w:rPr>
            </w:pPr>
            <w:r w:rsidRPr="00C84095">
              <w:rPr>
                <w:rFonts w:ascii="Georgia" w:hAnsi="Georgia"/>
                <w:sz w:val="22"/>
                <w:szCs w:val="22"/>
              </w:rPr>
              <w:t>Vinohradská 46, 20 41 Praha 2</w:t>
            </w:r>
          </w:p>
        </w:tc>
      </w:tr>
      <w:tr w:rsidR="00F16F05" w:rsidRPr="00C84095" w:rsidTr="0048493F">
        <w:tc>
          <w:tcPr>
            <w:tcW w:w="2500" w:type="pct"/>
          </w:tcPr>
          <w:p w:rsidR="00F16F05" w:rsidRPr="00C84095" w:rsidRDefault="00F16F05" w:rsidP="003E610A">
            <w:pPr>
              <w:pStyle w:val="TableTextCzechTourism"/>
              <w:keepNext/>
              <w:rPr>
                <w:rFonts w:ascii="Georgia" w:hAnsi="Georgia"/>
                <w:sz w:val="22"/>
                <w:szCs w:val="22"/>
              </w:rPr>
            </w:pPr>
            <w:r w:rsidRPr="00C84095">
              <w:rPr>
                <w:rFonts w:ascii="Georgia" w:hAnsi="Georgia"/>
                <w:sz w:val="22"/>
                <w:szCs w:val="22"/>
              </w:rPr>
              <w:t xml:space="preserve">IČ: </w:t>
            </w:r>
          </w:p>
        </w:tc>
        <w:tc>
          <w:tcPr>
            <w:tcW w:w="2500" w:type="pct"/>
          </w:tcPr>
          <w:p w:rsidR="00F16F05" w:rsidRPr="00C84095" w:rsidRDefault="00F16F05" w:rsidP="003E610A">
            <w:pPr>
              <w:pStyle w:val="TableTextCzechTourism"/>
              <w:keepNext/>
              <w:rPr>
                <w:rFonts w:ascii="Georgia" w:hAnsi="Georgia"/>
                <w:sz w:val="22"/>
                <w:szCs w:val="22"/>
              </w:rPr>
            </w:pPr>
            <w:r w:rsidRPr="00C84095">
              <w:rPr>
                <w:rFonts w:ascii="Georgia" w:hAnsi="Georgia"/>
                <w:sz w:val="22"/>
                <w:szCs w:val="22"/>
              </w:rPr>
              <w:t>49 27 76 00</w:t>
            </w:r>
          </w:p>
        </w:tc>
      </w:tr>
      <w:tr w:rsidR="00F16F05" w:rsidRPr="00C84095" w:rsidTr="0048493F">
        <w:tc>
          <w:tcPr>
            <w:tcW w:w="2500" w:type="pct"/>
          </w:tcPr>
          <w:p w:rsidR="00F16F05" w:rsidRPr="00C84095" w:rsidRDefault="00F16F05" w:rsidP="003E610A">
            <w:pPr>
              <w:pStyle w:val="TableTextCzechTourism"/>
              <w:keepNext/>
              <w:rPr>
                <w:rFonts w:ascii="Georgia" w:hAnsi="Georgia"/>
                <w:sz w:val="22"/>
                <w:szCs w:val="22"/>
              </w:rPr>
            </w:pPr>
            <w:r w:rsidRPr="00C84095">
              <w:rPr>
                <w:rFonts w:ascii="Georgia" w:hAnsi="Georgia"/>
                <w:sz w:val="22"/>
                <w:szCs w:val="22"/>
              </w:rPr>
              <w:t>DIČ:</w:t>
            </w:r>
          </w:p>
        </w:tc>
        <w:tc>
          <w:tcPr>
            <w:tcW w:w="2500" w:type="pct"/>
          </w:tcPr>
          <w:p w:rsidR="00F16F05" w:rsidRPr="00C84095" w:rsidRDefault="00F16F05" w:rsidP="003E610A">
            <w:pPr>
              <w:pStyle w:val="TableTextCzechTourism"/>
              <w:keepNext/>
              <w:rPr>
                <w:rFonts w:ascii="Georgia" w:hAnsi="Georgia"/>
                <w:sz w:val="22"/>
                <w:szCs w:val="22"/>
              </w:rPr>
            </w:pPr>
            <w:r w:rsidRPr="00C84095">
              <w:rPr>
                <w:rFonts w:ascii="Georgia" w:hAnsi="Georgia"/>
                <w:sz w:val="22"/>
                <w:szCs w:val="22"/>
              </w:rPr>
              <w:t>CZ 49 27 76 00</w:t>
            </w:r>
          </w:p>
        </w:tc>
      </w:tr>
      <w:tr w:rsidR="00F16F05" w:rsidRPr="00C84095" w:rsidTr="0048493F">
        <w:tc>
          <w:tcPr>
            <w:tcW w:w="2500" w:type="pct"/>
          </w:tcPr>
          <w:p w:rsidR="00F16F05" w:rsidRPr="00C84095" w:rsidRDefault="00F16F05" w:rsidP="003E610A">
            <w:pPr>
              <w:pStyle w:val="TableTextCzechTourism"/>
              <w:keepNext/>
              <w:rPr>
                <w:rFonts w:ascii="Georgia" w:hAnsi="Georgia"/>
                <w:sz w:val="22"/>
                <w:szCs w:val="22"/>
              </w:rPr>
            </w:pPr>
            <w:r w:rsidRPr="00C84095">
              <w:rPr>
                <w:rFonts w:ascii="Georgia" w:hAnsi="Georgia"/>
                <w:sz w:val="22"/>
                <w:szCs w:val="22"/>
              </w:rPr>
              <w:t>Zastoupené:</w:t>
            </w:r>
          </w:p>
        </w:tc>
        <w:tc>
          <w:tcPr>
            <w:tcW w:w="2500" w:type="pct"/>
          </w:tcPr>
          <w:p w:rsidR="00F16F05" w:rsidRPr="00C84095" w:rsidRDefault="00577175" w:rsidP="003E610A">
            <w:pPr>
              <w:pStyle w:val="TableTextCzechTourism"/>
              <w:keepNext/>
              <w:rPr>
                <w:rFonts w:ascii="Georgia" w:hAnsi="Georgia"/>
                <w:sz w:val="22"/>
                <w:szCs w:val="22"/>
              </w:rPr>
            </w:pPr>
            <w:r w:rsidRPr="00C84095">
              <w:rPr>
                <w:rFonts w:ascii="Georgia" w:hAnsi="Georgia"/>
                <w:sz w:val="22"/>
                <w:szCs w:val="22"/>
              </w:rPr>
              <w:t xml:space="preserve">Monikou </w:t>
            </w:r>
            <w:proofErr w:type="spellStart"/>
            <w:r w:rsidRPr="00C84095">
              <w:rPr>
                <w:rFonts w:ascii="Georgia" w:hAnsi="Georgia"/>
                <w:sz w:val="22"/>
                <w:szCs w:val="22"/>
              </w:rPr>
              <w:t>Palatkovou</w:t>
            </w:r>
            <w:proofErr w:type="spellEnd"/>
            <w:r w:rsidRPr="00C84095">
              <w:rPr>
                <w:rFonts w:ascii="Georgia" w:hAnsi="Georgia"/>
                <w:sz w:val="22"/>
                <w:szCs w:val="22"/>
              </w:rPr>
              <w:t xml:space="preserve">, </w:t>
            </w:r>
            <w:r w:rsidR="00F16F05" w:rsidRPr="00C84095">
              <w:rPr>
                <w:rFonts w:ascii="Georgia" w:hAnsi="Georgia"/>
                <w:sz w:val="22"/>
                <w:szCs w:val="22"/>
              </w:rPr>
              <w:t>ředitelkou ČCCR – CzechTourism</w:t>
            </w:r>
          </w:p>
        </w:tc>
      </w:tr>
    </w:tbl>
    <w:p w:rsidR="00F16F05" w:rsidRPr="00C84095" w:rsidRDefault="00F16F05" w:rsidP="003E610A">
      <w:pPr>
        <w:keepNext/>
        <w:rPr>
          <w:szCs w:val="22"/>
        </w:rPr>
      </w:pPr>
    </w:p>
    <w:p w:rsidR="00F16F05" w:rsidRPr="00C84095" w:rsidRDefault="00F16F05" w:rsidP="003E610A">
      <w:pPr>
        <w:pStyle w:val="Zhlavzprvy"/>
        <w:keepNext/>
        <w:rPr>
          <w:szCs w:val="22"/>
        </w:rPr>
      </w:pPr>
      <w:r w:rsidRPr="00C84095">
        <w:rPr>
          <w:szCs w:val="22"/>
        </w:rPr>
        <w:t>(dále jen „Objednatel“)</w:t>
      </w:r>
    </w:p>
    <w:p w:rsidR="00F16F05" w:rsidRPr="00C84095" w:rsidRDefault="00F16F05" w:rsidP="003E610A">
      <w:pPr>
        <w:keepNext/>
        <w:rPr>
          <w:szCs w:val="22"/>
        </w:rPr>
      </w:pPr>
    </w:p>
    <w:p w:rsidR="00F16F05" w:rsidRPr="00C84095" w:rsidRDefault="00F16F05" w:rsidP="003E610A">
      <w:pPr>
        <w:keepNext/>
        <w:rPr>
          <w:szCs w:val="22"/>
        </w:rPr>
      </w:pPr>
      <w:r w:rsidRPr="00C84095">
        <w:rPr>
          <w:szCs w:val="22"/>
        </w:rPr>
        <w:t>a</w:t>
      </w:r>
    </w:p>
    <w:p w:rsidR="00F16F05" w:rsidRPr="00C84095" w:rsidRDefault="00F16F05" w:rsidP="003E610A">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F16F05" w:rsidRPr="00C84095" w:rsidTr="0048493F">
        <w:tc>
          <w:tcPr>
            <w:tcW w:w="2500" w:type="pct"/>
          </w:tcPr>
          <w:p w:rsidR="00F16F05" w:rsidRPr="00C84095" w:rsidRDefault="00F16F05" w:rsidP="003E610A">
            <w:pPr>
              <w:pStyle w:val="TableTextCzechTourism"/>
              <w:keepNext/>
              <w:rPr>
                <w:rFonts w:ascii="Georgia" w:hAnsi="Georgia"/>
                <w:sz w:val="22"/>
                <w:szCs w:val="22"/>
              </w:rPr>
            </w:pPr>
            <w:r w:rsidRPr="00C84095">
              <w:rPr>
                <w:rFonts w:ascii="Georgia" w:hAnsi="Georgia"/>
                <w:sz w:val="22"/>
                <w:szCs w:val="22"/>
              </w:rPr>
              <w:t>Firma:</w:t>
            </w:r>
          </w:p>
        </w:tc>
        <w:tc>
          <w:tcPr>
            <w:tcW w:w="2500" w:type="pct"/>
          </w:tcPr>
          <w:p w:rsidR="00F16F05" w:rsidRPr="00C84095" w:rsidRDefault="00E056CF" w:rsidP="003E610A">
            <w:pPr>
              <w:pStyle w:val="TableTextCzechTourism"/>
              <w:keepNext/>
              <w:rPr>
                <w:rFonts w:ascii="Georgia" w:hAnsi="Georgia"/>
                <w:sz w:val="22"/>
                <w:szCs w:val="22"/>
              </w:rPr>
            </w:pPr>
            <w:proofErr w:type="spellStart"/>
            <w:r>
              <w:rPr>
                <w:rFonts w:ascii="Georgia" w:hAnsi="Georgia"/>
                <w:sz w:val="22"/>
                <w:szCs w:val="22"/>
              </w:rPr>
              <w:t>Colour</w:t>
            </w:r>
            <w:proofErr w:type="spellEnd"/>
            <w:r>
              <w:rPr>
                <w:rFonts w:ascii="Georgia" w:hAnsi="Georgia"/>
                <w:sz w:val="22"/>
                <w:szCs w:val="22"/>
              </w:rPr>
              <w:t xml:space="preserve"> </w:t>
            </w:r>
            <w:proofErr w:type="spellStart"/>
            <w:r>
              <w:rPr>
                <w:rFonts w:ascii="Georgia" w:hAnsi="Georgia"/>
                <w:sz w:val="22"/>
                <w:szCs w:val="22"/>
              </w:rPr>
              <w:t>Production</w:t>
            </w:r>
            <w:proofErr w:type="spellEnd"/>
            <w:r>
              <w:rPr>
                <w:rFonts w:ascii="Georgia" w:hAnsi="Georgia"/>
                <w:sz w:val="22"/>
                <w:szCs w:val="22"/>
              </w:rPr>
              <w:t>, spol. s r.o.</w:t>
            </w:r>
          </w:p>
        </w:tc>
      </w:tr>
      <w:tr w:rsidR="00F16F05" w:rsidRPr="00C84095" w:rsidTr="00E056CF">
        <w:trPr>
          <w:trHeight w:val="422"/>
        </w:trPr>
        <w:tc>
          <w:tcPr>
            <w:tcW w:w="2500" w:type="pct"/>
          </w:tcPr>
          <w:p w:rsidR="00F16F05" w:rsidRPr="00C84095" w:rsidRDefault="00F16F05" w:rsidP="003E610A">
            <w:pPr>
              <w:pStyle w:val="TableTextCzechTourism"/>
              <w:keepNext/>
              <w:rPr>
                <w:rFonts w:ascii="Georgia" w:hAnsi="Georgia"/>
                <w:sz w:val="22"/>
                <w:szCs w:val="22"/>
              </w:rPr>
            </w:pPr>
            <w:r w:rsidRPr="00C84095">
              <w:rPr>
                <w:rFonts w:ascii="Georgia" w:hAnsi="Georgia"/>
                <w:sz w:val="22"/>
                <w:szCs w:val="22"/>
              </w:rPr>
              <w:t>se sídlem:</w:t>
            </w:r>
          </w:p>
        </w:tc>
        <w:tc>
          <w:tcPr>
            <w:tcW w:w="2500" w:type="pct"/>
          </w:tcPr>
          <w:p w:rsidR="00F16F05" w:rsidRPr="00C84095" w:rsidRDefault="00E056CF" w:rsidP="003E610A">
            <w:pPr>
              <w:pStyle w:val="TableTextCzechTourism"/>
              <w:keepNext/>
              <w:rPr>
                <w:rFonts w:ascii="Georgia" w:hAnsi="Georgia"/>
                <w:sz w:val="22"/>
                <w:szCs w:val="22"/>
              </w:rPr>
            </w:pPr>
            <w:r>
              <w:rPr>
                <w:rFonts w:ascii="Georgia" w:hAnsi="Georgia"/>
                <w:sz w:val="22"/>
                <w:szCs w:val="22"/>
              </w:rPr>
              <w:t>Lomená 349, Dolní Lhota, PSČ 747 66</w:t>
            </w:r>
          </w:p>
        </w:tc>
      </w:tr>
      <w:tr w:rsidR="00F16F05" w:rsidRPr="00C84095" w:rsidTr="0048493F">
        <w:tc>
          <w:tcPr>
            <w:tcW w:w="2500" w:type="pct"/>
          </w:tcPr>
          <w:p w:rsidR="00F16F05" w:rsidRPr="00C84095" w:rsidRDefault="00F16F05" w:rsidP="003E610A">
            <w:pPr>
              <w:pStyle w:val="TableTextCzechTourism"/>
              <w:keepNext/>
              <w:rPr>
                <w:rFonts w:ascii="Georgia" w:hAnsi="Georgia"/>
                <w:sz w:val="22"/>
                <w:szCs w:val="22"/>
              </w:rPr>
            </w:pPr>
            <w:r w:rsidRPr="00C84095">
              <w:rPr>
                <w:rFonts w:ascii="Georgia" w:hAnsi="Georgia"/>
                <w:sz w:val="22"/>
                <w:szCs w:val="22"/>
              </w:rPr>
              <w:t xml:space="preserve">IČ: </w:t>
            </w:r>
          </w:p>
        </w:tc>
        <w:tc>
          <w:tcPr>
            <w:tcW w:w="2500" w:type="pct"/>
          </w:tcPr>
          <w:p w:rsidR="00F16F05" w:rsidRPr="00C84095" w:rsidRDefault="00E056CF" w:rsidP="003E610A">
            <w:pPr>
              <w:pStyle w:val="TableTextCzechTourism"/>
              <w:keepNext/>
              <w:rPr>
                <w:rFonts w:ascii="Georgia" w:hAnsi="Georgia"/>
                <w:sz w:val="22"/>
                <w:szCs w:val="22"/>
              </w:rPr>
            </w:pPr>
            <w:r>
              <w:rPr>
                <w:rFonts w:ascii="Georgia" w:hAnsi="Georgia"/>
                <w:sz w:val="22"/>
                <w:szCs w:val="22"/>
              </w:rPr>
              <w:t>25830210</w:t>
            </w:r>
          </w:p>
        </w:tc>
      </w:tr>
      <w:tr w:rsidR="00F16F05" w:rsidRPr="00C84095" w:rsidTr="0048493F">
        <w:tc>
          <w:tcPr>
            <w:tcW w:w="2500" w:type="pct"/>
          </w:tcPr>
          <w:p w:rsidR="00F16F05" w:rsidRPr="00C84095" w:rsidRDefault="00F16F05" w:rsidP="003E610A">
            <w:pPr>
              <w:pStyle w:val="TableTextCzechTourism"/>
              <w:keepNext/>
              <w:rPr>
                <w:rFonts w:ascii="Georgia" w:hAnsi="Georgia"/>
                <w:sz w:val="22"/>
                <w:szCs w:val="22"/>
              </w:rPr>
            </w:pPr>
            <w:r w:rsidRPr="00C84095">
              <w:rPr>
                <w:rFonts w:ascii="Georgia" w:hAnsi="Georgia"/>
                <w:sz w:val="22"/>
                <w:szCs w:val="22"/>
              </w:rPr>
              <w:t>DIČ:</w:t>
            </w:r>
          </w:p>
        </w:tc>
        <w:tc>
          <w:tcPr>
            <w:tcW w:w="2500" w:type="pct"/>
          </w:tcPr>
          <w:p w:rsidR="00F16F05" w:rsidRPr="00C84095" w:rsidRDefault="00E056CF" w:rsidP="003E610A">
            <w:pPr>
              <w:pStyle w:val="TableTextCzechTourism"/>
              <w:keepNext/>
              <w:rPr>
                <w:rFonts w:ascii="Georgia" w:hAnsi="Georgia"/>
                <w:sz w:val="22"/>
                <w:szCs w:val="22"/>
              </w:rPr>
            </w:pPr>
            <w:r>
              <w:rPr>
                <w:rFonts w:ascii="Georgia" w:hAnsi="Georgia"/>
                <w:sz w:val="22"/>
                <w:szCs w:val="22"/>
              </w:rPr>
              <w:t>CZ25830210</w:t>
            </w:r>
          </w:p>
        </w:tc>
      </w:tr>
    </w:tbl>
    <w:p w:rsidR="00F16F05" w:rsidRPr="00C84095" w:rsidRDefault="00F16F05" w:rsidP="003E610A">
      <w:pPr>
        <w:keepNext/>
        <w:rPr>
          <w:szCs w:val="22"/>
        </w:rPr>
      </w:pPr>
    </w:p>
    <w:p w:rsidR="00F16F05" w:rsidRPr="00C84095" w:rsidRDefault="00F16F05" w:rsidP="003E610A">
      <w:pPr>
        <w:pStyle w:val="Zhlavzprvy"/>
        <w:keepNext/>
        <w:rPr>
          <w:szCs w:val="22"/>
        </w:rPr>
      </w:pPr>
      <w:r w:rsidRPr="00C84095">
        <w:rPr>
          <w:szCs w:val="22"/>
        </w:rPr>
        <w:t>(dále jen „Zhotovitel“)</w:t>
      </w:r>
    </w:p>
    <w:p w:rsidR="00F16F05" w:rsidRPr="00C84095" w:rsidRDefault="00F16F05" w:rsidP="003E610A">
      <w:pPr>
        <w:keepNext/>
        <w:rPr>
          <w:szCs w:val="22"/>
        </w:rPr>
      </w:pPr>
    </w:p>
    <w:p w:rsidR="00F16F05" w:rsidRPr="00C84095" w:rsidRDefault="00F16F05" w:rsidP="003E610A">
      <w:pPr>
        <w:pStyle w:val="Heading1CzechTourism"/>
        <w:keepNext/>
        <w:numPr>
          <w:ilvl w:val="0"/>
          <w:numId w:val="12"/>
        </w:numPr>
        <w:ind w:left="0" w:firstLine="0"/>
        <w:rPr>
          <w:sz w:val="22"/>
          <w:szCs w:val="22"/>
        </w:rPr>
      </w:pPr>
      <w:r w:rsidRPr="00C84095">
        <w:rPr>
          <w:sz w:val="22"/>
          <w:szCs w:val="22"/>
        </w:rPr>
        <w:t>Preambule</w:t>
      </w:r>
    </w:p>
    <w:p w:rsidR="00F16F05" w:rsidRPr="00C84095" w:rsidRDefault="00F16F05" w:rsidP="003E610A">
      <w:pPr>
        <w:keepNext/>
        <w:jc w:val="both"/>
        <w:rPr>
          <w:szCs w:val="22"/>
        </w:rPr>
      </w:pPr>
    </w:p>
    <w:p w:rsidR="00F16F05" w:rsidRPr="00C84095" w:rsidRDefault="00F16F05" w:rsidP="003E610A">
      <w:pPr>
        <w:keepNext/>
        <w:jc w:val="both"/>
        <w:rPr>
          <w:szCs w:val="22"/>
        </w:rPr>
      </w:pPr>
      <w:r w:rsidRPr="00C84095">
        <w:rPr>
          <w:szCs w:val="22"/>
        </w:rPr>
        <w:t>Podkladem pro uz</w:t>
      </w:r>
      <w:r w:rsidR="00491636">
        <w:rPr>
          <w:szCs w:val="22"/>
        </w:rPr>
        <w:t>avření této smlouvy je nabídka Z</w:t>
      </w:r>
      <w:r w:rsidRPr="00C84095">
        <w:rPr>
          <w:szCs w:val="22"/>
        </w:rPr>
        <w:t>hotovitele (dále jen „nabídka“) podaná ve veřejné zakázce</w:t>
      </w:r>
      <w:r w:rsidR="00C20224" w:rsidRPr="00C84095">
        <w:rPr>
          <w:szCs w:val="22"/>
        </w:rPr>
        <w:t xml:space="preserve"> malého rozsahu</w:t>
      </w:r>
      <w:r w:rsidRPr="00C84095">
        <w:rPr>
          <w:szCs w:val="22"/>
        </w:rPr>
        <w:t>, nazvané:</w:t>
      </w:r>
      <w:r w:rsidR="00C20224" w:rsidRPr="00C84095">
        <w:rPr>
          <w:szCs w:val="22"/>
        </w:rPr>
        <w:t xml:space="preserve"> </w:t>
      </w:r>
      <w:r w:rsidR="00091252" w:rsidRPr="00DA27B1">
        <w:rPr>
          <w:szCs w:val="22"/>
        </w:rPr>
        <w:t>Propagace domácího a příjezdové</w:t>
      </w:r>
      <w:r w:rsidR="00091252">
        <w:rPr>
          <w:szCs w:val="22"/>
        </w:rPr>
        <w:t xml:space="preserve">ho cestovního ruchu v rámci </w:t>
      </w:r>
      <w:r w:rsidR="00762197" w:rsidRPr="005D7254">
        <w:rPr>
          <w:szCs w:val="22"/>
        </w:rPr>
        <w:t>festival</w:t>
      </w:r>
      <w:r w:rsidR="00C41163">
        <w:rPr>
          <w:szCs w:val="22"/>
        </w:rPr>
        <w:t>ů</w:t>
      </w:r>
      <w:r w:rsidR="00762197" w:rsidRPr="005D7254">
        <w:rPr>
          <w:szCs w:val="22"/>
        </w:rPr>
        <w:t xml:space="preserve"> </w:t>
      </w:r>
      <w:proofErr w:type="spellStart"/>
      <w:r w:rsidR="00C41163">
        <w:rPr>
          <w:szCs w:val="22"/>
        </w:rPr>
        <w:t>Colours</w:t>
      </w:r>
      <w:proofErr w:type="spellEnd"/>
      <w:r w:rsidR="00C41163">
        <w:rPr>
          <w:szCs w:val="22"/>
        </w:rPr>
        <w:t xml:space="preserve"> </w:t>
      </w:r>
      <w:proofErr w:type="spellStart"/>
      <w:r w:rsidR="00C41163">
        <w:rPr>
          <w:szCs w:val="22"/>
        </w:rPr>
        <w:t>of</w:t>
      </w:r>
      <w:proofErr w:type="spellEnd"/>
      <w:r w:rsidR="00C41163">
        <w:rPr>
          <w:szCs w:val="22"/>
        </w:rPr>
        <w:t xml:space="preserve"> </w:t>
      </w:r>
      <w:proofErr w:type="gramStart"/>
      <w:r w:rsidR="00C41163">
        <w:rPr>
          <w:szCs w:val="22"/>
        </w:rPr>
        <w:t>Ostrava</w:t>
      </w:r>
      <w:proofErr w:type="gramEnd"/>
      <w:r w:rsidR="00C41163">
        <w:rPr>
          <w:szCs w:val="22"/>
        </w:rPr>
        <w:t xml:space="preserve"> a </w:t>
      </w:r>
      <w:r w:rsidR="00C41163" w:rsidRPr="002954BD">
        <w:rPr>
          <w:szCs w:val="22"/>
        </w:rPr>
        <w:t xml:space="preserve">Czech Music </w:t>
      </w:r>
      <w:proofErr w:type="spellStart"/>
      <w:r w:rsidR="00C41163" w:rsidRPr="002954BD">
        <w:rPr>
          <w:szCs w:val="22"/>
        </w:rPr>
        <w:t>Crossroads</w:t>
      </w:r>
      <w:proofErr w:type="spellEnd"/>
      <w:r w:rsidR="00091252" w:rsidRPr="00C84095">
        <w:rPr>
          <w:rStyle w:val="slostrnky"/>
          <w:rFonts w:cs="Arial"/>
          <w:b/>
          <w:szCs w:val="22"/>
        </w:rPr>
        <w:t xml:space="preserve"> </w:t>
      </w:r>
      <w:r w:rsidRPr="00C84095">
        <w:rPr>
          <w:rStyle w:val="Siln"/>
          <w:rFonts w:cs="Arial"/>
          <w:b w:val="0"/>
          <w:szCs w:val="22"/>
        </w:rPr>
        <w:t>(dále již jen „akce“)</w:t>
      </w:r>
      <w:r w:rsidR="00C20224" w:rsidRPr="00C84095">
        <w:rPr>
          <w:szCs w:val="22"/>
        </w:rPr>
        <w:t>.</w:t>
      </w:r>
    </w:p>
    <w:p w:rsidR="00F16F05" w:rsidRDefault="00F16F05" w:rsidP="003E610A">
      <w:pPr>
        <w:keepNext/>
      </w:pPr>
    </w:p>
    <w:p w:rsidR="00F16F05" w:rsidRDefault="00F16F05" w:rsidP="003E610A">
      <w:pPr>
        <w:keepNext/>
      </w:pPr>
    </w:p>
    <w:p w:rsidR="00F16F05" w:rsidRPr="000F2CD5" w:rsidRDefault="00F16F05" w:rsidP="003E610A">
      <w:pPr>
        <w:pStyle w:val="slolnku"/>
        <w:numPr>
          <w:ilvl w:val="0"/>
          <w:numId w:val="15"/>
        </w:numPr>
        <w:tabs>
          <w:tab w:val="clear" w:pos="284"/>
          <w:tab w:val="clear" w:pos="1701"/>
        </w:tabs>
        <w:rPr>
          <w:rFonts w:ascii="Georgia" w:hAnsi="Georgia" w:cs="Arial"/>
          <w:sz w:val="26"/>
          <w:szCs w:val="26"/>
        </w:rPr>
      </w:pPr>
      <w:r w:rsidRPr="000F2CD5">
        <w:rPr>
          <w:rFonts w:ascii="Georgia" w:hAnsi="Georgia" w:cs="Arial"/>
          <w:sz w:val="26"/>
          <w:szCs w:val="26"/>
        </w:rPr>
        <w:t>Výkladová ustanovení</w:t>
      </w:r>
    </w:p>
    <w:p w:rsidR="00F16F05" w:rsidRPr="000F2CD5" w:rsidRDefault="00F16F05" w:rsidP="003E610A">
      <w:pPr>
        <w:pStyle w:val="slolnku"/>
        <w:tabs>
          <w:tab w:val="clear" w:pos="0"/>
          <w:tab w:val="clear" w:pos="284"/>
          <w:tab w:val="clear" w:pos="1701"/>
        </w:tabs>
        <w:jc w:val="left"/>
        <w:rPr>
          <w:rFonts w:ascii="Georgia" w:hAnsi="Georgia" w:cs="Arial"/>
          <w:b w:val="0"/>
          <w:sz w:val="22"/>
          <w:lang w:eastAsia="en-US"/>
        </w:rPr>
      </w:pPr>
      <w:r w:rsidRPr="000F2CD5">
        <w:rPr>
          <w:rFonts w:ascii="Georgia" w:hAnsi="Georgia" w:cs="Arial"/>
          <w:b w:val="0"/>
          <w:sz w:val="22"/>
          <w:lang w:eastAsia="en-US"/>
        </w:rPr>
        <w:t xml:space="preserve"> Při výkladu obsahu této Smlouvy budou níže uvedené pojmy vykládány takto:</w:t>
      </w:r>
    </w:p>
    <w:p w:rsidR="00F16F05" w:rsidRPr="000E73DC" w:rsidRDefault="00F16F05" w:rsidP="003E610A">
      <w:pPr>
        <w:pStyle w:val="slolnku"/>
        <w:numPr>
          <w:ilvl w:val="1"/>
          <w:numId w:val="15"/>
        </w:numPr>
        <w:tabs>
          <w:tab w:val="clear" w:pos="0"/>
          <w:tab w:val="clear" w:pos="284"/>
          <w:tab w:val="clear" w:pos="1701"/>
        </w:tabs>
        <w:spacing w:before="120" w:after="0"/>
        <w:ind w:left="567" w:hanging="567"/>
        <w:jc w:val="both"/>
        <w:rPr>
          <w:rFonts w:ascii="Georgia" w:hAnsi="Georgia" w:cs="Arial"/>
          <w:b w:val="0"/>
          <w:sz w:val="22"/>
          <w:lang w:eastAsia="en-US"/>
        </w:rPr>
      </w:pPr>
      <w:r w:rsidRPr="003D5F5D">
        <w:rPr>
          <w:rFonts w:ascii="Georgia" w:hAnsi="Georgia" w:cs="Arial"/>
          <w:sz w:val="22"/>
          <w:lang w:eastAsia="en-US"/>
        </w:rPr>
        <w:t xml:space="preserve">Propagace </w:t>
      </w:r>
      <w:r w:rsidRPr="003D5F5D">
        <w:rPr>
          <w:rFonts w:ascii="Georgia" w:hAnsi="Georgia" w:cs="Arial"/>
          <w:b w:val="0"/>
          <w:sz w:val="22"/>
          <w:lang w:eastAsia="en-US"/>
        </w:rPr>
        <w:t>– realizace</w:t>
      </w:r>
      <w:r>
        <w:rPr>
          <w:rFonts w:ascii="Georgia" w:hAnsi="Georgia" w:cs="Arial"/>
          <w:b w:val="0"/>
          <w:sz w:val="22"/>
          <w:lang w:eastAsia="en-US"/>
        </w:rPr>
        <w:t xml:space="preserve"> propagační kampaně za účelem podpory domácího a příjezdového cest</w:t>
      </w:r>
      <w:r w:rsidR="00C20224">
        <w:rPr>
          <w:rFonts w:ascii="Georgia" w:hAnsi="Georgia" w:cs="Arial"/>
          <w:b w:val="0"/>
          <w:sz w:val="22"/>
          <w:lang w:eastAsia="en-US"/>
        </w:rPr>
        <w:t>ovního ruchu do České republiky.</w:t>
      </w:r>
    </w:p>
    <w:p w:rsidR="00F16F05" w:rsidRPr="000E73DC" w:rsidRDefault="00F16F05" w:rsidP="003E610A">
      <w:pPr>
        <w:keepNext/>
      </w:pPr>
    </w:p>
    <w:p w:rsidR="00F16F05" w:rsidRPr="000F2CD5" w:rsidRDefault="00F16F05" w:rsidP="003E610A">
      <w:pPr>
        <w:pStyle w:val="slolnku"/>
        <w:numPr>
          <w:ilvl w:val="1"/>
          <w:numId w:val="15"/>
        </w:numPr>
        <w:tabs>
          <w:tab w:val="clear" w:pos="0"/>
          <w:tab w:val="clear" w:pos="284"/>
          <w:tab w:val="clear" w:pos="1701"/>
        </w:tabs>
        <w:spacing w:before="120" w:after="0"/>
        <w:ind w:left="567" w:hanging="567"/>
        <w:jc w:val="both"/>
        <w:rPr>
          <w:rFonts w:ascii="Georgia" w:hAnsi="Georgia" w:cs="Arial"/>
          <w:b w:val="0"/>
          <w:sz w:val="22"/>
          <w:lang w:eastAsia="en-US"/>
        </w:rPr>
      </w:pPr>
      <w:r w:rsidRPr="000F2CD5">
        <w:rPr>
          <w:rFonts w:ascii="Georgia" w:hAnsi="Georgia" w:cs="Arial"/>
          <w:sz w:val="22"/>
          <w:lang w:eastAsia="en-US"/>
        </w:rPr>
        <w:t>Nabídka</w:t>
      </w:r>
      <w:r w:rsidRPr="000F2CD5">
        <w:rPr>
          <w:rFonts w:ascii="Georgia" w:hAnsi="Georgia" w:cs="Arial"/>
          <w:b w:val="0"/>
          <w:sz w:val="22"/>
          <w:lang w:eastAsia="en-US"/>
        </w:rPr>
        <w:t xml:space="preserve"> – nabídka Zhotovitele podaná v rámci řízení k zadání veřejné zakázky malého rozsahu na zajištění </w:t>
      </w:r>
      <w:r>
        <w:rPr>
          <w:rFonts w:ascii="Georgia" w:hAnsi="Georgia" w:cs="Arial"/>
          <w:b w:val="0"/>
          <w:sz w:val="22"/>
          <w:lang w:eastAsia="en-US"/>
        </w:rPr>
        <w:t>prezentace České republiky za účelem</w:t>
      </w:r>
      <w:r w:rsidR="00490CAE">
        <w:rPr>
          <w:rFonts w:ascii="Georgia" w:hAnsi="Georgia" w:cs="Arial"/>
          <w:b w:val="0"/>
          <w:sz w:val="22"/>
          <w:lang w:eastAsia="en-US"/>
        </w:rPr>
        <w:t xml:space="preserve"> podpory návštěvnosti</w:t>
      </w:r>
      <w:r>
        <w:rPr>
          <w:rFonts w:ascii="Georgia" w:hAnsi="Georgia" w:cs="Arial"/>
          <w:b w:val="0"/>
          <w:sz w:val="22"/>
          <w:lang w:eastAsia="en-US"/>
        </w:rPr>
        <w:t>.</w:t>
      </w:r>
    </w:p>
    <w:p w:rsidR="00F16F05" w:rsidRDefault="00F16F05" w:rsidP="003E610A">
      <w:pPr>
        <w:keepNext/>
      </w:pPr>
    </w:p>
    <w:p w:rsidR="00F16F05" w:rsidRDefault="00F16F05" w:rsidP="003E610A">
      <w:pPr>
        <w:keepNext/>
      </w:pPr>
    </w:p>
    <w:p w:rsidR="009B1A12" w:rsidRDefault="009B1A12" w:rsidP="003E610A">
      <w:pPr>
        <w:keepNext/>
      </w:pPr>
    </w:p>
    <w:p w:rsidR="00F16F05" w:rsidRDefault="00F16F05" w:rsidP="003E610A">
      <w:pPr>
        <w:pStyle w:val="slolnku"/>
        <w:numPr>
          <w:ilvl w:val="0"/>
          <w:numId w:val="15"/>
        </w:numPr>
        <w:tabs>
          <w:tab w:val="clear" w:pos="284"/>
          <w:tab w:val="clear" w:pos="1701"/>
        </w:tabs>
        <w:rPr>
          <w:rFonts w:ascii="Georgia" w:hAnsi="Georgia" w:cs="Arial"/>
          <w:sz w:val="26"/>
          <w:szCs w:val="26"/>
        </w:rPr>
      </w:pPr>
      <w:r w:rsidRPr="000F2CD5">
        <w:rPr>
          <w:rFonts w:ascii="Georgia" w:hAnsi="Georgia" w:cs="Arial"/>
          <w:sz w:val="26"/>
          <w:szCs w:val="26"/>
        </w:rPr>
        <w:t>Základní ustanovení</w:t>
      </w:r>
    </w:p>
    <w:p w:rsidR="00F16F05" w:rsidRPr="000F2CD5" w:rsidRDefault="00F16F05" w:rsidP="003E610A">
      <w:pPr>
        <w:keepNext/>
        <w:rPr>
          <w:lang w:eastAsia="cs-CZ"/>
        </w:rPr>
      </w:pPr>
    </w:p>
    <w:p w:rsidR="00F16F05" w:rsidRDefault="00F16F05" w:rsidP="003E610A">
      <w:pPr>
        <w:pStyle w:val="ListNumber-ContinueHeadingCzechTourism"/>
        <w:keepNext/>
        <w:numPr>
          <w:ilvl w:val="1"/>
          <w:numId w:val="20"/>
        </w:numPr>
        <w:jc w:val="both"/>
      </w:pPr>
      <w:r>
        <w:lastRenderedPageBreak/>
        <w:t>Zhotovitel</w:t>
      </w:r>
      <w:r w:rsidRPr="00FA602B">
        <w:t xml:space="preserve"> se touto Smlouvou zavazuje zajistit pro Objednatele služby spojené s</w:t>
      </w:r>
      <w:r>
        <w:t> propagací turistic</w:t>
      </w:r>
      <w:r w:rsidR="00C20224">
        <w:t>kého potenciálu České republiky.</w:t>
      </w:r>
    </w:p>
    <w:p w:rsidR="00F16F05" w:rsidRPr="00FA602B" w:rsidRDefault="00F16F05" w:rsidP="003E610A">
      <w:pPr>
        <w:pStyle w:val="ListNumber-ContinueHeadingCzechTourism"/>
        <w:keepNext/>
        <w:numPr>
          <w:ilvl w:val="0"/>
          <w:numId w:val="0"/>
        </w:numPr>
        <w:ind w:left="680"/>
        <w:jc w:val="both"/>
      </w:pPr>
    </w:p>
    <w:p w:rsidR="00F16F05" w:rsidRDefault="00F16F05" w:rsidP="003E610A">
      <w:pPr>
        <w:pStyle w:val="ListNumber-ContinueHeadingCzechTourism"/>
        <w:keepNext/>
        <w:numPr>
          <w:ilvl w:val="1"/>
          <w:numId w:val="20"/>
        </w:numPr>
        <w:jc w:val="both"/>
      </w:pPr>
      <w:r w:rsidRPr="00FA602B">
        <w:t xml:space="preserve">Objednatel se touto Smlouvou zavazuje řádně provedené služby </w:t>
      </w:r>
      <w:r>
        <w:t>Zhotovitel</w:t>
      </w:r>
      <w:r w:rsidRPr="00FA602B">
        <w:t>i zaplatit, a to ve výši a za podmínek stanovených touto Smlouvou.</w:t>
      </w:r>
    </w:p>
    <w:p w:rsidR="00EF267C" w:rsidRDefault="00EF267C" w:rsidP="003E610A">
      <w:pPr>
        <w:keepNext/>
      </w:pPr>
    </w:p>
    <w:p w:rsidR="00F16F05" w:rsidRPr="005E72D7" w:rsidRDefault="00F16F05" w:rsidP="003E610A">
      <w:pPr>
        <w:pStyle w:val="slolnku"/>
        <w:numPr>
          <w:ilvl w:val="0"/>
          <w:numId w:val="15"/>
        </w:numPr>
        <w:tabs>
          <w:tab w:val="clear" w:pos="284"/>
          <w:tab w:val="clear" w:pos="1701"/>
        </w:tabs>
        <w:rPr>
          <w:rFonts w:ascii="Georgia" w:hAnsi="Georgia" w:cs="Arial"/>
          <w:sz w:val="26"/>
          <w:szCs w:val="26"/>
        </w:rPr>
      </w:pPr>
      <w:r w:rsidRPr="005E72D7">
        <w:rPr>
          <w:rFonts w:ascii="Georgia" w:hAnsi="Georgia" w:cs="Arial"/>
          <w:sz w:val="26"/>
          <w:szCs w:val="26"/>
        </w:rPr>
        <w:t>Předmět Smlouvy</w:t>
      </w:r>
    </w:p>
    <w:p w:rsidR="00F16F05" w:rsidRPr="005E72D7" w:rsidRDefault="00F16F05" w:rsidP="003E610A">
      <w:pPr>
        <w:keepNext/>
        <w:rPr>
          <w:lang w:eastAsia="cs-CZ"/>
        </w:rPr>
      </w:pPr>
    </w:p>
    <w:p w:rsidR="00EF267C" w:rsidRPr="002954BD" w:rsidRDefault="00F16F05" w:rsidP="003E610A">
      <w:pPr>
        <w:pStyle w:val="ListNumber-ContinueHeadingCzechTourism"/>
        <w:keepNext/>
        <w:numPr>
          <w:ilvl w:val="0"/>
          <w:numId w:val="0"/>
        </w:numPr>
        <w:tabs>
          <w:tab w:val="left" w:pos="709"/>
        </w:tabs>
        <w:ind w:left="709" w:hanging="709"/>
        <w:jc w:val="both"/>
        <w:rPr>
          <w:szCs w:val="22"/>
        </w:rPr>
      </w:pPr>
      <w:r w:rsidRPr="005E72D7">
        <w:t xml:space="preserve">3.1.  </w:t>
      </w:r>
      <w:r w:rsidRPr="002954BD">
        <w:rPr>
          <w:szCs w:val="22"/>
        </w:rPr>
        <w:tab/>
        <w:t xml:space="preserve">Předmětem této smlouvy je </w:t>
      </w:r>
      <w:r w:rsidR="00C20224" w:rsidRPr="002954BD">
        <w:rPr>
          <w:szCs w:val="22"/>
        </w:rPr>
        <w:t>zajištění pr</w:t>
      </w:r>
      <w:r w:rsidR="002954BD">
        <w:rPr>
          <w:szCs w:val="22"/>
        </w:rPr>
        <w:t xml:space="preserve">opagace České republiky v rámci festivalu </w:t>
      </w:r>
      <w:proofErr w:type="spellStart"/>
      <w:r w:rsidR="002954BD" w:rsidRPr="002954BD">
        <w:rPr>
          <w:szCs w:val="22"/>
        </w:rPr>
        <w:t>Colo</w:t>
      </w:r>
      <w:r w:rsidR="002954BD">
        <w:rPr>
          <w:szCs w:val="22"/>
        </w:rPr>
        <w:t>urs</w:t>
      </w:r>
      <w:proofErr w:type="spellEnd"/>
      <w:r w:rsidR="002954BD">
        <w:rPr>
          <w:szCs w:val="22"/>
        </w:rPr>
        <w:t xml:space="preserve"> </w:t>
      </w:r>
      <w:proofErr w:type="spellStart"/>
      <w:r w:rsidR="002954BD">
        <w:rPr>
          <w:szCs w:val="22"/>
        </w:rPr>
        <w:t>of</w:t>
      </w:r>
      <w:proofErr w:type="spellEnd"/>
      <w:r w:rsidR="002954BD">
        <w:rPr>
          <w:szCs w:val="22"/>
        </w:rPr>
        <w:t xml:space="preserve"> </w:t>
      </w:r>
      <w:proofErr w:type="gramStart"/>
      <w:r w:rsidR="002954BD">
        <w:rPr>
          <w:szCs w:val="22"/>
        </w:rPr>
        <w:t>Ostrava</w:t>
      </w:r>
      <w:proofErr w:type="gramEnd"/>
      <w:r w:rsidR="002954BD" w:rsidRPr="002954BD">
        <w:rPr>
          <w:szCs w:val="22"/>
        </w:rPr>
        <w:t>,</w:t>
      </w:r>
      <w:r w:rsidR="00C41163">
        <w:rPr>
          <w:szCs w:val="22"/>
        </w:rPr>
        <w:t xml:space="preserve"> který se uskuteční v termínu</w:t>
      </w:r>
      <w:r w:rsidR="002954BD" w:rsidRPr="002954BD">
        <w:rPr>
          <w:szCs w:val="22"/>
        </w:rPr>
        <w:t xml:space="preserve"> 14.</w:t>
      </w:r>
      <w:r w:rsidR="002954BD">
        <w:rPr>
          <w:szCs w:val="22"/>
        </w:rPr>
        <w:t xml:space="preserve">-17. července </w:t>
      </w:r>
      <w:r w:rsidR="002954BD" w:rsidRPr="002954BD">
        <w:rPr>
          <w:szCs w:val="22"/>
        </w:rPr>
        <w:t xml:space="preserve">2016 </w:t>
      </w:r>
      <w:r w:rsidR="002954BD">
        <w:rPr>
          <w:szCs w:val="22"/>
        </w:rPr>
        <w:t xml:space="preserve">v Ostravě a </w:t>
      </w:r>
      <w:r w:rsidR="002954BD" w:rsidRPr="002954BD">
        <w:rPr>
          <w:szCs w:val="22"/>
        </w:rPr>
        <w:t xml:space="preserve">festivalu a konference Czech Music </w:t>
      </w:r>
      <w:proofErr w:type="spellStart"/>
      <w:r w:rsidR="002954BD" w:rsidRPr="002954BD">
        <w:rPr>
          <w:szCs w:val="22"/>
        </w:rPr>
        <w:t>Crossroads</w:t>
      </w:r>
      <w:proofErr w:type="spellEnd"/>
      <w:r w:rsidR="002954BD" w:rsidRPr="002954BD">
        <w:rPr>
          <w:szCs w:val="22"/>
        </w:rPr>
        <w:t>, který se uskuteční 12.-13. července 2016 v</w:t>
      </w:r>
      <w:r w:rsidR="002954BD">
        <w:rPr>
          <w:szCs w:val="22"/>
        </w:rPr>
        <w:t> </w:t>
      </w:r>
      <w:r w:rsidR="002954BD" w:rsidRPr="002954BD">
        <w:rPr>
          <w:szCs w:val="22"/>
        </w:rPr>
        <w:t>Ostravě</w:t>
      </w:r>
      <w:r w:rsidR="002954BD">
        <w:rPr>
          <w:szCs w:val="22"/>
        </w:rPr>
        <w:t>.</w:t>
      </w:r>
    </w:p>
    <w:p w:rsidR="00EF267C" w:rsidRPr="00DC695C" w:rsidRDefault="00EF267C" w:rsidP="003E610A">
      <w:pPr>
        <w:pStyle w:val="ListNumber-ContinueHeadingCzechTourism"/>
        <w:keepNext/>
        <w:numPr>
          <w:ilvl w:val="0"/>
          <w:numId w:val="0"/>
        </w:numPr>
        <w:ind w:left="680"/>
        <w:jc w:val="both"/>
        <w:rPr>
          <w:szCs w:val="22"/>
        </w:rPr>
      </w:pPr>
    </w:p>
    <w:p w:rsidR="00F16F05" w:rsidRPr="00C82D14" w:rsidRDefault="00F16F05" w:rsidP="003E610A">
      <w:pPr>
        <w:pStyle w:val="Heading1-Number-FollowNumberCzechTourism"/>
        <w:keepNext/>
      </w:pPr>
      <w:proofErr w:type="gramStart"/>
      <w:r w:rsidRPr="005E72D7">
        <w:t xml:space="preserve">Článek 4  </w:t>
      </w:r>
      <w:r w:rsidR="00491636">
        <w:t xml:space="preserve">  </w:t>
      </w:r>
      <w:r w:rsidRPr="005E72D7">
        <w:t>Specifikace</w:t>
      </w:r>
      <w:proofErr w:type="gramEnd"/>
      <w:r w:rsidRPr="005E72D7">
        <w:t xml:space="preserve"> Propagace</w:t>
      </w:r>
    </w:p>
    <w:p w:rsidR="00F16F05" w:rsidRDefault="00F16F05" w:rsidP="003E610A">
      <w:pPr>
        <w:pStyle w:val="slolnku"/>
        <w:numPr>
          <w:ilvl w:val="1"/>
          <w:numId w:val="21"/>
        </w:numPr>
        <w:tabs>
          <w:tab w:val="clear" w:pos="0"/>
          <w:tab w:val="clear" w:pos="284"/>
          <w:tab w:val="clear" w:pos="1701"/>
        </w:tabs>
        <w:spacing w:before="120" w:after="0"/>
        <w:jc w:val="both"/>
        <w:rPr>
          <w:rFonts w:ascii="Georgia" w:hAnsi="Georgia" w:cs="Arial"/>
          <w:b w:val="0"/>
          <w:sz w:val="22"/>
          <w:szCs w:val="22"/>
          <w:u w:val="single"/>
        </w:rPr>
      </w:pPr>
      <w:r w:rsidRPr="003D5F5D">
        <w:rPr>
          <w:rFonts w:ascii="Georgia" w:hAnsi="Georgia" w:cs="Arial"/>
          <w:b w:val="0"/>
          <w:sz w:val="22"/>
          <w:szCs w:val="22"/>
          <w:u w:val="single"/>
        </w:rPr>
        <w:t xml:space="preserve">Zhotovitel se </w:t>
      </w:r>
      <w:r w:rsidR="002954BD" w:rsidRPr="002954BD">
        <w:rPr>
          <w:rFonts w:ascii="Georgia" w:hAnsi="Georgia" w:cs="Arial"/>
          <w:b w:val="0"/>
          <w:sz w:val="22"/>
          <w:szCs w:val="22"/>
          <w:u w:val="single"/>
        </w:rPr>
        <w:t xml:space="preserve">na festivalu </w:t>
      </w:r>
      <w:proofErr w:type="spellStart"/>
      <w:r w:rsidR="002954BD" w:rsidRPr="002954BD">
        <w:rPr>
          <w:rFonts w:ascii="Georgia" w:hAnsi="Georgia" w:cs="Arial"/>
          <w:b w:val="0"/>
          <w:sz w:val="22"/>
          <w:szCs w:val="22"/>
          <w:u w:val="single"/>
        </w:rPr>
        <w:t>Colours</w:t>
      </w:r>
      <w:proofErr w:type="spellEnd"/>
      <w:r w:rsidR="002954BD" w:rsidRPr="002954BD">
        <w:rPr>
          <w:rFonts w:ascii="Georgia" w:hAnsi="Georgia" w:cs="Arial"/>
          <w:b w:val="0"/>
          <w:sz w:val="22"/>
          <w:szCs w:val="22"/>
          <w:u w:val="single"/>
        </w:rPr>
        <w:t xml:space="preserve"> </w:t>
      </w:r>
      <w:proofErr w:type="spellStart"/>
      <w:r w:rsidR="002954BD" w:rsidRPr="002954BD">
        <w:rPr>
          <w:rFonts w:ascii="Georgia" w:hAnsi="Georgia" w:cs="Arial"/>
          <w:b w:val="0"/>
          <w:sz w:val="22"/>
          <w:szCs w:val="22"/>
          <w:u w:val="single"/>
        </w:rPr>
        <w:t>of</w:t>
      </w:r>
      <w:proofErr w:type="spellEnd"/>
      <w:r w:rsidR="002954BD" w:rsidRPr="002954BD">
        <w:rPr>
          <w:rFonts w:ascii="Georgia" w:hAnsi="Georgia" w:cs="Arial"/>
          <w:b w:val="0"/>
          <w:sz w:val="22"/>
          <w:szCs w:val="22"/>
          <w:u w:val="single"/>
        </w:rPr>
        <w:t xml:space="preserve"> </w:t>
      </w:r>
      <w:proofErr w:type="gramStart"/>
      <w:r w:rsidR="002954BD" w:rsidRPr="002954BD">
        <w:rPr>
          <w:rFonts w:ascii="Georgia" w:hAnsi="Georgia" w:cs="Arial"/>
          <w:b w:val="0"/>
          <w:sz w:val="22"/>
          <w:szCs w:val="22"/>
          <w:u w:val="single"/>
        </w:rPr>
        <w:t>Ostrava</w:t>
      </w:r>
      <w:proofErr w:type="gramEnd"/>
      <w:r w:rsidR="002954BD" w:rsidRPr="002954BD">
        <w:rPr>
          <w:rFonts w:ascii="Georgia" w:hAnsi="Georgia" w:cs="Arial"/>
          <w:b w:val="0"/>
          <w:sz w:val="22"/>
          <w:szCs w:val="22"/>
          <w:u w:val="single"/>
        </w:rPr>
        <w:t xml:space="preserve"> </w:t>
      </w:r>
      <w:r w:rsidRPr="003D5F5D">
        <w:rPr>
          <w:rFonts w:ascii="Georgia" w:hAnsi="Georgia" w:cs="Arial"/>
          <w:b w:val="0"/>
          <w:sz w:val="22"/>
          <w:szCs w:val="22"/>
          <w:u w:val="single"/>
        </w:rPr>
        <w:t>zavazuje zajistit tyto služby:</w:t>
      </w:r>
    </w:p>
    <w:p w:rsidR="00140220" w:rsidRDefault="00140220" w:rsidP="003E610A">
      <w:pPr>
        <w:keepNext/>
        <w:rPr>
          <w:lang w:eastAsia="cs-CZ"/>
        </w:rPr>
      </w:pPr>
    </w:p>
    <w:p w:rsidR="002954BD" w:rsidRPr="002954BD" w:rsidRDefault="002954BD" w:rsidP="003E610A">
      <w:pPr>
        <w:pStyle w:val="Odstavecseseznamem"/>
        <w:keepNext/>
        <w:numPr>
          <w:ilvl w:val="0"/>
          <w:numId w:val="35"/>
        </w:numPr>
        <w:jc w:val="both"/>
        <w:rPr>
          <w:rStyle w:val="Hypertextovodkaz"/>
          <w:rFonts w:cs="Helvetica Neue CE Cond"/>
          <w:color w:val="000000"/>
          <w:szCs w:val="22"/>
          <w:u w:val="none"/>
          <w:lang w:eastAsia="cs-CZ"/>
        </w:rPr>
      </w:pPr>
      <w:r w:rsidRPr="002954BD">
        <w:rPr>
          <w:szCs w:val="22"/>
        </w:rPr>
        <w:t xml:space="preserve">Prezentace na oficiálních webových stránkách akce s uvedením loga </w:t>
      </w:r>
      <w:r w:rsidR="00C41163">
        <w:rPr>
          <w:szCs w:val="22"/>
        </w:rPr>
        <w:t>Objednatele</w:t>
      </w:r>
      <w:r w:rsidRPr="002954BD">
        <w:rPr>
          <w:szCs w:val="22"/>
        </w:rPr>
        <w:t xml:space="preserve"> v sekci Partneři včetně aktivního </w:t>
      </w:r>
      <w:proofErr w:type="spellStart"/>
      <w:r w:rsidRPr="002954BD">
        <w:rPr>
          <w:szCs w:val="22"/>
        </w:rPr>
        <w:t>prolinku</w:t>
      </w:r>
      <w:proofErr w:type="spellEnd"/>
      <w:r w:rsidRPr="002954BD">
        <w:rPr>
          <w:szCs w:val="22"/>
        </w:rPr>
        <w:t xml:space="preserve"> odkazujícího na web </w:t>
      </w:r>
      <w:r w:rsidR="00C41163">
        <w:rPr>
          <w:szCs w:val="22"/>
        </w:rPr>
        <w:t>Objednatele</w:t>
      </w:r>
      <w:r w:rsidRPr="002954BD">
        <w:rPr>
          <w:szCs w:val="22"/>
        </w:rPr>
        <w:t xml:space="preserve"> </w:t>
      </w:r>
      <w:r w:rsidRPr="00462B4A">
        <w:t>coolczechguide.com</w:t>
      </w:r>
      <w:r w:rsidRPr="002954BD">
        <w:rPr>
          <w:rStyle w:val="Hypertextovodkaz"/>
          <w:szCs w:val="22"/>
        </w:rPr>
        <w:t>.</w:t>
      </w:r>
      <w:r w:rsidRPr="002954BD">
        <w:rPr>
          <w:szCs w:val="22"/>
        </w:rPr>
        <w:t xml:space="preserve"> V ostatních jazykových mutacích, než je česká, bude uvedeno logo Czech Republic Land </w:t>
      </w:r>
      <w:proofErr w:type="spellStart"/>
      <w:r w:rsidRPr="002954BD">
        <w:rPr>
          <w:szCs w:val="22"/>
        </w:rPr>
        <w:t>of</w:t>
      </w:r>
      <w:proofErr w:type="spellEnd"/>
      <w:r w:rsidRPr="002954BD">
        <w:rPr>
          <w:szCs w:val="22"/>
        </w:rPr>
        <w:t xml:space="preserve"> </w:t>
      </w:r>
      <w:proofErr w:type="spellStart"/>
      <w:r w:rsidRPr="002954BD">
        <w:rPr>
          <w:szCs w:val="22"/>
        </w:rPr>
        <w:t>Stories</w:t>
      </w:r>
      <w:proofErr w:type="spellEnd"/>
      <w:r w:rsidRPr="002954BD">
        <w:rPr>
          <w:szCs w:val="22"/>
        </w:rPr>
        <w:t xml:space="preserve"> s aktivním </w:t>
      </w:r>
      <w:proofErr w:type="spellStart"/>
      <w:r w:rsidRPr="002954BD">
        <w:rPr>
          <w:szCs w:val="22"/>
        </w:rPr>
        <w:t>prolinkem</w:t>
      </w:r>
      <w:proofErr w:type="spellEnd"/>
      <w:r w:rsidRPr="002954BD">
        <w:rPr>
          <w:szCs w:val="22"/>
        </w:rPr>
        <w:t xml:space="preserve"> na web </w:t>
      </w:r>
      <w:hyperlink r:id="rId8" w:history="1">
        <w:r w:rsidRPr="002954BD">
          <w:rPr>
            <w:rStyle w:val="Hypertextovodkaz"/>
            <w:szCs w:val="22"/>
          </w:rPr>
          <w:t>www.czechtourism.com</w:t>
        </w:r>
      </w:hyperlink>
      <w:r w:rsidRPr="002954BD">
        <w:rPr>
          <w:rStyle w:val="Hypertextovodkaz"/>
          <w:szCs w:val="22"/>
        </w:rPr>
        <w:t xml:space="preserve">, </w:t>
      </w:r>
      <w:r>
        <w:rPr>
          <w:rStyle w:val="A5"/>
        </w:rPr>
        <w:t xml:space="preserve">případně, </w:t>
      </w:r>
      <w:r w:rsidRPr="00C760B6">
        <w:rPr>
          <w:rStyle w:val="A5"/>
        </w:rPr>
        <w:t xml:space="preserve">bude – </w:t>
      </w:r>
      <w:proofErr w:type="spellStart"/>
      <w:r w:rsidRPr="00C760B6">
        <w:rPr>
          <w:rStyle w:val="A5"/>
        </w:rPr>
        <w:t>li</w:t>
      </w:r>
      <w:proofErr w:type="spellEnd"/>
      <w:r w:rsidRPr="00C760B6">
        <w:rPr>
          <w:rStyle w:val="A5"/>
        </w:rPr>
        <w:t xml:space="preserve"> to relevantní, také logo Zřizovatele </w:t>
      </w:r>
      <w:r w:rsidR="00C41163">
        <w:rPr>
          <w:szCs w:val="22"/>
        </w:rPr>
        <w:t>Objednatele</w:t>
      </w:r>
      <w:r w:rsidRPr="00C760B6">
        <w:rPr>
          <w:rStyle w:val="A5"/>
        </w:rPr>
        <w:t xml:space="preserve"> (Ministerstva pro místní </w:t>
      </w:r>
      <w:r w:rsidRPr="00C41163">
        <w:rPr>
          <w:rStyle w:val="A5"/>
        </w:rPr>
        <w:t>rozvoj</w:t>
      </w:r>
      <w:r w:rsidRPr="00C41163">
        <w:rPr>
          <w:rStyle w:val="Hypertextovodkaz"/>
          <w:szCs w:val="22"/>
          <w:u w:val="none"/>
        </w:rPr>
        <w:t xml:space="preserve"> - dále jen „MMR“) v sekci Partneři s aktivním </w:t>
      </w:r>
      <w:proofErr w:type="spellStart"/>
      <w:r w:rsidRPr="00C41163">
        <w:rPr>
          <w:rStyle w:val="Hypertextovodkaz"/>
          <w:szCs w:val="22"/>
          <w:u w:val="none"/>
        </w:rPr>
        <w:t>prolinkem</w:t>
      </w:r>
      <w:proofErr w:type="spellEnd"/>
      <w:r w:rsidRPr="00C41163">
        <w:rPr>
          <w:rStyle w:val="Hypertextovodkaz"/>
          <w:szCs w:val="22"/>
          <w:u w:val="none"/>
        </w:rPr>
        <w:t xml:space="preserve"> na web</w:t>
      </w:r>
      <w:r w:rsidRPr="002954BD">
        <w:rPr>
          <w:rStyle w:val="Hypertextovodkaz"/>
          <w:szCs w:val="22"/>
        </w:rPr>
        <w:t xml:space="preserve"> </w:t>
      </w:r>
      <w:hyperlink r:id="rId9" w:history="1">
        <w:r w:rsidRPr="002954BD">
          <w:rPr>
            <w:rStyle w:val="Hypertextovodkaz"/>
            <w:szCs w:val="22"/>
          </w:rPr>
          <w:t>www.mmr.cz</w:t>
        </w:r>
      </w:hyperlink>
      <w:r w:rsidRPr="002954BD">
        <w:rPr>
          <w:rStyle w:val="Hypertextovodkaz"/>
          <w:szCs w:val="22"/>
        </w:rPr>
        <w:t>.</w:t>
      </w:r>
    </w:p>
    <w:p w:rsidR="002954BD" w:rsidRPr="002954BD" w:rsidRDefault="002954BD" w:rsidP="003E610A">
      <w:pPr>
        <w:pStyle w:val="Odstavecseseznamem"/>
        <w:keepNext/>
        <w:ind w:left="720"/>
        <w:jc w:val="both"/>
        <w:rPr>
          <w:rStyle w:val="Hypertextovodkaz"/>
          <w:rFonts w:cs="Helvetica Neue CE Cond"/>
          <w:color w:val="000000"/>
          <w:szCs w:val="22"/>
          <w:u w:val="none"/>
          <w:lang w:eastAsia="cs-CZ"/>
        </w:rPr>
      </w:pPr>
    </w:p>
    <w:p w:rsidR="002954BD" w:rsidRPr="00C760B6" w:rsidRDefault="002954BD" w:rsidP="003E610A">
      <w:pPr>
        <w:pStyle w:val="Odstavecseseznamem"/>
        <w:keepNext/>
        <w:numPr>
          <w:ilvl w:val="0"/>
          <w:numId w:val="35"/>
        </w:numPr>
        <w:jc w:val="both"/>
        <w:rPr>
          <w:rStyle w:val="A5"/>
          <w:lang w:eastAsia="cs-CZ"/>
        </w:rPr>
      </w:pPr>
      <w:r w:rsidRPr="002954BD">
        <w:rPr>
          <w:szCs w:val="22"/>
        </w:rPr>
        <w:t xml:space="preserve">Umístění loga </w:t>
      </w:r>
      <w:r w:rsidR="00C41163">
        <w:rPr>
          <w:szCs w:val="22"/>
        </w:rPr>
        <w:t>Objednatele</w:t>
      </w:r>
      <w:r w:rsidRPr="002954BD">
        <w:rPr>
          <w:szCs w:val="22"/>
        </w:rPr>
        <w:t xml:space="preserve">, </w:t>
      </w:r>
      <w:r w:rsidRPr="00C760B6">
        <w:rPr>
          <w:rStyle w:val="A5"/>
        </w:rPr>
        <w:t xml:space="preserve">případně, bude – </w:t>
      </w:r>
      <w:proofErr w:type="spellStart"/>
      <w:r w:rsidRPr="00C760B6">
        <w:rPr>
          <w:rStyle w:val="A5"/>
        </w:rPr>
        <w:t>li</w:t>
      </w:r>
      <w:proofErr w:type="spellEnd"/>
      <w:r w:rsidRPr="00C760B6">
        <w:rPr>
          <w:rStyle w:val="A5"/>
        </w:rPr>
        <w:t xml:space="preserve"> to relevantní, také logo MMR na propagačních materiálech: </w:t>
      </w:r>
    </w:p>
    <w:p w:rsidR="002954BD" w:rsidRPr="00C760B6" w:rsidRDefault="002954BD" w:rsidP="003E610A">
      <w:pPr>
        <w:pStyle w:val="Odstavecseseznamem"/>
        <w:keepNext/>
        <w:numPr>
          <w:ilvl w:val="1"/>
          <w:numId w:val="47"/>
        </w:numPr>
        <w:jc w:val="both"/>
        <w:rPr>
          <w:rStyle w:val="A5"/>
          <w:rFonts w:cs="Arial"/>
        </w:rPr>
      </w:pPr>
      <w:r w:rsidRPr="00C760B6">
        <w:t>Plakáty formátu A2 po celé republice,</w:t>
      </w:r>
    </w:p>
    <w:p w:rsidR="002954BD" w:rsidRPr="00C760B6" w:rsidRDefault="002954BD" w:rsidP="003E610A">
      <w:pPr>
        <w:pStyle w:val="Odstavecseseznamem"/>
        <w:keepNext/>
        <w:numPr>
          <w:ilvl w:val="1"/>
          <w:numId w:val="47"/>
        </w:numPr>
        <w:jc w:val="both"/>
        <w:rPr>
          <w:szCs w:val="22"/>
        </w:rPr>
      </w:pPr>
      <w:r w:rsidRPr="00C760B6">
        <w:t>Plakáty formátu A4 - MHD Ostrava,</w:t>
      </w:r>
    </w:p>
    <w:p w:rsidR="002954BD" w:rsidRPr="00C760B6" w:rsidRDefault="002954BD" w:rsidP="003E610A">
      <w:pPr>
        <w:pStyle w:val="Odstavecseseznamem"/>
        <w:keepNext/>
        <w:numPr>
          <w:ilvl w:val="1"/>
          <w:numId w:val="47"/>
        </w:numPr>
        <w:jc w:val="both"/>
        <w:rPr>
          <w:szCs w:val="22"/>
        </w:rPr>
      </w:pPr>
      <w:r w:rsidRPr="00C760B6">
        <w:t>Plakáty na zastávkách MHD Praha &amp; Ostrava, v areálech vysokých a středních škol</w:t>
      </w:r>
      <w:r>
        <w:t>,</w:t>
      </w:r>
    </w:p>
    <w:p w:rsidR="002954BD" w:rsidRPr="002954BD" w:rsidRDefault="002954BD" w:rsidP="003E610A">
      <w:pPr>
        <w:pStyle w:val="Odstavecseseznamem"/>
        <w:keepNext/>
        <w:numPr>
          <w:ilvl w:val="1"/>
          <w:numId w:val="47"/>
        </w:numPr>
        <w:jc w:val="both"/>
        <w:rPr>
          <w:szCs w:val="22"/>
        </w:rPr>
      </w:pPr>
      <w:r w:rsidRPr="00C760B6">
        <w:t>Letáky po celé ČR se zaměřením na Prahu a Ostravu - 20 000 ks</w:t>
      </w:r>
      <w:r>
        <w:t>.</w:t>
      </w:r>
    </w:p>
    <w:p w:rsidR="002954BD" w:rsidRPr="002954BD" w:rsidRDefault="002954BD" w:rsidP="003E610A">
      <w:pPr>
        <w:pStyle w:val="Odstavecseseznamem"/>
        <w:keepNext/>
        <w:ind w:left="1440"/>
        <w:jc w:val="both"/>
        <w:rPr>
          <w:szCs w:val="22"/>
        </w:rPr>
      </w:pPr>
    </w:p>
    <w:p w:rsidR="002954BD" w:rsidRPr="002954BD" w:rsidRDefault="002954BD" w:rsidP="003E610A">
      <w:pPr>
        <w:pStyle w:val="Odstavecseseznamem"/>
        <w:keepNext/>
        <w:numPr>
          <w:ilvl w:val="0"/>
          <w:numId w:val="35"/>
        </w:numPr>
        <w:jc w:val="both"/>
        <w:rPr>
          <w:szCs w:val="22"/>
        </w:rPr>
      </w:pPr>
      <w:r w:rsidRPr="00C760B6">
        <w:rPr>
          <w:szCs w:val="22"/>
        </w:rPr>
        <w:t xml:space="preserve">Umístění loga </w:t>
      </w:r>
      <w:r w:rsidR="00C41163">
        <w:rPr>
          <w:szCs w:val="22"/>
        </w:rPr>
        <w:t>Objednatele</w:t>
      </w:r>
      <w:r w:rsidRPr="00C760B6">
        <w:rPr>
          <w:szCs w:val="22"/>
        </w:rPr>
        <w:t xml:space="preserve">, </w:t>
      </w:r>
      <w:r w:rsidRPr="00C760B6">
        <w:rPr>
          <w:rStyle w:val="A5"/>
        </w:rPr>
        <w:t xml:space="preserve">případně, bude – </w:t>
      </w:r>
      <w:proofErr w:type="spellStart"/>
      <w:r w:rsidRPr="00C760B6">
        <w:rPr>
          <w:rStyle w:val="A5"/>
        </w:rPr>
        <w:t>li</w:t>
      </w:r>
      <w:proofErr w:type="spellEnd"/>
      <w:r w:rsidRPr="00C760B6">
        <w:rPr>
          <w:rStyle w:val="A5"/>
        </w:rPr>
        <w:t xml:space="preserve"> to relevantní, také logo MMR </w:t>
      </w:r>
      <w:r w:rsidRPr="00C760B6">
        <w:t xml:space="preserve">na </w:t>
      </w:r>
      <w:proofErr w:type="spellStart"/>
      <w:r w:rsidRPr="00C760B6">
        <w:t>citylightech</w:t>
      </w:r>
      <w:proofErr w:type="spellEnd"/>
      <w:r w:rsidRPr="00C760B6">
        <w:t xml:space="preserve"> po celé republice</w:t>
      </w:r>
      <w:r>
        <w:t>.</w:t>
      </w:r>
    </w:p>
    <w:p w:rsidR="002954BD" w:rsidRPr="002954BD" w:rsidRDefault="002954BD" w:rsidP="003E610A">
      <w:pPr>
        <w:pStyle w:val="Odstavecseseznamem"/>
        <w:keepNext/>
        <w:ind w:left="720"/>
        <w:jc w:val="both"/>
        <w:rPr>
          <w:szCs w:val="22"/>
        </w:rPr>
      </w:pPr>
    </w:p>
    <w:p w:rsidR="002954BD" w:rsidRPr="002954BD" w:rsidRDefault="002954BD" w:rsidP="003E610A">
      <w:pPr>
        <w:pStyle w:val="Odstavecseseznamem"/>
        <w:keepNext/>
        <w:numPr>
          <w:ilvl w:val="0"/>
          <w:numId w:val="35"/>
        </w:numPr>
        <w:jc w:val="both"/>
        <w:rPr>
          <w:szCs w:val="22"/>
        </w:rPr>
      </w:pPr>
      <w:r w:rsidRPr="002954BD">
        <w:rPr>
          <w:szCs w:val="22"/>
        </w:rPr>
        <w:t xml:space="preserve">Uvedení loga </w:t>
      </w:r>
      <w:r w:rsidR="00C41163">
        <w:rPr>
          <w:szCs w:val="22"/>
        </w:rPr>
        <w:t>Objednatele</w:t>
      </w:r>
      <w:r w:rsidRPr="002954BD">
        <w:rPr>
          <w:szCs w:val="22"/>
        </w:rPr>
        <w:t xml:space="preserve">, </w:t>
      </w:r>
      <w:r w:rsidRPr="00C760B6">
        <w:rPr>
          <w:rStyle w:val="A5"/>
        </w:rPr>
        <w:t xml:space="preserve">případně, bude – </w:t>
      </w:r>
      <w:proofErr w:type="spellStart"/>
      <w:r w:rsidRPr="00C760B6">
        <w:rPr>
          <w:rStyle w:val="A5"/>
        </w:rPr>
        <w:t>li</w:t>
      </w:r>
      <w:proofErr w:type="spellEnd"/>
      <w:r w:rsidRPr="00C760B6">
        <w:rPr>
          <w:rStyle w:val="A5"/>
        </w:rPr>
        <w:t xml:space="preserve"> to relevantní, také logo MMR</w:t>
      </w:r>
      <w:r w:rsidRPr="002954BD">
        <w:rPr>
          <w:szCs w:val="22"/>
        </w:rPr>
        <w:t xml:space="preserve"> </w:t>
      </w:r>
      <w:r w:rsidRPr="002954BD">
        <w:rPr>
          <w:szCs w:val="22"/>
        </w:rPr>
        <w:br/>
        <w:t>v inzerátech:</w:t>
      </w:r>
    </w:p>
    <w:p w:rsidR="002954BD" w:rsidRPr="00C760B6" w:rsidRDefault="002954BD" w:rsidP="003E610A">
      <w:pPr>
        <w:pStyle w:val="Odstavecseseznamem"/>
        <w:keepNext/>
        <w:numPr>
          <w:ilvl w:val="0"/>
          <w:numId w:val="49"/>
        </w:numPr>
        <w:jc w:val="both"/>
        <w:rPr>
          <w:szCs w:val="22"/>
        </w:rPr>
      </w:pPr>
      <w:r w:rsidRPr="00C760B6">
        <w:t>Celostátní deníky a noviny (např. Mladá Fronta)</w:t>
      </w:r>
      <w:r>
        <w:t>,</w:t>
      </w:r>
    </w:p>
    <w:p w:rsidR="002954BD" w:rsidRPr="00C760B6" w:rsidRDefault="002954BD" w:rsidP="003E610A">
      <w:pPr>
        <w:pStyle w:val="Odstavecseseznamem"/>
        <w:keepNext/>
        <w:numPr>
          <w:ilvl w:val="0"/>
          <w:numId w:val="49"/>
        </w:numPr>
        <w:jc w:val="both"/>
        <w:rPr>
          <w:szCs w:val="22"/>
        </w:rPr>
      </w:pPr>
      <w:r w:rsidRPr="00C760B6">
        <w:t>Týdenní časopisy (např. Reflex)</w:t>
      </w:r>
      <w:r>
        <w:t>,</w:t>
      </w:r>
    </w:p>
    <w:p w:rsidR="002954BD" w:rsidRPr="00C760B6" w:rsidRDefault="002954BD" w:rsidP="003E610A">
      <w:pPr>
        <w:pStyle w:val="Odstavecseseznamem"/>
        <w:keepNext/>
        <w:numPr>
          <w:ilvl w:val="0"/>
          <w:numId w:val="49"/>
        </w:numPr>
        <w:jc w:val="both"/>
        <w:rPr>
          <w:szCs w:val="22"/>
        </w:rPr>
      </w:pPr>
      <w:r w:rsidRPr="00C760B6">
        <w:t xml:space="preserve">Hudební magazíny &amp; programy (Full </w:t>
      </w:r>
      <w:proofErr w:type="spellStart"/>
      <w:r w:rsidRPr="00C760B6">
        <w:t>Moon</w:t>
      </w:r>
      <w:proofErr w:type="spellEnd"/>
      <w:r w:rsidRPr="00C760B6">
        <w:t>, apod.)</w:t>
      </w:r>
      <w:r>
        <w:t>.</w:t>
      </w:r>
    </w:p>
    <w:p w:rsidR="002954BD" w:rsidRPr="00257330" w:rsidRDefault="002954BD" w:rsidP="003E610A">
      <w:pPr>
        <w:keepNext/>
        <w:jc w:val="both"/>
        <w:rPr>
          <w:szCs w:val="22"/>
          <w:highlight w:val="yellow"/>
        </w:rPr>
      </w:pPr>
    </w:p>
    <w:p w:rsidR="002954BD" w:rsidRPr="002954BD" w:rsidRDefault="002954BD" w:rsidP="003E610A">
      <w:pPr>
        <w:pStyle w:val="Odstavecseseznamem"/>
        <w:keepNext/>
        <w:numPr>
          <w:ilvl w:val="0"/>
          <w:numId w:val="35"/>
        </w:numPr>
        <w:jc w:val="both"/>
        <w:rPr>
          <w:szCs w:val="22"/>
        </w:rPr>
      </w:pPr>
      <w:r w:rsidRPr="002954BD">
        <w:rPr>
          <w:szCs w:val="22"/>
        </w:rPr>
        <w:t xml:space="preserve">Umístění loga </w:t>
      </w:r>
      <w:r w:rsidR="00C41163">
        <w:rPr>
          <w:szCs w:val="22"/>
        </w:rPr>
        <w:t>Objednatele</w:t>
      </w:r>
      <w:r w:rsidRPr="002954BD">
        <w:rPr>
          <w:szCs w:val="22"/>
        </w:rPr>
        <w:t xml:space="preserve">, </w:t>
      </w:r>
      <w:r w:rsidRPr="00C760B6">
        <w:rPr>
          <w:rStyle w:val="A5"/>
        </w:rPr>
        <w:t xml:space="preserve">případně, bude – </w:t>
      </w:r>
      <w:proofErr w:type="spellStart"/>
      <w:r w:rsidRPr="00C760B6">
        <w:rPr>
          <w:rStyle w:val="A5"/>
        </w:rPr>
        <w:t>li</w:t>
      </w:r>
      <w:proofErr w:type="spellEnd"/>
      <w:r w:rsidRPr="00C760B6">
        <w:rPr>
          <w:rStyle w:val="A5"/>
        </w:rPr>
        <w:t xml:space="preserve"> to relevantní, také logo MMR </w:t>
      </w:r>
      <w:r w:rsidRPr="00C760B6">
        <w:t>v rámci komunikace festivalu na sociálních sítích festivalu</w:t>
      </w:r>
      <w:r>
        <w:t>.</w:t>
      </w:r>
    </w:p>
    <w:p w:rsidR="002954BD" w:rsidRPr="002954BD" w:rsidRDefault="002954BD" w:rsidP="003E610A">
      <w:pPr>
        <w:pStyle w:val="Odstavecseseznamem"/>
        <w:keepNext/>
        <w:ind w:left="720"/>
        <w:jc w:val="both"/>
        <w:rPr>
          <w:szCs w:val="22"/>
        </w:rPr>
      </w:pPr>
    </w:p>
    <w:p w:rsidR="002954BD" w:rsidRPr="002954BD" w:rsidRDefault="002954BD" w:rsidP="003E610A">
      <w:pPr>
        <w:pStyle w:val="Odstavecseseznamem"/>
        <w:keepNext/>
        <w:numPr>
          <w:ilvl w:val="0"/>
          <w:numId w:val="35"/>
        </w:numPr>
        <w:jc w:val="both"/>
        <w:rPr>
          <w:szCs w:val="22"/>
        </w:rPr>
      </w:pPr>
      <w:r>
        <w:t xml:space="preserve">Prezentace loga </w:t>
      </w:r>
      <w:r w:rsidR="00C41163">
        <w:rPr>
          <w:szCs w:val="22"/>
        </w:rPr>
        <w:t>Objednatele</w:t>
      </w:r>
      <w:r>
        <w:t xml:space="preserve"> v audiovizuálních reklamách cílené na návštěvníky v zahraničí (média </w:t>
      </w:r>
      <w:proofErr w:type="spellStart"/>
      <w:r>
        <w:t>facebook</w:t>
      </w:r>
      <w:proofErr w:type="spellEnd"/>
      <w:r>
        <w:t xml:space="preserve">, </w:t>
      </w:r>
      <w:proofErr w:type="spellStart"/>
      <w:r>
        <w:t>Youtube</w:t>
      </w:r>
      <w:proofErr w:type="spellEnd"/>
      <w:r>
        <w:t xml:space="preserve"> apod.) – anglický trailer.</w:t>
      </w:r>
    </w:p>
    <w:p w:rsidR="002954BD" w:rsidRPr="00C760B6" w:rsidRDefault="002954BD" w:rsidP="003E610A">
      <w:pPr>
        <w:pStyle w:val="Odstavecseseznamem"/>
        <w:keepNext/>
        <w:ind w:left="720"/>
        <w:jc w:val="both"/>
        <w:rPr>
          <w:szCs w:val="22"/>
        </w:rPr>
      </w:pPr>
    </w:p>
    <w:p w:rsidR="002954BD" w:rsidRPr="002954BD" w:rsidRDefault="002954BD" w:rsidP="003E610A">
      <w:pPr>
        <w:pStyle w:val="Odstavecseseznamem"/>
        <w:keepNext/>
        <w:numPr>
          <w:ilvl w:val="0"/>
          <w:numId w:val="35"/>
        </w:numPr>
        <w:jc w:val="both"/>
        <w:rPr>
          <w:rFonts w:cs="Helvetica Neue CE Cond"/>
          <w:color w:val="000000"/>
          <w:szCs w:val="22"/>
          <w:lang w:eastAsia="cs-CZ"/>
        </w:rPr>
      </w:pPr>
      <w:r w:rsidRPr="002954BD">
        <w:rPr>
          <w:szCs w:val="22"/>
        </w:rPr>
        <w:t xml:space="preserve">Celodenní rotace spotů </w:t>
      </w:r>
      <w:r>
        <w:t>(30 s) v areálu festivalu na velkoplošných obrazovkách v rámci smyčky se spoty partnerů festivalu.</w:t>
      </w:r>
    </w:p>
    <w:p w:rsidR="002954BD" w:rsidRPr="002954BD" w:rsidRDefault="002954BD" w:rsidP="003E610A">
      <w:pPr>
        <w:pStyle w:val="Odstavecseseznamem"/>
        <w:keepNext/>
        <w:ind w:left="720"/>
        <w:jc w:val="both"/>
        <w:rPr>
          <w:rFonts w:cs="Helvetica Neue CE Cond"/>
          <w:color w:val="000000"/>
          <w:szCs w:val="22"/>
          <w:lang w:eastAsia="cs-CZ"/>
        </w:rPr>
      </w:pPr>
    </w:p>
    <w:p w:rsidR="002954BD" w:rsidRPr="002954BD" w:rsidRDefault="002954BD" w:rsidP="003E610A">
      <w:pPr>
        <w:pStyle w:val="Odstavecseseznamem"/>
        <w:keepNext/>
        <w:numPr>
          <w:ilvl w:val="0"/>
          <w:numId w:val="35"/>
        </w:numPr>
        <w:jc w:val="both"/>
        <w:rPr>
          <w:rFonts w:cs="Helvetica Neue CE Cond"/>
          <w:color w:val="000000"/>
          <w:szCs w:val="22"/>
          <w:lang w:eastAsia="cs-CZ"/>
        </w:rPr>
      </w:pPr>
      <w:r>
        <w:t xml:space="preserve">Prezentace loga </w:t>
      </w:r>
      <w:r w:rsidR="00C41163">
        <w:rPr>
          <w:szCs w:val="22"/>
        </w:rPr>
        <w:t>Objednatele</w:t>
      </w:r>
      <w:r>
        <w:t xml:space="preserve"> v partnerské sekci mobilní aplikace festivalu (</w:t>
      </w:r>
      <w:proofErr w:type="spellStart"/>
      <w:r>
        <w:t>iOS</w:t>
      </w:r>
      <w:proofErr w:type="spellEnd"/>
      <w:r>
        <w:t xml:space="preserve"> a Android) s </w:t>
      </w:r>
      <w:proofErr w:type="spellStart"/>
      <w:r>
        <w:t>prolinkem</w:t>
      </w:r>
      <w:proofErr w:type="spellEnd"/>
      <w:r>
        <w:t xml:space="preserve"> na webové stránky partnera.</w:t>
      </w:r>
    </w:p>
    <w:p w:rsidR="002954BD" w:rsidRPr="002954BD" w:rsidRDefault="002954BD" w:rsidP="003E610A">
      <w:pPr>
        <w:pStyle w:val="Odstavecseseznamem"/>
        <w:keepNext/>
        <w:ind w:left="720"/>
        <w:jc w:val="both"/>
        <w:rPr>
          <w:rFonts w:cs="Helvetica Neue CE Cond"/>
          <w:color w:val="000000"/>
          <w:szCs w:val="22"/>
          <w:lang w:eastAsia="cs-CZ"/>
        </w:rPr>
      </w:pPr>
    </w:p>
    <w:p w:rsidR="002954BD" w:rsidRPr="002954BD" w:rsidRDefault="002954BD" w:rsidP="003E610A">
      <w:pPr>
        <w:pStyle w:val="Odstavecseseznamem"/>
        <w:keepNext/>
        <w:numPr>
          <w:ilvl w:val="0"/>
          <w:numId w:val="35"/>
        </w:numPr>
        <w:jc w:val="both"/>
        <w:rPr>
          <w:rFonts w:cs="Helvetica Neue CE Cond"/>
          <w:color w:val="000000"/>
          <w:szCs w:val="22"/>
          <w:lang w:eastAsia="cs-CZ"/>
        </w:rPr>
      </w:pPr>
      <w:r w:rsidRPr="00126247">
        <w:rPr>
          <w:rStyle w:val="A5"/>
        </w:rPr>
        <w:lastRenderedPageBreak/>
        <w:t xml:space="preserve">Prezentace </w:t>
      </w:r>
      <w:r w:rsidR="00C41163">
        <w:rPr>
          <w:szCs w:val="22"/>
        </w:rPr>
        <w:t>Objednatele</w:t>
      </w:r>
      <w:r w:rsidRPr="00126247">
        <w:rPr>
          <w:rStyle w:val="A5"/>
        </w:rPr>
        <w:t xml:space="preserve"> a MMR </w:t>
      </w:r>
      <w:r w:rsidRPr="002954BD">
        <w:rPr>
          <w:rFonts w:cs="Times New Roman"/>
          <w:szCs w:val="22"/>
        </w:rPr>
        <w:t xml:space="preserve">na 4 bannerech (2 ks </w:t>
      </w:r>
      <w:r w:rsidR="00C41163">
        <w:rPr>
          <w:szCs w:val="22"/>
        </w:rPr>
        <w:t>Objednatel</w:t>
      </w:r>
      <w:r w:rsidRPr="002954BD">
        <w:rPr>
          <w:rFonts w:cs="Times New Roman"/>
          <w:szCs w:val="22"/>
        </w:rPr>
        <w:t xml:space="preserve">, 2 ks MMR) umístěných na viditelných místech v areálu. </w:t>
      </w:r>
      <w:r w:rsidRPr="002954BD">
        <w:rPr>
          <w:rFonts w:cs="Times New Roman"/>
          <w:szCs w:val="22"/>
        </w:rPr>
        <w:br/>
        <w:t xml:space="preserve">2 plachty s logem MMR dodá </w:t>
      </w:r>
      <w:r w:rsidR="00C41163">
        <w:t>Zhotovitel</w:t>
      </w:r>
      <w:r w:rsidRPr="002954BD">
        <w:rPr>
          <w:rFonts w:cs="Times New Roman"/>
          <w:szCs w:val="22"/>
        </w:rPr>
        <w:t>.</w:t>
      </w:r>
    </w:p>
    <w:p w:rsidR="002954BD" w:rsidRPr="002954BD" w:rsidRDefault="002954BD" w:rsidP="003E610A">
      <w:pPr>
        <w:pStyle w:val="Odstavecseseznamem"/>
        <w:keepNext/>
        <w:ind w:left="720"/>
        <w:jc w:val="both"/>
        <w:rPr>
          <w:rFonts w:cs="Helvetica Neue CE Cond"/>
          <w:color w:val="000000"/>
          <w:szCs w:val="22"/>
          <w:lang w:eastAsia="cs-CZ"/>
        </w:rPr>
      </w:pPr>
    </w:p>
    <w:p w:rsidR="002954BD" w:rsidRPr="002954BD" w:rsidRDefault="002954BD" w:rsidP="003E610A">
      <w:pPr>
        <w:pStyle w:val="Odstavecseseznamem"/>
        <w:keepNext/>
        <w:numPr>
          <w:ilvl w:val="0"/>
          <w:numId w:val="35"/>
        </w:numPr>
        <w:jc w:val="both"/>
        <w:rPr>
          <w:rFonts w:cs="Helvetica Neue CE Cond"/>
          <w:color w:val="000000"/>
          <w:szCs w:val="22"/>
          <w:lang w:eastAsia="cs-CZ"/>
        </w:rPr>
      </w:pPr>
      <w:r w:rsidRPr="00126247">
        <w:t xml:space="preserve">Prezentace loga </w:t>
      </w:r>
      <w:r w:rsidR="00C41163">
        <w:rPr>
          <w:szCs w:val="22"/>
        </w:rPr>
        <w:t>Objednatele</w:t>
      </w:r>
      <w:r w:rsidRPr="00126247">
        <w:t xml:space="preserve"> </w:t>
      </w:r>
      <w:r w:rsidRPr="00126247">
        <w:rPr>
          <w:rStyle w:val="A5"/>
        </w:rPr>
        <w:t xml:space="preserve">případně, bude – </w:t>
      </w:r>
      <w:proofErr w:type="spellStart"/>
      <w:r w:rsidRPr="00126247">
        <w:rPr>
          <w:rStyle w:val="A5"/>
        </w:rPr>
        <w:t>li</w:t>
      </w:r>
      <w:proofErr w:type="spellEnd"/>
      <w:r w:rsidRPr="00126247">
        <w:rPr>
          <w:rStyle w:val="A5"/>
        </w:rPr>
        <w:t xml:space="preserve"> to relevantní, také logo MMR </w:t>
      </w:r>
      <w:r w:rsidRPr="00126247">
        <w:t xml:space="preserve">v </w:t>
      </w:r>
      <w:proofErr w:type="spellStart"/>
      <w:r w:rsidRPr="00126247">
        <w:t>partnerboardu</w:t>
      </w:r>
      <w:proofErr w:type="spellEnd"/>
      <w:r w:rsidRPr="00126247">
        <w:t xml:space="preserve"> na plakátech formátu A1 v areálu festivalu</w:t>
      </w:r>
      <w:r>
        <w:t>.</w:t>
      </w:r>
    </w:p>
    <w:p w:rsidR="002954BD" w:rsidRPr="002954BD" w:rsidRDefault="002954BD" w:rsidP="003E610A">
      <w:pPr>
        <w:pStyle w:val="Odstavecseseznamem"/>
        <w:keepNext/>
        <w:ind w:left="720"/>
        <w:jc w:val="both"/>
        <w:rPr>
          <w:rFonts w:cs="Helvetica Neue CE Cond"/>
          <w:color w:val="000000"/>
          <w:szCs w:val="22"/>
          <w:lang w:eastAsia="cs-CZ"/>
        </w:rPr>
      </w:pPr>
    </w:p>
    <w:p w:rsidR="002954BD" w:rsidRPr="002954BD" w:rsidRDefault="002954BD" w:rsidP="003E610A">
      <w:pPr>
        <w:pStyle w:val="Odstavecseseznamem"/>
        <w:keepNext/>
        <w:numPr>
          <w:ilvl w:val="0"/>
          <w:numId w:val="35"/>
        </w:numPr>
        <w:jc w:val="both"/>
        <w:rPr>
          <w:rFonts w:cs="Helvetica Neue CE Cond"/>
          <w:color w:val="000000"/>
          <w:szCs w:val="22"/>
          <w:lang w:eastAsia="cs-CZ"/>
        </w:rPr>
      </w:pPr>
      <w:r>
        <w:t xml:space="preserve">Prezentace </w:t>
      </w:r>
      <w:r w:rsidRPr="00126247">
        <w:t xml:space="preserve">loga </w:t>
      </w:r>
      <w:r w:rsidR="00C41163">
        <w:rPr>
          <w:szCs w:val="22"/>
        </w:rPr>
        <w:t>Objednatele</w:t>
      </w:r>
      <w:r w:rsidRPr="002954BD">
        <w:rPr>
          <w:szCs w:val="22"/>
        </w:rPr>
        <w:t>,</w:t>
      </w:r>
      <w:r w:rsidRPr="00126247">
        <w:t xml:space="preserve"> </w:t>
      </w:r>
      <w:r w:rsidRPr="00126247">
        <w:rPr>
          <w:rStyle w:val="A5"/>
        </w:rPr>
        <w:t xml:space="preserve">případně, bude – </w:t>
      </w:r>
      <w:proofErr w:type="spellStart"/>
      <w:r w:rsidRPr="00126247">
        <w:rPr>
          <w:rStyle w:val="A5"/>
        </w:rPr>
        <w:t>li</w:t>
      </w:r>
      <w:proofErr w:type="spellEnd"/>
      <w:r w:rsidRPr="00126247">
        <w:rPr>
          <w:rStyle w:val="A5"/>
        </w:rPr>
        <w:t xml:space="preserve"> to relevantní, také logo MMR </w:t>
      </w:r>
      <w:r>
        <w:t>v návštěvnickém průvodci (bulletinu) – náklad min. 30.000 ks.</w:t>
      </w:r>
    </w:p>
    <w:p w:rsidR="002954BD" w:rsidRPr="002954BD" w:rsidRDefault="002954BD" w:rsidP="003E610A">
      <w:pPr>
        <w:pStyle w:val="Odstavecseseznamem"/>
        <w:keepNext/>
        <w:ind w:left="720"/>
        <w:jc w:val="both"/>
        <w:rPr>
          <w:rFonts w:cs="Helvetica Neue CE Cond"/>
          <w:color w:val="000000"/>
          <w:szCs w:val="22"/>
          <w:lang w:eastAsia="cs-CZ"/>
        </w:rPr>
      </w:pPr>
    </w:p>
    <w:p w:rsidR="002954BD" w:rsidRPr="002954BD" w:rsidRDefault="002954BD" w:rsidP="003E610A">
      <w:pPr>
        <w:pStyle w:val="Odstavecseseznamem"/>
        <w:keepNext/>
        <w:numPr>
          <w:ilvl w:val="0"/>
          <w:numId w:val="35"/>
        </w:numPr>
        <w:jc w:val="both"/>
        <w:rPr>
          <w:rFonts w:cs="Helvetica Neue CE Cond"/>
          <w:color w:val="000000"/>
          <w:szCs w:val="22"/>
          <w:lang w:eastAsia="cs-CZ"/>
        </w:rPr>
      </w:pPr>
      <w:r>
        <w:t xml:space="preserve"> </w:t>
      </w:r>
      <w:r w:rsidRPr="002D658A">
        <w:t>½ stránková inzerce v návštěvnickém průvodci (bulletinu) – náklad min. 30.000 ks.</w:t>
      </w:r>
    </w:p>
    <w:p w:rsidR="002954BD" w:rsidRPr="002954BD" w:rsidRDefault="002954BD" w:rsidP="003E610A">
      <w:pPr>
        <w:pStyle w:val="Odstavecseseznamem"/>
        <w:keepNext/>
        <w:ind w:left="720"/>
        <w:jc w:val="both"/>
        <w:rPr>
          <w:rFonts w:cs="Helvetica Neue CE Cond"/>
          <w:color w:val="000000"/>
          <w:szCs w:val="22"/>
          <w:lang w:eastAsia="cs-CZ"/>
        </w:rPr>
      </w:pPr>
    </w:p>
    <w:p w:rsidR="002954BD" w:rsidRPr="002954BD" w:rsidRDefault="002954BD" w:rsidP="003E610A">
      <w:pPr>
        <w:pStyle w:val="Odstavecseseznamem"/>
        <w:keepNext/>
        <w:numPr>
          <w:ilvl w:val="0"/>
          <w:numId w:val="35"/>
        </w:numPr>
        <w:jc w:val="both"/>
        <w:rPr>
          <w:rFonts w:cs="Helvetica Neue CE Cond"/>
          <w:color w:val="000000"/>
          <w:szCs w:val="22"/>
          <w:lang w:eastAsia="cs-CZ"/>
        </w:rPr>
      </w:pPr>
      <w:r w:rsidRPr="002954BD">
        <w:rPr>
          <w:szCs w:val="22"/>
        </w:rPr>
        <w:t xml:space="preserve">Distribuce propagačních materiálů </w:t>
      </w:r>
      <w:r w:rsidR="00C41163">
        <w:rPr>
          <w:szCs w:val="22"/>
        </w:rPr>
        <w:t>Objednatele</w:t>
      </w:r>
      <w:r w:rsidRPr="002954BD">
        <w:rPr>
          <w:szCs w:val="22"/>
        </w:rPr>
        <w:t xml:space="preserve"> v místě konání festivalu.</w:t>
      </w:r>
    </w:p>
    <w:p w:rsidR="002954BD" w:rsidRPr="002954BD" w:rsidRDefault="002954BD" w:rsidP="003E610A">
      <w:pPr>
        <w:pStyle w:val="Odstavecseseznamem"/>
        <w:keepNext/>
        <w:ind w:left="720"/>
        <w:jc w:val="both"/>
        <w:rPr>
          <w:rFonts w:cs="Helvetica Neue CE Cond"/>
          <w:color w:val="000000"/>
          <w:szCs w:val="22"/>
          <w:lang w:eastAsia="cs-CZ"/>
        </w:rPr>
      </w:pPr>
    </w:p>
    <w:p w:rsidR="002954BD" w:rsidRDefault="002954BD" w:rsidP="003E610A">
      <w:pPr>
        <w:pStyle w:val="Odstavecseseznamem"/>
        <w:keepNext/>
        <w:numPr>
          <w:ilvl w:val="0"/>
          <w:numId w:val="35"/>
        </w:numPr>
        <w:jc w:val="both"/>
        <w:rPr>
          <w:rStyle w:val="A5"/>
          <w:lang w:eastAsia="cs-CZ"/>
        </w:rPr>
      </w:pPr>
      <w:r w:rsidRPr="002954BD">
        <w:rPr>
          <w:szCs w:val="22"/>
        </w:rPr>
        <w:t xml:space="preserve">Umístění </w:t>
      </w:r>
      <w:proofErr w:type="spellStart"/>
      <w:r w:rsidRPr="002954BD">
        <w:rPr>
          <w:szCs w:val="22"/>
        </w:rPr>
        <w:t>roll-upu</w:t>
      </w:r>
      <w:proofErr w:type="spellEnd"/>
      <w:r w:rsidRPr="002954BD">
        <w:rPr>
          <w:szCs w:val="22"/>
        </w:rPr>
        <w:t xml:space="preserve"> </w:t>
      </w:r>
      <w:r w:rsidRPr="002D658A">
        <w:t xml:space="preserve">dodaného </w:t>
      </w:r>
      <w:r w:rsidR="00C41163">
        <w:rPr>
          <w:szCs w:val="22"/>
        </w:rPr>
        <w:t>Objednatelem</w:t>
      </w:r>
      <w:r w:rsidRPr="002D658A">
        <w:t xml:space="preserve"> v místě </w:t>
      </w:r>
      <w:r>
        <w:t>tiskových konferencí</w:t>
      </w:r>
      <w:r w:rsidRPr="002D658A">
        <w:rPr>
          <w:rStyle w:val="A5"/>
        </w:rPr>
        <w:t>.</w:t>
      </w:r>
    </w:p>
    <w:p w:rsidR="002954BD" w:rsidRDefault="002954BD" w:rsidP="003E610A">
      <w:pPr>
        <w:pStyle w:val="Odstavecseseznamem"/>
        <w:keepNext/>
        <w:ind w:left="720"/>
        <w:jc w:val="both"/>
        <w:rPr>
          <w:rStyle w:val="A5"/>
          <w:lang w:eastAsia="cs-CZ"/>
        </w:rPr>
      </w:pPr>
    </w:p>
    <w:p w:rsidR="002954BD" w:rsidRPr="002954BD" w:rsidRDefault="002954BD" w:rsidP="003E610A">
      <w:pPr>
        <w:pStyle w:val="Odstavecseseznamem"/>
        <w:keepNext/>
        <w:numPr>
          <w:ilvl w:val="0"/>
          <w:numId w:val="35"/>
        </w:numPr>
        <w:jc w:val="both"/>
        <w:rPr>
          <w:rFonts w:cs="Helvetica Neue CE Cond"/>
          <w:color w:val="000000"/>
          <w:szCs w:val="22"/>
          <w:lang w:eastAsia="cs-CZ"/>
        </w:rPr>
      </w:pPr>
      <w:r w:rsidRPr="00240837">
        <w:t xml:space="preserve">Případné další návrhy propagačních aktivit ze strany </w:t>
      </w:r>
      <w:r w:rsidR="00C41163">
        <w:t>Zhotovitele</w:t>
      </w:r>
      <w:r w:rsidRPr="00240837">
        <w:t xml:space="preserve"> jsou vítány.</w:t>
      </w:r>
    </w:p>
    <w:p w:rsidR="002954BD" w:rsidRDefault="002954BD" w:rsidP="003E610A">
      <w:pPr>
        <w:pStyle w:val="Odstavecseseznamem"/>
        <w:keepNext/>
        <w:ind w:left="720"/>
        <w:jc w:val="both"/>
        <w:rPr>
          <w:rStyle w:val="Hypertextovodkaz"/>
          <w:rFonts w:cs="Helvetica Neue CE Cond"/>
          <w:color w:val="000000"/>
          <w:szCs w:val="22"/>
          <w:u w:val="none"/>
          <w:lang w:eastAsia="cs-CZ"/>
        </w:rPr>
      </w:pPr>
    </w:p>
    <w:p w:rsidR="002954BD" w:rsidRPr="002954BD" w:rsidRDefault="002954BD" w:rsidP="003E610A">
      <w:pPr>
        <w:pStyle w:val="slolnku"/>
        <w:tabs>
          <w:tab w:val="clear" w:pos="0"/>
          <w:tab w:val="clear" w:pos="284"/>
          <w:tab w:val="clear" w:pos="1701"/>
        </w:tabs>
        <w:spacing w:before="120" w:after="0"/>
        <w:jc w:val="both"/>
        <w:rPr>
          <w:rStyle w:val="Hypertextovodkaz"/>
          <w:rFonts w:ascii="Georgia" w:hAnsi="Georgia" w:cs="Arial"/>
          <w:b w:val="0"/>
          <w:sz w:val="22"/>
          <w:szCs w:val="22"/>
        </w:rPr>
      </w:pPr>
      <w:r w:rsidRPr="003D5F5D">
        <w:rPr>
          <w:rFonts w:ascii="Georgia" w:hAnsi="Georgia" w:cs="Arial"/>
          <w:b w:val="0"/>
          <w:sz w:val="22"/>
          <w:szCs w:val="22"/>
          <w:u w:val="single"/>
        </w:rPr>
        <w:t xml:space="preserve">Zhotovitel se </w:t>
      </w:r>
      <w:r w:rsidRPr="002954BD">
        <w:rPr>
          <w:rFonts w:ascii="Georgia" w:hAnsi="Georgia" w:cs="Arial"/>
          <w:b w:val="0"/>
          <w:sz w:val="22"/>
          <w:szCs w:val="22"/>
          <w:u w:val="single"/>
        </w:rPr>
        <w:t xml:space="preserve">na </w:t>
      </w:r>
      <w:r>
        <w:rPr>
          <w:rFonts w:ascii="Georgia" w:hAnsi="Georgia" w:cs="Arial"/>
          <w:b w:val="0"/>
          <w:sz w:val="22"/>
          <w:szCs w:val="22"/>
          <w:u w:val="single"/>
        </w:rPr>
        <w:t xml:space="preserve">konferenci a </w:t>
      </w:r>
      <w:r w:rsidRPr="002954BD">
        <w:rPr>
          <w:rFonts w:ascii="Georgia" w:hAnsi="Georgia" w:cs="Arial"/>
          <w:b w:val="0"/>
          <w:sz w:val="22"/>
          <w:szCs w:val="22"/>
          <w:u w:val="single"/>
        </w:rPr>
        <w:t xml:space="preserve">festivalu Czech Music </w:t>
      </w:r>
      <w:proofErr w:type="spellStart"/>
      <w:r w:rsidRPr="002954BD">
        <w:rPr>
          <w:rFonts w:ascii="Georgia" w:hAnsi="Georgia" w:cs="Arial"/>
          <w:b w:val="0"/>
          <w:sz w:val="22"/>
          <w:szCs w:val="22"/>
          <w:u w:val="single"/>
        </w:rPr>
        <w:t>Crossroads</w:t>
      </w:r>
      <w:proofErr w:type="spellEnd"/>
      <w:r w:rsidRPr="002954BD">
        <w:rPr>
          <w:rFonts w:ascii="Georgia" w:hAnsi="Georgia" w:cs="Arial"/>
          <w:b w:val="0"/>
          <w:sz w:val="22"/>
          <w:szCs w:val="22"/>
          <w:u w:val="single"/>
        </w:rPr>
        <w:t xml:space="preserve"> </w:t>
      </w:r>
      <w:r w:rsidRPr="003D5F5D">
        <w:rPr>
          <w:rFonts w:ascii="Georgia" w:hAnsi="Georgia" w:cs="Arial"/>
          <w:b w:val="0"/>
          <w:sz w:val="22"/>
          <w:szCs w:val="22"/>
          <w:u w:val="single"/>
        </w:rPr>
        <w:t>zavazuje zajistit tyto služby:</w:t>
      </w:r>
    </w:p>
    <w:p w:rsidR="002954BD" w:rsidRPr="002954BD" w:rsidRDefault="002954BD" w:rsidP="003E610A">
      <w:pPr>
        <w:pStyle w:val="Odstavecseseznamem"/>
        <w:keepNext/>
        <w:ind w:left="720"/>
        <w:jc w:val="both"/>
        <w:rPr>
          <w:rStyle w:val="Hypertextovodkaz"/>
          <w:rFonts w:cs="Helvetica Neue CE Cond"/>
          <w:color w:val="000000"/>
          <w:szCs w:val="22"/>
          <w:u w:val="none"/>
          <w:lang w:eastAsia="cs-CZ"/>
        </w:rPr>
      </w:pPr>
    </w:p>
    <w:p w:rsidR="002954BD" w:rsidRPr="002954BD" w:rsidRDefault="002954BD" w:rsidP="003E610A">
      <w:pPr>
        <w:pStyle w:val="Odstavecseseznamem"/>
        <w:keepNext/>
        <w:numPr>
          <w:ilvl w:val="0"/>
          <w:numId w:val="35"/>
        </w:numPr>
        <w:jc w:val="both"/>
        <w:rPr>
          <w:rStyle w:val="A5"/>
          <w:lang w:eastAsia="cs-CZ"/>
        </w:rPr>
      </w:pPr>
      <w:r w:rsidRPr="002954BD">
        <w:rPr>
          <w:szCs w:val="22"/>
        </w:rPr>
        <w:t xml:space="preserve">Umístění loga </w:t>
      </w:r>
      <w:r w:rsidR="00C41163">
        <w:rPr>
          <w:szCs w:val="22"/>
        </w:rPr>
        <w:t>Objednatele</w:t>
      </w:r>
      <w:r w:rsidRPr="002954BD">
        <w:rPr>
          <w:szCs w:val="22"/>
        </w:rPr>
        <w:t xml:space="preserve">, </w:t>
      </w:r>
      <w:r w:rsidRPr="00240837">
        <w:rPr>
          <w:rStyle w:val="A5"/>
        </w:rPr>
        <w:t xml:space="preserve">případně, bude – </w:t>
      </w:r>
      <w:proofErr w:type="spellStart"/>
      <w:r w:rsidRPr="00240837">
        <w:rPr>
          <w:rStyle w:val="A5"/>
        </w:rPr>
        <w:t>li</w:t>
      </w:r>
      <w:proofErr w:type="spellEnd"/>
      <w:r w:rsidRPr="00240837">
        <w:rPr>
          <w:rStyle w:val="A5"/>
        </w:rPr>
        <w:t xml:space="preserve"> to relevantní, také logo MMR </w:t>
      </w:r>
      <w:r w:rsidRPr="00240837">
        <w:t xml:space="preserve">na </w:t>
      </w:r>
      <w:r w:rsidRPr="00240837">
        <w:rPr>
          <w:rStyle w:val="A5"/>
        </w:rPr>
        <w:t xml:space="preserve">propagačních materiálech: </w:t>
      </w:r>
    </w:p>
    <w:p w:rsidR="002954BD" w:rsidRPr="00240837" w:rsidRDefault="002954BD" w:rsidP="003E610A">
      <w:pPr>
        <w:pStyle w:val="Odstavecseseznamem"/>
        <w:keepNext/>
        <w:numPr>
          <w:ilvl w:val="0"/>
          <w:numId w:val="50"/>
        </w:numPr>
        <w:tabs>
          <w:tab w:val="clear" w:pos="454"/>
          <w:tab w:val="clear" w:pos="907"/>
          <w:tab w:val="clear" w:pos="1361"/>
          <w:tab w:val="clear" w:pos="1814"/>
          <w:tab w:val="clear" w:pos="2268"/>
        </w:tabs>
        <w:spacing w:line="240" w:lineRule="auto"/>
        <w:jc w:val="both"/>
        <w:outlineLvl w:val="0"/>
      </w:pPr>
      <w:r>
        <w:t>leták A4 umístěný po klubech,</w:t>
      </w:r>
    </w:p>
    <w:p w:rsidR="002954BD" w:rsidRDefault="002954BD" w:rsidP="003E610A">
      <w:pPr>
        <w:pStyle w:val="Odstavecseseznamem"/>
        <w:keepNext/>
        <w:numPr>
          <w:ilvl w:val="0"/>
          <w:numId w:val="50"/>
        </w:numPr>
        <w:tabs>
          <w:tab w:val="clear" w:pos="454"/>
          <w:tab w:val="clear" w:pos="907"/>
          <w:tab w:val="clear" w:pos="1361"/>
          <w:tab w:val="clear" w:pos="1814"/>
          <w:tab w:val="clear" w:pos="2268"/>
        </w:tabs>
        <w:spacing w:line="240" w:lineRule="auto"/>
        <w:jc w:val="both"/>
        <w:outlineLvl w:val="0"/>
      </w:pPr>
      <w:r w:rsidRPr="00240837">
        <w:t>plakát A3 (distribuce Ostrava a okolí)</w:t>
      </w:r>
      <w:r>
        <w:t>.</w:t>
      </w:r>
      <w:r w:rsidRPr="00240837">
        <w:t xml:space="preserve"> </w:t>
      </w:r>
    </w:p>
    <w:p w:rsidR="002954BD" w:rsidRPr="00240837" w:rsidRDefault="002954BD" w:rsidP="003E610A">
      <w:pPr>
        <w:pStyle w:val="Odstavecseseznamem"/>
        <w:keepNext/>
        <w:tabs>
          <w:tab w:val="clear" w:pos="454"/>
          <w:tab w:val="clear" w:pos="907"/>
          <w:tab w:val="clear" w:pos="1361"/>
          <w:tab w:val="clear" w:pos="1814"/>
          <w:tab w:val="clear" w:pos="2268"/>
        </w:tabs>
        <w:spacing w:line="240" w:lineRule="auto"/>
        <w:ind w:left="1440"/>
        <w:jc w:val="both"/>
        <w:outlineLvl w:val="0"/>
      </w:pPr>
    </w:p>
    <w:p w:rsidR="00C41163" w:rsidRPr="00C41163" w:rsidRDefault="00C41163" w:rsidP="003E610A">
      <w:pPr>
        <w:pStyle w:val="Odstavecseseznamem"/>
        <w:keepNext/>
        <w:numPr>
          <w:ilvl w:val="0"/>
          <w:numId w:val="35"/>
        </w:numPr>
        <w:jc w:val="both"/>
        <w:rPr>
          <w:rStyle w:val="Hypertextovodkaz"/>
          <w:b/>
          <w:szCs w:val="22"/>
        </w:rPr>
      </w:pPr>
      <w:r w:rsidRPr="00C41163">
        <w:rPr>
          <w:szCs w:val="22"/>
        </w:rPr>
        <w:t xml:space="preserve">Prezentace na oficiálních webových stránkách </w:t>
      </w:r>
      <w:r>
        <w:t xml:space="preserve">festivalu </w:t>
      </w:r>
      <w:hyperlink r:id="rId10" w:history="1">
        <w:r w:rsidRPr="00B362CF">
          <w:rPr>
            <w:rStyle w:val="Hypertextovodkaz"/>
          </w:rPr>
          <w:t>www.crossroadsmusic.cz</w:t>
        </w:r>
      </w:hyperlink>
      <w:r w:rsidRPr="00C41163">
        <w:rPr>
          <w:szCs w:val="22"/>
        </w:rPr>
        <w:t xml:space="preserve"> s uvedením loga </w:t>
      </w:r>
      <w:r>
        <w:rPr>
          <w:szCs w:val="22"/>
        </w:rPr>
        <w:t>Objednatele</w:t>
      </w:r>
      <w:r w:rsidRPr="00C41163">
        <w:rPr>
          <w:szCs w:val="22"/>
        </w:rPr>
        <w:t xml:space="preserve"> v sekci Partneři včetně aktivního </w:t>
      </w:r>
      <w:proofErr w:type="spellStart"/>
      <w:r w:rsidRPr="00C41163">
        <w:rPr>
          <w:szCs w:val="22"/>
        </w:rPr>
        <w:t>prolinku</w:t>
      </w:r>
      <w:proofErr w:type="spellEnd"/>
      <w:r w:rsidRPr="00C41163">
        <w:rPr>
          <w:szCs w:val="22"/>
        </w:rPr>
        <w:t xml:space="preserve"> odkazujícího na web </w:t>
      </w:r>
      <w:r>
        <w:rPr>
          <w:szCs w:val="22"/>
        </w:rPr>
        <w:t>Objednatele</w:t>
      </w:r>
      <w:r w:rsidRPr="00C41163">
        <w:rPr>
          <w:szCs w:val="22"/>
        </w:rPr>
        <w:t xml:space="preserve"> </w:t>
      </w:r>
      <w:r w:rsidRPr="00462B4A">
        <w:t>coolczechguide.com</w:t>
      </w:r>
      <w:r w:rsidRPr="00C41163">
        <w:rPr>
          <w:rStyle w:val="Hypertextovodkaz"/>
          <w:szCs w:val="22"/>
        </w:rPr>
        <w:t>.</w:t>
      </w:r>
      <w:r w:rsidRPr="00C41163">
        <w:rPr>
          <w:szCs w:val="22"/>
        </w:rPr>
        <w:t xml:space="preserve"> V ostatních jazykových mutacích, než je česká, bude uvedeno logo Czech Republic Land </w:t>
      </w:r>
      <w:proofErr w:type="spellStart"/>
      <w:r w:rsidRPr="00C41163">
        <w:rPr>
          <w:szCs w:val="22"/>
        </w:rPr>
        <w:t>of</w:t>
      </w:r>
      <w:proofErr w:type="spellEnd"/>
      <w:r w:rsidRPr="00C41163">
        <w:rPr>
          <w:szCs w:val="22"/>
        </w:rPr>
        <w:t xml:space="preserve"> </w:t>
      </w:r>
      <w:proofErr w:type="spellStart"/>
      <w:r w:rsidRPr="00C41163">
        <w:rPr>
          <w:szCs w:val="22"/>
        </w:rPr>
        <w:t>Stories</w:t>
      </w:r>
      <w:proofErr w:type="spellEnd"/>
      <w:r w:rsidRPr="00C41163">
        <w:rPr>
          <w:szCs w:val="22"/>
        </w:rPr>
        <w:t xml:space="preserve"> s aktivním </w:t>
      </w:r>
      <w:proofErr w:type="spellStart"/>
      <w:r w:rsidRPr="00C41163">
        <w:rPr>
          <w:szCs w:val="22"/>
        </w:rPr>
        <w:t>prolinkem</w:t>
      </w:r>
      <w:proofErr w:type="spellEnd"/>
      <w:r w:rsidRPr="00C41163">
        <w:rPr>
          <w:szCs w:val="22"/>
        </w:rPr>
        <w:t xml:space="preserve"> na web </w:t>
      </w:r>
      <w:hyperlink r:id="rId11" w:history="1">
        <w:r w:rsidRPr="00C41163">
          <w:rPr>
            <w:rStyle w:val="Hypertextovodkaz"/>
            <w:szCs w:val="22"/>
          </w:rPr>
          <w:t>www.czechtourism.com</w:t>
        </w:r>
      </w:hyperlink>
      <w:r w:rsidRPr="00C41163">
        <w:rPr>
          <w:rStyle w:val="Hypertextovodkaz"/>
          <w:szCs w:val="22"/>
        </w:rPr>
        <w:t xml:space="preserve">, </w:t>
      </w:r>
      <w:r>
        <w:rPr>
          <w:rStyle w:val="A5"/>
        </w:rPr>
        <w:t xml:space="preserve">případně, </w:t>
      </w:r>
      <w:r w:rsidRPr="00C760B6">
        <w:rPr>
          <w:rStyle w:val="A5"/>
        </w:rPr>
        <w:t xml:space="preserve">bude – </w:t>
      </w:r>
      <w:proofErr w:type="spellStart"/>
      <w:r w:rsidRPr="00C760B6">
        <w:rPr>
          <w:rStyle w:val="A5"/>
        </w:rPr>
        <w:t>li</w:t>
      </w:r>
      <w:proofErr w:type="spellEnd"/>
      <w:r w:rsidRPr="00C760B6">
        <w:rPr>
          <w:rStyle w:val="A5"/>
        </w:rPr>
        <w:t xml:space="preserve"> to relevantní, také logo Zřizovatele </w:t>
      </w:r>
      <w:r>
        <w:rPr>
          <w:szCs w:val="22"/>
        </w:rPr>
        <w:t>Objednatele</w:t>
      </w:r>
      <w:r w:rsidRPr="00C760B6">
        <w:rPr>
          <w:rStyle w:val="A5"/>
        </w:rPr>
        <w:t xml:space="preserve"> (Ministerstva pro místní </w:t>
      </w:r>
      <w:r w:rsidRPr="00C41163">
        <w:rPr>
          <w:rStyle w:val="A5"/>
        </w:rPr>
        <w:t>rozvoj</w:t>
      </w:r>
      <w:r w:rsidRPr="00C41163">
        <w:rPr>
          <w:rStyle w:val="Hypertextovodkaz"/>
          <w:szCs w:val="22"/>
          <w:u w:val="none"/>
        </w:rPr>
        <w:t xml:space="preserve"> - dále jen „MMR“) v sekci Partneři s aktivním </w:t>
      </w:r>
      <w:proofErr w:type="spellStart"/>
      <w:r w:rsidRPr="00C41163">
        <w:rPr>
          <w:rStyle w:val="Hypertextovodkaz"/>
          <w:szCs w:val="22"/>
          <w:u w:val="none"/>
        </w:rPr>
        <w:t>prolinkem</w:t>
      </w:r>
      <w:proofErr w:type="spellEnd"/>
      <w:r w:rsidRPr="00C41163">
        <w:rPr>
          <w:rStyle w:val="Hypertextovodkaz"/>
          <w:szCs w:val="22"/>
          <w:u w:val="none"/>
        </w:rPr>
        <w:t xml:space="preserve"> na web </w:t>
      </w:r>
      <w:hyperlink r:id="rId12" w:history="1">
        <w:r w:rsidRPr="00C41163">
          <w:rPr>
            <w:rStyle w:val="Hypertextovodkaz"/>
            <w:szCs w:val="22"/>
          </w:rPr>
          <w:t>www.mmr.cz</w:t>
        </w:r>
      </w:hyperlink>
      <w:r w:rsidRPr="00C41163">
        <w:rPr>
          <w:rStyle w:val="Hypertextovodkaz"/>
          <w:szCs w:val="22"/>
        </w:rPr>
        <w:t>.</w:t>
      </w:r>
    </w:p>
    <w:p w:rsidR="00C41163" w:rsidRPr="00C41163" w:rsidRDefault="00C41163" w:rsidP="003E610A">
      <w:pPr>
        <w:pStyle w:val="Odstavecseseznamem"/>
        <w:keepNext/>
        <w:ind w:left="720"/>
        <w:jc w:val="both"/>
        <w:rPr>
          <w:rStyle w:val="Hypertextovodkaz"/>
          <w:b/>
          <w:szCs w:val="22"/>
        </w:rPr>
      </w:pPr>
    </w:p>
    <w:p w:rsidR="00C41163" w:rsidRPr="00C41163" w:rsidRDefault="00C41163" w:rsidP="003E610A">
      <w:pPr>
        <w:pStyle w:val="Odstavecseseznamem"/>
        <w:keepNext/>
        <w:numPr>
          <w:ilvl w:val="0"/>
          <w:numId w:val="35"/>
        </w:numPr>
        <w:jc w:val="both"/>
        <w:rPr>
          <w:b/>
          <w:szCs w:val="22"/>
        </w:rPr>
      </w:pPr>
      <w:r w:rsidRPr="00126247">
        <w:t xml:space="preserve">Prezentace loga </w:t>
      </w:r>
      <w:r>
        <w:rPr>
          <w:szCs w:val="22"/>
        </w:rPr>
        <w:t>Objednatele</w:t>
      </w:r>
      <w:r w:rsidRPr="00C41163">
        <w:rPr>
          <w:szCs w:val="22"/>
        </w:rPr>
        <w:t>,</w:t>
      </w:r>
      <w:r w:rsidRPr="00126247">
        <w:t xml:space="preserve"> </w:t>
      </w:r>
      <w:r w:rsidRPr="00126247">
        <w:rPr>
          <w:rStyle w:val="A5"/>
        </w:rPr>
        <w:t xml:space="preserve">případně, bude – </w:t>
      </w:r>
      <w:proofErr w:type="spellStart"/>
      <w:r w:rsidRPr="00126247">
        <w:rPr>
          <w:rStyle w:val="A5"/>
        </w:rPr>
        <w:t>li</w:t>
      </w:r>
      <w:proofErr w:type="spellEnd"/>
      <w:r w:rsidRPr="00126247">
        <w:rPr>
          <w:rStyle w:val="A5"/>
        </w:rPr>
        <w:t xml:space="preserve"> to relevantní, také logo MMR </w:t>
      </w:r>
      <w:r>
        <w:t xml:space="preserve">na </w:t>
      </w:r>
      <w:proofErr w:type="spellStart"/>
      <w:r>
        <w:t>roll-upu</w:t>
      </w:r>
      <w:proofErr w:type="spellEnd"/>
      <w:r>
        <w:t xml:space="preserve"> umístěném v konferenčním sále.</w:t>
      </w:r>
    </w:p>
    <w:p w:rsidR="00C41163" w:rsidRPr="00C41163" w:rsidRDefault="00C41163" w:rsidP="003E610A">
      <w:pPr>
        <w:pStyle w:val="Odstavecseseznamem"/>
        <w:keepNext/>
        <w:ind w:left="720"/>
        <w:jc w:val="both"/>
        <w:rPr>
          <w:b/>
          <w:szCs w:val="22"/>
        </w:rPr>
      </w:pPr>
    </w:p>
    <w:p w:rsidR="00C41163" w:rsidRPr="00C41163" w:rsidRDefault="00C41163" w:rsidP="003E610A">
      <w:pPr>
        <w:pStyle w:val="Odstavecseseznamem"/>
        <w:keepNext/>
        <w:numPr>
          <w:ilvl w:val="0"/>
          <w:numId w:val="35"/>
        </w:numPr>
        <w:jc w:val="both"/>
        <w:rPr>
          <w:b/>
          <w:szCs w:val="22"/>
        </w:rPr>
      </w:pPr>
      <w:r w:rsidRPr="00126247">
        <w:t xml:space="preserve">Prezentace loga </w:t>
      </w:r>
      <w:r>
        <w:rPr>
          <w:szCs w:val="22"/>
        </w:rPr>
        <w:t>Objednatele</w:t>
      </w:r>
      <w:r w:rsidRPr="00C41163">
        <w:rPr>
          <w:szCs w:val="22"/>
        </w:rPr>
        <w:t>,</w:t>
      </w:r>
      <w:r w:rsidRPr="00126247">
        <w:t xml:space="preserve"> </w:t>
      </w:r>
      <w:r w:rsidRPr="00126247">
        <w:rPr>
          <w:rStyle w:val="A5"/>
        </w:rPr>
        <w:t xml:space="preserve">případně, bude – </w:t>
      </w:r>
      <w:proofErr w:type="spellStart"/>
      <w:r w:rsidRPr="00126247">
        <w:rPr>
          <w:rStyle w:val="A5"/>
        </w:rPr>
        <w:t>li</w:t>
      </w:r>
      <w:proofErr w:type="spellEnd"/>
      <w:r w:rsidRPr="00126247">
        <w:rPr>
          <w:rStyle w:val="A5"/>
        </w:rPr>
        <w:t xml:space="preserve"> to relevantní, také logo MMR </w:t>
      </w:r>
      <w:r>
        <w:t xml:space="preserve">na bannerech umístěných na </w:t>
      </w:r>
      <w:proofErr w:type="spellStart"/>
      <w:r>
        <w:t>showcasových</w:t>
      </w:r>
      <w:proofErr w:type="spellEnd"/>
      <w:r>
        <w:t xml:space="preserve"> pódiích (2 pódia).</w:t>
      </w:r>
    </w:p>
    <w:p w:rsidR="00C41163" w:rsidRPr="00C41163" w:rsidRDefault="00C41163" w:rsidP="003E610A">
      <w:pPr>
        <w:pStyle w:val="Odstavecseseznamem"/>
        <w:keepNext/>
        <w:ind w:left="720"/>
        <w:jc w:val="both"/>
        <w:rPr>
          <w:b/>
          <w:szCs w:val="22"/>
        </w:rPr>
      </w:pPr>
    </w:p>
    <w:p w:rsidR="00C41163" w:rsidRPr="00C41163" w:rsidRDefault="00C41163" w:rsidP="003E610A">
      <w:pPr>
        <w:pStyle w:val="Odstavecseseznamem"/>
        <w:keepNext/>
        <w:numPr>
          <w:ilvl w:val="0"/>
          <w:numId w:val="35"/>
        </w:numPr>
        <w:jc w:val="both"/>
        <w:rPr>
          <w:b/>
          <w:szCs w:val="22"/>
        </w:rPr>
      </w:pPr>
      <w:r w:rsidRPr="00C41163">
        <w:rPr>
          <w:szCs w:val="22"/>
        </w:rPr>
        <w:t xml:space="preserve">Umístění loga </w:t>
      </w:r>
      <w:r>
        <w:rPr>
          <w:szCs w:val="22"/>
        </w:rPr>
        <w:t>Objednatele</w:t>
      </w:r>
      <w:r w:rsidRPr="00C41163">
        <w:rPr>
          <w:szCs w:val="22"/>
        </w:rPr>
        <w:t xml:space="preserve">, </w:t>
      </w:r>
      <w:r w:rsidRPr="00C760B6">
        <w:rPr>
          <w:rStyle w:val="A5"/>
        </w:rPr>
        <w:t xml:space="preserve">případně, bude – </w:t>
      </w:r>
      <w:proofErr w:type="spellStart"/>
      <w:r w:rsidRPr="00C760B6">
        <w:rPr>
          <w:rStyle w:val="A5"/>
        </w:rPr>
        <w:t>li</w:t>
      </w:r>
      <w:proofErr w:type="spellEnd"/>
      <w:r w:rsidRPr="00C760B6">
        <w:rPr>
          <w:rStyle w:val="A5"/>
        </w:rPr>
        <w:t xml:space="preserve"> to relevantní, také logo MMR </w:t>
      </w:r>
      <w:r>
        <w:t>v konferenčním katalogu.</w:t>
      </w:r>
    </w:p>
    <w:p w:rsidR="00C41163" w:rsidRPr="00C41163" w:rsidRDefault="00C41163" w:rsidP="003E610A">
      <w:pPr>
        <w:pStyle w:val="Odstavecseseznamem"/>
        <w:keepNext/>
        <w:ind w:left="720"/>
        <w:jc w:val="both"/>
        <w:rPr>
          <w:b/>
          <w:szCs w:val="22"/>
        </w:rPr>
      </w:pPr>
    </w:p>
    <w:p w:rsidR="00C41163" w:rsidRPr="00C41163" w:rsidRDefault="00C41163" w:rsidP="003E610A">
      <w:pPr>
        <w:pStyle w:val="Odstavecseseznamem"/>
        <w:keepNext/>
        <w:numPr>
          <w:ilvl w:val="0"/>
          <w:numId w:val="35"/>
        </w:numPr>
        <w:jc w:val="both"/>
        <w:rPr>
          <w:b/>
          <w:szCs w:val="22"/>
        </w:rPr>
      </w:pPr>
      <w:r w:rsidRPr="00126247">
        <w:t xml:space="preserve">Prezentace </w:t>
      </w:r>
      <w:r>
        <w:rPr>
          <w:szCs w:val="22"/>
        </w:rPr>
        <w:t>Objednatele</w:t>
      </w:r>
      <w:r w:rsidRPr="00C41163">
        <w:rPr>
          <w:szCs w:val="22"/>
        </w:rPr>
        <w:t xml:space="preserve">, </w:t>
      </w:r>
      <w:r w:rsidRPr="00126247">
        <w:rPr>
          <w:rStyle w:val="A5"/>
        </w:rPr>
        <w:t xml:space="preserve">případně, bude – </w:t>
      </w:r>
      <w:proofErr w:type="spellStart"/>
      <w:r w:rsidRPr="00126247">
        <w:rPr>
          <w:rStyle w:val="A5"/>
        </w:rPr>
        <w:t>li</w:t>
      </w:r>
      <w:proofErr w:type="spellEnd"/>
      <w:r w:rsidRPr="00126247">
        <w:rPr>
          <w:rStyle w:val="A5"/>
        </w:rPr>
        <w:t xml:space="preserve"> to relevantní, také MMR</w:t>
      </w:r>
      <w:r>
        <w:t xml:space="preserve"> v tiskových zprávách festivalu </w:t>
      </w:r>
      <w:proofErr w:type="spellStart"/>
      <w:r>
        <w:t>Colours</w:t>
      </w:r>
      <w:proofErr w:type="spellEnd"/>
      <w:r>
        <w:t xml:space="preserve"> </w:t>
      </w:r>
      <w:proofErr w:type="spellStart"/>
      <w:r>
        <w:t>of</w:t>
      </w:r>
      <w:proofErr w:type="spellEnd"/>
      <w:r>
        <w:t xml:space="preserve"> </w:t>
      </w:r>
      <w:proofErr w:type="gramStart"/>
      <w:r>
        <w:t>Ostrava</w:t>
      </w:r>
      <w:proofErr w:type="gramEnd"/>
      <w:r>
        <w:t xml:space="preserve"> 2016 a festivalu </w:t>
      </w:r>
      <w:proofErr w:type="spellStart"/>
      <w:r>
        <w:t>Crossroads</w:t>
      </w:r>
      <w:proofErr w:type="spellEnd"/>
      <w:r>
        <w:t xml:space="preserve"> 2016 a při všech oficiálních příležitostech, kdy bude možné prezentovat partnery.</w:t>
      </w:r>
    </w:p>
    <w:p w:rsidR="00C41163" w:rsidRPr="00C41163" w:rsidRDefault="00C41163" w:rsidP="003E610A">
      <w:pPr>
        <w:pStyle w:val="Odstavecseseznamem"/>
        <w:keepNext/>
        <w:ind w:left="720"/>
        <w:jc w:val="both"/>
        <w:rPr>
          <w:b/>
          <w:szCs w:val="22"/>
        </w:rPr>
      </w:pPr>
    </w:p>
    <w:p w:rsidR="00C41163" w:rsidRDefault="00C41163" w:rsidP="003E610A">
      <w:pPr>
        <w:pStyle w:val="Odstavecseseznamem"/>
        <w:keepNext/>
        <w:numPr>
          <w:ilvl w:val="0"/>
          <w:numId w:val="35"/>
        </w:numPr>
        <w:rPr>
          <w:szCs w:val="22"/>
        </w:rPr>
      </w:pPr>
      <w:r w:rsidRPr="00C41163">
        <w:rPr>
          <w:szCs w:val="22"/>
        </w:rPr>
        <w:t xml:space="preserve">Umístění kapa desek dodaných </w:t>
      </w:r>
      <w:r>
        <w:rPr>
          <w:szCs w:val="22"/>
        </w:rPr>
        <w:t>Objednatelem</w:t>
      </w:r>
      <w:r w:rsidRPr="00C41163">
        <w:rPr>
          <w:szCs w:val="22"/>
        </w:rPr>
        <w:t xml:space="preserve"> v místě s vysokou koncentrací osob po celou dobu konání akce. </w:t>
      </w:r>
    </w:p>
    <w:p w:rsidR="00C41163" w:rsidRPr="00C41163" w:rsidRDefault="00C41163" w:rsidP="003E610A">
      <w:pPr>
        <w:pStyle w:val="Odstavecseseznamem"/>
        <w:keepNext/>
        <w:ind w:left="720"/>
        <w:rPr>
          <w:szCs w:val="22"/>
        </w:rPr>
      </w:pPr>
    </w:p>
    <w:p w:rsidR="00C41163" w:rsidRPr="00C41163" w:rsidRDefault="00C41163" w:rsidP="003E610A">
      <w:pPr>
        <w:pStyle w:val="Odstavecseseznamem"/>
        <w:keepNext/>
        <w:numPr>
          <w:ilvl w:val="0"/>
          <w:numId w:val="35"/>
        </w:numPr>
        <w:rPr>
          <w:rStyle w:val="Odkaznakoment"/>
          <w:rFonts w:cs="Arial"/>
          <w:vertAlign w:val="baseline"/>
        </w:rPr>
      </w:pPr>
      <w:r w:rsidRPr="00C41163">
        <w:rPr>
          <w:szCs w:val="22"/>
        </w:rPr>
        <w:t xml:space="preserve">Umístění </w:t>
      </w:r>
      <w:proofErr w:type="spellStart"/>
      <w:r w:rsidRPr="00C41163">
        <w:rPr>
          <w:szCs w:val="22"/>
        </w:rPr>
        <w:t>roll-upu</w:t>
      </w:r>
      <w:proofErr w:type="spellEnd"/>
      <w:r w:rsidRPr="00C41163">
        <w:rPr>
          <w:szCs w:val="22"/>
        </w:rPr>
        <w:t xml:space="preserve"> </w:t>
      </w:r>
      <w:r w:rsidRPr="002D658A">
        <w:t xml:space="preserve">dodaného </w:t>
      </w:r>
      <w:r>
        <w:rPr>
          <w:szCs w:val="22"/>
        </w:rPr>
        <w:t>Objednatelem</w:t>
      </w:r>
      <w:r w:rsidRPr="002D658A">
        <w:t xml:space="preserve"> v místě </w:t>
      </w:r>
      <w:r w:rsidRPr="00C41163">
        <w:rPr>
          <w:szCs w:val="22"/>
        </w:rPr>
        <w:t>s vysokou koncentrací osob po celou dobu konání akce.</w:t>
      </w:r>
      <w:r w:rsidRPr="002D658A">
        <w:rPr>
          <w:rStyle w:val="Odkaznakoment"/>
        </w:rPr>
        <w:t xml:space="preserve"> </w:t>
      </w:r>
    </w:p>
    <w:p w:rsidR="00C41163" w:rsidRPr="00C41163" w:rsidRDefault="00C41163" w:rsidP="003E610A">
      <w:pPr>
        <w:pStyle w:val="Odstavecseseznamem"/>
        <w:keepNext/>
        <w:ind w:left="720"/>
        <w:rPr>
          <w:szCs w:val="22"/>
        </w:rPr>
      </w:pPr>
    </w:p>
    <w:p w:rsidR="002954BD" w:rsidRPr="00C41163" w:rsidRDefault="00C41163" w:rsidP="003E610A">
      <w:pPr>
        <w:pStyle w:val="Odstavecseseznamem"/>
        <w:keepNext/>
        <w:numPr>
          <w:ilvl w:val="0"/>
          <w:numId w:val="35"/>
        </w:numPr>
        <w:tabs>
          <w:tab w:val="clear" w:pos="454"/>
          <w:tab w:val="clear" w:pos="907"/>
          <w:tab w:val="clear" w:pos="1361"/>
          <w:tab w:val="clear" w:pos="1814"/>
          <w:tab w:val="clear" w:pos="2268"/>
        </w:tabs>
        <w:spacing w:line="240" w:lineRule="auto"/>
        <w:jc w:val="both"/>
        <w:outlineLvl w:val="0"/>
        <w:rPr>
          <w:rStyle w:val="Hypertextovodkaz"/>
        </w:rPr>
      </w:pPr>
      <w:r w:rsidRPr="00240837">
        <w:lastRenderedPageBreak/>
        <w:t xml:space="preserve">Případné další návrhy propagačních aktivit ze strany </w:t>
      </w:r>
      <w:r>
        <w:t>Zhotovitele</w:t>
      </w:r>
      <w:r w:rsidRPr="00240837">
        <w:t xml:space="preserve"> jsou vítány.</w:t>
      </w:r>
    </w:p>
    <w:p w:rsidR="005E2396" w:rsidRDefault="005E2396" w:rsidP="003E610A">
      <w:pPr>
        <w:keepNext/>
      </w:pPr>
    </w:p>
    <w:p w:rsidR="00F16F05" w:rsidRPr="000D0BFE" w:rsidRDefault="00F16F05" w:rsidP="003E610A">
      <w:pPr>
        <w:keepNext/>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360"/>
        <w:jc w:val="both"/>
        <w:outlineLvl w:val="0"/>
        <w:rPr>
          <w:bCs/>
          <w:szCs w:val="22"/>
        </w:rPr>
      </w:pPr>
    </w:p>
    <w:p w:rsidR="00F16F05" w:rsidRPr="00847309" w:rsidRDefault="00F16F05" w:rsidP="003E610A">
      <w:pPr>
        <w:keepNext/>
        <w:jc w:val="both"/>
        <w:outlineLvl w:val="0"/>
        <w:rPr>
          <w:szCs w:val="22"/>
        </w:rPr>
      </w:pPr>
      <w:r w:rsidRPr="00847309">
        <w:t>Zhotovitel</w:t>
      </w:r>
      <w:r w:rsidRPr="00847309">
        <w:rPr>
          <w:szCs w:val="22"/>
        </w:rPr>
        <w:t xml:space="preserve"> zpracuje </w:t>
      </w:r>
      <w:r w:rsidR="009B1A12">
        <w:rPr>
          <w:szCs w:val="22"/>
        </w:rPr>
        <w:t>Plán</w:t>
      </w:r>
      <w:r w:rsidR="009B1A12" w:rsidRPr="00847309">
        <w:rPr>
          <w:szCs w:val="22"/>
        </w:rPr>
        <w:t xml:space="preserve"> </w:t>
      </w:r>
      <w:r w:rsidR="009B1A12">
        <w:rPr>
          <w:szCs w:val="22"/>
        </w:rPr>
        <w:t xml:space="preserve">propagační kampaně </w:t>
      </w:r>
      <w:r w:rsidRPr="00847309">
        <w:rPr>
          <w:szCs w:val="22"/>
        </w:rPr>
        <w:t xml:space="preserve">České republiky v rámci akce. Prezentace České republiky bude </w:t>
      </w:r>
      <w:r w:rsidR="008659C4">
        <w:rPr>
          <w:szCs w:val="22"/>
        </w:rPr>
        <w:t>realizována v souladu s P</w:t>
      </w:r>
      <w:r w:rsidRPr="00847309">
        <w:rPr>
          <w:szCs w:val="22"/>
        </w:rPr>
        <w:t xml:space="preserve">lánem </w:t>
      </w:r>
      <w:r w:rsidR="009B1A12">
        <w:rPr>
          <w:szCs w:val="22"/>
        </w:rPr>
        <w:t>propagační kampaně</w:t>
      </w:r>
      <w:r w:rsidR="00055FA6">
        <w:rPr>
          <w:szCs w:val="22"/>
        </w:rPr>
        <w:t xml:space="preserve"> </w:t>
      </w:r>
      <w:r w:rsidRPr="00847309">
        <w:rPr>
          <w:szCs w:val="22"/>
        </w:rPr>
        <w:t xml:space="preserve">zpracovaným </w:t>
      </w:r>
      <w:r w:rsidRPr="00847309">
        <w:t>Zhotovitelem</w:t>
      </w:r>
      <w:r w:rsidRPr="00847309">
        <w:rPr>
          <w:szCs w:val="22"/>
        </w:rPr>
        <w:t xml:space="preserve">. </w:t>
      </w:r>
    </w:p>
    <w:p w:rsidR="007157CC" w:rsidRDefault="007157CC" w:rsidP="003E610A">
      <w:pPr>
        <w:keepNext/>
        <w:jc w:val="both"/>
        <w:outlineLvl w:val="0"/>
        <w:rPr>
          <w:szCs w:val="22"/>
        </w:rPr>
      </w:pPr>
    </w:p>
    <w:p w:rsidR="00F16F05" w:rsidRPr="00847309" w:rsidRDefault="00F16F05" w:rsidP="003E610A">
      <w:pPr>
        <w:keepNext/>
        <w:jc w:val="both"/>
        <w:outlineLvl w:val="0"/>
        <w:rPr>
          <w:szCs w:val="22"/>
        </w:rPr>
      </w:pPr>
      <w:r w:rsidRPr="00847309">
        <w:rPr>
          <w:szCs w:val="22"/>
        </w:rPr>
        <w:t>Návrh propagace ČR v rámci akce bude zpracován v přesném rozsahu, tj. rozpis možností propagace a zviditelnění ČR s vymezením ko</w:t>
      </w:r>
      <w:r w:rsidR="00B21A6F">
        <w:rPr>
          <w:szCs w:val="22"/>
        </w:rPr>
        <w:t>nkrétních nástrojů, ploch, médií</w:t>
      </w:r>
      <w:r w:rsidRPr="00847309">
        <w:rPr>
          <w:szCs w:val="22"/>
        </w:rPr>
        <w:t xml:space="preserve">, nosičů včetně specifikace a umístění. Veškeré grafické návrhy podléhají schválení ze strany </w:t>
      </w:r>
      <w:r w:rsidRPr="00847309">
        <w:t>Objednatele</w:t>
      </w:r>
      <w:r w:rsidRPr="00847309">
        <w:rPr>
          <w:szCs w:val="22"/>
        </w:rPr>
        <w:t>.</w:t>
      </w:r>
    </w:p>
    <w:p w:rsidR="00F16F05" w:rsidRPr="00FA0743" w:rsidRDefault="00F16F05" w:rsidP="003E610A">
      <w:pPr>
        <w:keepNext/>
        <w:jc w:val="both"/>
        <w:outlineLvl w:val="0"/>
        <w:rPr>
          <w:sz w:val="20"/>
          <w:szCs w:val="22"/>
        </w:rPr>
      </w:pPr>
    </w:p>
    <w:p w:rsidR="00F16F05" w:rsidRDefault="00F16F05" w:rsidP="003E610A">
      <w:pPr>
        <w:keepNext/>
        <w:jc w:val="both"/>
        <w:rPr>
          <w:szCs w:val="22"/>
        </w:rPr>
      </w:pPr>
      <w:r w:rsidRPr="00847309">
        <w:rPr>
          <w:szCs w:val="22"/>
        </w:rPr>
        <w:t>O průběhu propagace cestovního ruchu České republiky bude sepsána závěrečná zpráva, která bude obsahovat popis aktivit, fotodokumentaci, zhodnocení propagace a kvantifikaci ukazatelů typu:</w:t>
      </w:r>
    </w:p>
    <w:p w:rsidR="00FB03DD" w:rsidRPr="00847309" w:rsidRDefault="00FB03DD" w:rsidP="003E610A">
      <w:pPr>
        <w:keepNext/>
        <w:jc w:val="both"/>
        <w:rPr>
          <w:szCs w:val="22"/>
        </w:rPr>
      </w:pPr>
    </w:p>
    <w:p w:rsidR="00F16F05" w:rsidRPr="00847309" w:rsidRDefault="00F16F05" w:rsidP="003E610A">
      <w:pPr>
        <w:pStyle w:val="Odstavecseseznamem"/>
        <w:keepNext/>
        <w:numPr>
          <w:ilvl w:val="0"/>
          <w:numId w:val="34"/>
        </w:numPr>
        <w:jc w:val="both"/>
        <w:rPr>
          <w:szCs w:val="22"/>
        </w:rPr>
      </w:pPr>
      <w:r w:rsidRPr="00847309">
        <w:rPr>
          <w:szCs w:val="22"/>
        </w:rPr>
        <w:t>počet návštěvníků akce</w:t>
      </w:r>
    </w:p>
    <w:p w:rsidR="00EE5654" w:rsidRPr="00783E99" w:rsidRDefault="00EE5654" w:rsidP="003E610A">
      <w:pPr>
        <w:pStyle w:val="Odstavecseseznamem"/>
        <w:keepNext/>
        <w:numPr>
          <w:ilvl w:val="0"/>
          <w:numId w:val="34"/>
        </w:numPr>
        <w:jc w:val="both"/>
      </w:pPr>
      <w:r w:rsidRPr="00783E99">
        <w:t>případně další ukazatele, které mají vypovídací hodnotu o efektivitě akce</w:t>
      </w:r>
    </w:p>
    <w:p w:rsidR="00F16F05" w:rsidRPr="00FA0743" w:rsidRDefault="00F16F05" w:rsidP="003E610A">
      <w:pPr>
        <w:keepNext/>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outlineLvl w:val="0"/>
        <w:rPr>
          <w:sz w:val="14"/>
          <w:szCs w:val="22"/>
        </w:rPr>
      </w:pPr>
    </w:p>
    <w:p w:rsidR="00F16F05" w:rsidRPr="00CB7936" w:rsidRDefault="00F16F05" w:rsidP="003E610A">
      <w:pPr>
        <w:pStyle w:val="slolnku"/>
        <w:numPr>
          <w:ilvl w:val="1"/>
          <w:numId w:val="21"/>
        </w:numPr>
        <w:tabs>
          <w:tab w:val="clear" w:pos="0"/>
          <w:tab w:val="clear" w:pos="284"/>
          <w:tab w:val="clear" w:pos="1701"/>
        </w:tabs>
        <w:spacing w:before="120" w:after="0"/>
        <w:ind w:left="567" w:hanging="567"/>
        <w:jc w:val="both"/>
        <w:rPr>
          <w:rFonts w:ascii="Georgia" w:hAnsi="Georgia" w:cs="Arial"/>
          <w:b w:val="0"/>
          <w:sz w:val="22"/>
          <w:szCs w:val="22"/>
        </w:rPr>
      </w:pPr>
      <w:r w:rsidRPr="00CB7936">
        <w:rPr>
          <w:rFonts w:ascii="Georgia" w:hAnsi="Georgia" w:cs="Arial"/>
          <w:b w:val="0"/>
          <w:sz w:val="22"/>
          <w:szCs w:val="22"/>
        </w:rPr>
        <w:t>Zhotovitel je povinen použít při realizaci Propagace návrhy dodané Objednatelem.</w:t>
      </w:r>
    </w:p>
    <w:p w:rsidR="00F16F05" w:rsidRPr="00CB7936" w:rsidRDefault="00F16F05" w:rsidP="003E610A">
      <w:pPr>
        <w:pStyle w:val="slolnku"/>
        <w:numPr>
          <w:ilvl w:val="1"/>
          <w:numId w:val="21"/>
        </w:numPr>
        <w:tabs>
          <w:tab w:val="clear" w:pos="0"/>
          <w:tab w:val="clear" w:pos="284"/>
          <w:tab w:val="clear" w:pos="1701"/>
        </w:tabs>
        <w:spacing w:before="120" w:after="0"/>
        <w:ind w:left="567" w:hanging="567"/>
        <w:jc w:val="both"/>
        <w:rPr>
          <w:rFonts w:ascii="Georgia" w:hAnsi="Georgia" w:cs="Arial"/>
          <w:b w:val="0"/>
          <w:sz w:val="22"/>
          <w:szCs w:val="22"/>
        </w:rPr>
      </w:pPr>
      <w:r w:rsidRPr="00CB7936">
        <w:rPr>
          <w:rFonts w:ascii="Georgia" w:hAnsi="Georgia" w:cs="Arial"/>
          <w:b w:val="0"/>
          <w:sz w:val="22"/>
          <w:szCs w:val="22"/>
        </w:rPr>
        <w:t>Veškeré odchylky od předmětu této Smlouvy uvedeného v čl. 3. a specifikovaného v čl. 4 této Smlouvy mohou být prováděny Zhotovitelem pouze tehdy, budou-li písemně odsouhlaseny Objednatelem. Jestliže Zhotovitel provede práce a jiná plnění nad tento rámec, nemá nárok na jejich zaplacení.</w:t>
      </w:r>
    </w:p>
    <w:p w:rsidR="00F16F05" w:rsidRPr="00CB7936" w:rsidRDefault="00F16F05" w:rsidP="003E610A">
      <w:pPr>
        <w:pStyle w:val="slolnku"/>
        <w:numPr>
          <w:ilvl w:val="1"/>
          <w:numId w:val="21"/>
        </w:numPr>
        <w:tabs>
          <w:tab w:val="clear" w:pos="0"/>
          <w:tab w:val="clear" w:pos="284"/>
          <w:tab w:val="clear" w:pos="1701"/>
        </w:tabs>
        <w:spacing w:before="120" w:after="0"/>
        <w:ind w:left="567" w:hanging="567"/>
        <w:jc w:val="both"/>
        <w:rPr>
          <w:rFonts w:ascii="Georgia" w:hAnsi="Georgia" w:cs="Arial"/>
          <w:b w:val="0"/>
          <w:sz w:val="22"/>
          <w:szCs w:val="22"/>
        </w:rPr>
      </w:pPr>
      <w:r w:rsidRPr="00CB7936">
        <w:rPr>
          <w:rFonts w:ascii="Georgia" w:hAnsi="Georgia" w:cs="Arial"/>
          <w:b w:val="0"/>
          <w:sz w:val="22"/>
          <w:szCs w:val="22"/>
        </w:rPr>
        <w:t>Veškeré změny předmětu plnění musí být Objednatelem písemně uplatněny. Zhotovitel se zavazuje tyto změny požadované Objednatelem akceptovat a neprodleně zahájit s Objednatelem jednání o uzavření dodatku ke smlouvě.</w:t>
      </w:r>
    </w:p>
    <w:p w:rsidR="005E2396" w:rsidRPr="003E610A" w:rsidRDefault="00F16F05" w:rsidP="003E610A">
      <w:pPr>
        <w:pStyle w:val="slolnku"/>
        <w:numPr>
          <w:ilvl w:val="1"/>
          <w:numId w:val="21"/>
        </w:numPr>
        <w:tabs>
          <w:tab w:val="clear" w:pos="0"/>
          <w:tab w:val="clear" w:pos="284"/>
          <w:tab w:val="clear" w:pos="1701"/>
        </w:tabs>
        <w:spacing w:before="120" w:after="0"/>
        <w:ind w:left="567" w:hanging="567"/>
        <w:jc w:val="both"/>
        <w:rPr>
          <w:rFonts w:ascii="Georgia" w:hAnsi="Georgia" w:cs="Arial"/>
          <w:b w:val="0"/>
          <w:sz w:val="22"/>
          <w:szCs w:val="22"/>
        </w:rPr>
      </w:pPr>
      <w:r w:rsidRPr="00CB7936">
        <w:rPr>
          <w:rFonts w:ascii="Georgia" w:hAnsi="Georgia" w:cs="Arial"/>
          <w:b w:val="0"/>
          <w:sz w:val="22"/>
          <w:szCs w:val="22"/>
        </w:rPr>
        <w:t>Zhotovitel není oprávněn pověřit k provedení Propagace nebo jeho části 3. osobu bez výslovného písemného souhlasu Objednatele.</w:t>
      </w:r>
    </w:p>
    <w:p w:rsidR="009B1A12" w:rsidRPr="00831B39" w:rsidRDefault="009B1A12" w:rsidP="003E610A">
      <w:pPr>
        <w:keepNext/>
        <w:rPr>
          <w:lang w:eastAsia="cs-CZ"/>
        </w:rPr>
      </w:pPr>
    </w:p>
    <w:p w:rsidR="00F16F05" w:rsidRDefault="00831B39" w:rsidP="003E610A">
      <w:pPr>
        <w:pStyle w:val="slolnku"/>
        <w:tabs>
          <w:tab w:val="clear" w:pos="284"/>
          <w:tab w:val="clear" w:pos="1701"/>
        </w:tabs>
        <w:rPr>
          <w:rFonts w:ascii="Georgia" w:hAnsi="Georgia" w:cs="Arial"/>
          <w:sz w:val="26"/>
          <w:szCs w:val="26"/>
        </w:rPr>
      </w:pPr>
      <w:proofErr w:type="gramStart"/>
      <w:r>
        <w:rPr>
          <w:rFonts w:ascii="Georgia" w:hAnsi="Georgia" w:cs="Arial"/>
          <w:sz w:val="26"/>
          <w:szCs w:val="26"/>
        </w:rPr>
        <w:t>Článek 5</w:t>
      </w:r>
      <w:r w:rsidR="00491636">
        <w:rPr>
          <w:rFonts w:ascii="Georgia" w:hAnsi="Georgia" w:cs="Arial"/>
          <w:sz w:val="26"/>
          <w:szCs w:val="26"/>
        </w:rPr>
        <w:t xml:space="preserve">   </w:t>
      </w:r>
      <w:r>
        <w:rPr>
          <w:rFonts w:ascii="Georgia" w:hAnsi="Georgia" w:cs="Arial"/>
          <w:sz w:val="26"/>
          <w:szCs w:val="26"/>
        </w:rPr>
        <w:t xml:space="preserve"> </w:t>
      </w:r>
      <w:r w:rsidR="00F16F05" w:rsidRPr="00831B39">
        <w:rPr>
          <w:rFonts w:ascii="Georgia" w:hAnsi="Georgia" w:cs="Arial"/>
          <w:sz w:val="26"/>
          <w:szCs w:val="26"/>
        </w:rPr>
        <w:t>Doba</w:t>
      </w:r>
      <w:proofErr w:type="gramEnd"/>
      <w:r w:rsidR="00F16F05" w:rsidRPr="00831B39">
        <w:rPr>
          <w:rFonts w:ascii="Georgia" w:hAnsi="Georgia" w:cs="Arial"/>
          <w:sz w:val="26"/>
          <w:szCs w:val="26"/>
        </w:rPr>
        <w:t xml:space="preserve"> plnění</w:t>
      </w:r>
    </w:p>
    <w:p w:rsidR="000247DC" w:rsidRPr="000247DC" w:rsidRDefault="000247DC" w:rsidP="003E610A">
      <w:pPr>
        <w:keepNext/>
        <w:rPr>
          <w:lang w:eastAsia="cs-CZ"/>
        </w:rPr>
      </w:pPr>
    </w:p>
    <w:p w:rsidR="00F16F05" w:rsidRPr="003E610A" w:rsidRDefault="00F16F05" w:rsidP="003E610A">
      <w:pPr>
        <w:pStyle w:val="slolnku"/>
        <w:numPr>
          <w:ilvl w:val="1"/>
          <w:numId w:val="22"/>
        </w:numPr>
        <w:tabs>
          <w:tab w:val="clear" w:pos="0"/>
          <w:tab w:val="clear" w:pos="284"/>
          <w:tab w:val="clear" w:pos="1701"/>
        </w:tabs>
        <w:spacing w:before="120" w:after="0"/>
        <w:jc w:val="both"/>
        <w:rPr>
          <w:rFonts w:ascii="Georgia" w:hAnsi="Georgia"/>
          <w:sz w:val="22"/>
          <w:szCs w:val="22"/>
        </w:rPr>
      </w:pPr>
      <w:r w:rsidRPr="00B32584">
        <w:rPr>
          <w:rFonts w:ascii="Georgia" w:hAnsi="Georgia" w:cs="Arial"/>
          <w:b w:val="0"/>
          <w:sz w:val="22"/>
          <w:szCs w:val="22"/>
        </w:rPr>
        <w:t xml:space="preserve">Zhotovitel </w:t>
      </w:r>
      <w:r w:rsidRPr="00B32584">
        <w:rPr>
          <w:rFonts w:ascii="Georgia" w:hAnsi="Georgia"/>
          <w:b w:val="0"/>
          <w:sz w:val="22"/>
          <w:szCs w:val="22"/>
        </w:rPr>
        <w:t>započne s plněním zakázky bez zbytečného odkladu po uzavření smlouvy na plnění zakázky, termín plnění zakázky</w:t>
      </w:r>
      <w:r w:rsidRPr="00491636">
        <w:rPr>
          <w:rFonts w:ascii="Georgia" w:hAnsi="Georgia"/>
          <w:b w:val="0"/>
          <w:sz w:val="22"/>
          <w:szCs w:val="22"/>
        </w:rPr>
        <w:t xml:space="preserve">: </w:t>
      </w:r>
      <w:proofErr w:type="spellStart"/>
      <w:r w:rsidR="00C41163">
        <w:rPr>
          <w:rFonts w:ascii="Georgia" w:hAnsi="Georgia"/>
          <w:b w:val="0"/>
          <w:sz w:val="22"/>
          <w:szCs w:val="22"/>
        </w:rPr>
        <w:t>Colours</w:t>
      </w:r>
      <w:proofErr w:type="spellEnd"/>
      <w:r w:rsidR="00C41163">
        <w:rPr>
          <w:rFonts w:ascii="Georgia" w:hAnsi="Georgia"/>
          <w:b w:val="0"/>
          <w:sz w:val="22"/>
          <w:szCs w:val="22"/>
        </w:rPr>
        <w:t xml:space="preserve"> </w:t>
      </w:r>
      <w:proofErr w:type="spellStart"/>
      <w:r w:rsidR="00C41163">
        <w:rPr>
          <w:rFonts w:ascii="Georgia" w:hAnsi="Georgia"/>
          <w:b w:val="0"/>
          <w:sz w:val="22"/>
          <w:szCs w:val="22"/>
        </w:rPr>
        <w:t>of</w:t>
      </w:r>
      <w:proofErr w:type="spellEnd"/>
      <w:r w:rsidR="00C41163">
        <w:rPr>
          <w:rFonts w:ascii="Georgia" w:hAnsi="Georgia"/>
          <w:b w:val="0"/>
          <w:sz w:val="22"/>
          <w:szCs w:val="22"/>
        </w:rPr>
        <w:t xml:space="preserve"> </w:t>
      </w:r>
      <w:proofErr w:type="gramStart"/>
      <w:r w:rsidR="00C41163">
        <w:rPr>
          <w:rFonts w:ascii="Georgia" w:hAnsi="Georgia"/>
          <w:b w:val="0"/>
          <w:sz w:val="22"/>
          <w:szCs w:val="22"/>
        </w:rPr>
        <w:t>Ostrava</w:t>
      </w:r>
      <w:proofErr w:type="gramEnd"/>
      <w:r w:rsidR="00C41163">
        <w:rPr>
          <w:rFonts w:ascii="Georgia" w:hAnsi="Georgia"/>
          <w:b w:val="0"/>
          <w:sz w:val="22"/>
          <w:szCs w:val="22"/>
        </w:rPr>
        <w:t xml:space="preserve"> a </w:t>
      </w:r>
      <w:r w:rsidR="00C41163" w:rsidRPr="00C41163">
        <w:rPr>
          <w:rFonts w:ascii="Georgia" w:hAnsi="Georgia"/>
          <w:b w:val="0"/>
          <w:sz w:val="22"/>
          <w:szCs w:val="22"/>
        </w:rPr>
        <w:t xml:space="preserve">Czech Music </w:t>
      </w:r>
      <w:proofErr w:type="spellStart"/>
      <w:r w:rsidR="00C41163" w:rsidRPr="00C41163">
        <w:rPr>
          <w:rFonts w:ascii="Georgia" w:hAnsi="Georgia"/>
          <w:b w:val="0"/>
          <w:sz w:val="22"/>
          <w:szCs w:val="22"/>
        </w:rPr>
        <w:t>Crossroads</w:t>
      </w:r>
      <w:proofErr w:type="spellEnd"/>
      <w:r w:rsidR="00C41163">
        <w:rPr>
          <w:rFonts w:ascii="Georgia" w:hAnsi="Georgia"/>
          <w:b w:val="0"/>
          <w:sz w:val="22"/>
          <w:szCs w:val="22"/>
        </w:rPr>
        <w:t>.</w:t>
      </w:r>
    </w:p>
    <w:p w:rsidR="009B1A12" w:rsidRPr="00491636" w:rsidRDefault="009B1A12" w:rsidP="003E610A">
      <w:pPr>
        <w:keepNext/>
        <w:rPr>
          <w:lang w:eastAsia="cs-CZ"/>
        </w:rPr>
      </w:pPr>
    </w:p>
    <w:p w:rsidR="00F16F05" w:rsidRPr="00491636" w:rsidRDefault="00F16F05" w:rsidP="003E610A">
      <w:pPr>
        <w:pStyle w:val="Heading1-Number-FollowNumberCzechTourism"/>
        <w:keepNext/>
        <w:spacing w:before="100" w:beforeAutospacing="1" w:after="100" w:afterAutospacing="1" w:line="240" w:lineRule="auto"/>
        <w:ind w:left="360"/>
      </w:pPr>
      <w:proofErr w:type="gramStart"/>
      <w:r w:rsidRPr="00491636">
        <w:t>Článek 6</w:t>
      </w:r>
      <w:r w:rsidR="00831B39" w:rsidRPr="00491636">
        <w:t xml:space="preserve"> </w:t>
      </w:r>
      <w:r w:rsidR="00EF267C">
        <w:t xml:space="preserve">  </w:t>
      </w:r>
      <w:r w:rsidRPr="00491636">
        <w:t>Místo</w:t>
      </w:r>
      <w:proofErr w:type="gramEnd"/>
      <w:r w:rsidRPr="00491636">
        <w:t xml:space="preserve"> plnění</w:t>
      </w:r>
    </w:p>
    <w:p w:rsidR="000247DC" w:rsidRDefault="000247DC" w:rsidP="003E610A">
      <w:pPr>
        <w:pStyle w:val="ListNumber-ContinueHeadingCzechTourism"/>
        <w:keepNext/>
        <w:numPr>
          <w:ilvl w:val="0"/>
          <w:numId w:val="0"/>
        </w:numPr>
        <w:ind w:left="680" w:hanging="680"/>
        <w:jc w:val="both"/>
        <w:rPr>
          <w:szCs w:val="22"/>
          <w:lang w:eastAsia="cs-CZ"/>
        </w:rPr>
      </w:pPr>
      <w:proofErr w:type="gramStart"/>
      <w:r>
        <w:rPr>
          <w:szCs w:val="22"/>
          <w:lang w:eastAsia="cs-CZ"/>
        </w:rPr>
        <w:t>6.1</w:t>
      </w:r>
      <w:proofErr w:type="gramEnd"/>
      <w:r>
        <w:rPr>
          <w:szCs w:val="22"/>
          <w:lang w:eastAsia="cs-CZ"/>
        </w:rPr>
        <w:t>.</w:t>
      </w:r>
      <w:r>
        <w:rPr>
          <w:szCs w:val="22"/>
          <w:lang w:eastAsia="cs-CZ"/>
        </w:rPr>
        <w:tab/>
      </w:r>
      <w:r w:rsidR="00F16F05" w:rsidRPr="00BF1C1B">
        <w:rPr>
          <w:szCs w:val="22"/>
          <w:lang w:eastAsia="cs-CZ"/>
        </w:rPr>
        <w:t xml:space="preserve">Místem realizace předmětu plnění je: </w:t>
      </w:r>
      <w:r w:rsidR="00C41163">
        <w:rPr>
          <w:szCs w:val="22"/>
          <w:lang w:eastAsia="cs-CZ"/>
        </w:rPr>
        <w:t>Ostrava.</w:t>
      </w:r>
    </w:p>
    <w:p w:rsidR="00C41163" w:rsidRDefault="00C41163" w:rsidP="003E610A">
      <w:pPr>
        <w:pStyle w:val="ListNumber-ContinueHeadingCzechTourism"/>
        <w:keepNext/>
        <w:numPr>
          <w:ilvl w:val="0"/>
          <w:numId w:val="0"/>
        </w:numPr>
        <w:ind w:left="680" w:hanging="680"/>
        <w:jc w:val="both"/>
        <w:rPr>
          <w:szCs w:val="22"/>
          <w:lang w:eastAsia="cs-CZ"/>
        </w:rPr>
      </w:pPr>
    </w:p>
    <w:p w:rsidR="000247DC" w:rsidRPr="000247DC" w:rsidRDefault="00BE62B5" w:rsidP="003E610A">
      <w:pPr>
        <w:pStyle w:val="Heading1-Number-FollowNumberCzechTourism"/>
        <w:keepNext/>
        <w:ind w:left="360"/>
      </w:pPr>
      <w:proofErr w:type="gramStart"/>
      <w:r w:rsidRPr="00491636">
        <w:t>Článek 7</w:t>
      </w:r>
      <w:r w:rsidR="00491636" w:rsidRPr="00491636">
        <w:t xml:space="preserve">   </w:t>
      </w:r>
      <w:r w:rsidR="00F16F05" w:rsidRPr="00491636">
        <w:t>Cena</w:t>
      </w:r>
      <w:proofErr w:type="gramEnd"/>
      <w:r w:rsidR="00F16F05" w:rsidRPr="00491636">
        <w:t xml:space="preserve"> Propagace</w:t>
      </w:r>
    </w:p>
    <w:p w:rsidR="00F16F05" w:rsidRPr="00491636" w:rsidRDefault="00F16F05" w:rsidP="003E610A">
      <w:pPr>
        <w:pStyle w:val="slolnku"/>
        <w:numPr>
          <w:ilvl w:val="1"/>
          <w:numId w:val="24"/>
        </w:numPr>
        <w:tabs>
          <w:tab w:val="clear" w:pos="0"/>
          <w:tab w:val="clear" w:pos="284"/>
          <w:tab w:val="clear" w:pos="1701"/>
        </w:tabs>
        <w:spacing w:before="120" w:after="0"/>
        <w:jc w:val="both"/>
        <w:rPr>
          <w:rFonts w:ascii="Georgia" w:hAnsi="Georgia" w:cs="Arial"/>
          <w:b w:val="0"/>
          <w:sz w:val="22"/>
          <w:szCs w:val="22"/>
        </w:rPr>
      </w:pPr>
      <w:r w:rsidRPr="00491636">
        <w:rPr>
          <w:rFonts w:ascii="Georgia" w:hAnsi="Georgia" w:cs="Arial"/>
          <w:b w:val="0"/>
          <w:sz w:val="22"/>
          <w:szCs w:val="22"/>
        </w:rPr>
        <w:t xml:space="preserve">Cena Propagace je stanovena jako cena nejvýše přípustná, kterou není možné, s výjimkou případu uvedeného v odst. 7. 4. této Smlouvy, překročit, přičemž </w:t>
      </w:r>
      <w:r w:rsidR="00052B0C" w:rsidRPr="00491636">
        <w:rPr>
          <w:rFonts w:ascii="Georgia" w:hAnsi="Georgia" w:cs="Arial"/>
          <w:b w:val="0"/>
          <w:sz w:val="22"/>
          <w:szCs w:val="22"/>
        </w:rPr>
        <w:t xml:space="preserve">činí: </w:t>
      </w:r>
      <w:r w:rsidR="00E056CF">
        <w:rPr>
          <w:rFonts w:ascii="Georgia" w:hAnsi="Georgia" w:cs="Arial"/>
          <w:b w:val="0"/>
          <w:sz w:val="22"/>
          <w:szCs w:val="22"/>
        </w:rPr>
        <w:t>495 868,- Kč</w:t>
      </w:r>
      <w:r w:rsidR="00052B0C" w:rsidRPr="00491636">
        <w:rPr>
          <w:rFonts w:ascii="Georgia" w:hAnsi="Georgia" w:cs="Arial"/>
          <w:b w:val="0"/>
          <w:sz w:val="22"/>
          <w:szCs w:val="22"/>
        </w:rPr>
        <w:t xml:space="preserve"> bez DPH, </w:t>
      </w:r>
      <w:r w:rsidR="00E056CF">
        <w:rPr>
          <w:rFonts w:ascii="Georgia" w:hAnsi="Georgia" w:cs="Arial"/>
          <w:b w:val="0"/>
          <w:sz w:val="22"/>
          <w:szCs w:val="22"/>
        </w:rPr>
        <w:t xml:space="preserve">600 000,- Kč </w:t>
      </w:r>
      <w:r w:rsidR="00052B0C" w:rsidRPr="00491636">
        <w:rPr>
          <w:rFonts w:ascii="Georgia" w:hAnsi="Georgia" w:cs="Arial"/>
          <w:b w:val="0"/>
          <w:sz w:val="22"/>
          <w:szCs w:val="22"/>
        </w:rPr>
        <w:t>včetně DPH (dále jen „Cena“).</w:t>
      </w:r>
    </w:p>
    <w:p w:rsidR="00F16F05" w:rsidRPr="004053EC" w:rsidRDefault="00F16F05" w:rsidP="003E610A">
      <w:pPr>
        <w:pStyle w:val="slolnku"/>
        <w:numPr>
          <w:ilvl w:val="1"/>
          <w:numId w:val="24"/>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Cena Propagace odpovídá celkové výši nabídkové ceny uvedené Zhotovitelem v Nabídce.</w:t>
      </w:r>
    </w:p>
    <w:p w:rsidR="00F16F05" w:rsidRPr="004053EC" w:rsidRDefault="00F16F05" w:rsidP="003E610A">
      <w:pPr>
        <w:pStyle w:val="slolnku"/>
        <w:numPr>
          <w:ilvl w:val="1"/>
          <w:numId w:val="24"/>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 xml:space="preserve">DPH se pro účely této Smlouvy rozumí peněžní částka, jejíž výše odpovídá výši daně z přidané hodnoty vypočtené dle zákona č. 235/2004 Sb., o dani z přidané hodnoty, ve znění pozdějších předpisů. </w:t>
      </w:r>
    </w:p>
    <w:p w:rsidR="00BE62B5" w:rsidRPr="003E610A" w:rsidRDefault="00F16F05" w:rsidP="003E610A">
      <w:pPr>
        <w:pStyle w:val="slolnku"/>
        <w:numPr>
          <w:ilvl w:val="1"/>
          <w:numId w:val="24"/>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lastRenderedPageBreak/>
        <w:t>Cenu Propagace je možno překročit pouze v případě, že dojde ke změnám daňových právních předpisů, které budou mít prokazatelný vliv na výši Ceny Propagace, a to zejména v případě zvýšení sazby DPH.</w:t>
      </w:r>
    </w:p>
    <w:p w:rsidR="00D51AAA" w:rsidRPr="00BF19ED" w:rsidRDefault="00D51AAA" w:rsidP="003E610A">
      <w:pPr>
        <w:keepNext/>
        <w:rPr>
          <w:lang w:eastAsia="cs-CZ"/>
        </w:rPr>
      </w:pPr>
    </w:p>
    <w:p w:rsidR="00BF19ED" w:rsidRPr="00BF19ED" w:rsidRDefault="00EF280E" w:rsidP="003E610A">
      <w:pPr>
        <w:pStyle w:val="Heading1-Number-FollowNumberCzechTourism"/>
        <w:keepNext/>
        <w:rPr>
          <w:lang w:eastAsia="cs-CZ"/>
        </w:rPr>
      </w:pPr>
      <w:proofErr w:type="gramStart"/>
      <w:r>
        <w:rPr>
          <w:lang w:eastAsia="cs-CZ"/>
        </w:rPr>
        <w:t xml:space="preserve">Článek </w:t>
      </w:r>
      <w:r w:rsidR="00F16F05" w:rsidRPr="004C4B00">
        <w:rPr>
          <w:lang w:eastAsia="cs-CZ"/>
        </w:rPr>
        <w:t>8</w:t>
      </w:r>
      <w:r w:rsidR="00BE62B5">
        <w:rPr>
          <w:lang w:eastAsia="cs-CZ"/>
        </w:rPr>
        <w:t xml:space="preserve"> </w:t>
      </w:r>
      <w:r w:rsidR="00491636">
        <w:rPr>
          <w:lang w:eastAsia="cs-CZ"/>
        </w:rPr>
        <w:t xml:space="preserve">   </w:t>
      </w:r>
      <w:r w:rsidR="00F16F05" w:rsidRPr="004C4B00">
        <w:rPr>
          <w:lang w:eastAsia="cs-CZ"/>
        </w:rPr>
        <w:t>Platební</w:t>
      </w:r>
      <w:proofErr w:type="gramEnd"/>
      <w:r w:rsidR="00F16F05" w:rsidRPr="004C4B00">
        <w:rPr>
          <w:lang w:eastAsia="cs-CZ"/>
        </w:rPr>
        <w:t xml:space="preserve"> podmínky</w:t>
      </w:r>
    </w:p>
    <w:p w:rsidR="00F16F05" w:rsidRDefault="00F16F05" w:rsidP="003E610A">
      <w:pPr>
        <w:pStyle w:val="slolnku"/>
        <w:numPr>
          <w:ilvl w:val="1"/>
          <w:numId w:val="29"/>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Cena za Propagaci bude Zhotoviteli uhrazena následujícím způsobem:</w:t>
      </w:r>
    </w:p>
    <w:p w:rsidR="0067054C" w:rsidRPr="004053EC" w:rsidRDefault="0067054C" w:rsidP="003E610A">
      <w:pPr>
        <w:pStyle w:val="Nzevlnku"/>
        <w:rPr>
          <w:rFonts w:ascii="Georgia" w:hAnsi="Georgia" w:cs="Arial"/>
          <w:b w:val="0"/>
          <w:sz w:val="22"/>
          <w:szCs w:val="22"/>
        </w:rPr>
      </w:pPr>
    </w:p>
    <w:p w:rsidR="00EF267C" w:rsidRDefault="00EF267C" w:rsidP="003E610A">
      <w:pPr>
        <w:pStyle w:val="slolnku"/>
        <w:tabs>
          <w:tab w:val="clear" w:pos="0"/>
          <w:tab w:val="clear" w:pos="284"/>
          <w:tab w:val="left" w:pos="708"/>
        </w:tabs>
        <w:spacing w:before="0" w:after="0"/>
        <w:ind w:left="709"/>
        <w:jc w:val="both"/>
        <w:rPr>
          <w:rFonts w:ascii="Georgia" w:hAnsi="Georgia" w:cs="Arial"/>
          <w:b w:val="0"/>
          <w:sz w:val="22"/>
          <w:szCs w:val="22"/>
        </w:rPr>
      </w:pPr>
      <w:r>
        <w:rPr>
          <w:rFonts w:ascii="Georgia" w:hAnsi="Georgia" w:cs="Arial"/>
          <w:b w:val="0"/>
          <w:sz w:val="22"/>
          <w:szCs w:val="22"/>
        </w:rPr>
        <w:t>100 % Ceny Propagace včetně příslušné DPH vypočtené z této částky bude Objednatelem uhrazeno po dokončení Propagace a po předání závěrečné zprávy včetně fotodokumentace zpracované Zhotovitelem, a to na základě faktury vystavené Zhotovitelem.</w:t>
      </w:r>
    </w:p>
    <w:p w:rsidR="009B1A12" w:rsidRPr="00055FA6" w:rsidRDefault="009B1A12" w:rsidP="003E610A">
      <w:pPr>
        <w:keepNext/>
        <w:rPr>
          <w:lang w:eastAsia="cs-CZ"/>
        </w:rPr>
      </w:pPr>
    </w:p>
    <w:p w:rsidR="00F16F05" w:rsidRPr="004053EC" w:rsidRDefault="00F16F05" w:rsidP="003E610A">
      <w:pPr>
        <w:pStyle w:val="slolnku"/>
        <w:numPr>
          <w:ilvl w:val="1"/>
          <w:numId w:val="29"/>
        </w:numPr>
        <w:tabs>
          <w:tab w:val="clear" w:pos="0"/>
          <w:tab w:val="clear" w:pos="284"/>
          <w:tab w:val="clear" w:pos="1701"/>
        </w:tabs>
        <w:spacing w:before="120" w:after="0"/>
        <w:jc w:val="both"/>
        <w:rPr>
          <w:rFonts w:ascii="Georgia" w:hAnsi="Georgia" w:cs="Arial"/>
          <w:b w:val="0"/>
          <w:sz w:val="22"/>
          <w:szCs w:val="22"/>
        </w:rPr>
      </w:pPr>
      <w:r w:rsidRPr="00E72BD0">
        <w:rPr>
          <w:rFonts w:ascii="Georgia" w:hAnsi="Georgia" w:cs="Arial"/>
          <w:b w:val="0"/>
          <w:sz w:val="22"/>
          <w:szCs w:val="22"/>
        </w:rPr>
        <w:t>Cena za Propagaci bude uhrazena na základě faktury vystavené</w:t>
      </w:r>
      <w:r w:rsidRPr="004053EC">
        <w:rPr>
          <w:rFonts w:ascii="Georgia" w:hAnsi="Georgia" w:cs="Arial"/>
          <w:b w:val="0"/>
          <w:sz w:val="22"/>
          <w:szCs w:val="22"/>
        </w:rPr>
        <w:t xml:space="preserve"> Zhotovitelem v souladu s touto Smlouvou. Splatnost faktury je 30 dnů od jejího vystavení. Zhotovitel je povinen doručit Objednateli fakturu alespoň 20 dnů přede dnem její splatnosti, jinak se přiměřeně posouvá termín splatnosti.</w:t>
      </w:r>
    </w:p>
    <w:p w:rsidR="00F16F05" w:rsidRPr="004439FF" w:rsidRDefault="00F16F05" w:rsidP="003E610A">
      <w:pPr>
        <w:pStyle w:val="slolnku"/>
        <w:numPr>
          <w:ilvl w:val="1"/>
          <w:numId w:val="29"/>
        </w:numPr>
        <w:tabs>
          <w:tab w:val="clear" w:pos="0"/>
          <w:tab w:val="clear" w:pos="284"/>
          <w:tab w:val="clear" w:pos="1701"/>
        </w:tabs>
        <w:spacing w:before="120" w:after="0"/>
        <w:ind w:left="709" w:hanging="709"/>
        <w:jc w:val="both"/>
        <w:rPr>
          <w:rFonts w:ascii="Georgia" w:hAnsi="Georgia" w:cs="Arial"/>
          <w:b w:val="0"/>
          <w:sz w:val="22"/>
          <w:szCs w:val="22"/>
        </w:rPr>
      </w:pPr>
      <w:r w:rsidRPr="004053EC">
        <w:rPr>
          <w:rFonts w:ascii="Georgia" w:hAnsi="Georgia" w:cs="Arial"/>
          <w:b w:val="0"/>
          <w:sz w:val="22"/>
          <w:szCs w:val="22"/>
        </w:rPr>
        <w:t>Veškeré platby dle této Smlouvy budou probíhat výlučně bezhotovostním</w:t>
      </w:r>
      <w:r>
        <w:rPr>
          <w:rFonts w:ascii="Georgia" w:hAnsi="Georgia" w:cs="Arial"/>
          <w:b w:val="0"/>
          <w:sz w:val="22"/>
          <w:szCs w:val="22"/>
        </w:rPr>
        <w:br/>
      </w:r>
      <w:r w:rsidRPr="004439FF">
        <w:rPr>
          <w:rFonts w:ascii="Georgia" w:hAnsi="Georgia" w:cs="Arial"/>
          <w:b w:val="0"/>
          <w:sz w:val="22"/>
          <w:szCs w:val="22"/>
        </w:rPr>
        <w:t xml:space="preserve">převodem v české měně. </w:t>
      </w:r>
    </w:p>
    <w:p w:rsidR="00F16F05" w:rsidRPr="004053EC" w:rsidRDefault="00F16F05" w:rsidP="003E610A">
      <w:pPr>
        <w:pStyle w:val="slolnku"/>
        <w:numPr>
          <w:ilvl w:val="1"/>
          <w:numId w:val="29"/>
        </w:numPr>
        <w:tabs>
          <w:tab w:val="clear" w:pos="0"/>
          <w:tab w:val="clear" w:pos="284"/>
          <w:tab w:val="clear" w:pos="1701"/>
        </w:tabs>
        <w:spacing w:before="120" w:after="0"/>
        <w:ind w:left="709" w:hanging="709"/>
        <w:jc w:val="both"/>
        <w:rPr>
          <w:rFonts w:ascii="Georgia" w:hAnsi="Georgia" w:cs="Arial"/>
          <w:b w:val="0"/>
          <w:sz w:val="22"/>
          <w:szCs w:val="22"/>
        </w:rPr>
      </w:pPr>
      <w:r w:rsidRPr="004053EC">
        <w:rPr>
          <w:rFonts w:ascii="Georgia" w:hAnsi="Georgia" w:cs="Arial"/>
          <w:b w:val="0"/>
          <w:sz w:val="22"/>
          <w:szCs w:val="22"/>
        </w:rPr>
        <w:t>Faktura dle této Smlouvy musí být vystavena ve lhůtě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Zhotoviteli. Lhůta splatnosti se v takovém případě přerušuje a počíná znovu běžet až od vystavení opravené či doplněné faktury.</w:t>
      </w:r>
    </w:p>
    <w:p w:rsidR="00EF280E" w:rsidRDefault="00F16F05" w:rsidP="003E610A">
      <w:pPr>
        <w:pStyle w:val="slolnku"/>
        <w:numPr>
          <w:ilvl w:val="1"/>
          <w:numId w:val="29"/>
        </w:numPr>
        <w:tabs>
          <w:tab w:val="clear" w:pos="0"/>
          <w:tab w:val="clear" w:pos="284"/>
          <w:tab w:val="clear" w:pos="1701"/>
        </w:tabs>
        <w:spacing w:before="120" w:after="0"/>
        <w:ind w:left="709" w:hanging="709"/>
        <w:jc w:val="both"/>
        <w:rPr>
          <w:rFonts w:ascii="Georgia" w:hAnsi="Georgia" w:cs="Arial"/>
          <w:b w:val="0"/>
          <w:sz w:val="22"/>
          <w:szCs w:val="22"/>
        </w:rPr>
      </w:pPr>
      <w:r w:rsidRPr="00A01635">
        <w:rPr>
          <w:rFonts w:ascii="Georgia" w:hAnsi="Georgia" w:cs="Arial"/>
          <w:b w:val="0"/>
          <w:sz w:val="22"/>
          <w:szCs w:val="22"/>
        </w:rPr>
        <w:t>Zhotovitel není oprávněn započíst jakékoli pohledávky oproti nárokům Objednatele. Pohledávky a nároky Zhotovitele vzniklé v souvislosti s touto Smlouvou nesmějí být postoupeny třetím osobám, zastaveny neb</w:t>
      </w:r>
      <w:r>
        <w:rPr>
          <w:rFonts w:ascii="Georgia" w:hAnsi="Georgia" w:cs="Arial"/>
          <w:b w:val="0"/>
          <w:sz w:val="22"/>
          <w:szCs w:val="22"/>
        </w:rPr>
        <w:t>o s nimi jinak disponováno.</w:t>
      </w:r>
    </w:p>
    <w:p w:rsidR="001A01A8" w:rsidRPr="003E610A" w:rsidRDefault="001A01A8" w:rsidP="003E610A">
      <w:pPr>
        <w:pStyle w:val="slolnku"/>
        <w:numPr>
          <w:ilvl w:val="1"/>
          <w:numId w:val="29"/>
        </w:numPr>
        <w:tabs>
          <w:tab w:val="clear" w:pos="0"/>
          <w:tab w:val="clear" w:pos="284"/>
          <w:tab w:val="clear" w:pos="1701"/>
        </w:tabs>
        <w:spacing w:before="120" w:after="0"/>
        <w:jc w:val="both"/>
        <w:rPr>
          <w:rFonts w:ascii="Georgia" w:hAnsi="Georgia" w:cs="Arial"/>
          <w:b w:val="0"/>
          <w:sz w:val="22"/>
          <w:szCs w:val="22"/>
        </w:rPr>
      </w:pPr>
      <w:r w:rsidRPr="00F8687D">
        <w:rPr>
          <w:rFonts w:ascii="Georgia" w:hAnsi="Georgia" w:cs="Arial"/>
          <w:b w:val="0"/>
          <w:sz w:val="22"/>
          <w:szCs w:val="22"/>
        </w:rPr>
        <w:t xml:space="preserve">V případě, že Zhotovitel nebude schopen zajistit </w:t>
      </w:r>
      <w:r>
        <w:rPr>
          <w:rFonts w:ascii="Georgia" w:hAnsi="Georgia" w:cs="Arial"/>
          <w:b w:val="0"/>
          <w:sz w:val="22"/>
          <w:szCs w:val="22"/>
        </w:rPr>
        <w:t>sjednanou Propagaci</w:t>
      </w:r>
      <w:r w:rsidRPr="00F8687D">
        <w:rPr>
          <w:rFonts w:ascii="Georgia" w:hAnsi="Georgia" w:cs="Arial"/>
          <w:b w:val="0"/>
          <w:sz w:val="22"/>
          <w:szCs w:val="22"/>
        </w:rPr>
        <w:t xml:space="preserve"> v celém rozsahu, např. z důvodu zrušení </w:t>
      </w:r>
      <w:r>
        <w:rPr>
          <w:rFonts w:ascii="Georgia" w:hAnsi="Georgia" w:cs="Arial"/>
          <w:b w:val="0"/>
          <w:sz w:val="22"/>
          <w:szCs w:val="22"/>
        </w:rPr>
        <w:t>jakékoliv části akce,</w:t>
      </w:r>
      <w:r w:rsidRPr="00F8687D">
        <w:rPr>
          <w:rFonts w:ascii="Georgia" w:hAnsi="Georgia" w:cs="Arial"/>
          <w:b w:val="0"/>
          <w:sz w:val="22"/>
          <w:szCs w:val="22"/>
        </w:rPr>
        <w:t xml:space="preserve"> </w:t>
      </w:r>
      <w:r>
        <w:rPr>
          <w:rFonts w:ascii="Georgia" w:hAnsi="Georgia" w:cs="Arial"/>
          <w:b w:val="0"/>
          <w:sz w:val="22"/>
          <w:szCs w:val="22"/>
        </w:rPr>
        <w:t>zavazuje se Zhotovitel navrhnout</w:t>
      </w:r>
      <w:r w:rsidRPr="00F8687D">
        <w:rPr>
          <w:rFonts w:ascii="Georgia" w:hAnsi="Georgia" w:cs="Arial"/>
          <w:b w:val="0"/>
          <w:sz w:val="22"/>
          <w:szCs w:val="22"/>
        </w:rPr>
        <w:t xml:space="preserve"> Objednatel náhradu plnění</w:t>
      </w:r>
      <w:r>
        <w:rPr>
          <w:rFonts w:ascii="Georgia" w:hAnsi="Georgia" w:cs="Arial"/>
          <w:b w:val="0"/>
          <w:sz w:val="22"/>
          <w:szCs w:val="22"/>
        </w:rPr>
        <w:t>,</w:t>
      </w:r>
      <w:r w:rsidRPr="00F8687D">
        <w:rPr>
          <w:rFonts w:ascii="Georgia" w:hAnsi="Georgia" w:cs="Arial"/>
          <w:b w:val="0"/>
          <w:sz w:val="22"/>
          <w:szCs w:val="22"/>
        </w:rPr>
        <w:t xml:space="preserve"> a to v co nejkratší době. Pokud Zhotovitel odpovídající náhradu neposkytne nebo Objednatel nebude s </w:t>
      </w:r>
      <w:r>
        <w:rPr>
          <w:rFonts w:ascii="Georgia" w:hAnsi="Georgia" w:cs="Arial"/>
          <w:b w:val="0"/>
          <w:sz w:val="22"/>
          <w:szCs w:val="22"/>
        </w:rPr>
        <w:t>nabízenou náhradou souhlasit, nevzniká</w:t>
      </w:r>
      <w:r w:rsidRPr="00F8687D">
        <w:rPr>
          <w:rFonts w:ascii="Georgia" w:hAnsi="Georgia" w:cs="Arial"/>
          <w:b w:val="0"/>
          <w:sz w:val="22"/>
          <w:szCs w:val="22"/>
        </w:rPr>
        <w:t xml:space="preserve"> Zhotovitel</w:t>
      </w:r>
      <w:r>
        <w:rPr>
          <w:rFonts w:ascii="Georgia" w:hAnsi="Georgia" w:cs="Arial"/>
          <w:b w:val="0"/>
          <w:sz w:val="22"/>
          <w:szCs w:val="22"/>
        </w:rPr>
        <w:t>i nárok na poměrnou část odměny. Pokud již došlo k úhradě odměny, je Zhotovitel povinen</w:t>
      </w:r>
      <w:r w:rsidRPr="00F8687D">
        <w:rPr>
          <w:rFonts w:ascii="Georgia" w:hAnsi="Georgia" w:cs="Arial"/>
          <w:b w:val="0"/>
          <w:sz w:val="22"/>
          <w:szCs w:val="22"/>
        </w:rPr>
        <w:t xml:space="preserve"> vrátit Objednateli poměrnou část odměny a to do 15 dnů od doručení písemné výzvy Objednatele Zhotoviteli</w:t>
      </w:r>
      <w:r>
        <w:rPr>
          <w:rFonts w:ascii="Georgia" w:hAnsi="Georgia" w:cs="Arial"/>
          <w:b w:val="0"/>
          <w:sz w:val="22"/>
          <w:szCs w:val="22"/>
        </w:rPr>
        <w:t xml:space="preserve">. V případě, že akce nebude realizována vůbec, nemá Zhotovitel nárok na žádnou část odměny. </w:t>
      </w:r>
    </w:p>
    <w:p w:rsidR="00BE62B5" w:rsidRPr="00EF280E" w:rsidRDefault="00BE62B5" w:rsidP="003E610A">
      <w:pPr>
        <w:keepNext/>
        <w:rPr>
          <w:lang w:eastAsia="cs-CZ"/>
        </w:rPr>
      </w:pPr>
    </w:p>
    <w:p w:rsidR="00F16F05" w:rsidRPr="00CD45E9" w:rsidRDefault="00F16F05" w:rsidP="003E610A">
      <w:pPr>
        <w:pStyle w:val="Heading1-Number-FollowNumberCzechTourism"/>
        <w:keepNext/>
        <w:ind w:left="360"/>
        <w:rPr>
          <w:lang w:eastAsia="cs-CZ"/>
        </w:rPr>
      </w:pPr>
      <w:r w:rsidRPr="00CD45E9">
        <w:rPr>
          <w:lang w:eastAsia="cs-CZ"/>
        </w:rPr>
        <w:t>Článek 9</w:t>
      </w:r>
      <w:r w:rsidR="00EF280E">
        <w:rPr>
          <w:lang w:eastAsia="cs-CZ"/>
        </w:rPr>
        <w:t xml:space="preserve"> </w:t>
      </w:r>
      <w:r w:rsidR="00491636">
        <w:rPr>
          <w:lang w:eastAsia="cs-CZ"/>
        </w:rPr>
        <w:t xml:space="preserve"> </w:t>
      </w:r>
      <w:r w:rsidR="00EF267C">
        <w:rPr>
          <w:lang w:eastAsia="cs-CZ"/>
        </w:rPr>
        <w:t xml:space="preserve"> </w:t>
      </w:r>
      <w:r w:rsidRPr="00CD45E9">
        <w:rPr>
          <w:lang w:eastAsia="cs-CZ"/>
        </w:rPr>
        <w:t>Další práva a povinnosti smluvních stran</w:t>
      </w:r>
    </w:p>
    <w:p w:rsidR="00F16F05" w:rsidRDefault="00F16F05" w:rsidP="003E610A">
      <w:pPr>
        <w:pStyle w:val="slolnku"/>
        <w:numPr>
          <w:ilvl w:val="1"/>
          <w:numId w:val="28"/>
        </w:numPr>
        <w:tabs>
          <w:tab w:val="clear" w:pos="0"/>
          <w:tab w:val="clear" w:pos="284"/>
          <w:tab w:val="clear" w:pos="1701"/>
        </w:tabs>
        <w:spacing w:before="120" w:after="0"/>
        <w:ind w:left="709" w:right="-58" w:hanging="709"/>
        <w:jc w:val="both"/>
        <w:rPr>
          <w:rFonts w:ascii="Georgia" w:hAnsi="Georgia" w:cs="Arial"/>
          <w:b w:val="0"/>
          <w:sz w:val="22"/>
          <w:szCs w:val="22"/>
        </w:rPr>
      </w:pPr>
      <w:r w:rsidRPr="00CD45E9">
        <w:rPr>
          <w:rFonts w:ascii="Georgia" w:hAnsi="Georgia" w:cs="Arial"/>
          <w:b w:val="0"/>
          <w:sz w:val="22"/>
          <w:szCs w:val="22"/>
        </w:rPr>
        <w:t>Zhotovitel je povinen provád</w:t>
      </w:r>
      <w:r>
        <w:rPr>
          <w:rFonts w:ascii="Georgia" w:hAnsi="Georgia" w:cs="Arial"/>
          <w:b w:val="0"/>
          <w:sz w:val="22"/>
          <w:szCs w:val="22"/>
        </w:rPr>
        <w:t xml:space="preserve">ět Propagaci podle této Smlouvy </w:t>
      </w:r>
      <w:r w:rsidRPr="00CD45E9">
        <w:rPr>
          <w:rFonts w:ascii="Georgia" w:hAnsi="Georgia" w:cs="Arial"/>
          <w:b w:val="0"/>
          <w:sz w:val="22"/>
          <w:szCs w:val="22"/>
        </w:rPr>
        <w:t xml:space="preserve">s odbornou péčí a v souladu s právními předpisy České republiky, touto Smlouvou a s pokyny Objednatele. </w:t>
      </w:r>
    </w:p>
    <w:p w:rsidR="00F16F05" w:rsidRPr="00CD45E9" w:rsidRDefault="00F16F05" w:rsidP="003E610A">
      <w:pPr>
        <w:pStyle w:val="slolnku"/>
        <w:numPr>
          <w:ilvl w:val="1"/>
          <w:numId w:val="28"/>
        </w:numPr>
        <w:tabs>
          <w:tab w:val="clear" w:pos="0"/>
          <w:tab w:val="clear" w:pos="284"/>
          <w:tab w:val="clear" w:pos="1701"/>
        </w:tabs>
        <w:spacing w:before="120" w:after="0"/>
        <w:ind w:left="709" w:right="-58" w:hanging="709"/>
        <w:jc w:val="both"/>
        <w:rPr>
          <w:rFonts w:ascii="Georgia" w:hAnsi="Georgia" w:cs="Arial"/>
          <w:b w:val="0"/>
          <w:sz w:val="22"/>
          <w:szCs w:val="22"/>
        </w:rPr>
      </w:pPr>
      <w:r w:rsidRPr="00CD45E9">
        <w:rPr>
          <w:rFonts w:ascii="Georgia" w:hAnsi="Georgia" w:cs="Arial"/>
          <w:b w:val="0"/>
          <w:sz w:val="22"/>
          <w:szCs w:val="22"/>
        </w:rPr>
        <w:t xml:space="preserve">Zhotovitel bude provádět Propagaci na své náklady, vlastním jménem a na vlastní odpovědnost a nebezpečí. </w:t>
      </w:r>
    </w:p>
    <w:p w:rsidR="00F16F05" w:rsidRDefault="00F16F05" w:rsidP="003E610A">
      <w:pPr>
        <w:pStyle w:val="slolnku"/>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sidRPr="004439FF">
        <w:rPr>
          <w:rFonts w:ascii="Georgia" w:hAnsi="Georgia" w:cs="Arial"/>
          <w:b w:val="0"/>
          <w:sz w:val="22"/>
          <w:szCs w:val="22"/>
        </w:rPr>
        <w:t xml:space="preserve">Objednatel je oprávněn kontrolovat způsob provádění jednotlivých činností Zhotovitelem a udělovat mu kdykoliv v průběhu provádění Propagace upřesňující pokyny týkající se zpracování Propagace či jiných činností nezbytných k řádnému provádění Propagace, nebo </w:t>
      </w:r>
      <w:r w:rsidR="0028143D">
        <w:rPr>
          <w:rFonts w:ascii="Georgia" w:hAnsi="Georgia" w:cs="Arial"/>
          <w:b w:val="0"/>
          <w:sz w:val="22"/>
          <w:szCs w:val="22"/>
        </w:rPr>
        <w:t xml:space="preserve">pokyny ke zjednání nápravy. </w:t>
      </w:r>
      <w:proofErr w:type="spellStart"/>
      <w:r w:rsidR="0028143D">
        <w:rPr>
          <w:rFonts w:ascii="Georgia" w:hAnsi="Georgia" w:cs="Arial"/>
          <w:b w:val="0"/>
          <w:sz w:val="22"/>
          <w:szCs w:val="22"/>
        </w:rPr>
        <w:t>Nevy</w:t>
      </w:r>
      <w:r w:rsidRPr="004439FF">
        <w:rPr>
          <w:rFonts w:ascii="Georgia" w:hAnsi="Georgia" w:cs="Arial"/>
          <w:b w:val="0"/>
          <w:sz w:val="22"/>
          <w:szCs w:val="22"/>
        </w:rPr>
        <w:t>tknutí</w:t>
      </w:r>
      <w:proofErr w:type="spellEnd"/>
      <w:r w:rsidRPr="004439FF">
        <w:rPr>
          <w:rFonts w:ascii="Georgia" w:hAnsi="Georgia" w:cs="Arial"/>
          <w:b w:val="0"/>
          <w:sz w:val="22"/>
          <w:szCs w:val="22"/>
        </w:rPr>
        <w:t xml:space="preserve"> vady či nedodělku Objednatelem nezbavuje Zhotovitele povinnosti k jejich neprodlenému bezplatnému odstranění. </w:t>
      </w:r>
    </w:p>
    <w:p w:rsidR="00F16F05" w:rsidRPr="004439FF" w:rsidRDefault="00F16F05" w:rsidP="003E610A">
      <w:pPr>
        <w:pStyle w:val="slolnku"/>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sidRPr="004439FF">
        <w:rPr>
          <w:rFonts w:ascii="Georgia" w:hAnsi="Georgia" w:cs="Arial"/>
          <w:b w:val="0"/>
          <w:sz w:val="22"/>
          <w:szCs w:val="22"/>
        </w:rPr>
        <w:lastRenderedPageBreak/>
        <w:t>Zhotovitel odpovídá za škodu vzniklou Objednateli nebo třetím osobám v souvislosti s plněním, nedodržením nebo porušením povinností vyplývajících z této Smlouvy.</w:t>
      </w:r>
    </w:p>
    <w:p w:rsidR="00F16F05" w:rsidRPr="004439FF" w:rsidRDefault="00F16F05" w:rsidP="003E610A">
      <w:pPr>
        <w:pStyle w:val="slolnku"/>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sidRPr="004439FF">
        <w:rPr>
          <w:rFonts w:ascii="Georgia" w:hAnsi="Georgia" w:cs="Arial"/>
          <w:b w:val="0"/>
          <w:sz w:val="22"/>
          <w:szCs w:val="22"/>
        </w:rPr>
        <w:t>Zhotovitel je povinen Objednateli neprodleně oznámit jakoukoliv skutečnost, která by mohla mít, byť i částečně, vliv na schopnost Zhotovitele plnit své povinnosti vyplývající z této Smlouvy. Takovým oznámením však Zhotovitel není zbaven povinnosti nadále plnit své závazky vyplývající z této Smlouvy.</w:t>
      </w:r>
    </w:p>
    <w:p w:rsidR="00F16F05" w:rsidRPr="003E610A" w:rsidRDefault="00F16F05" w:rsidP="003E610A">
      <w:pPr>
        <w:pStyle w:val="slolnku"/>
        <w:numPr>
          <w:ilvl w:val="1"/>
          <w:numId w:val="28"/>
        </w:numPr>
        <w:tabs>
          <w:tab w:val="clear" w:pos="0"/>
          <w:tab w:val="clear" w:pos="284"/>
          <w:tab w:val="clear" w:pos="1701"/>
        </w:tabs>
        <w:spacing w:before="120" w:after="0"/>
        <w:ind w:left="709" w:hanging="709"/>
        <w:jc w:val="both"/>
        <w:rPr>
          <w:rFonts w:ascii="Georgia" w:hAnsi="Georgia" w:cs="Arial"/>
          <w:b w:val="0"/>
          <w:sz w:val="22"/>
          <w:szCs w:val="22"/>
        </w:rPr>
      </w:pPr>
      <w:r w:rsidRPr="004439FF">
        <w:rPr>
          <w:rFonts w:ascii="Georgia" w:hAnsi="Georgia" w:cs="Arial"/>
          <w:b w:val="0"/>
          <w:sz w:val="22"/>
          <w:szCs w:val="22"/>
        </w:rPr>
        <w:t>Zhotovitel smí používat podklady předané mu Objednatelem pouze k provedení Propagace dle této Smlouvy. Jakékoli jiné použití vyžaduje písemného souhlasu Objednatele. Veškeré podklady, které byly předány Zhotoviteli Objednatelem, zůstávají v majetku Objednatele a budou mu na první výzvu vydány.</w:t>
      </w:r>
    </w:p>
    <w:p w:rsidR="009B1A12" w:rsidRPr="00BB2986" w:rsidRDefault="009B1A12" w:rsidP="003E610A">
      <w:pPr>
        <w:keepNext/>
        <w:rPr>
          <w:sz w:val="10"/>
          <w:szCs w:val="10"/>
          <w:lang w:eastAsia="cs-CZ"/>
        </w:rPr>
      </w:pPr>
    </w:p>
    <w:p w:rsidR="00F16F05" w:rsidRPr="00686C30" w:rsidRDefault="00F16F05" w:rsidP="003E610A">
      <w:pPr>
        <w:pStyle w:val="Heading1-Number-FollowNumberCzechTourism"/>
        <w:keepNext/>
        <w:ind w:left="360"/>
        <w:rPr>
          <w:lang w:eastAsia="cs-CZ"/>
        </w:rPr>
      </w:pPr>
      <w:r w:rsidRPr="00686C30">
        <w:rPr>
          <w:lang w:eastAsia="cs-CZ"/>
        </w:rPr>
        <w:t xml:space="preserve">Článek </w:t>
      </w:r>
      <w:proofErr w:type="gramStart"/>
      <w:r w:rsidRPr="00686C30">
        <w:rPr>
          <w:lang w:eastAsia="cs-CZ"/>
        </w:rPr>
        <w:t>1</w:t>
      </w:r>
      <w:r>
        <w:rPr>
          <w:lang w:eastAsia="cs-CZ"/>
        </w:rPr>
        <w:t>0</w:t>
      </w:r>
      <w:r w:rsidRPr="00686C30">
        <w:rPr>
          <w:lang w:eastAsia="cs-CZ"/>
        </w:rPr>
        <w:t xml:space="preserve">    Úprava</w:t>
      </w:r>
      <w:proofErr w:type="gramEnd"/>
      <w:r w:rsidRPr="00686C30">
        <w:rPr>
          <w:lang w:eastAsia="cs-CZ"/>
        </w:rPr>
        <w:t xml:space="preserve"> autorských práv </w:t>
      </w:r>
    </w:p>
    <w:p w:rsidR="00F16F05" w:rsidRPr="00686C30" w:rsidRDefault="00F16F05" w:rsidP="003E610A">
      <w:pPr>
        <w:keepNext/>
        <w:tabs>
          <w:tab w:val="clear" w:pos="454"/>
          <w:tab w:val="clear" w:pos="907"/>
          <w:tab w:val="clear" w:pos="1361"/>
          <w:tab w:val="clear" w:pos="1814"/>
          <w:tab w:val="clear" w:pos="2268"/>
          <w:tab w:val="left" w:pos="0"/>
          <w:tab w:val="left" w:pos="284"/>
        </w:tabs>
        <w:spacing w:before="80" w:line="240" w:lineRule="auto"/>
        <w:ind w:left="5529" w:hanging="4820"/>
        <w:jc w:val="both"/>
        <w:outlineLvl w:val="1"/>
        <w:rPr>
          <w:rFonts w:ascii="Times New Roman" w:hAnsi="Times New Roman" w:cs="Times New Roman"/>
          <w:vanish/>
          <w:sz w:val="24"/>
          <w:lang w:eastAsia="cs-CZ"/>
        </w:rPr>
      </w:pPr>
    </w:p>
    <w:p w:rsidR="00F16F05" w:rsidRPr="00686C30" w:rsidRDefault="00F16F05" w:rsidP="003E610A">
      <w:pPr>
        <w:pStyle w:val="Odstavecseseznamem"/>
        <w:keepNext/>
        <w:numPr>
          <w:ilvl w:val="0"/>
          <w:numId w:val="32"/>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F16F05" w:rsidRPr="00686C30" w:rsidRDefault="00F16F05" w:rsidP="003E610A">
      <w:pPr>
        <w:pStyle w:val="slolnku"/>
        <w:numPr>
          <w:ilvl w:val="1"/>
          <w:numId w:val="32"/>
        </w:numPr>
        <w:tabs>
          <w:tab w:val="clear" w:pos="0"/>
          <w:tab w:val="clear" w:pos="284"/>
          <w:tab w:val="clear" w:pos="1701"/>
        </w:tabs>
        <w:spacing w:before="120" w:after="0"/>
        <w:ind w:left="709" w:hanging="709"/>
        <w:jc w:val="both"/>
        <w:rPr>
          <w:rFonts w:ascii="Georgia" w:hAnsi="Georgia" w:cs="Arial"/>
          <w:b w:val="0"/>
          <w:sz w:val="22"/>
          <w:szCs w:val="22"/>
        </w:rPr>
      </w:pPr>
      <w:r w:rsidRPr="00686C30">
        <w:rPr>
          <w:rFonts w:ascii="Georgia" w:hAnsi="Georgia" w:cs="Arial"/>
          <w:b w:val="0"/>
          <w:sz w:val="22"/>
          <w:szCs w:val="22"/>
        </w:rPr>
        <w:t>Pro případ, že budou v souvislosti s plněním této Smlouvy (realizací Propagační kampaně) Objednatelem Zhotoviteli předány jakékoliv podklady využité v Propagační kampani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rsidR="00F16F05" w:rsidRPr="00BE62B5" w:rsidRDefault="00F16F05" w:rsidP="003E610A">
      <w:pPr>
        <w:pStyle w:val="Textodst1sl"/>
        <w:keepNext/>
        <w:numPr>
          <w:ilvl w:val="2"/>
          <w:numId w:val="38"/>
        </w:numPr>
        <w:rPr>
          <w:rFonts w:ascii="Georgia" w:hAnsi="Georgia"/>
          <w:sz w:val="22"/>
          <w:szCs w:val="22"/>
        </w:rPr>
      </w:pPr>
      <w:r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Pr="00686C30">
        <w:rPr>
          <w:rFonts w:ascii="Georgia" w:hAnsi="Georgia"/>
          <w:bCs/>
          <w:sz w:val="22"/>
          <w:szCs w:val="22"/>
        </w:rPr>
        <w:t>bude předáváno Autorské dílo vytvořené třetí osobou, zavazuje, že zajistí souhlas autora k poskytnutí práva Zhotoviteli k užívání Autorského díla v rozsahu uvedeném v této Smlouvě (a to zejména formou licence dle ustanovení § 2371 Občanského zákoníku).</w:t>
      </w:r>
    </w:p>
    <w:p w:rsidR="00BE62B5" w:rsidRPr="00BE62B5" w:rsidRDefault="00421E1B" w:rsidP="003E610A">
      <w:pPr>
        <w:pStyle w:val="Textodst1sl"/>
        <w:keepNext/>
        <w:numPr>
          <w:ilvl w:val="2"/>
          <w:numId w:val="38"/>
        </w:numPr>
        <w:rPr>
          <w:rFonts w:ascii="Georgia" w:hAnsi="Georgia"/>
          <w:sz w:val="22"/>
          <w:szCs w:val="22"/>
        </w:rPr>
      </w:pPr>
      <w:r>
        <w:rPr>
          <w:rFonts w:ascii="Georgia" w:hAnsi="Georgia"/>
          <w:bCs/>
          <w:sz w:val="22"/>
          <w:szCs w:val="22"/>
        </w:rPr>
        <w:t>Obdobně i Z</w:t>
      </w:r>
      <w:r w:rsidR="00BE62B5">
        <w:rPr>
          <w:rFonts w:ascii="Georgia" w:hAnsi="Georgia"/>
          <w:bCs/>
          <w:sz w:val="22"/>
          <w:szCs w:val="22"/>
        </w:rPr>
        <w:t xml:space="preserve">hotovitel garantuje, že v případě, že </w:t>
      </w:r>
      <w:r w:rsidR="00BE62B5" w:rsidRPr="00686C30">
        <w:rPr>
          <w:rFonts w:ascii="Georgia" w:hAnsi="Georgia"/>
          <w:bCs/>
          <w:sz w:val="22"/>
          <w:szCs w:val="22"/>
        </w:rPr>
        <w:t xml:space="preserve">bude </w:t>
      </w:r>
      <w:r w:rsidR="00BE62B5">
        <w:rPr>
          <w:rFonts w:ascii="Georgia" w:hAnsi="Georgia"/>
          <w:bCs/>
          <w:sz w:val="22"/>
          <w:szCs w:val="22"/>
        </w:rPr>
        <w:t xml:space="preserve">využito </w:t>
      </w:r>
      <w:r w:rsidR="00BE62B5" w:rsidRPr="00686C30">
        <w:rPr>
          <w:rFonts w:ascii="Georgia" w:hAnsi="Georgia"/>
          <w:bCs/>
          <w:sz w:val="22"/>
          <w:szCs w:val="22"/>
        </w:rPr>
        <w:t>Autorské dílo vytvořené třetí osobou</w:t>
      </w:r>
      <w:r w:rsidR="00BE62B5">
        <w:rPr>
          <w:rFonts w:ascii="Georgia" w:hAnsi="Georgia"/>
          <w:bCs/>
          <w:sz w:val="22"/>
          <w:szCs w:val="22"/>
        </w:rPr>
        <w:t>,</w:t>
      </w:r>
      <w:r w:rsidR="00BE62B5" w:rsidRPr="00686C30">
        <w:rPr>
          <w:rFonts w:ascii="Georgia" w:hAnsi="Georgia"/>
          <w:bCs/>
          <w:sz w:val="22"/>
          <w:szCs w:val="22"/>
        </w:rPr>
        <w:t xml:space="preserve"> zajistí souhlas autora k poskytnutí práva </w:t>
      </w:r>
      <w:r w:rsidR="00BE62B5">
        <w:rPr>
          <w:rFonts w:ascii="Georgia" w:hAnsi="Georgia"/>
          <w:bCs/>
          <w:sz w:val="22"/>
          <w:szCs w:val="22"/>
        </w:rPr>
        <w:t>pro využití díla.</w:t>
      </w:r>
    </w:p>
    <w:p w:rsidR="00F16F05" w:rsidRPr="00686C30" w:rsidRDefault="00F16F05" w:rsidP="003E610A">
      <w:pPr>
        <w:pStyle w:val="Textodst2slovan"/>
        <w:keepNext/>
        <w:numPr>
          <w:ilvl w:val="2"/>
          <w:numId w:val="38"/>
        </w:numPr>
        <w:rPr>
          <w:rFonts w:ascii="Georgia" w:hAnsi="Georgia"/>
          <w:sz w:val="22"/>
          <w:szCs w:val="22"/>
        </w:rPr>
      </w:pPr>
      <w:r w:rsidRPr="00686C30">
        <w:rPr>
          <w:rFonts w:ascii="Georgia" w:hAnsi="Georgia"/>
          <w:sz w:val="22"/>
          <w:szCs w:val="22"/>
        </w:rPr>
        <w:t>Objednatel poskytuje Zhotoviteli oprávnění k výkonu práva předané Autorské dílo užít od</w:t>
      </w:r>
      <w:r w:rsidR="00831B39">
        <w:rPr>
          <w:rFonts w:ascii="Georgia" w:hAnsi="Georgia"/>
          <w:sz w:val="22"/>
          <w:szCs w:val="22"/>
        </w:rPr>
        <w:t>e dne uzavření této smlouvy do 15</w:t>
      </w:r>
      <w:r w:rsidRPr="00686C30">
        <w:rPr>
          <w:rFonts w:ascii="Georgia" w:hAnsi="Georgia"/>
          <w:sz w:val="22"/>
          <w:szCs w:val="22"/>
        </w:rPr>
        <w:t>.</w:t>
      </w:r>
      <w:r w:rsidR="00831B39">
        <w:rPr>
          <w:rFonts w:ascii="Georgia" w:hAnsi="Georgia"/>
          <w:sz w:val="22"/>
          <w:szCs w:val="22"/>
        </w:rPr>
        <w:t xml:space="preserve"> 11</w:t>
      </w:r>
      <w:r w:rsidRPr="00686C30">
        <w:rPr>
          <w:rFonts w:ascii="Georgia" w:hAnsi="Georgia"/>
          <w:sz w:val="22"/>
          <w:szCs w:val="22"/>
        </w:rPr>
        <w:t>. 201</w:t>
      </w:r>
      <w:r>
        <w:rPr>
          <w:rFonts w:ascii="Georgia" w:hAnsi="Georgia"/>
          <w:sz w:val="22"/>
          <w:szCs w:val="22"/>
        </w:rPr>
        <w:t>5</w:t>
      </w:r>
      <w:r w:rsidRPr="00686C30">
        <w:rPr>
          <w:rFonts w:ascii="Georgia" w:hAnsi="Georgia"/>
          <w:sz w:val="22"/>
          <w:szCs w:val="22"/>
        </w:rPr>
        <w:t xml:space="preserve"> a bez místního omezení, a to pouze v souvislosti s plněním této Smlouvy. </w:t>
      </w:r>
    </w:p>
    <w:p w:rsidR="00F16F05" w:rsidRPr="00686C30" w:rsidRDefault="00F16F05" w:rsidP="003E610A">
      <w:pPr>
        <w:pStyle w:val="Textodst2slovan"/>
        <w:keepNext/>
        <w:numPr>
          <w:ilvl w:val="2"/>
          <w:numId w:val="38"/>
        </w:numPr>
        <w:rPr>
          <w:rFonts w:ascii="Georgia" w:hAnsi="Georgia"/>
          <w:sz w:val="22"/>
          <w:szCs w:val="22"/>
        </w:rPr>
      </w:pPr>
      <w:r w:rsidRPr="00686C30">
        <w:rPr>
          <w:rFonts w:ascii="Georgia" w:hAnsi="Georgia"/>
          <w:sz w:val="22"/>
          <w:szCs w:val="22"/>
        </w:rPr>
        <w:t xml:space="preserve">Zhotovitel není oprávněn do předaného Autorského díla zasahovat a upravovat si ho bez předchozího souhlasu Objednatele. </w:t>
      </w:r>
    </w:p>
    <w:p w:rsidR="00F16F05" w:rsidRPr="00A91533" w:rsidRDefault="00F16F05" w:rsidP="003E610A">
      <w:pPr>
        <w:pStyle w:val="Textodst2slovan"/>
        <w:keepNext/>
        <w:numPr>
          <w:ilvl w:val="2"/>
          <w:numId w:val="38"/>
        </w:numPr>
        <w:rPr>
          <w:rFonts w:ascii="Georgia" w:hAnsi="Georgia"/>
          <w:sz w:val="22"/>
          <w:szCs w:val="22"/>
        </w:rPr>
      </w:pPr>
      <w:r w:rsidRPr="00686C30">
        <w:rPr>
          <w:rFonts w:ascii="Georgia" w:hAnsi="Georgia"/>
          <w:sz w:val="22"/>
          <w:szCs w:val="22"/>
        </w:rPr>
        <w:t xml:space="preserve">Zhotovitel je oprávněn práva na užití Autorského díla specifikovaná shora v sub-odst. </w:t>
      </w:r>
      <w:r>
        <w:rPr>
          <w:rFonts w:ascii="Georgia" w:hAnsi="Georgia"/>
          <w:sz w:val="22"/>
          <w:szCs w:val="22"/>
        </w:rPr>
        <w:t>10</w:t>
      </w:r>
      <w:r w:rsidRPr="00686C30">
        <w:rPr>
          <w:rFonts w:ascii="Georgia" w:hAnsi="Georgia"/>
          <w:sz w:val="22"/>
          <w:szCs w:val="22"/>
        </w:rPr>
        <w:t xml:space="preserve">.1.2. a </w:t>
      </w:r>
      <w:r>
        <w:rPr>
          <w:rFonts w:ascii="Georgia" w:hAnsi="Georgia"/>
          <w:sz w:val="22"/>
          <w:szCs w:val="22"/>
        </w:rPr>
        <w:t>10</w:t>
      </w:r>
      <w:r w:rsidRPr="00686C30">
        <w:rPr>
          <w:rFonts w:ascii="Georgia" w:hAnsi="Georgia"/>
          <w:sz w:val="22"/>
          <w:szCs w:val="22"/>
        </w:rPr>
        <w:t>.1.3. postoupit zcela nebo zčásti na třetí osoby jen s písemným souhlasem Objednatele.</w:t>
      </w:r>
    </w:p>
    <w:p w:rsidR="00EF267C" w:rsidRPr="003E610A" w:rsidRDefault="00F16F05" w:rsidP="003E610A">
      <w:pPr>
        <w:pStyle w:val="slolnku"/>
        <w:numPr>
          <w:ilvl w:val="1"/>
          <w:numId w:val="32"/>
        </w:numPr>
        <w:tabs>
          <w:tab w:val="clear" w:pos="0"/>
          <w:tab w:val="clear" w:pos="284"/>
          <w:tab w:val="clear" w:pos="1701"/>
        </w:tabs>
        <w:spacing w:before="120" w:after="0"/>
        <w:ind w:left="709" w:hanging="709"/>
        <w:jc w:val="both"/>
        <w:rPr>
          <w:rFonts w:ascii="Georgia" w:hAnsi="Georgia" w:cs="Arial"/>
          <w:b w:val="0"/>
          <w:sz w:val="22"/>
          <w:szCs w:val="22"/>
        </w:rPr>
      </w:pPr>
      <w:r w:rsidRPr="00686C30">
        <w:rPr>
          <w:rFonts w:ascii="Georgia" w:hAnsi="Georgia" w:cs="Arial"/>
          <w:b w:val="0"/>
          <w:sz w:val="22"/>
          <w:szCs w:val="22"/>
        </w:rPr>
        <w:t>Oprávnění k užití Autorských práv v rozsahu a za podmínek sjednaných shora v tomto článku Smlouvy Objednatel poskytuje Zhotoviteli bezúplatně.</w:t>
      </w:r>
    </w:p>
    <w:p w:rsidR="009B1A12" w:rsidRPr="00DD6EB1" w:rsidRDefault="009B1A12" w:rsidP="003E610A">
      <w:pPr>
        <w:keepNext/>
        <w:rPr>
          <w:lang w:eastAsia="cs-CZ"/>
        </w:rPr>
      </w:pPr>
    </w:p>
    <w:p w:rsidR="00F16F05" w:rsidRPr="00EF280E" w:rsidRDefault="00EB5B28" w:rsidP="003E610A">
      <w:pPr>
        <w:pStyle w:val="Heading1-Number-FollowNumberCzechTourism"/>
        <w:keepNext/>
        <w:ind w:left="360"/>
        <w:rPr>
          <w:lang w:eastAsia="cs-CZ"/>
        </w:rPr>
      </w:pPr>
      <w:r>
        <w:rPr>
          <w:lang w:eastAsia="cs-CZ"/>
        </w:rPr>
        <w:t xml:space="preserve">Článek </w:t>
      </w:r>
      <w:proofErr w:type="gramStart"/>
      <w:r>
        <w:rPr>
          <w:lang w:eastAsia="cs-CZ"/>
        </w:rPr>
        <w:t>11</w:t>
      </w:r>
      <w:r w:rsidR="00491636">
        <w:rPr>
          <w:lang w:eastAsia="cs-CZ"/>
        </w:rPr>
        <w:t xml:space="preserve">  </w:t>
      </w:r>
      <w:r>
        <w:rPr>
          <w:lang w:eastAsia="cs-CZ"/>
        </w:rPr>
        <w:t xml:space="preserve"> </w:t>
      </w:r>
      <w:r w:rsidR="00F16F05" w:rsidRPr="00EF280E">
        <w:rPr>
          <w:lang w:eastAsia="cs-CZ"/>
        </w:rPr>
        <w:t>Smluvní</w:t>
      </w:r>
      <w:proofErr w:type="gramEnd"/>
      <w:r w:rsidR="00F16F05" w:rsidRPr="00EF280E">
        <w:rPr>
          <w:lang w:eastAsia="cs-CZ"/>
        </w:rPr>
        <w:t xml:space="preserve"> pokuty</w:t>
      </w:r>
    </w:p>
    <w:p w:rsidR="00F16F05" w:rsidRPr="00F43FAB" w:rsidRDefault="00F16F05" w:rsidP="003E610A">
      <w:pPr>
        <w:pStyle w:val="Odstavecseseznamem"/>
        <w:keepNext/>
        <w:numPr>
          <w:ilvl w:val="0"/>
          <w:numId w:val="3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F16F05" w:rsidRPr="00F43FAB" w:rsidRDefault="00F16F05" w:rsidP="003E610A">
      <w:pPr>
        <w:pStyle w:val="Odstavecseseznamem"/>
        <w:keepNext/>
        <w:numPr>
          <w:ilvl w:val="0"/>
          <w:numId w:val="3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F16F05" w:rsidRPr="00F43FAB" w:rsidRDefault="00F16F05" w:rsidP="003E610A">
      <w:pPr>
        <w:pStyle w:val="Textodst1sl"/>
        <w:keepNext/>
        <w:numPr>
          <w:ilvl w:val="1"/>
          <w:numId w:val="30"/>
        </w:numPr>
        <w:tabs>
          <w:tab w:val="clear" w:pos="0"/>
          <w:tab w:val="clear" w:pos="284"/>
        </w:tabs>
        <w:rPr>
          <w:rFonts w:ascii="Georgia" w:hAnsi="Georgia"/>
          <w:sz w:val="22"/>
          <w:szCs w:val="22"/>
        </w:rPr>
      </w:pPr>
      <w:r w:rsidRPr="00F43FAB">
        <w:rPr>
          <w:rFonts w:ascii="Georgia" w:hAnsi="Georgia"/>
          <w:bCs/>
          <w:sz w:val="22"/>
          <w:szCs w:val="22"/>
        </w:rPr>
        <w:t xml:space="preserve">V případě porušení povinnosti Zhotoviteli vyplývající ze Smlouvy </w:t>
      </w:r>
      <w:r w:rsidRPr="00F43FAB">
        <w:rPr>
          <w:rFonts w:ascii="Georgia" w:hAnsi="Georgia"/>
          <w:sz w:val="22"/>
          <w:szCs w:val="22"/>
        </w:rPr>
        <w:t xml:space="preserve">je Zhotovitel povinen Objednateli uhradit smluvní pokutu </w:t>
      </w:r>
      <w:r w:rsidR="00BE62B5">
        <w:rPr>
          <w:rFonts w:ascii="Georgia" w:hAnsi="Georgia"/>
          <w:bCs/>
          <w:sz w:val="22"/>
          <w:szCs w:val="22"/>
        </w:rPr>
        <w:t>ve výši 1</w:t>
      </w:r>
      <w:r w:rsidRPr="00F43FAB">
        <w:rPr>
          <w:rFonts w:ascii="Georgia" w:hAnsi="Georgia"/>
          <w:sz w:val="22"/>
          <w:szCs w:val="22"/>
        </w:rPr>
        <w:t xml:space="preserve"> % z Ceny dle odst. 7.1. Smlouvy,</w:t>
      </w:r>
      <w:r w:rsidRPr="00F43FAB">
        <w:rPr>
          <w:rFonts w:ascii="Georgia" w:hAnsi="Georgia"/>
          <w:bCs/>
          <w:sz w:val="22"/>
          <w:szCs w:val="22"/>
        </w:rPr>
        <w:t xml:space="preserve"> a to za každý jednotlivý případ takového porušení povinnosti.</w:t>
      </w:r>
    </w:p>
    <w:p w:rsidR="00F16F05" w:rsidRPr="00F43FAB" w:rsidRDefault="00F16F05" w:rsidP="003E610A">
      <w:pPr>
        <w:pStyle w:val="Textodst1sl"/>
        <w:keepNext/>
        <w:numPr>
          <w:ilvl w:val="1"/>
          <w:numId w:val="30"/>
        </w:numPr>
        <w:tabs>
          <w:tab w:val="clear" w:pos="0"/>
          <w:tab w:val="clear" w:pos="284"/>
        </w:tabs>
        <w:rPr>
          <w:rFonts w:ascii="Georgia" w:hAnsi="Georgia"/>
          <w:sz w:val="22"/>
          <w:szCs w:val="22"/>
        </w:rPr>
      </w:pPr>
      <w:r w:rsidRPr="00F43FAB">
        <w:rPr>
          <w:rFonts w:ascii="Georgia" w:hAnsi="Georgia"/>
          <w:bCs/>
          <w:sz w:val="22"/>
          <w:szCs w:val="22"/>
        </w:rPr>
        <w:t xml:space="preserve">Porušení povinnosti bude pro účely uplatnění nároku na smluvní pokutu považováno za závažné, jestliže Zhotovitel věděl v době uzavření Smlouvy nebo v této době bylo rozumné předvídat s přihlédnutím k účelu Smlouvy, který vyplývá z jejího obsahu nebo z okolností, za nichž byla Smlouva uzavřena, že porušení povinnosti zbaví Objednatele prospěchu, který oprávněně očekával, </w:t>
      </w:r>
      <w:r w:rsidRPr="00F43FAB">
        <w:rPr>
          <w:rFonts w:ascii="Georgia" w:hAnsi="Georgia"/>
          <w:bCs/>
          <w:sz w:val="22"/>
          <w:szCs w:val="22"/>
        </w:rPr>
        <w:lastRenderedPageBreak/>
        <w:t>a zároveň bude-li ekonomická hodnota tohoto prospěchu adekvátní či vyšší ve vztahu ke stanovené výši smluvní pokuty. Za závažné porušení povinností považuje Objednatel zejména nedodržení rozsahu plnění specifikovaného v Plánu propagační kampaně, jakož i veškerá další porušení smluvních povinností Zhotovitele mající za následek omezení či úplné zrušení jakékoliv části propagace.</w:t>
      </w:r>
    </w:p>
    <w:p w:rsidR="00F16F05" w:rsidRPr="00F43FAB" w:rsidRDefault="00F16F05" w:rsidP="003E610A">
      <w:pPr>
        <w:pStyle w:val="Textodst1sl"/>
        <w:keepNext/>
        <w:numPr>
          <w:ilvl w:val="1"/>
          <w:numId w:val="30"/>
        </w:numPr>
        <w:tabs>
          <w:tab w:val="clear" w:pos="0"/>
          <w:tab w:val="clear" w:pos="284"/>
        </w:tabs>
        <w:rPr>
          <w:rFonts w:ascii="Georgia" w:hAnsi="Georgia"/>
          <w:sz w:val="22"/>
          <w:szCs w:val="22"/>
        </w:rPr>
      </w:pPr>
      <w:r w:rsidRPr="00F43FAB">
        <w:rPr>
          <w:rFonts w:ascii="Georgia" w:hAnsi="Georgia"/>
          <w:sz w:val="22"/>
          <w:szCs w:val="22"/>
        </w:rPr>
        <w:t>Vznikem povinnosti hradit smluvní pokutu, uplatněním nároku na zaplacení smluvní pokuty ani jejím faktickým zaplacením nezanikne povinnost Zhotovitele splnit povinnost, jejíž plnění bylo zajištěno smluvní pokutou. Zhot</w:t>
      </w:r>
      <w:r w:rsidR="00EB5B28">
        <w:rPr>
          <w:rFonts w:ascii="Georgia" w:hAnsi="Georgia"/>
          <w:sz w:val="22"/>
          <w:szCs w:val="22"/>
        </w:rPr>
        <w:t>ovitel tak bude i nadále povin</w:t>
      </w:r>
      <w:r w:rsidR="00EF280E">
        <w:rPr>
          <w:rFonts w:ascii="Georgia" w:hAnsi="Georgia"/>
          <w:sz w:val="22"/>
          <w:szCs w:val="22"/>
        </w:rPr>
        <w:t>en</w:t>
      </w:r>
      <w:r w:rsidRPr="00F43FAB">
        <w:rPr>
          <w:rFonts w:ascii="Georgia" w:hAnsi="Georgia"/>
          <w:sz w:val="22"/>
          <w:szCs w:val="22"/>
        </w:rPr>
        <w:t xml:space="preserve"> ke splnění takovéto povinnosti.</w:t>
      </w:r>
    </w:p>
    <w:p w:rsidR="00F16F05" w:rsidRPr="00F43FAB" w:rsidRDefault="00F16F05" w:rsidP="003E610A">
      <w:pPr>
        <w:pStyle w:val="Textodst1sl"/>
        <w:keepNext/>
        <w:numPr>
          <w:ilvl w:val="1"/>
          <w:numId w:val="30"/>
        </w:numPr>
        <w:tabs>
          <w:tab w:val="clear" w:pos="0"/>
          <w:tab w:val="clear" w:pos="284"/>
        </w:tabs>
        <w:rPr>
          <w:rFonts w:ascii="Georgia" w:hAnsi="Georgia"/>
          <w:sz w:val="22"/>
          <w:szCs w:val="22"/>
        </w:rPr>
      </w:pPr>
      <w:r w:rsidRPr="00F43FAB">
        <w:rPr>
          <w:rFonts w:ascii="Georgia" w:hAnsi="Georgia"/>
          <w:sz w:val="22"/>
          <w:szCs w:val="22"/>
        </w:rPr>
        <w:t>Vznikem povinnosti hradit smluvní pokutu ani jejím faktickým zaplacením není dotčen nárok Objednatele na náhradu škody v plné výši ani na odstoupení od Smlouvy. Odstoupením od Smlouvy nárok na již uplatněnou smluvní pokutu nezaniká.</w:t>
      </w:r>
    </w:p>
    <w:p w:rsidR="00F16F05" w:rsidRPr="00F43FAB" w:rsidRDefault="00F16F05" w:rsidP="003E610A">
      <w:pPr>
        <w:pStyle w:val="Textodst1sl"/>
        <w:keepNext/>
        <w:numPr>
          <w:ilvl w:val="1"/>
          <w:numId w:val="30"/>
        </w:numPr>
        <w:tabs>
          <w:tab w:val="clear" w:pos="0"/>
          <w:tab w:val="clear" w:pos="284"/>
        </w:tabs>
        <w:rPr>
          <w:rFonts w:ascii="Georgia" w:hAnsi="Georgia"/>
          <w:sz w:val="22"/>
          <w:szCs w:val="22"/>
        </w:rPr>
      </w:pPr>
      <w:r w:rsidRPr="00F43FAB">
        <w:rPr>
          <w:rFonts w:ascii="Georgia" w:hAnsi="Georgia"/>
          <w:sz w:val="22"/>
          <w:szCs w:val="22"/>
        </w:rPr>
        <w:t>Smluvní pokuta je splatná doručením písemného oznámení o jejím uplatnění Zhotoviteli. Objednatel je oprávněn svou pohledávku z titulu smluvní pokuty započíst oproti splatné pohledávce Zhotovitele na zaplacení Ceny.</w:t>
      </w:r>
    </w:p>
    <w:p w:rsidR="009B1A12" w:rsidRPr="003E610A" w:rsidRDefault="00F16F05" w:rsidP="003E610A">
      <w:pPr>
        <w:pStyle w:val="Textodst1sl"/>
        <w:keepNext/>
        <w:numPr>
          <w:ilvl w:val="1"/>
          <w:numId w:val="30"/>
        </w:numPr>
        <w:tabs>
          <w:tab w:val="clear" w:pos="0"/>
          <w:tab w:val="clear" w:pos="284"/>
        </w:tabs>
        <w:rPr>
          <w:rFonts w:ascii="Georgia" w:hAnsi="Georgia"/>
          <w:sz w:val="22"/>
          <w:szCs w:val="22"/>
        </w:rPr>
      </w:pPr>
      <w:r w:rsidRPr="00F43FAB">
        <w:rPr>
          <w:rFonts w:ascii="Georgia" w:hAnsi="Georgia"/>
          <w:sz w:val="22"/>
          <w:szCs w:val="22"/>
        </w:rPr>
        <w:t>Smluvní strany shodně prohlašují, že s ohledem na charakter povinností, jejichž splnění je zajištěno smluvními pokutami, jakož i s ohledem na veřejný zájem na jejich splnění, považují smluvní pokuty uvedené v tomto článku za přiměřené.</w:t>
      </w:r>
    </w:p>
    <w:p w:rsidR="009B1A12" w:rsidRDefault="009B1A12" w:rsidP="003E610A">
      <w:pPr>
        <w:pStyle w:val="Textodst1sl"/>
        <w:keepNext/>
        <w:numPr>
          <w:ilvl w:val="0"/>
          <w:numId w:val="0"/>
        </w:numPr>
        <w:tabs>
          <w:tab w:val="clear" w:pos="0"/>
          <w:tab w:val="clear" w:pos="284"/>
        </w:tabs>
        <w:rPr>
          <w:rFonts w:ascii="Georgia" w:hAnsi="Georgia"/>
          <w:sz w:val="22"/>
          <w:szCs w:val="22"/>
        </w:rPr>
      </w:pPr>
    </w:p>
    <w:p w:rsidR="00904FAC" w:rsidRPr="002354FB" w:rsidRDefault="00904FAC" w:rsidP="003E610A">
      <w:pPr>
        <w:pStyle w:val="Odstavecseseznamem"/>
        <w:keepNext/>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ind w:left="390"/>
        <w:jc w:val="both"/>
        <w:rPr>
          <w:vanish/>
          <w:szCs w:val="22"/>
          <w:lang w:eastAsia="cs-CZ"/>
        </w:rPr>
      </w:pPr>
    </w:p>
    <w:p w:rsidR="00904FAC" w:rsidRPr="002354FB" w:rsidRDefault="00904FAC" w:rsidP="003E610A">
      <w:pPr>
        <w:pStyle w:val="Odstavecseseznamem"/>
        <w:keepNext/>
        <w:numPr>
          <w:ilvl w:val="0"/>
          <w:numId w:val="3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20338C" w:rsidRPr="0020338C" w:rsidRDefault="0020338C" w:rsidP="003E610A">
      <w:pPr>
        <w:pStyle w:val="slolnku"/>
        <w:tabs>
          <w:tab w:val="clear" w:pos="0"/>
          <w:tab w:val="clear" w:pos="284"/>
          <w:tab w:val="clear" w:pos="1701"/>
        </w:tabs>
        <w:spacing w:before="120" w:after="0"/>
        <w:ind w:left="720"/>
        <w:rPr>
          <w:rFonts w:ascii="Georgia" w:hAnsi="Georgia" w:cs="Arial"/>
          <w:sz w:val="26"/>
          <w:szCs w:val="26"/>
        </w:rPr>
      </w:pPr>
      <w:r w:rsidRPr="0020338C">
        <w:rPr>
          <w:rFonts w:ascii="Georgia" w:hAnsi="Georgia" w:cs="Arial"/>
          <w:sz w:val="26"/>
          <w:szCs w:val="26"/>
        </w:rPr>
        <w:t xml:space="preserve">Článek </w:t>
      </w:r>
      <w:proofErr w:type="gramStart"/>
      <w:r w:rsidRPr="0020338C">
        <w:rPr>
          <w:rFonts w:ascii="Georgia" w:hAnsi="Georgia" w:cs="Arial"/>
          <w:sz w:val="26"/>
          <w:szCs w:val="26"/>
        </w:rPr>
        <w:t>12    Ustanovení</w:t>
      </w:r>
      <w:proofErr w:type="gramEnd"/>
      <w:r w:rsidRPr="0020338C">
        <w:rPr>
          <w:rFonts w:ascii="Georgia" w:hAnsi="Georgia" w:cs="Arial"/>
          <w:sz w:val="26"/>
          <w:szCs w:val="26"/>
        </w:rPr>
        <w:t xml:space="preserve"> o vzniku a zániku Smlouvy</w:t>
      </w:r>
    </w:p>
    <w:p w:rsidR="00904FAC" w:rsidRPr="00CD45E9" w:rsidRDefault="00904FAC" w:rsidP="003E610A">
      <w:pPr>
        <w:pStyle w:val="slolnku"/>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nabývá účinnosti dnem jejího uzavření. Dnem uzavření této Smlouvy je den označený datem u podpisů smluvních stran. Je-li takto označeno více dní, je dnem uzavření této Smlouvy den z označených dnů nejpozdější.</w:t>
      </w:r>
    </w:p>
    <w:p w:rsidR="00904FAC" w:rsidRPr="00CD45E9" w:rsidRDefault="00904FAC" w:rsidP="003E610A">
      <w:pPr>
        <w:pStyle w:val="slolnku"/>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rsidR="00904FAC" w:rsidRPr="00CD45E9" w:rsidRDefault="00904FAC" w:rsidP="003E610A">
      <w:pPr>
        <w:pStyle w:val="slolnku"/>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 xml:space="preserve">Objednatel je oprávněn od této Smlouvy odstoupit, a to i částečně, v případě závažného porušení smluvní nebo zákonné povinnosti Zhotovitelem. </w:t>
      </w:r>
    </w:p>
    <w:p w:rsidR="00904FAC" w:rsidRPr="00CD45E9" w:rsidRDefault="00904FAC" w:rsidP="003E610A">
      <w:pPr>
        <w:pStyle w:val="slolnku"/>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Za závažné porušení smluvní povinnosti se považuje</w:t>
      </w:r>
      <w:r>
        <w:rPr>
          <w:rFonts w:ascii="Georgia" w:hAnsi="Georgia" w:cs="Arial"/>
          <w:b w:val="0"/>
          <w:sz w:val="22"/>
          <w:szCs w:val="22"/>
        </w:rPr>
        <w:t xml:space="preserve"> zejména</w:t>
      </w:r>
      <w:r w:rsidRPr="00CD45E9">
        <w:rPr>
          <w:rFonts w:ascii="Georgia" w:hAnsi="Georgia" w:cs="Arial"/>
          <w:b w:val="0"/>
          <w:sz w:val="22"/>
          <w:szCs w:val="22"/>
        </w:rPr>
        <w:t>:</w:t>
      </w:r>
    </w:p>
    <w:p w:rsidR="00904FAC" w:rsidRPr="00CD45E9" w:rsidRDefault="00904FAC" w:rsidP="003E610A">
      <w:pPr>
        <w:pStyle w:val="slolnku"/>
        <w:numPr>
          <w:ilvl w:val="0"/>
          <w:numId w:val="26"/>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nedodržení závazných právních norem</w:t>
      </w:r>
      <w:r>
        <w:rPr>
          <w:rFonts w:ascii="Georgia" w:hAnsi="Georgia" w:cs="Arial"/>
          <w:b w:val="0"/>
          <w:sz w:val="22"/>
          <w:szCs w:val="22"/>
        </w:rPr>
        <w:t xml:space="preserve"> a ustanovení této Smlouvy</w:t>
      </w:r>
      <w:r w:rsidRPr="00CD45E9">
        <w:rPr>
          <w:rFonts w:ascii="Georgia" w:hAnsi="Georgia" w:cs="Arial"/>
          <w:b w:val="0"/>
          <w:sz w:val="22"/>
          <w:szCs w:val="22"/>
        </w:rPr>
        <w:t>,</w:t>
      </w:r>
    </w:p>
    <w:p w:rsidR="00904FAC" w:rsidRPr="00CD45E9" w:rsidRDefault="00904FAC" w:rsidP="003E610A">
      <w:pPr>
        <w:pStyle w:val="slolnku"/>
        <w:numPr>
          <w:ilvl w:val="0"/>
          <w:numId w:val="26"/>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prodlení s dokončením </w:t>
      </w:r>
      <w:r>
        <w:rPr>
          <w:rFonts w:ascii="Georgia" w:hAnsi="Georgia" w:cs="Arial"/>
          <w:b w:val="0"/>
          <w:sz w:val="22"/>
          <w:szCs w:val="22"/>
        </w:rPr>
        <w:t xml:space="preserve">plnění </w:t>
      </w:r>
      <w:r w:rsidRPr="00CD45E9">
        <w:rPr>
          <w:rFonts w:ascii="Georgia" w:hAnsi="Georgia" w:cs="Arial"/>
          <w:b w:val="0"/>
          <w:sz w:val="22"/>
          <w:szCs w:val="22"/>
        </w:rPr>
        <w:t>dle této Smlouvy po dobu delší než 15 dnů,</w:t>
      </w:r>
    </w:p>
    <w:p w:rsidR="003E3C35" w:rsidRPr="009B1A12" w:rsidRDefault="00904FAC" w:rsidP="003E610A">
      <w:pPr>
        <w:pStyle w:val="slolnku"/>
        <w:numPr>
          <w:ilvl w:val="0"/>
          <w:numId w:val="26"/>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provádění </w:t>
      </w:r>
      <w:r>
        <w:rPr>
          <w:rFonts w:ascii="Georgia" w:hAnsi="Georgia" w:cs="Arial"/>
          <w:b w:val="0"/>
          <w:sz w:val="22"/>
          <w:szCs w:val="22"/>
        </w:rPr>
        <w:t xml:space="preserve">plnění </w:t>
      </w:r>
      <w:r w:rsidRPr="00CD45E9">
        <w:rPr>
          <w:rFonts w:ascii="Georgia" w:hAnsi="Georgia" w:cs="Arial"/>
          <w:b w:val="0"/>
          <w:sz w:val="22"/>
          <w:szCs w:val="22"/>
        </w:rPr>
        <w:t>v rozporu se závaznými požadavky Objednatele uvedenými v této Smlouvě či v rozporu s pokyny Objednatele.</w:t>
      </w:r>
    </w:p>
    <w:p w:rsidR="00904FAC" w:rsidRPr="00CD45E9" w:rsidRDefault="00904FAC" w:rsidP="003E610A">
      <w:pPr>
        <w:pStyle w:val="slolnku"/>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Objednatel je dále oprávněn od této Smlouvy odstoupit, a to i částečně, v případě, že:</w:t>
      </w:r>
    </w:p>
    <w:p w:rsidR="00904FAC" w:rsidRPr="00CD45E9" w:rsidRDefault="00904FAC" w:rsidP="003E610A">
      <w:pPr>
        <w:pStyle w:val="slolnku"/>
        <w:numPr>
          <w:ilvl w:val="0"/>
          <w:numId w:val="27"/>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nastane důvod pro odstoupení od Smlouvy dle ustanovení § </w:t>
      </w:r>
      <w:r>
        <w:rPr>
          <w:rFonts w:ascii="Georgia" w:hAnsi="Georgia" w:cs="Arial"/>
          <w:b w:val="0"/>
          <w:sz w:val="22"/>
          <w:szCs w:val="22"/>
        </w:rPr>
        <w:t>2001</w:t>
      </w:r>
      <w:r w:rsidRPr="00CD45E9">
        <w:rPr>
          <w:rFonts w:ascii="Georgia" w:hAnsi="Georgia" w:cs="Arial"/>
          <w:b w:val="0"/>
          <w:sz w:val="22"/>
          <w:szCs w:val="22"/>
        </w:rPr>
        <w:t xml:space="preserve"> a násl. zákona č. </w:t>
      </w:r>
      <w:r>
        <w:rPr>
          <w:rFonts w:ascii="Georgia" w:hAnsi="Georgia" w:cs="Arial"/>
          <w:b w:val="0"/>
          <w:sz w:val="22"/>
          <w:szCs w:val="22"/>
        </w:rPr>
        <w:t>89</w:t>
      </w:r>
      <w:r w:rsidRPr="00CD45E9">
        <w:rPr>
          <w:rFonts w:ascii="Georgia" w:hAnsi="Georgia" w:cs="Arial"/>
          <w:b w:val="0"/>
          <w:sz w:val="22"/>
          <w:szCs w:val="22"/>
        </w:rPr>
        <w:t>/</w:t>
      </w:r>
      <w:r>
        <w:rPr>
          <w:rFonts w:ascii="Georgia" w:hAnsi="Georgia" w:cs="Arial"/>
          <w:b w:val="0"/>
          <w:sz w:val="22"/>
          <w:szCs w:val="22"/>
        </w:rPr>
        <w:t>2012</w:t>
      </w:r>
      <w:r w:rsidRPr="00CD45E9">
        <w:rPr>
          <w:rFonts w:ascii="Georgia" w:hAnsi="Georgia" w:cs="Arial"/>
          <w:b w:val="0"/>
          <w:sz w:val="22"/>
          <w:szCs w:val="22"/>
        </w:rPr>
        <w:t xml:space="preserve"> Sb., ob</w:t>
      </w:r>
      <w:r>
        <w:rPr>
          <w:rFonts w:ascii="Georgia" w:hAnsi="Georgia" w:cs="Arial"/>
          <w:b w:val="0"/>
          <w:sz w:val="22"/>
          <w:szCs w:val="22"/>
        </w:rPr>
        <w:t xml:space="preserve">čanského </w:t>
      </w:r>
      <w:r w:rsidRPr="00CD45E9">
        <w:rPr>
          <w:rFonts w:ascii="Georgia" w:hAnsi="Georgia" w:cs="Arial"/>
          <w:b w:val="0"/>
          <w:sz w:val="22"/>
          <w:szCs w:val="22"/>
        </w:rPr>
        <w:t>zákoníku, ve znění pozdějších předpisů,</w:t>
      </w:r>
    </w:p>
    <w:p w:rsidR="00904FAC" w:rsidRPr="00094960" w:rsidRDefault="00904FAC" w:rsidP="003E610A">
      <w:pPr>
        <w:pStyle w:val="slolnku"/>
        <w:numPr>
          <w:ilvl w:val="0"/>
          <w:numId w:val="27"/>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v důsledku rozhodnutí zřizovatele, orgánu státní správy či územní samosprávy Objednatel nebude mít dostatek finančních prostředků k úhradě Ceny</w:t>
      </w:r>
      <w:r>
        <w:rPr>
          <w:rFonts w:ascii="Georgia" w:hAnsi="Georgia" w:cs="Arial"/>
          <w:b w:val="0"/>
          <w:sz w:val="22"/>
          <w:szCs w:val="22"/>
        </w:rPr>
        <w:t xml:space="preserve"> za plnění dle této smlouvy</w:t>
      </w:r>
      <w:r w:rsidRPr="00094960">
        <w:rPr>
          <w:rFonts w:ascii="Georgia" w:hAnsi="Georgia" w:cs="Arial"/>
          <w:b w:val="0"/>
          <w:sz w:val="22"/>
          <w:szCs w:val="22"/>
        </w:rPr>
        <w:t>,</w:t>
      </w:r>
    </w:p>
    <w:p w:rsidR="00904FAC" w:rsidRDefault="00904FAC" w:rsidP="003E610A">
      <w:pPr>
        <w:pStyle w:val="slolnku"/>
        <w:numPr>
          <w:ilvl w:val="0"/>
          <w:numId w:val="27"/>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Zhotovitel pozbude oprávnění vyžadovaného právními předpisy k činnostem, k jejichž provádění je Zhotovitel povinen dle této Smlouvy, </w:t>
      </w:r>
    </w:p>
    <w:p w:rsidR="00904FAC" w:rsidRPr="00CD45E9" w:rsidRDefault="00904FAC" w:rsidP="003E610A">
      <w:pPr>
        <w:pStyle w:val="slolnku"/>
        <w:numPr>
          <w:ilvl w:val="0"/>
          <w:numId w:val="27"/>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Zhotovitel pozbude kteréhokoliv jiného kvalifikačního předpokladu, jehož splnění bylo předpokladem pro zadání veřejné zakázky,</w:t>
      </w:r>
    </w:p>
    <w:p w:rsidR="00904FAC" w:rsidRPr="00CD45E9" w:rsidRDefault="00904FAC" w:rsidP="003E610A">
      <w:pPr>
        <w:pStyle w:val="slolnku"/>
        <w:numPr>
          <w:ilvl w:val="0"/>
          <w:numId w:val="27"/>
        </w:numPr>
        <w:tabs>
          <w:tab w:val="clear" w:pos="0"/>
          <w:tab w:val="clear" w:pos="284"/>
          <w:tab w:val="clear" w:pos="1701"/>
        </w:tabs>
        <w:spacing w:before="40" w:after="0"/>
        <w:jc w:val="both"/>
        <w:rPr>
          <w:rFonts w:ascii="Georgia" w:hAnsi="Georgia" w:cs="Arial"/>
          <w:b w:val="0"/>
          <w:sz w:val="22"/>
          <w:szCs w:val="22"/>
        </w:rPr>
      </w:pPr>
      <w:r>
        <w:rPr>
          <w:rFonts w:ascii="Georgia" w:hAnsi="Georgia" w:cs="Arial"/>
          <w:b w:val="0"/>
          <w:sz w:val="22"/>
          <w:szCs w:val="22"/>
        </w:rPr>
        <w:t>bude zjištěn úpadek</w:t>
      </w:r>
      <w:r w:rsidRPr="00CD45E9">
        <w:rPr>
          <w:rFonts w:ascii="Georgia" w:hAnsi="Georgia" w:cs="Arial"/>
          <w:b w:val="0"/>
          <w:sz w:val="22"/>
          <w:szCs w:val="22"/>
        </w:rPr>
        <w:t xml:space="preserve"> Zhotovitele,</w:t>
      </w:r>
    </w:p>
    <w:p w:rsidR="005E2396" w:rsidRPr="009B1A12" w:rsidRDefault="00904FAC" w:rsidP="003E610A">
      <w:pPr>
        <w:pStyle w:val="slolnku"/>
        <w:numPr>
          <w:ilvl w:val="0"/>
          <w:numId w:val="27"/>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Zhotovitel vstoupí do likvidace.</w:t>
      </w:r>
    </w:p>
    <w:p w:rsidR="00904FAC" w:rsidRPr="00CD45E9" w:rsidRDefault="00904FAC" w:rsidP="003E610A">
      <w:pPr>
        <w:pStyle w:val="slolnku"/>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lastRenderedPageBreak/>
        <w:t>Zhotovitel je oprávněn od této Smlouvy odstoupit v případě, že Objednatel bude v prodlení s úhradou svých peněžitých závazků vyplývajících z této Smlouvy po dobu delší než 90 dnů.</w:t>
      </w:r>
    </w:p>
    <w:p w:rsidR="00904FAC" w:rsidRPr="00CD45E9" w:rsidRDefault="00904FAC" w:rsidP="003E610A">
      <w:pPr>
        <w:pStyle w:val="slolnku"/>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rsidR="00904FAC" w:rsidRPr="00CD45E9" w:rsidRDefault="00904FAC" w:rsidP="003E610A">
      <w:pPr>
        <w:pStyle w:val="slolnku"/>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rsidR="00904FAC" w:rsidRPr="00CD45E9" w:rsidRDefault="00904FAC" w:rsidP="003E610A">
      <w:pPr>
        <w:pStyle w:val="slolnku"/>
        <w:numPr>
          <w:ilvl w:val="1"/>
          <w:numId w:val="30"/>
        </w:numPr>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Z</w:t>
      </w:r>
      <w:r w:rsidRPr="00CD45E9">
        <w:rPr>
          <w:rFonts w:ascii="Georgia" w:hAnsi="Georgia" w:cs="Arial"/>
          <w:b w:val="0"/>
          <w:sz w:val="22"/>
          <w:szCs w:val="22"/>
        </w:rPr>
        <w:t xml:space="preserve">ávazky smluvních stran vzniklé v důsledku odstoupení od Smlouvy budou vypořádány následujícím způsobem. V případě odstoupení od Smlouvy je Zhotovitel povinen neprodleně předat Objednateli </w:t>
      </w:r>
      <w:r>
        <w:rPr>
          <w:rFonts w:ascii="Georgia" w:hAnsi="Georgia" w:cs="Arial"/>
          <w:b w:val="0"/>
          <w:sz w:val="22"/>
          <w:szCs w:val="22"/>
        </w:rPr>
        <w:t xml:space="preserve">plnění </w:t>
      </w:r>
      <w:r w:rsidRPr="00CD45E9">
        <w:rPr>
          <w:rFonts w:ascii="Georgia" w:hAnsi="Georgia" w:cs="Arial"/>
          <w:b w:val="0"/>
          <w:sz w:val="22"/>
          <w:szCs w:val="22"/>
        </w:rPr>
        <w:t>v aktuálně rozpracovaném stavu. Pro případ odstoupení od Smlouvy z důvodů na straně Objednatele má Zhotovitel nárok na poměrnou část Ceny odpovídající rozsahu jím provedeného</w:t>
      </w:r>
      <w:r>
        <w:rPr>
          <w:rFonts w:ascii="Georgia" w:hAnsi="Georgia" w:cs="Arial"/>
          <w:b w:val="0"/>
          <w:sz w:val="22"/>
          <w:szCs w:val="22"/>
        </w:rPr>
        <w:t xml:space="preserve"> plnění</w:t>
      </w:r>
      <w:r w:rsidRPr="00CD45E9">
        <w:rPr>
          <w:rFonts w:ascii="Georgia" w:hAnsi="Georgia" w:cs="Arial"/>
          <w:b w:val="0"/>
          <w:sz w:val="22"/>
          <w:szCs w:val="22"/>
        </w:rPr>
        <w:t>. V případě odstoupení od Smlouvy z důvodů na straně Zhotovitele má Zhotovitel nárok na náhradu nutných nákladů, které prokazatelně vynaložil na provedení</w:t>
      </w:r>
      <w:r>
        <w:rPr>
          <w:rFonts w:ascii="Georgia" w:hAnsi="Georgia" w:cs="Arial"/>
          <w:b w:val="0"/>
          <w:sz w:val="22"/>
          <w:szCs w:val="22"/>
        </w:rPr>
        <w:t xml:space="preserve"> plnění</w:t>
      </w:r>
      <w:r w:rsidRPr="00CD45E9">
        <w:rPr>
          <w:rFonts w:ascii="Georgia" w:hAnsi="Georgia" w:cs="Arial"/>
          <w:b w:val="0"/>
          <w:sz w:val="22"/>
          <w:szCs w:val="22"/>
        </w:rPr>
        <w:t>.</w:t>
      </w:r>
    </w:p>
    <w:p w:rsidR="00904FAC" w:rsidRDefault="00904FAC" w:rsidP="003E610A">
      <w:pPr>
        <w:pStyle w:val="slolnku"/>
        <w:numPr>
          <w:ilvl w:val="1"/>
          <w:numId w:val="30"/>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V případě předčasného ukončení této Smlouvy je Zhotovitel povinen poskytnout Objednateli nezbytnou součinnost tak, aby Objednateli nevznikla škoda.</w:t>
      </w:r>
    </w:p>
    <w:p w:rsidR="003A6D93" w:rsidRPr="003A6D93" w:rsidRDefault="00904FAC" w:rsidP="003E610A">
      <w:pPr>
        <w:pStyle w:val="slolnku"/>
        <w:numPr>
          <w:ilvl w:val="1"/>
          <w:numId w:val="30"/>
        </w:numPr>
        <w:tabs>
          <w:tab w:val="clear" w:pos="0"/>
          <w:tab w:val="clear" w:pos="284"/>
          <w:tab w:val="clear" w:pos="1701"/>
        </w:tabs>
        <w:spacing w:before="120" w:after="0"/>
        <w:jc w:val="both"/>
        <w:rPr>
          <w:rFonts w:ascii="Georgia" w:hAnsi="Georgia" w:cs="Arial"/>
          <w:b w:val="0"/>
          <w:sz w:val="22"/>
          <w:szCs w:val="22"/>
        </w:rPr>
      </w:pPr>
      <w:r w:rsidRPr="000C01B4">
        <w:rPr>
          <w:rFonts w:ascii="Georgia" w:hAnsi="Georgia" w:cs="Arial"/>
          <w:b w:val="0"/>
          <w:sz w:val="22"/>
          <w:szCs w:val="22"/>
        </w:rPr>
        <w:t xml:space="preserve">Smluvní strany se dohodly na vyloučení ustanovení § 1897 z. </w:t>
      </w:r>
      <w:proofErr w:type="gramStart"/>
      <w:r w:rsidRPr="000C01B4">
        <w:rPr>
          <w:rFonts w:ascii="Georgia" w:hAnsi="Georgia" w:cs="Arial"/>
          <w:b w:val="0"/>
          <w:sz w:val="22"/>
          <w:szCs w:val="22"/>
        </w:rPr>
        <w:t>č.</w:t>
      </w:r>
      <w:proofErr w:type="gramEnd"/>
      <w:r w:rsidRPr="000C01B4">
        <w:rPr>
          <w:rFonts w:ascii="Georgia" w:hAnsi="Georgia" w:cs="Arial"/>
          <w:b w:val="0"/>
          <w:sz w:val="22"/>
          <w:szCs w:val="22"/>
        </w:rPr>
        <w:t xml:space="preserve"> </w:t>
      </w:r>
      <w:r>
        <w:rPr>
          <w:rFonts w:ascii="Georgia" w:hAnsi="Georgia" w:cs="Arial"/>
          <w:b w:val="0"/>
          <w:sz w:val="22"/>
          <w:szCs w:val="22"/>
        </w:rPr>
        <w:t>89/2012 Sb., občanský zákoník; t</w:t>
      </w:r>
      <w:r w:rsidRPr="000C01B4">
        <w:rPr>
          <w:rFonts w:ascii="Georgia" w:hAnsi="Georgia" w:cs="Arial"/>
          <w:b w:val="0"/>
          <w:sz w:val="22"/>
          <w:szCs w:val="22"/>
        </w:rPr>
        <w:t>uto smlouvu tak nelze postoupit rubopisem listiny.</w:t>
      </w:r>
    </w:p>
    <w:p w:rsidR="00EF267C" w:rsidRDefault="00EF267C" w:rsidP="003E610A">
      <w:pPr>
        <w:keepNext/>
        <w:rPr>
          <w:b/>
          <w:sz w:val="26"/>
          <w:szCs w:val="26"/>
          <w:lang w:eastAsia="cs-CZ"/>
        </w:rPr>
      </w:pPr>
    </w:p>
    <w:p w:rsidR="00EF267C" w:rsidRPr="00EF267C" w:rsidRDefault="00EF267C" w:rsidP="003E610A">
      <w:pPr>
        <w:keepNext/>
        <w:rPr>
          <w:lang w:eastAsia="cs-CZ"/>
        </w:rPr>
      </w:pPr>
    </w:p>
    <w:p w:rsidR="00904FAC" w:rsidRPr="00CD45E9" w:rsidRDefault="00904FAC" w:rsidP="003E610A">
      <w:pPr>
        <w:pStyle w:val="Heading1-Number-FollowNumberCzechTourism"/>
        <w:keepNext/>
        <w:ind w:left="360"/>
        <w:rPr>
          <w:lang w:eastAsia="cs-CZ"/>
        </w:rPr>
      </w:pPr>
      <w:r w:rsidRPr="00CD45E9">
        <w:rPr>
          <w:lang w:eastAsia="cs-CZ"/>
        </w:rPr>
        <w:t xml:space="preserve">Článek </w:t>
      </w:r>
      <w:proofErr w:type="gramStart"/>
      <w:r w:rsidRPr="00CD45E9">
        <w:rPr>
          <w:lang w:eastAsia="cs-CZ"/>
        </w:rPr>
        <w:t>1</w:t>
      </w:r>
      <w:r>
        <w:rPr>
          <w:lang w:eastAsia="cs-CZ"/>
        </w:rPr>
        <w:t>3</w:t>
      </w:r>
      <w:r w:rsidR="00491636">
        <w:rPr>
          <w:lang w:eastAsia="cs-CZ"/>
        </w:rPr>
        <w:t xml:space="preserve"> </w:t>
      </w:r>
      <w:r>
        <w:rPr>
          <w:lang w:eastAsia="cs-CZ"/>
        </w:rPr>
        <w:t xml:space="preserve"> </w:t>
      </w:r>
      <w:r w:rsidRPr="00CD45E9">
        <w:rPr>
          <w:lang w:eastAsia="cs-CZ"/>
        </w:rPr>
        <w:t>Kontaktní</w:t>
      </w:r>
      <w:proofErr w:type="gramEnd"/>
      <w:r w:rsidRPr="00CD45E9">
        <w:rPr>
          <w:lang w:eastAsia="cs-CZ"/>
        </w:rPr>
        <w:t xml:space="preserve"> osoby</w:t>
      </w:r>
    </w:p>
    <w:p w:rsidR="00904FAC" w:rsidRDefault="00904FAC" w:rsidP="003E610A">
      <w:pPr>
        <w:pStyle w:val="slolnku"/>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 xml:space="preserve">13.1 </w:t>
      </w:r>
      <w:r w:rsidRPr="00CD45E9">
        <w:rPr>
          <w:rFonts w:ascii="Georgia" w:hAnsi="Georgia" w:cs="Arial"/>
          <w:b w:val="0"/>
          <w:sz w:val="22"/>
          <w:szCs w:val="22"/>
        </w:rPr>
        <w:t xml:space="preserve">Smluvní strany se dohodly na následujících kontaktních osobách: </w:t>
      </w:r>
    </w:p>
    <w:p w:rsidR="00904FAC" w:rsidRPr="001636AD" w:rsidRDefault="00904FAC" w:rsidP="003E610A">
      <w:pPr>
        <w:keepNext/>
        <w:rPr>
          <w:lang w:eastAsia="cs-CZ"/>
        </w:rPr>
      </w:pPr>
    </w:p>
    <w:p w:rsidR="00E056CF" w:rsidRDefault="00904FAC" w:rsidP="003E610A">
      <w:pPr>
        <w:pStyle w:val="slolnku"/>
        <w:numPr>
          <w:ilvl w:val="0"/>
          <w:numId w:val="17"/>
        </w:numPr>
        <w:tabs>
          <w:tab w:val="clear" w:pos="0"/>
          <w:tab w:val="clear" w:pos="284"/>
          <w:tab w:val="clear" w:pos="1701"/>
        </w:tabs>
        <w:spacing w:before="0" w:after="0"/>
        <w:jc w:val="both"/>
        <w:rPr>
          <w:rFonts w:ascii="Georgia" w:hAnsi="Georgia" w:cs="Arial"/>
          <w:b w:val="0"/>
          <w:sz w:val="22"/>
          <w:szCs w:val="22"/>
        </w:rPr>
      </w:pPr>
      <w:r w:rsidRPr="00E056CF">
        <w:rPr>
          <w:rFonts w:ascii="Georgia" w:hAnsi="Georgia" w:cs="Arial"/>
          <w:b w:val="0"/>
          <w:sz w:val="22"/>
          <w:szCs w:val="22"/>
        </w:rPr>
        <w:t xml:space="preserve">za Objednatele: </w:t>
      </w:r>
    </w:p>
    <w:p w:rsidR="00904FAC" w:rsidRPr="00E056CF" w:rsidRDefault="00904FAC" w:rsidP="003E610A">
      <w:pPr>
        <w:pStyle w:val="slolnku"/>
        <w:numPr>
          <w:ilvl w:val="0"/>
          <w:numId w:val="17"/>
        </w:numPr>
        <w:tabs>
          <w:tab w:val="clear" w:pos="0"/>
          <w:tab w:val="clear" w:pos="284"/>
          <w:tab w:val="clear" w:pos="1701"/>
        </w:tabs>
        <w:spacing w:before="0" w:after="0"/>
        <w:jc w:val="both"/>
        <w:rPr>
          <w:rFonts w:ascii="Georgia" w:hAnsi="Georgia" w:cs="Arial"/>
          <w:b w:val="0"/>
          <w:sz w:val="22"/>
          <w:szCs w:val="22"/>
        </w:rPr>
      </w:pPr>
      <w:r w:rsidRPr="00E056CF">
        <w:rPr>
          <w:rFonts w:ascii="Georgia" w:hAnsi="Georgia" w:cs="Arial"/>
          <w:b w:val="0"/>
          <w:sz w:val="22"/>
          <w:szCs w:val="22"/>
        </w:rPr>
        <w:t xml:space="preserve">za Zhotovitele: </w:t>
      </w:r>
    </w:p>
    <w:p w:rsidR="000247DC" w:rsidRDefault="000247DC" w:rsidP="003E610A">
      <w:pPr>
        <w:keepNext/>
        <w:rPr>
          <w:lang w:eastAsia="cs-CZ"/>
        </w:rPr>
      </w:pPr>
    </w:p>
    <w:p w:rsidR="00EF267C" w:rsidRDefault="00EF267C" w:rsidP="003E610A">
      <w:pPr>
        <w:keepNext/>
        <w:rPr>
          <w:lang w:eastAsia="cs-CZ"/>
        </w:rPr>
      </w:pPr>
    </w:p>
    <w:p w:rsidR="00904FAC" w:rsidRPr="00BF19ED" w:rsidRDefault="00904FAC" w:rsidP="003E610A">
      <w:pPr>
        <w:pStyle w:val="Heading1-Number-FollowNumberCzechTourism"/>
        <w:keepNext/>
        <w:rPr>
          <w:lang w:eastAsia="cs-CZ"/>
        </w:rPr>
      </w:pPr>
      <w:r w:rsidRPr="00CD45E9">
        <w:rPr>
          <w:lang w:eastAsia="cs-CZ"/>
        </w:rPr>
        <w:t xml:space="preserve">Článek </w:t>
      </w:r>
      <w:proofErr w:type="gramStart"/>
      <w:r w:rsidRPr="00CD45E9">
        <w:rPr>
          <w:lang w:eastAsia="cs-CZ"/>
        </w:rPr>
        <w:t>1</w:t>
      </w:r>
      <w:r>
        <w:rPr>
          <w:lang w:eastAsia="cs-CZ"/>
        </w:rPr>
        <w:t xml:space="preserve">4 </w:t>
      </w:r>
      <w:r w:rsidR="00491636">
        <w:rPr>
          <w:lang w:eastAsia="cs-CZ"/>
        </w:rPr>
        <w:t xml:space="preserve"> </w:t>
      </w:r>
      <w:r w:rsidRPr="00CD45E9">
        <w:rPr>
          <w:lang w:eastAsia="cs-CZ"/>
        </w:rPr>
        <w:t>Závěrečná</w:t>
      </w:r>
      <w:proofErr w:type="gramEnd"/>
      <w:r w:rsidRPr="00CD45E9">
        <w:rPr>
          <w:lang w:eastAsia="cs-CZ"/>
        </w:rPr>
        <w:t xml:space="preserve"> ustanovení</w:t>
      </w:r>
    </w:p>
    <w:p w:rsidR="00904FAC" w:rsidRPr="00B449BA" w:rsidRDefault="00904FAC" w:rsidP="003E610A">
      <w:pPr>
        <w:pStyle w:val="Odstavecseseznamem"/>
        <w:keepNext/>
        <w:numPr>
          <w:ilvl w:val="0"/>
          <w:numId w:val="3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904FAC" w:rsidRPr="00B449BA" w:rsidRDefault="00904FAC" w:rsidP="003E610A">
      <w:pPr>
        <w:pStyle w:val="Odstavecseseznamem"/>
        <w:keepNext/>
        <w:numPr>
          <w:ilvl w:val="0"/>
          <w:numId w:val="3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jc w:val="both"/>
        <w:rPr>
          <w:vanish/>
          <w:szCs w:val="22"/>
          <w:lang w:eastAsia="cs-CZ"/>
        </w:rPr>
      </w:pPr>
    </w:p>
    <w:p w:rsidR="00904FAC" w:rsidRPr="00B96E0D" w:rsidRDefault="00904FAC" w:rsidP="003E610A">
      <w:pPr>
        <w:pStyle w:val="slolnku"/>
        <w:numPr>
          <w:ilvl w:val="1"/>
          <w:numId w:val="31"/>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t>Právní vztahy z této Smlouvy se řídí ustanoveními zákona č. 89/2012 Sb., občanského zákoníku, ve znění pozdějších předpisů.</w:t>
      </w:r>
    </w:p>
    <w:p w:rsidR="00904FAC" w:rsidRPr="00B96E0D" w:rsidRDefault="00904FAC" w:rsidP="003E610A">
      <w:pPr>
        <w:pStyle w:val="slolnku"/>
        <w:numPr>
          <w:ilvl w:val="1"/>
          <w:numId w:val="31"/>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rsidR="00904FAC" w:rsidRPr="00B96E0D" w:rsidRDefault="00904FAC" w:rsidP="003E610A">
      <w:pPr>
        <w:pStyle w:val="slolnku"/>
        <w:numPr>
          <w:ilvl w:val="1"/>
          <w:numId w:val="31"/>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t xml:space="preserve">Právní účinky doručení jakékoli písemnosti doručované v souvislosti s touto Smlouvou či na jejím základě nastávají pouze tehdy, je-li tato písemnost odesílatelem či odesílatelem pověřeným provozovatelem poštovních služeb osobně předána jejímu adresátovi nebo je-li tato písemnost doručena jejímu adresátovi formou doporučeného psaní odeslaného prostřednictvím držitele poštovní licence nebo zvláštní poštovní licence ve smyslu zákona č. 29/2000 Sb., o poštovních službách, ve znění pozdějších předpisů. Při doručování prostřednictvím osobního předání nastávají účinky doručení okamžikem písemného potvrzení adresáta o přijetí doručované písemnosti. Při doručování prostřednictvím doporučeného psaní nastávají účinky doručení okamžikem přijetí doručované písemnosti adresátem od poštovního doručovatele dle platných poštovních podmínek uveřejněných na základě zákona </w:t>
      </w:r>
      <w:r w:rsidRPr="00B96E0D">
        <w:rPr>
          <w:rFonts w:ascii="Georgia" w:hAnsi="Georgia" w:cs="Arial"/>
          <w:b w:val="0"/>
          <w:sz w:val="22"/>
          <w:szCs w:val="22"/>
        </w:rPr>
        <w:lastRenderedPageBreak/>
        <w:t>č. 29/2000 Sb., o poštovních službách, ve znění pozdějších předpisů. Doporučené psaní adresované smluvní straně této Smlouvy je třeba adresovat vždy na adresu smluvní strany uvedenou v této Smlouvě. Tato doručovací adresa smluvní strany může být změněna pouze písemným oznámením doručeným druhé smluvní straně. Pro doručování jiných poštovních zásilek než písemností platí toto ustanovení této Smlouvy obdobně.</w:t>
      </w:r>
    </w:p>
    <w:p w:rsidR="00904FAC" w:rsidRPr="00B96E0D" w:rsidRDefault="00904FAC" w:rsidP="003E610A">
      <w:pPr>
        <w:pStyle w:val="slolnku"/>
        <w:numPr>
          <w:ilvl w:val="1"/>
          <w:numId w:val="31"/>
        </w:numPr>
        <w:tabs>
          <w:tab w:val="clear" w:pos="0"/>
          <w:tab w:val="clear" w:pos="284"/>
          <w:tab w:val="clear" w:pos="1701"/>
        </w:tabs>
        <w:spacing w:before="120" w:after="0"/>
        <w:jc w:val="both"/>
        <w:rPr>
          <w:rFonts w:ascii="Georgia" w:hAnsi="Georgia" w:cs="Arial"/>
          <w:b w:val="0"/>
          <w:sz w:val="22"/>
          <w:szCs w:val="22"/>
        </w:rPr>
      </w:pPr>
      <w:r w:rsidRPr="00B96E0D">
        <w:rPr>
          <w:rFonts w:ascii="Georgia" w:hAnsi="Georgia" w:cs="Arial"/>
          <w:b w:val="0"/>
          <w:sz w:val="22"/>
          <w:szCs w:val="22"/>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rsidR="00904FAC" w:rsidRPr="00CD45E9" w:rsidRDefault="00904FAC" w:rsidP="003E610A">
      <w:pPr>
        <w:pStyle w:val="slolnku"/>
        <w:numPr>
          <w:ilvl w:val="1"/>
          <w:numId w:val="31"/>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obsahuje úplnou a jedinou písemnou dohodu smluvních stran o vzájemných právech a povinnostech upravených touto Smlouvou.</w:t>
      </w:r>
    </w:p>
    <w:p w:rsidR="00904FAC" w:rsidRPr="005E2396" w:rsidRDefault="00904FAC" w:rsidP="003E610A">
      <w:pPr>
        <w:pStyle w:val="slolnku"/>
        <w:numPr>
          <w:ilvl w:val="1"/>
          <w:numId w:val="31"/>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může být měněna pouze dohodou smluvních stran v písemné formě, přičemž změna této Smlouvy bude účinná k okamžiku stanovenému v takovéto dohodě. Nebude-li takovýto okamžik stanoven, pak změna této Smlouvy bude účinná ke dni uzavření takovéto dohody.</w:t>
      </w:r>
    </w:p>
    <w:p w:rsidR="00072D16" w:rsidRDefault="00904FAC" w:rsidP="003E610A">
      <w:pPr>
        <w:pStyle w:val="slolnku"/>
        <w:numPr>
          <w:ilvl w:val="1"/>
          <w:numId w:val="31"/>
        </w:numPr>
        <w:tabs>
          <w:tab w:val="clear" w:pos="0"/>
          <w:tab w:val="clear" w:pos="284"/>
          <w:tab w:val="clear" w:pos="1701"/>
        </w:tabs>
        <w:spacing w:before="120" w:after="0"/>
        <w:jc w:val="both"/>
        <w:rPr>
          <w:rFonts w:ascii="Georgia" w:hAnsi="Georgia" w:cs="Arial"/>
          <w:b w:val="0"/>
          <w:sz w:val="22"/>
          <w:szCs w:val="22"/>
        </w:rPr>
      </w:pPr>
      <w:r w:rsidRPr="00072D16">
        <w:rPr>
          <w:rFonts w:ascii="Georgia" w:hAnsi="Georgia" w:cs="Arial"/>
          <w:b w:val="0"/>
          <w:sz w:val="22"/>
          <w:szCs w:val="22"/>
        </w:rPr>
        <w:t>Tato Smlouva je vyhotovena ve dvou stejnopisech, přičemž každá ze smluvních stran obdrží po jednom z nich.</w:t>
      </w:r>
    </w:p>
    <w:p w:rsidR="00072D16" w:rsidRPr="00072D16" w:rsidRDefault="00072D16" w:rsidP="003E610A">
      <w:pPr>
        <w:keepNext/>
        <w:rPr>
          <w:lang w:eastAsia="cs-CZ"/>
        </w:rPr>
      </w:pPr>
    </w:p>
    <w:p w:rsidR="00072D16" w:rsidRPr="00072D16" w:rsidRDefault="00072D16" w:rsidP="003E610A">
      <w:pPr>
        <w:pStyle w:val="slolnku"/>
        <w:numPr>
          <w:ilvl w:val="1"/>
          <w:numId w:val="31"/>
        </w:numPr>
        <w:tabs>
          <w:tab w:val="clear" w:pos="0"/>
          <w:tab w:val="clear" w:pos="284"/>
          <w:tab w:val="clear" w:pos="1701"/>
        </w:tabs>
        <w:spacing w:before="120" w:after="0"/>
        <w:jc w:val="both"/>
        <w:rPr>
          <w:rFonts w:ascii="Georgia" w:hAnsi="Georgia" w:cs="Arial"/>
          <w:b w:val="0"/>
          <w:sz w:val="22"/>
          <w:szCs w:val="22"/>
        </w:rPr>
      </w:pPr>
      <w:r w:rsidRPr="00072D16">
        <w:rPr>
          <w:rFonts w:ascii="Georgia" w:hAnsi="Georgia" w:cs="Arial"/>
          <w:b w:val="0"/>
          <w:sz w:val="22"/>
          <w:szCs w:val="22"/>
        </w:rPr>
        <w:t xml:space="preserve">Příloha č. 1: </w:t>
      </w:r>
      <w:r>
        <w:rPr>
          <w:rFonts w:ascii="Georgia" w:hAnsi="Georgia" w:cs="Arial"/>
          <w:b w:val="0"/>
          <w:sz w:val="22"/>
          <w:szCs w:val="22"/>
        </w:rPr>
        <w:t>Plán prop</w:t>
      </w:r>
      <w:r w:rsidR="009B1A12">
        <w:rPr>
          <w:rFonts w:ascii="Georgia" w:hAnsi="Georgia" w:cs="Arial"/>
          <w:b w:val="0"/>
          <w:sz w:val="22"/>
          <w:szCs w:val="22"/>
        </w:rPr>
        <w:t>agační kampaně</w:t>
      </w:r>
    </w:p>
    <w:p w:rsidR="00904FAC" w:rsidRDefault="00904FAC" w:rsidP="003E610A">
      <w:pPr>
        <w:pStyle w:val="Nzevlnku"/>
        <w:rPr>
          <w:rFonts w:ascii="Georgia" w:hAnsi="Georgia"/>
          <w:sz w:val="22"/>
          <w:szCs w:val="22"/>
        </w:rPr>
      </w:pPr>
    </w:p>
    <w:p w:rsidR="005E2396" w:rsidRPr="005E2396" w:rsidRDefault="005E2396" w:rsidP="003E610A">
      <w:pPr>
        <w:keepNext/>
        <w:rPr>
          <w:lang w:eastAsia="cs-CZ"/>
        </w:rPr>
      </w:pPr>
    </w:p>
    <w:p w:rsidR="00904FAC" w:rsidRDefault="00904FAC" w:rsidP="003E610A">
      <w:pPr>
        <w:pStyle w:val="Podpis"/>
        <w:keepNext/>
      </w:pPr>
      <w:r>
        <w:t>Objednatel:</w:t>
      </w:r>
      <w:r>
        <w:tab/>
      </w:r>
      <w:r>
        <w:tab/>
      </w:r>
      <w:r>
        <w:tab/>
      </w:r>
      <w:r>
        <w:tab/>
      </w:r>
      <w:r>
        <w:tab/>
      </w:r>
      <w:r>
        <w:tab/>
      </w:r>
      <w:r>
        <w:tab/>
      </w:r>
      <w:r>
        <w:tab/>
      </w:r>
      <w:r>
        <w:tab/>
        <w:t>Zhotovitel:</w:t>
      </w:r>
    </w:p>
    <w:p w:rsidR="00904FAC" w:rsidRDefault="00904FAC" w:rsidP="003E610A">
      <w:pPr>
        <w:pStyle w:val="Podpis"/>
        <w:keepNext/>
        <w:spacing w:before="0" w:line="240" w:lineRule="auto"/>
      </w:pPr>
    </w:p>
    <w:p w:rsidR="00904FAC" w:rsidRDefault="00904FAC" w:rsidP="003E610A">
      <w:pPr>
        <w:pStyle w:val="Podpis"/>
        <w:keepNext/>
        <w:spacing w:before="0" w:line="240" w:lineRule="auto"/>
        <w:rPr>
          <w:b w:val="0"/>
        </w:rPr>
      </w:pPr>
    </w:p>
    <w:p w:rsidR="00904FAC" w:rsidRPr="008D2081" w:rsidRDefault="00904FAC" w:rsidP="003E610A">
      <w:pPr>
        <w:pStyle w:val="Podpis"/>
        <w:keepNext/>
        <w:spacing w:before="0" w:line="240" w:lineRule="auto"/>
        <w:rPr>
          <w:b w:val="0"/>
        </w:rPr>
      </w:pPr>
      <w:r w:rsidRPr="008D2081">
        <w:rPr>
          <w:b w:val="0"/>
        </w:rPr>
        <w:t>V Praze dne _________</w:t>
      </w:r>
      <w:r>
        <w:rPr>
          <w:b w:val="0"/>
        </w:rPr>
        <w:tab/>
      </w:r>
      <w:r>
        <w:rPr>
          <w:b w:val="0"/>
        </w:rPr>
        <w:tab/>
      </w:r>
      <w:r>
        <w:rPr>
          <w:b w:val="0"/>
        </w:rPr>
        <w:tab/>
      </w:r>
      <w:r>
        <w:rPr>
          <w:b w:val="0"/>
        </w:rPr>
        <w:tab/>
      </w:r>
      <w:r w:rsidRPr="008D2081">
        <w:rPr>
          <w:b w:val="0"/>
        </w:rPr>
        <w:t>V </w:t>
      </w:r>
      <w:r w:rsidRPr="00EC055A">
        <w:rPr>
          <w:b w:val="0"/>
          <w:szCs w:val="22"/>
          <w:highlight w:val="yellow"/>
        </w:rPr>
        <w:t>[•]</w:t>
      </w:r>
      <w:r w:rsidRPr="00EC055A">
        <w:rPr>
          <w:b w:val="0"/>
          <w:szCs w:val="22"/>
        </w:rPr>
        <w:t xml:space="preserve"> </w:t>
      </w:r>
      <w:r w:rsidRPr="008D2081">
        <w:rPr>
          <w:b w:val="0"/>
        </w:rPr>
        <w:t>dne _________</w:t>
      </w:r>
    </w:p>
    <w:p w:rsidR="00904FAC" w:rsidRPr="008D2081" w:rsidRDefault="00904FAC" w:rsidP="003E610A">
      <w:pPr>
        <w:pStyle w:val="Podpis"/>
        <w:keepNext/>
        <w:spacing w:before="0" w:line="240" w:lineRule="auto"/>
        <w:rPr>
          <w:b w:val="0"/>
        </w:rPr>
      </w:pPr>
    </w:p>
    <w:p w:rsidR="00904FAC" w:rsidRDefault="00904FAC" w:rsidP="003E610A">
      <w:pPr>
        <w:pStyle w:val="Podpis"/>
        <w:keepNext/>
        <w:spacing w:before="0" w:line="240" w:lineRule="auto"/>
      </w:pPr>
    </w:p>
    <w:p w:rsidR="00904FAC" w:rsidRDefault="00904FAC" w:rsidP="003E610A">
      <w:pPr>
        <w:pStyle w:val="Podpis"/>
        <w:keepNext/>
        <w:spacing w:before="0" w:line="240" w:lineRule="auto"/>
      </w:pPr>
    </w:p>
    <w:p w:rsidR="00904FAC" w:rsidRDefault="00904FAC" w:rsidP="003E610A">
      <w:pPr>
        <w:pStyle w:val="Podpis"/>
        <w:keepNext/>
        <w:spacing w:before="0" w:line="240" w:lineRule="auto"/>
      </w:pPr>
      <w:r>
        <w:t>_____________________</w:t>
      </w:r>
      <w:r>
        <w:tab/>
      </w:r>
      <w:r>
        <w:tab/>
      </w:r>
      <w:r>
        <w:tab/>
        <w:t>_____________________</w:t>
      </w:r>
    </w:p>
    <w:p w:rsidR="00904FAC" w:rsidRPr="008D2081" w:rsidRDefault="00904FAC" w:rsidP="003E610A">
      <w:pPr>
        <w:pStyle w:val="Podpis"/>
        <w:keepNext/>
        <w:spacing w:before="0" w:line="240" w:lineRule="auto"/>
        <w:rPr>
          <w:b w:val="0"/>
        </w:rPr>
      </w:pPr>
      <w:r>
        <w:rPr>
          <w:b w:val="0"/>
        </w:rPr>
        <w:t>Monika Palatková</w:t>
      </w:r>
      <w:r>
        <w:rPr>
          <w:b w:val="0"/>
        </w:rPr>
        <w:tab/>
      </w:r>
      <w:r>
        <w:rPr>
          <w:b w:val="0"/>
        </w:rPr>
        <w:tab/>
      </w:r>
      <w:r>
        <w:rPr>
          <w:b w:val="0"/>
        </w:rPr>
        <w:tab/>
      </w:r>
      <w:r>
        <w:rPr>
          <w:b w:val="0"/>
        </w:rPr>
        <w:tab/>
      </w:r>
      <w:r>
        <w:rPr>
          <w:b w:val="0"/>
        </w:rPr>
        <w:tab/>
      </w:r>
      <w:r>
        <w:rPr>
          <w:b w:val="0"/>
        </w:rPr>
        <w:tab/>
      </w:r>
      <w:r>
        <w:rPr>
          <w:b w:val="0"/>
        </w:rPr>
        <w:tab/>
      </w:r>
      <w:r w:rsidRPr="00EC055A">
        <w:rPr>
          <w:b w:val="0"/>
          <w:szCs w:val="22"/>
          <w:highlight w:val="yellow"/>
        </w:rPr>
        <w:t>[•]</w:t>
      </w:r>
    </w:p>
    <w:p w:rsidR="00904FAC" w:rsidRPr="008D2081" w:rsidRDefault="00904FAC" w:rsidP="003E610A">
      <w:pPr>
        <w:pStyle w:val="Podpis"/>
        <w:keepNext/>
        <w:spacing w:before="0" w:line="240" w:lineRule="auto"/>
        <w:rPr>
          <w:b w:val="0"/>
        </w:rPr>
      </w:pPr>
      <w:r>
        <w:rPr>
          <w:b w:val="0"/>
        </w:rPr>
        <w:t>Ř</w:t>
      </w:r>
      <w:r w:rsidRPr="008D2081">
        <w:rPr>
          <w:b w:val="0"/>
        </w:rPr>
        <w:t>editel</w:t>
      </w:r>
      <w:r>
        <w:rPr>
          <w:b w:val="0"/>
        </w:rPr>
        <w:t>ka</w:t>
      </w:r>
      <w:r>
        <w:rPr>
          <w:b w:val="0"/>
        </w:rPr>
        <w:tab/>
      </w:r>
      <w:r>
        <w:rPr>
          <w:b w:val="0"/>
        </w:rPr>
        <w:tab/>
      </w:r>
      <w:r>
        <w:rPr>
          <w:b w:val="0"/>
        </w:rPr>
        <w:tab/>
      </w:r>
      <w:r>
        <w:rPr>
          <w:b w:val="0"/>
        </w:rPr>
        <w:tab/>
      </w:r>
      <w:r>
        <w:rPr>
          <w:b w:val="0"/>
        </w:rPr>
        <w:tab/>
      </w:r>
      <w:r>
        <w:rPr>
          <w:b w:val="0"/>
        </w:rPr>
        <w:tab/>
      </w:r>
    </w:p>
    <w:p w:rsidR="00904FAC" w:rsidRPr="008D2081" w:rsidRDefault="00904FAC" w:rsidP="003E610A">
      <w:pPr>
        <w:pStyle w:val="Podpis"/>
        <w:keepNext/>
        <w:spacing w:before="0" w:line="240" w:lineRule="auto"/>
        <w:rPr>
          <w:b w:val="0"/>
        </w:rPr>
      </w:pPr>
      <w:r w:rsidRPr="008D2081">
        <w:rPr>
          <w:b w:val="0"/>
        </w:rPr>
        <w:t>České centrály cestovního ruchu-</w:t>
      </w:r>
      <w:r>
        <w:rPr>
          <w:b w:val="0"/>
        </w:rPr>
        <w:tab/>
      </w:r>
      <w:r>
        <w:rPr>
          <w:b w:val="0"/>
        </w:rPr>
        <w:tab/>
      </w:r>
      <w:r>
        <w:rPr>
          <w:b w:val="0"/>
        </w:rPr>
        <w:tab/>
      </w:r>
      <w:r w:rsidRPr="00EC055A">
        <w:rPr>
          <w:b w:val="0"/>
          <w:szCs w:val="22"/>
          <w:highlight w:val="yellow"/>
        </w:rPr>
        <w:t>[•]</w:t>
      </w:r>
    </w:p>
    <w:p w:rsidR="00904FAC" w:rsidRPr="008D2081" w:rsidRDefault="00904FAC" w:rsidP="003E610A">
      <w:pPr>
        <w:pStyle w:val="Podpis"/>
        <w:keepNext/>
        <w:spacing w:before="0" w:line="240" w:lineRule="auto"/>
        <w:rPr>
          <w:b w:val="0"/>
        </w:rPr>
      </w:pPr>
      <w:r w:rsidRPr="008D2081">
        <w:rPr>
          <w:b w:val="0"/>
        </w:rPr>
        <w:t>CzechTourism</w:t>
      </w:r>
    </w:p>
    <w:p w:rsidR="00904FAC" w:rsidRPr="00E84C01" w:rsidRDefault="00904FAC" w:rsidP="00E84C01">
      <w:pPr>
        <w:rPr>
          <w:lang w:eastAsia="cs-CZ"/>
        </w:rPr>
      </w:pPr>
    </w:p>
    <w:sectPr w:rsidR="00904FAC" w:rsidRPr="00E84C01" w:rsidSect="00E962A1">
      <w:footerReference w:type="default" r:id="rId13"/>
      <w:headerReference w:type="first" r:id="rId14"/>
      <w:type w:val="continuous"/>
      <w:pgSz w:w="11906" w:h="16838" w:code="9"/>
      <w:pgMar w:top="680" w:right="1418" w:bottom="1418" w:left="204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5E5" w:rsidRDefault="00E815E5" w:rsidP="00D067DD">
      <w:pPr>
        <w:spacing w:line="240" w:lineRule="auto"/>
      </w:pPr>
      <w:r>
        <w:separator/>
      </w:r>
    </w:p>
  </w:endnote>
  <w:endnote w:type="continuationSeparator" w:id="0">
    <w:p w:rsidR="00E815E5" w:rsidRDefault="00E815E5"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61002A87" w:usb1="80000000" w:usb2="00000008" w:usb3="00000000" w:csb0="000101FF" w:csb1="00000000"/>
  </w:font>
  <w:font w:name="Helvetica Neue CE Cond">
    <w:altName w:val="Helvetica Neue CE Cond"/>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05" w:rsidRDefault="00E84C01" w:rsidP="004A5274">
    <w:pPr>
      <w:pStyle w:val="Zpat"/>
    </w:pPr>
    <w:r>
      <w:rPr>
        <w:noProof/>
        <w:lang w:eastAsia="cs-CZ"/>
      </w:rPr>
      <mc:AlternateContent>
        <mc:Choice Requires="wps">
          <w:drawing>
            <wp:anchor distT="0" distB="0" distL="114300" distR="114300" simplePos="0" relativeHeight="251659776" behindDoc="0" locked="0" layoutInCell="1" allowOverlap="0" wp14:anchorId="4F5D7719" wp14:editId="4FAEC83B">
              <wp:simplePos x="0" y="0"/>
              <wp:positionH relativeFrom="page">
                <wp:posOffset>4320540</wp:posOffset>
              </wp:positionH>
              <wp:positionV relativeFrom="page">
                <wp:posOffset>9973310</wp:posOffset>
              </wp:positionV>
              <wp:extent cx="2339975" cy="288290"/>
              <wp:effectExtent l="0" t="0" r="3175"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Default="00F16F05" w:rsidP="00A01F07">
                          <w:pPr>
                            <w:pStyle w:val="Zpat"/>
                          </w:pPr>
                          <w:r>
                            <w:t>Zhotovitel:</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margin-left:340.2pt;margin-top:785.3pt;width:184.25pt;height:22.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" o:allowoverlap="f" filled="f" fillcolor="#e7f4fa" stroked="f">
              <v:textbox inset="0,0,0,.2mm">
                <w:txbxContent>
                  <w:p w:rsidR="00F16F05" w:rsidRDefault="00F16F05" w:rsidP="00A01F07">
                    <w:pPr>
                      <w:pStyle w:val="Zpat"/>
                    </w:pPr>
                    <w:r>
                      <w:t>Zhotovitel:</w:t>
                    </w:r>
                  </w:p>
                </w:txbxContent>
              </v:textbox>
              <w10:wrap anchorx="page" anchory="page"/>
            </v:shape>
          </w:pict>
        </mc:Fallback>
      </mc:AlternateContent>
    </w:r>
    <w:r>
      <w:rPr>
        <w:noProof/>
        <w:lang w:eastAsia="cs-CZ"/>
      </w:rPr>
      <mc:AlternateContent>
        <mc:Choice Requires="wps">
          <w:drawing>
            <wp:anchor distT="0" distB="0" distL="114300" distR="114300" simplePos="0" relativeHeight="251658752" behindDoc="0" locked="0" layoutInCell="1" allowOverlap="0" wp14:anchorId="7F446A94" wp14:editId="7EB9A639">
              <wp:simplePos x="0" y="0"/>
              <wp:positionH relativeFrom="page">
                <wp:posOffset>1296035</wp:posOffset>
              </wp:positionH>
              <wp:positionV relativeFrom="page">
                <wp:posOffset>9973310</wp:posOffset>
              </wp:positionV>
              <wp:extent cx="2339975" cy="288290"/>
              <wp:effectExtent l="0" t="0" r="3175"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Default="00F16F05" w:rsidP="00A01F07">
                          <w:pPr>
                            <w:pStyle w:val="Zpat"/>
                          </w:pPr>
                          <w:r>
                            <w:t>Objednatel:</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102.05pt;margin-top:785.3pt;width:184.25pt;height:2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" o:allowoverlap="f" filled="f" fillcolor="#e7f4fa" stroked="f">
              <v:textbox inset="0,0,0,.2mm">
                <w:txbxContent>
                  <w:p w:rsidR="00F16F05" w:rsidRDefault="00F16F05" w:rsidP="00A01F07">
                    <w:pPr>
                      <w:pStyle w:val="Zpat"/>
                    </w:pPr>
                    <w:r>
                      <w:t>Objednatel:</w:t>
                    </w:r>
                  </w:p>
                </w:txbxContent>
              </v:textbox>
              <w10:wrap anchorx="page" anchory="page"/>
            </v:shape>
          </w:pict>
        </mc:Fallback>
      </mc:AlternateContent>
    </w:r>
    <w:r>
      <w:rPr>
        <w:noProof/>
        <w:lang w:eastAsia="cs-CZ"/>
      </w:rPr>
      <mc:AlternateContent>
        <mc:Choice Requires="wps">
          <w:drawing>
            <wp:anchor distT="0" distB="0" distL="114300" distR="114300" simplePos="0" relativeHeight="251655680" behindDoc="0" locked="1" layoutInCell="1" allowOverlap="1" wp14:anchorId="332ADFA7" wp14:editId="0ED2E8C1">
              <wp:simplePos x="0" y="0"/>
              <wp:positionH relativeFrom="page">
                <wp:posOffset>431800</wp:posOffset>
              </wp:positionH>
              <wp:positionV relativeFrom="page">
                <wp:posOffset>10153015</wp:posOffset>
              </wp:positionV>
              <wp:extent cx="431800" cy="107950"/>
              <wp:effectExtent l="0" t="0" r="6350" b="63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Pr="00301F9F" w:rsidRDefault="00EF5E6A" w:rsidP="00301F9F">
                          <w:pPr>
                            <w:spacing w:line="180" w:lineRule="exact"/>
                            <w:rPr>
                              <w:szCs w:val="16"/>
                            </w:rPr>
                          </w:pPr>
                          <w:r>
                            <w:fldChar w:fldCharType="begin"/>
                          </w:r>
                          <w:r>
                            <w:instrText xml:space="preserve"> PAGE  \* Arabic  \* MERGEFORMAT </w:instrText>
                          </w:r>
                          <w:r>
                            <w:fldChar w:fldCharType="separate"/>
                          </w:r>
                          <w:r w:rsidR="00E056CF" w:rsidRPr="00E056CF">
                            <w:rPr>
                              <w:rFonts w:ascii="Arial" w:hAnsi="Arial"/>
                              <w:noProof/>
                              <w:sz w:val="16"/>
                              <w:szCs w:val="16"/>
                            </w:rPr>
                            <w:t>2</w:t>
                          </w:r>
                          <w:r>
                            <w:rPr>
                              <w:rFonts w:ascii="Arial" w:hAnsi="Arial"/>
                              <w:noProof/>
                              <w:sz w:val="16"/>
                              <w:szCs w:val="16"/>
                            </w:rPr>
                            <w:fldChar w:fldCharType="end"/>
                          </w:r>
                          <w:r w:rsidR="00F16F05">
                            <w:rPr>
                              <w:rFonts w:ascii="Arial" w:hAnsi="Arial"/>
                              <w:sz w:val="16"/>
                              <w:szCs w:val="16"/>
                            </w:rPr>
                            <w:t>/</w:t>
                          </w:r>
                          <w:r w:rsidR="00E056CF">
                            <w:fldChar w:fldCharType="begin"/>
                          </w:r>
                          <w:r w:rsidR="00E056CF">
                            <w:instrText xml:space="preserve"> NUMPAGES  \* Arabic  \* MERGEFORMAT </w:instrText>
                          </w:r>
                          <w:r w:rsidR="00E056CF">
                            <w:fldChar w:fldCharType="separate"/>
                          </w:r>
                          <w:r w:rsidR="00E056CF" w:rsidRPr="00E056CF">
                            <w:rPr>
                              <w:rFonts w:ascii="Arial" w:hAnsi="Arial"/>
                              <w:noProof/>
                              <w:sz w:val="16"/>
                              <w:szCs w:val="16"/>
                            </w:rPr>
                            <w:t>10</w:t>
                          </w:r>
                          <w:r w:rsidR="00E056CF">
                            <w:rPr>
                              <w:rFonts w:ascii="Arial" w:hAnsi="Arial"/>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34pt;margin-top:799.45pt;width:34pt;height: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FubswIAAK8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" filled="f" stroked="f">
              <v:textbox inset="0,0,0,0">
                <w:txbxContent>
                  <w:p w:rsidR="00F16F05" w:rsidRPr="00301F9F" w:rsidRDefault="00EF5E6A" w:rsidP="00301F9F">
                    <w:pPr>
                      <w:spacing w:line="180" w:lineRule="exact"/>
                      <w:rPr>
                        <w:szCs w:val="16"/>
                      </w:rPr>
                    </w:pPr>
                    <w:r>
                      <w:fldChar w:fldCharType="begin"/>
                    </w:r>
                    <w:r>
                      <w:instrText xml:space="preserve"> PAGE  \* Arabic  \* MERGEFORMAT </w:instrText>
                    </w:r>
                    <w:r>
                      <w:fldChar w:fldCharType="separate"/>
                    </w:r>
                    <w:r w:rsidR="00E056CF" w:rsidRPr="00E056CF">
                      <w:rPr>
                        <w:rFonts w:ascii="Arial" w:hAnsi="Arial"/>
                        <w:noProof/>
                        <w:sz w:val="16"/>
                        <w:szCs w:val="16"/>
                      </w:rPr>
                      <w:t>2</w:t>
                    </w:r>
                    <w:r>
                      <w:rPr>
                        <w:rFonts w:ascii="Arial" w:hAnsi="Arial"/>
                        <w:noProof/>
                        <w:sz w:val="16"/>
                        <w:szCs w:val="16"/>
                      </w:rPr>
                      <w:fldChar w:fldCharType="end"/>
                    </w:r>
                    <w:r w:rsidR="00F16F05">
                      <w:rPr>
                        <w:rFonts w:ascii="Arial" w:hAnsi="Arial"/>
                        <w:sz w:val="16"/>
                        <w:szCs w:val="16"/>
                      </w:rPr>
                      <w:t>/</w:t>
                    </w:r>
                    <w:r w:rsidR="00E056CF">
                      <w:fldChar w:fldCharType="begin"/>
                    </w:r>
                    <w:r w:rsidR="00E056CF">
                      <w:instrText xml:space="preserve"> NUMPAGES  \* Arabic  \* MERGEFORMAT </w:instrText>
                    </w:r>
                    <w:r w:rsidR="00E056CF">
                      <w:fldChar w:fldCharType="separate"/>
                    </w:r>
                    <w:r w:rsidR="00E056CF" w:rsidRPr="00E056CF">
                      <w:rPr>
                        <w:rFonts w:ascii="Arial" w:hAnsi="Arial"/>
                        <w:noProof/>
                        <w:sz w:val="16"/>
                        <w:szCs w:val="16"/>
                      </w:rPr>
                      <w:t>10</w:t>
                    </w:r>
                    <w:r w:rsidR="00E056CF">
                      <w:rPr>
                        <w:rFonts w:ascii="Arial" w:hAnsi="Arial"/>
                        <w:noProof/>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5E5" w:rsidRDefault="00E815E5" w:rsidP="00D067DD">
      <w:pPr>
        <w:spacing w:line="240" w:lineRule="auto"/>
      </w:pPr>
      <w:r>
        <w:separator/>
      </w:r>
    </w:p>
  </w:footnote>
  <w:footnote w:type="continuationSeparator" w:id="0">
    <w:p w:rsidR="00E815E5" w:rsidRDefault="00E815E5" w:rsidP="00D067D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05" w:rsidRDefault="00F16F05" w:rsidP="004A5274">
    <w:pPr>
      <w:pStyle w:val="Zhlav"/>
    </w:pPr>
  </w:p>
  <w:p w:rsidR="00F16F05" w:rsidRDefault="00E84C01" w:rsidP="002C4F52">
    <w:pPr>
      <w:pStyle w:val="Zhlav"/>
      <w:spacing w:after="1740"/>
    </w:pPr>
    <w:r>
      <w:rPr>
        <w:noProof/>
        <w:lang w:eastAsia="cs-CZ"/>
      </w:rPr>
      <w:drawing>
        <wp:anchor distT="0" distB="0" distL="114300" distR="114300" simplePos="0" relativeHeight="251657728" behindDoc="1" locked="1" layoutInCell="1" allowOverlap="1" wp14:anchorId="4C37FAD8" wp14:editId="1A9F1C4B">
          <wp:simplePos x="0" y="0"/>
          <wp:positionH relativeFrom="page">
            <wp:posOffset>0</wp:posOffset>
          </wp:positionH>
          <wp:positionV relativeFrom="page">
            <wp:posOffset>0</wp:posOffset>
          </wp:positionV>
          <wp:extent cx="2842895" cy="1187450"/>
          <wp:effectExtent l="0" t="0" r="0" b="0"/>
          <wp:wrapNone/>
          <wp:docPr id="4"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0" distB="0" distL="114300" distR="114300" simplePos="0" relativeHeight="251656704" behindDoc="0" locked="1" layoutInCell="1" allowOverlap="1" wp14:anchorId="650D2B55" wp14:editId="45443DA9">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Pr="006C7931" w:rsidRDefault="00F16F05"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2"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NVswIAALA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" filled="f" stroked="f">
              <v:textbox inset="0,0,0,0">
                <w:txbxContent>
                  <w:p w:rsidR="00F16F05" w:rsidRPr="006C7931" w:rsidRDefault="00F16F05"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DBC24ABE"/>
    <w:lvl w:ilvl="0">
      <w:start w:val="1"/>
      <w:numFmt w:val="decimal"/>
      <w:pStyle w:val="BalloonTextBulletCzechTourism"/>
      <w:lvlText w:val="%1."/>
      <w:lvlJc w:val="left"/>
      <w:pPr>
        <w:tabs>
          <w:tab w:val="num" w:pos="643"/>
        </w:tabs>
        <w:ind w:left="643" w:hanging="360"/>
      </w:pPr>
    </w:lvl>
  </w:abstractNum>
  <w:abstractNum w:abstractNumId="1">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2">
    <w:nsid w:val="07377DA9"/>
    <w:multiLevelType w:val="multilevel"/>
    <w:tmpl w:val="D49276E6"/>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0CB943FF"/>
    <w:multiLevelType w:val="multilevel"/>
    <w:tmpl w:val="A02C320C"/>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0E46361A"/>
    <w:multiLevelType w:val="hybridMultilevel"/>
    <w:tmpl w:val="3D28B33A"/>
    <w:lvl w:ilvl="0" w:tplc="393AB2C8">
      <w:start w:val="1"/>
      <w:numFmt w:val="bullet"/>
      <w:lvlText w:val=""/>
      <w:lvlJc w:val="left"/>
      <w:pPr>
        <w:ind w:left="720" w:hanging="360"/>
      </w:pPr>
      <w:rPr>
        <w:rFonts w:ascii="Symbol" w:hAnsi="Symbol"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FC07143"/>
    <w:multiLevelType w:val="hybridMultilevel"/>
    <w:tmpl w:val="CDE429D6"/>
    <w:lvl w:ilvl="0" w:tplc="1650846E">
      <w:start w:val="1"/>
      <w:numFmt w:val="lowerLetter"/>
      <w:lvlText w:val="(%1)"/>
      <w:lvlJc w:val="left"/>
      <w:pPr>
        <w:tabs>
          <w:tab w:val="num" w:pos="1287"/>
        </w:tabs>
        <w:ind w:left="1287" w:hanging="720"/>
      </w:pPr>
      <w:rPr>
        <w:rFonts w:cs="Times New Roman" w:hint="default"/>
      </w:rPr>
    </w:lvl>
    <w:lvl w:ilvl="1" w:tplc="F75AC42E">
      <w:start w:val="1"/>
      <w:numFmt w:val="lowerLetter"/>
      <w:lvlText w:val="%2."/>
      <w:lvlJc w:val="left"/>
      <w:pPr>
        <w:tabs>
          <w:tab w:val="num" w:pos="747"/>
        </w:tabs>
        <w:ind w:left="747" w:hanging="360"/>
      </w:pPr>
      <w:rPr>
        <w:rFonts w:cs="Times New Roman"/>
      </w:rPr>
    </w:lvl>
    <w:lvl w:ilvl="2" w:tplc="B3900C38" w:tentative="1">
      <w:start w:val="1"/>
      <w:numFmt w:val="lowerRoman"/>
      <w:lvlText w:val="%3."/>
      <w:lvlJc w:val="right"/>
      <w:pPr>
        <w:tabs>
          <w:tab w:val="num" w:pos="1467"/>
        </w:tabs>
        <w:ind w:left="1467" w:hanging="180"/>
      </w:pPr>
      <w:rPr>
        <w:rFonts w:cs="Times New Roman"/>
      </w:rPr>
    </w:lvl>
    <w:lvl w:ilvl="3" w:tplc="FE721716" w:tentative="1">
      <w:start w:val="1"/>
      <w:numFmt w:val="decimal"/>
      <w:lvlText w:val="%4."/>
      <w:lvlJc w:val="left"/>
      <w:pPr>
        <w:tabs>
          <w:tab w:val="num" w:pos="2187"/>
        </w:tabs>
        <w:ind w:left="2187" w:hanging="360"/>
      </w:pPr>
      <w:rPr>
        <w:rFonts w:cs="Times New Roman"/>
      </w:rPr>
    </w:lvl>
    <w:lvl w:ilvl="4" w:tplc="EB943B50" w:tentative="1">
      <w:start w:val="1"/>
      <w:numFmt w:val="lowerLetter"/>
      <w:lvlText w:val="%5."/>
      <w:lvlJc w:val="left"/>
      <w:pPr>
        <w:tabs>
          <w:tab w:val="num" w:pos="2907"/>
        </w:tabs>
        <w:ind w:left="2907" w:hanging="360"/>
      </w:pPr>
      <w:rPr>
        <w:rFonts w:cs="Times New Roman"/>
      </w:rPr>
    </w:lvl>
    <w:lvl w:ilvl="5" w:tplc="D4A42866" w:tentative="1">
      <w:start w:val="1"/>
      <w:numFmt w:val="lowerRoman"/>
      <w:lvlText w:val="%6."/>
      <w:lvlJc w:val="right"/>
      <w:pPr>
        <w:tabs>
          <w:tab w:val="num" w:pos="3627"/>
        </w:tabs>
        <w:ind w:left="3627" w:hanging="180"/>
      </w:pPr>
      <w:rPr>
        <w:rFonts w:cs="Times New Roman"/>
      </w:rPr>
    </w:lvl>
    <w:lvl w:ilvl="6" w:tplc="27183442" w:tentative="1">
      <w:start w:val="1"/>
      <w:numFmt w:val="decimal"/>
      <w:lvlText w:val="%7."/>
      <w:lvlJc w:val="left"/>
      <w:pPr>
        <w:tabs>
          <w:tab w:val="num" w:pos="4347"/>
        </w:tabs>
        <w:ind w:left="4347" w:hanging="360"/>
      </w:pPr>
      <w:rPr>
        <w:rFonts w:cs="Times New Roman"/>
      </w:rPr>
    </w:lvl>
    <w:lvl w:ilvl="7" w:tplc="3232210A" w:tentative="1">
      <w:start w:val="1"/>
      <w:numFmt w:val="lowerLetter"/>
      <w:lvlText w:val="%8."/>
      <w:lvlJc w:val="left"/>
      <w:pPr>
        <w:tabs>
          <w:tab w:val="num" w:pos="5067"/>
        </w:tabs>
        <w:ind w:left="5067" w:hanging="360"/>
      </w:pPr>
      <w:rPr>
        <w:rFonts w:cs="Times New Roman"/>
      </w:rPr>
    </w:lvl>
    <w:lvl w:ilvl="8" w:tplc="FF225FB6" w:tentative="1">
      <w:start w:val="1"/>
      <w:numFmt w:val="lowerRoman"/>
      <w:lvlText w:val="%9."/>
      <w:lvlJc w:val="right"/>
      <w:pPr>
        <w:tabs>
          <w:tab w:val="num" w:pos="5787"/>
        </w:tabs>
        <w:ind w:left="5787" w:hanging="180"/>
      </w:pPr>
      <w:rPr>
        <w:rFonts w:cs="Times New Roman"/>
      </w:rPr>
    </w:lvl>
  </w:abstractNum>
  <w:abstractNum w:abstractNumId="6">
    <w:nsid w:val="12EA5BCA"/>
    <w:multiLevelType w:val="multilevel"/>
    <w:tmpl w:val="39B2E8C2"/>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1371101F"/>
    <w:multiLevelType w:val="hybridMultilevel"/>
    <w:tmpl w:val="F61AF78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5627F34"/>
    <w:multiLevelType w:val="multilevel"/>
    <w:tmpl w:val="602CEA8A"/>
    <w:styleLink w:val="numberingtext"/>
    <w:lvl w:ilvl="0">
      <w:start w:val="1"/>
      <w:numFmt w:val="decimal"/>
      <w:pStyle w:val="Heading1CzechTourism"/>
      <w:lvlText w:val="%1."/>
      <w:lvlJc w:val="left"/>
      <w:pPr>
        <w:tabs>
          <w:tab w:val="num" w:pos="-31680"/>
        </w:tabs>
        <w:ind w:left="454" w:hanging="454"/>
      </w:pPr>
      <w:rPr>
        <w:rFonts w:cs="Times New Roman" w:hint="default"/>
      </w:rPr>
    </w:lvl>
    <w:lvl w:ilvl="1">
      <w:start w:val="1"/>
      <w:numFmt w:val="decimal"/>
      <w:pStyle w:val="Heading2CzechTourism"/>
      <w:lvlText w:val="%1.%2"/>
      <w:lvlJc w:val="left"/>
      <w:pPr>
        <w:tabs>
          <w:tab w:val="num" w:pos="1134"/>
        </w:tabs>
        <w:ind w:left="1134" w:hanging="680"/>
      </w:pPr>
      <w:rPr>
        <w:rFonts w:cs="Times New Roman" w:hint="default"/>
      </w:rPr>
    </w:lvl>
    <w:lvl w:ilvl="2">
      <w:start w:val="1"/>
      <w:numFmt w:val="decimal"/>
      <w:pStyle w:val="Heading3CzechTourism"/>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9">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0">
    <w:nsid w:val="18E952D0"/>
    <w:multiLevelType w:val="multilevel"/>
    <w:tmpl w:val="6E067470"/>
    <w:lvl w:ilvl="0">
      <w:start w:val="10"/>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2">
    <w:nsid w:val="19E63A4A"/>
    <w:multiLevelType w:val="hybridMultilevel"/>
    <w:tmpl w:val="C7EE89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B2D5285"/>
    <w:multiLevelType w:val="multilevel"/>
    <w:tmpl w:val="00AC30EA"/>
    <w:lvl w:ilvl="0">
      <w:start w:val="10"/>
      <w:numFmt w:val="decimal"/>
      <w:lvlText w:val="%1."/>
      <w:lvlJc w:val="left"/>
      <w:pPr>
        <w:ind w:left="435" w:hanging="43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1F6A4D1A"/>
    <w:multiLevelType w:val="multilevel"/>
    <w:tmpl w:val="B1F47AE6"/>
    <w:lvl w:ilvl="0">
      <w:start w:val="1"/>
      <w:numFmt w:val="upperRoman"/>
      <w:suff w:val="space"/>
      <w:lvlText w:val="%1."/>
      <w:lvlJc w:val="left"/>
      <w:rPr>
        <w:rFonts w:cs="Times New Roman" w:hint="default"/>
      </w:rPr>
    </w:lvl>
    <w:lvl w:ilvl="1">
      <w:start w:val="1"/>
      <w:numFmt w:val="decimal"/>
      <w:pStyle w:val="ListNumber-ContinueHeadingCzechTourism"/>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5">
    <w:nsid w:val="258F0B90"/>
    <w:multiLevelType w:val="singleLevel"/>
    <w:tmpl w:val="46300C14"/>
    <w:lvl w:ilvl="0">
      <w:start w:val="1"/>
      <w:numFmt w:val="lowerLetter"/>
      <w:lvlText w:val="(%1)"/>
      <w:lvlJc w:val="left"/>
      <w:pPr>
        <w:ind w:left="1224" w:hanging="504"/>
      </w:pPr>
      <w:rPr>
        <w:rFonts w:cs="Times New Roman" w:hint="default"/>
      </w:rPr>
    </w:lvl>
  </w:abstractNum>
  <w:abstractNum w:abstractNumId="16">
    <w:nsid w:val="25EA3403"/>
    <w:multiLevelType w:val="hybridMultilevel"/>
    <w:tmpl w:val="1BCA87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8">
    <w:nsid w:val="29FE1E7A"/>
    <w:multiLevelType w:val="multilevel"/>
    <w:tmpl w:val="C882B7AA"/>
    <w:numStyleLink w:val="Headings"/>
  </w:abstractNum>
  <w:abstractNum w:abstractNumId="19">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nsid w:val="2F463EDB"/>
    <w:multiLevelType w:val="multilevel"/>
    <w:tmpl w:val="154C41F6"/>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2">
    <w:nsid w:val="30074C1B"/>
    <w:multiLevelType w:val="multilevel"/>
    <w:tmpl w:val="ED5456EC"/>
    <w:lvl w:ilvl="0">
      <w:start w:val="8"/>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nsid w:val="30DF1EED"/>
    <w:multiLevelType w:val="hybridMultilevel"/>
    <w:tmpl w:val="3F24C424"/>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nsid w:val="322F645F"/>
    <w:multiLevelType w:val="multilevel"/>
    <w:tmpl w:val="E06C1F70"/>
    <w:lvl w:ilvl="0">
      <w:start w:val="1"/>
      <w:numFmt w:val="decimal"/>
      <w:lvlText w:val="%1."/>
      <w:lvlJc w:val="left"/>
      <w:pPr>
        <w:tabs>
          <w:tab w:val="num" w:pos="-31680"/>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041"/>
        </w:tabs>
        <w:ind w:left="2041" w:hanging="907"/>
      </w:pPr>
      <w:rPr>
        <w:rFonts w:hint="default"/>
      </w:rPr>
    </w:lvl>
    <w:lvl w:ilvl="3">
      <w:start w:val="1"/>
      <w:numFmt w:val="decimal"/>
      <w:lvlText w:val="%1.%2.%3.%4"/>
      <w:lvlJc w:val="left"/>
      <w:pPr>
        <w:tabs>
          <w:tab w:val="num" w:pos="3175"/>
        </w:tabs>
        <w:ind w:left="3175" w:hanging="1134"/>
      </w:pPr>
      <w:rPr>
        <w:rFonts w:hint="default"/>
      </w:rPr>
    </w:lvl>
    <w:lvl w:ilvl="4">
      <w:start w:val="1"/>
      <w:numFmt w:val="decimal"/>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25">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6">
    <w:nsid w:val="3B29614A"/>
    <w:multiLevelType w:val="hybridMultilevel"/>
    <w:tmpl w:val="297860E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5824DC1"/>
    <w:multiLevelType w:val="multilevel"/>
    <w:tmpl w:val="922C0BF2"/>
    <w:styleLink w:val="Heading-Number-FollowNumber"/>
    <w:lvl w:ilvl="0">
      <w:start w:val="1"/>
      <w:numFmt w:val="upperRoman"/>
      <w:suff w:val="space"/>
      <w:lvlText w:val="%1."/>
      <w:lvlJc w:val="left"/>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8">
    <w:nsid w:val="45D82F99"/>
    <w:multiLevelType w:val="multilevel"/>
    <w:tmpl w:val="6E2AC5D8"/>
    <w:numStyleLink w:val="BalloonTextBullet"/>
  </w:abstractNum>
  <w:abstractNum w:abstractNumId="29">
    <w:nsid w:val="48D01B5C"/>
    <w:multiLevelType w:val="hybridMultilevel"/>
    <w:tmpl w:val="81121242"/>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30">
    <w:nsid w:val="48E36B44"/>
    <w:multiLevelType w:val="hybridMultilevel"/>
    <w:tmpl w:val="A41A25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9EA5733"/>
    <w:multiLevelType w:val="hybridMultilevel"/>
    <w:tmpl w:val="30E0879C"/>
    <w:lvl w:ilvl="0" w:tplc="1452EA66">
      <w:start w:val="1"/>
      <w:numFmt w:val="lowerLetter"/>
      <w:lvlText w:val="(%1)"/>
      <w:lvlJc w:val="left"/>
      <w:pPr>
        <w:ind w:left="720" w:hanging="360"/>
      </w:pPr>
      <w:rPr>
        <w:rFonts w:cs="Times New Roman" w:hint="default"/>
        <w:b w:val="0"/>
      </w:rPr>
    </w:lvl>
    <w:lvl w:ilvl="1" w:tplc="D2B6094A">
      <w:start w:val="1"/>
      <w:numFmt w:val="bullet"/>
      <w:lvlText w:val="o"/>
      <w:lvlJc w:val="left"/>
      <w:pPr>
        <w:ind w:left="1440" w:hanging="360"/>
      </w:pPr>
      <w:rPr>
        <w:rFonts w:ascii="Courier New" w:hAnsi="Courier New" w:cs="Courier New" w:hint="default"/>
      </w:rPr>
    </w:lvl>
    <w:lvl w:ilvl="2" w:tplc="AC7ED4D4" w:tentative="1">
      <w:start w:val="1"/>
      <w:numFmt w:val="bullet"/>
      <w:lvlText w:val=""/>
      <w:lvlJc w:val="left"/>
      <w:pPr>
        <w:ind w:left="2160" w:hanging="360"/>
      </w:pPr>
      <w:rPr>
        <w:rFonts w:ascii="Wingdings" w:hAnsi="Wingdings" w:hint="default"/>
      </w:rPr>
    </w:lvl>
    <w:lvl w:ilvl="3" w:tplc="49E0ACD4" w:tentative="1">
      <w:start w:val="1"/>
      <w:numFmt w:val="bullet"/>
      <w:lvlText w:val=""/>
      <w:lvlJc w:val="left"/>
      <w:pPr>
        <w:ind w:left="2880" w:hanging="360"/>
      </w:pPr>
      <w:rPr>
        <w:rFonts w:ascii="Symbol" w:hAnsi="Symbol" w:hint="default"/>
      </w:rPr>
    </w:lvl>
    <w:lvl w:ilvl="4" w:tplc="D8A02C1A" w:tentative="1">
      <w:start w:val="1"/>
      <w:numFmt w:val="bullet"/>
      <w:lvlText w:val="o"/>
      <w:lvlJc w:val="left"/>
      <w:pPr>
        <w:ind w:left="3600" w:hanging="360"/>
      </w:pPr>
      <w:rPr>
        <w:rFonts w:ascii="Courier New" w:hAnsi="Courier New" w:cs="Courier New" w:hint="default"/>
      </w:rPr>
    </w:lvl>
    <w:lvl w:ilvl="5" w:tplc="6DC0C4A4" w:tentative="1">
      <w:start w:val="1"/>
      <w:numFmt w:val="bullet"/>
      <w:lvlText w:val=""/>
      <w:lvlJc w:val="left"/>
      <w:pPr>
        <w:ind w:left="4320" w:hanging="360"/>
      </w:pPr>
      <w:rPr>
        <w:rFonts w:ascii="Wingdings" w:hAnsi="Wingdings" w:hint="default"/>
      </w:rPr>
    </w:lvl>
    <w:lvl w:ilvl="6" w:tplc="5652EA6A" w:tentative="1">
      <w:start w:val="1"/>
      <w:numFmt w:val="bullet"/>
      <w:lvlText w:val=""/>
      <w:lvlJc w:val="left"/>
      <w:pPr>
        <w:ind w:left="5040" w:hanging="360"/>
      </w:pPr>
      <w:rPr>
        <w:rFonts w:ascii="Symbol" w:hAnsi="Symbol" w:hint="default"/>
      </w:rPr>
    </w:lvl>
    <w:lvl w:ilvl="7" w:tplc="8B40ACC0" w:tentative="1">
      <w:start w:val="1"/>
      <w:numFmt w:val="bullet"/>
      <w:lvlText w:val="o"/>
      <w:lvlJc w:val="left"/>
      <w:pPr>
        <w:ind w:left="5760" w:hanging="360"/>
      </w:pPr>
      <w:rPr>
        <w:rFonts w:ascii="Courier New" w:hAnsi="Courier New" w:cs="Courier New" w:hint="default"/>
      </w:rPr>
    </w:lvl>
    <w:lvl w:ilvl="8" w:tplc="B4C4677E" w:tentative="1">
      <w:start w:val="1"/>
      <w:numFmt w:val="bullet"/>
      <w:lvlText w:val=""/>
      <w:lvlJc w:val="left"/>
      <w:pPr>
        <w:ind w:left="6480" w:hanging="360"/>
      </w:pPr>
      <w:rPr>
        <w:rFonts w:ascii="Wingdings" w:hAnsi="Wingdings" w:hint="default"/>
      </w:rPr>
    </w:lvl>
  </w:abstractNum>
  <w:abstractNum w:abstractNumId="32">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3">
    <w:nsid w:val="4EA43920"/>
    <w:multiLevelType w:val="hybridMultilevel"/>
    <w:tmpl w:val="8B24734C"/>
    <w:lvl w:ilvl="0" w:tplc="4648A6F8">
      <w:start w:val="1"/>
      <w:numFmt w:val="lowerLetter"/>
      <w:lvlText w:val="(%1)"/>
      <w:lvlJc w:val="left"/>
      <w:pPr>
        <w:tabs>
          <w:tab w:val="num" w:pos="1287"/>
        </w:tabs>
        <w:ind w:left="1287" w:hanging="720"/>
      </w:pPr>
      <w:rPr>
        <w:rFonts w:cs="Times New Roman" w:hint="default"/>
      </w:rPr>
    </w:lvl>
    <w:lvl w:ilvl="1" w:tplc="061A8D76" w:tentative="1">
      <w:start w:val="1"/>
      <w:numFmt w:val="lowerLetter"/>
      <w:lvlText w:val="%2."/>
      <w:lvlJc w:val="left"/>
      <w:pPr>
        <w:tabs>
          <w:tab w:val="num" w:pos="747"/>
        </w:tabs>
        <w:ind w:left="747" w:hanging="360"/>
      </w:pPr>
      <w:rPr>
        <w:rFonts w:cs="Times New Roman"/>
      </w:rPr>
    </w:lvl>
    <w:lvl w:ilvl="2" w:tplc="6F58EF26" w:tentative="1">
      <w:start w:val="1"/>
      <w:numFmt w:val="lowerRoman"/>
      <w:lvlText w:val="%3."/>
      <w:lvlJc w:val="right"/>
      <w:pPr>
        <w:tabs>
          <w:tab w:val="num" w:pos="1467"/>
        </w:tabs>
        <w:ind w:left="1467" w:hanging="180"/>
      </w:pPr>
      <w:rPr>
        <w:rFonts w:cs="Times New Roman"/>
      </w:rPr>
    </w:lvl>
    <w:lvl w:ilvl="3" w:tplc="12AA6D92" w:tentative="1">
      <w:start w:val="1"/>
      <w:numFmt w:val="decimal"/>
      <w:lvlText w:val="%4."/>
      <w:lvlJc w:val="left"/>
      <w:pPr>
        <w:tabs>
          <w:tab w:val="num" w:pos="2187"/>
        </w:tabs>
        <w:ind w:left="2187" w:hanging="360"/>
      </w:pPr>
      <w:rPr>
        <w:rFonts w:cs="Times New Roman"/>
      </w:rPr>
    </w:lvl>
    <w:lvl w:ilvl="4" w:tplc="F0EA00A2" w:tentative="1">
      <w:start w:val="1"/>
      <w:numFmt w:val="lowerLetter"/>
      <w:lvlText w:val="%5."/>
      <w:lvlJc w:val="left"/>
      <w:pPr>
        <w:tabs>
          <w:tab w:val="num" w:pos="2907"/>
        </w:tabs>
        <w:ind w:left="2907" w:hanging="360"/>
      </w:pPr>
      <w:rPr>
        <w:rFonts w:cs="Times New Roman"/>
      </w:rPr>
    </w:lvl>
    <w:lvl w:ilvl="5" w:tplc="C34CC3F4" w:tentative="1">
      <w:start w:val="1"/>
      <w:numFmt w:val="lowerRoman"/>
      <w:lvlText w:val="%6."/>
      <w:lvlJc w:val="right"/>
      <w:pPr>
        <w:tabs>
          <w:tab w:val="num" w:pos="3627"/>
        </w:tabs>
        <w:ind w:left="3627" w:hanging="180"/>
      </w:pPr>
      <w:rPr>
        <w:rFonts w:cs="Times New Roman"/>
      </w:rPr>
    </w:lvl>
    <w:lvl w:ilvl="6" w:tplc="F44EE018" w:tentative="1">
      <w:start w:val="1"/>
      <w:numFmt w:val="decimal"/>
      <w:lvlText w:val="%7."/>
      <w:lvlJc w:val="left"/>
      <w:pPr>
        <w:tabs>
          <w:tab w:val="num" w:pos="4347"/>
        </w:tabs>
        <w:ind w:left="4347" w:hanging="360"/>
      </w:pPr>
      <w:rPr>
        <w:rFonts w:cs="Times New Roman"/>
      </w:rPr>
    </w:lvl>
    <w:lvl w:ilvl="7" w:tplc="ADFE9762" w:tentative="1">
      <w:start w:val="1"/>
      <w:numFmt w:val="lowerLetter"/>
      <w:lvlText w:val="%8."/>
      <w:lvlJc w:val="left"/>
      <w:pPr>
        <w:tabs>
          <w:tab w:val="num" w:pos="5067"/>
        </w:tabs>
        <w:ind w:left="5067" w:hanging="360"/>
      </w:pPr>
      <w:rPr>
        <w:rFonts w:cs="Times New Roman"/>
      </w:rPr>
    </w:lvl>
    <w:lvl w:ilvl="8" w:tplc="06A65986" w:tentative="1">
      <w:start w:val="1"/>
      <w:numFmt w:val="lowerRoman"/>
      <w:lvlText w:val="%9."/>
      <w:lvlJc w:val="right"/>
      <w:pPr>
        <w:tabs>
          <w:tab w:val="num" w:pos="5787"/>
        </w:tabs>
        <w:ind w:left="5787" w:hanging="180"/>
      </w:pPr>
      <w:rPr>
        <w:rFonts w:cs="Times New Roman"/>
      </w:rPr>
    </w:lvl>
  </w:abstractNum>
  <w:abstractNum w:abstractNumId="34">
    <w:nsid w:val="500930DE"/>
    <w:multiLevelType w:val="hybridMultilevel"/>
    <w:tmpl w:val="E84A05F2"/>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nsid w:val="50A172F8"/>
    <w:multiLevelType w:val="multilevel"/>
    <w:tmpl w:val="BC4E701E"/>
    <w:styleLink w:val="Headings-Number"/>
    <w:lvl w:ilvl="0">
      <w:start w:val="1"/>
      <w:numFmt w:val="decimal"/>
      <w:pStyle w:val="Nadpis1"/>
      <w:lvlText w:val="%1."/>
      <w:lvlJc w:val="left"/>
      <w:pPr>
        <w:tabs>
          <w:tab w:val="num" w:pos="454"/>
        </w:tabs>
        <w:ind w:left="454" w:hanging="454"/>
      </w:pPr>
      <w:rPr>
        <w:rFonts w:cs="Times New Roman" w:hint="default"/>
      </w:rPr>
    </w:lvl>
    <w:lvl w:ilvl="1">
      <w:start w:val="1"/>
      <w:numFmt w:val="decimal"/>
      <w:pStyle w:val="Nadpis2"/>
      <w:suff w:val="space"/>
      <w:lvlText w:val="%1.%2 "/>
      <w:lvlJc w:val="left"/>
      <w:rPr>
        <w:rFonts w:cs="Times New Roman" w:hint="default"/>
        <w:b/>
        <w:i w:val="0"/>
      </w:rPr>
    </w:lvl>
    <w:lvl w:ilvl="2">
      <w:start w:val="1"/>
      <w:numFmt w:val="decimal"/>
      <w:pStyle w:val="Nadpis3"/>
      <w:suff w:val="space"/>
      <w:lvlText w:val="%1.%2.%3 "/>
      <w:lvlJc w:val="left"/>
      <w:rPr>
        <w:rFonts w:cs="Times New Roman" w:hint="default"/>
        <w:b/>
        <w:i w:val="0"/>
      </w:rPr>
    </w:lvl>
    <w:lvl w:ilvl="3">
      <w:start w:val="1"/>
      <w:numFmt w:val="decimal"/>
      <w:pStyle w:val="Nadpis4"/>
      <w:suff w:val="space"/>
      <w:lvlText w:val="%1.%2.%3.%4 "/>
      <w:lvlJc w:val="left"/>
      <w:rPr>
        <w:rFonts w:cs="Times New Roman" w:hint="default"/>
        <w:b/>
        <w:i w:val="0"/>
      </w:rPr>
    </w:lvl>
    <w:lvl w:ilvl="4">
      <w:start w:val="1"/>
      <w:numFmt w:val="decimal"/>
      <w:pStyle w:val="Nadpis5"/>
      <w:suff w:val="space"/>
      <w:lvlText w:val="%1.%2.%3.%4.%5 "/>
      <w:lvlJc w:val="left"/>
      <w:rPr>
        <w:rFonts w:cs="Times New Roman" w:hint="default"/>
        <w:b/>
        <w:i w:val="0"/>
      </w:rPr>
    </w:lvl>
    <w:lvl w:ilvl="5">
      <w:start w:val="1"/>
      <w:numFmt w:val="decimal"/>
      <w:pStyle w:val="Nadpis6"/>
      <w:suff w:val="space"/>
      <w:lvlText w:val="%1.%2.%3.%4.%5.%6 "/>
      <w:lvlJc w:val="left"/>
      <w:rPr>
        <w:rFonts w:cs="Times New Roman" w:hint="default"/>
        <w:b/>
        <w:i w:val="0"/>
      </w:rPr>
    </w:lvl>
    <w:lvl w:ilvl="6">
      <w:start w:val="1"/>
      <w:numFmt w:val="decimal"/>
      <w:pStyle w:val="Nadpis7"/>
      <w:suff w:val="space"/>
      <w:lvlText w:val="%1.%2.%3.%4.%5.%6.%7 "/>
      <w:lvlJc w:val="left"/>
      <w:rPr>
        <w:rFonts w:cs="Times New Roman" w:hint="default"/>
        <w:b/>
        <w:i w:val="0"/>
      </w:rPr>
    </w:lvl>
    <w:lvl w:ilvl="7">
      <w:start w:val="1"/>
      <w:numFmt w:val="decimal"/>
      <w:pStyle w:val="Nadpis8"/>
      <w:suff w:val="space"/>
      <w:lvlText w:val="%1.%2.%3.%4.%5.%6.%7.%8 "/>
      <w:lvlJc w:val="left"/>
      <w:rPr>
        <w:rFonts w:cs="Times New Roman" w:hint="default"/>
        <w:b/>
        <w:i w:val="0"/>
      </w:rPr>
    </w:lvl>
    <w:lvl w:ilvl="8">
      <w:start w:val="1"/>
      <w:numFmt w:val="decimal"/>
      <w:pStyle w:val="Nadpis9"/>
      <w:suff w:val="space"/>
      <w:lvlText w:val="%1.%2.%3.%4.%5.%6.%7.%8.%9 "/>
      <w:lvlJc w:val="left"/>
      <w:rPr>
        <w:rFonts w:cs="Times New Roman" w:hint="default"/>
        <w:b/>
        <w:i w:val="0"/>
      </w:rPr>
    </w:lvl>
  </w:abstractNum>
  <w:abstractNum w:abstractNumId="36">
    <w:nsid w:val="5289253C"/>
    <w:multiLevelType w:val="multilevel"/>
    <w:tmpl w:val="0405001F"/>
    <w:styleLink w:val="Sty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nsid w:val="5A4F64A8"/>
    <w:multiLevelType w:val="multilevel"/>
    <w:tmpl w:val="5BB8029A"/>
    <w:lvl w:ilvl="0">
      <w:start w:val="1"/>
      <w:numFmt w:val="decimal"/>
      <w:lvlText w:val="Článek %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val="0"/>
      </w:rPr>
    </w:lvl>
    <w:lvl w:ilvl="2">
      <w:start w:val="1"/>
      <w:numFmt w:val="lowerLetter"/>
      <w:lvlText w:val="%3)"/>
      <w:lvlJc w:val="left"/>
      <w:pPr>
        <w:tabs>
          <w:tab w:val="num" w:pos="360"/>
        </w:tabs>
        <w:ind w:left="360" w:hanging="36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nsid w:val="5F521F3C"/>
    <w:multiLevelType w:val="hybridMultilevel"/>
    <w:tmpl w:val="09FA1BE8"/>
    <w:lvl w:ilvl="0" w:tplc="CFE07CCE">
      <w:start w:val="1"/>
      <w:numFmt w:val="lowerLetter"/>
      <w:lvlText w:val="(%1)"/>
      <w:lvlJc w:val="left"/>
      <w:pPr>
        <w:tabs>
          <w:tab w:val="num" w:pos="1287"/>
        </w:tabs>
        <w:ind w:left="1287" w:hanging="720"/>
      </w:pPr>
      <w:rPr>
        <w:rFonts w:cs="Times New Roman" w:hint="default"/>
      </w:rPr>
    </w:lvl>
    <w:lvl w:ilvl="1" w:tplc="683ADBAE">
      <w:start w:val="1"/>
      <w:numFmt w:val="lowerLetter"/>
      <w:lvlText w:val="%2."/>
      <w:lvlJc w:val="left"/>
      <w:pPr>
        <w:tabs>
          <w:tab w:val="num" w:pos="747"/>
        </w:tabs>
        <w:ind w:left="747" w:hanging="360"/>
      </w:pPr>
      <w:rPr>
        <w:rFonts w:cs="Times New Roman"/>
      </w:rPr>
    </w:lvl>
    <w:lvl w:ilvl="2" w:tplc="57388CB8" w:tentative="1">
      <w:start w:val="1"/>
      <w:numFmt w:val="lowerRoman"/>
      <w:lvlText w:val="%3."/>
      <w:lvlJc w:val="right"/>
      <w:pPr>
        <w:tabs>
          <w:tab w:val="num" w:pos="1467"/>
        </w:tabs>
        <w:ind w:left="1467" w:hanging="180"/>
      </w:pPr>
      <w:rPr>
        <w:rFonts w:cs="Times New Roman"/>
      </w:rPr>
    </w:lvl>
    <w:lvl w:ilvl="3" w:tplc="F7F06708" w:tentative="1">
      <w:start w:val="1"/>
      <w:numFmt w:val="decimal"/>
      <w:lvlText w:val="%4."/>
      <w:lvlJc w:val="left"/>
      <w:pPr>
        <w:tabs>
          <w:tab w:val="num" w:pos="2187"/>
        </w:tabs>
        <w:ind w:left="2187" w:hanging="360"/>
      </w:pPr>
      <w:rPr>
        <w:rFonts w:cs="Times New Roman"/>
      </w:rPr>
    </w:lvl>
    <w:lvl w:ilvl="4" w:tplc="2B58314A" w:tentative="1">
      <w:start w:val="1"/>
      <w:numFmt w:val="lowerLetter"/>
      <w:lvlText w:val="%5."/>
      <w:lvlJc w:val="left"/>
      <w:pPr>
        <w:tabs>
          <w:tab w:val="num" w:pos="2907"/>
        </w:tabs>
        <w:ind w:left="2907" w:hanging="360"/>
      </w:pPr>
      <w:rPr>
        <w:rFonts w:cs="Times New Roman"/>
      </w:rPr>
    </w:lvl>
    <w:lvl w:ilvl="5" w:tplc="64208A64" w:tentative="1">
      <w:start w:val="1"/>
      <w:numFmt w:val="lowerRoman"/>
      <w:lvlText w:val="%6."/>
      <w:lvlJc w:val="right"/>
      <w:pPr>
        <w:tabs>
          <w:tab w:val="num" w:pos="3627"/>
        </w:tabs>
        <w:ind w:left="3627" w:hanging="180"/>
      </w:pPr>
      <w:rPr>
        <w:rFonts w:cs="Times New Roman"/>
      </w:rPr>
    </w:lvl>
    <w:lvl w:ilvl="6" w:tplc="8CA05BF4" w:tentative="1">
      <w:start w:val="1"/>
      <w:numFmt w:val="decimal"/>
      <w:lvlText w:val="%7."/>
      <w:lvlJc w:val="left"/>
      <w:pPr>
        <w:tabs>
          <w:tab w:val="num" w:pos="4347"/>
        </w:tabs>
        <w:ind w:left="4347" w:hanging="360"/>
      </w:pPr>
      <w:rPr>
        <w:rFonts w:cs="Times New Roman"/>
      </w:rPr>
    </w:lvl>
    <w:lvl w:ilvl="7" w:tplc="FAF2B502" w:tentative="1">
      <w:start w:val="1"/>
      <w:numFmt w:val="lowerLetter"/>
      <w:lvlText w:val="%8."/>
      <w:lvlJc w:val="left"/>
      <w:pPr>
        <w:tabs>
          <w:tab w:val="num" w:pos="5067"/>
        </w:tabs>
        <w:ind w:left="5067" w:hanging="360"/>
      </w:pPr>
      <w:rPr>
        <w:rFonts w:cs="Times New Roman"/>
      </w:rPr>
    </w:lvl>
    <w:lvl w:ilvl="8" w:tplc="BB985726" w:tentative="1">
      <w:start w:val="1"/>
      <w:numFmt w:val="lowerRoman"/>
      <w:lvlText w:val="%9."/>
      <w:lvlJc w:val="right"/>
      <w:pPr>
        <w:tabs>
          <w:tab w:val="num" w:pos="5787"/>
        </w:tabs>
        <w:ind w:left="5787" w:hanging="180"/>
      </w:pPr>
      <w:rPr>
        <w:rFonts w:cs="Times New Roman"/>
      </w:rPr>
    </w:lvl>
  </w:abstractNum>
  <w:abstractNum w:abstractNumId="39">
    <w:nsid w:val="61181AB8"/>
    <w:multiLevelType w:val="hybridMultilevel"/>
    <w:tmpl w:val="26DC2E20"/>
    <w:lvl w:ilvl="0" w:tplc="46300C14">
      <w:start w:val="1"/>
      <w:numFmt w:val="lowerLetter"/>
      <w:lvlText w:val="(%1)"/>
      <w:lvlJc w:val="left"/>
      <w:pPr>
        <w:ind w:left="720" w:hanging="360"/>
      </w:pPr>
      <w:rPr>
        <w:rFonts w:cs="Times New Roman" w:hint="default"/>
      </w:rPr>
    </w:lvl>
    <w:lvl w:ilvl="1" w:tplc="04050019" w:tentative="1">
      <w:start w:val="1"/>
      <w:numFmt w:val="bullet"/>
      <w:lvlText w:val="o"/>
      <w:lvlJc w:val="left"/>
      <w:pPr>
        <w:ind w:left="1440" w:hanging="360"/>
      </w:pPr>
      <w:rPr>
        <w:rFonts w:ascii="Courier New" w:hAnsi="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40">
    <w:nsid w:val="63C01BB5"/>
    <w:multiLevelType w:val="hybridMultilevel"/>
    <w:tmpl w:val="5AFA9CA8"/>
    <w:lvl w:ilvl="0" w:tplc="46300C14">
      <w:start w:val="1"/>
      <w:numFmt w:val="lowerLetter"/>
      <w:lvlText w:val="(%1)"/>
      <w:lvlJc w:val="left"/>
      <w:pPr>
        <w:tabs>
          <w:tab w:val="num" w:pos="1287"/>
        </w:tabs>
        <w:ind w:left="1287" w:hanging="720"/>
      </w:pPr>
      <w:rPr>
        <w:rFonts w:cs="Times New Roman" w:hint="default"/>
      </w:rPr>
    </w:lvl>
    <w:lvl w:ilvl="1" w:tplc="04050003">
      <w:start w:val="1"/>
      <w:numFmt w:val="lowerLetter"/>
      <w:lvlText w:val="%2."/>
      <w:lvlJc w:val="left"/>
      <w:pPr>
        <w:tabs>
          <w:tab w:val="num" w:pos="747"/>
        </w:tabs>
        <w:ind w:left="747" w:hanging="360"/>
      </w:pPr>
      <w:rPr>
        <w:rFonts w:cs="Times New Roman"/>
      </w:rPr>
    </w:lvl>
    <w:lvl w:ilvl="2" w:tplc="04050005">
      <w:start w:val="1"/>
      <w:numFmt w:val="lowerRoman"/>
      <w:lvlText w:val="%3."/>
      <w:lvlJc w:val="right"/>
      <w:pPr>
        <w:tabs>
          <w:tab w:val="num" w:pos="1467"/>
        </w:tabs>
        <w:ind w:left="1467" w:hanging="180"/>
      </w:pPr>
      <w:rPr>
        <w:rFonts w:cs="Times New Roman"/>
      </w:rPr>
    </w:lvl>
    <w:lvl w:ilvl="3" w:tplc="04050001" w:tentative="1">
      <w:start w:val="1"/>
      <w:numFmt w:val="decimal"/>
      <w:lvlText w:val="%4."/>
      <w:lvlJc w:val="left"/>
      <w:pPr>
        <w:tabs>
          <w:tab w:val="num" w:pos="2187"/>
        </w:tabs>
        <w:ind w:left="2187" w:hanging="360"/>
      </w:pPr>
      <w:rPr>
        <w:rFonts w:cs="Times New Roman"/>
      </w:rPr>
    </w:lvl>
    <w:lvl w:ilvl="4" w:tplc="04050003" w:tentative="1">
      <w:start w:val="1"/>
      <w:numFmt w:val="lowerLetter"/>
      <w:lvlText w:val="%5."/>
      <w:lvlJc w:val="left"/>
      <w:pPr>
        <w:tabs>
          <w:tab w:val="num" w:pos="2907"/>
        </w:tabs>
        <w:ind w:left="2907" w:hanging="360"/>
      </w:pPr>
      <w:rPr>
        <w:rFonts w:cs="Times New Roman"/>
      </w:rPr>
    </w:lvl>
    <w:lvl w:ilvl="5" w:tplc="04050005" w:tentative="1">
      <w:start w:val="1"/>
      <w:numFmt w:val="lowerRoman"/>
      <w:lvlText w:val="%6."/>
      <w:lvlJc w:val="right"/>
      <w:pPr>
        <w:tabs>
          <w:tab w:val="num" w:pos="3627"/>
        </w:tabs>
        <w:ind w:left="3627" w:hanging="180"/>
      </w:pPr>
      <w:rPr>
        <w:rFonts w:cs="Times New Roman"/>
      </w:rPr>
    </w:lvl>
    <w:lvl w:ilvl="6" w:tplc="04050001" w:tentative="1">
      <w:start w:val="1"/>
      <w:numFmt w:val="decimal"/>
      <w:lvlText w:val="%7."/>
      <w:lvlJc w:val="left"/>
      <w:pPr>
        <w:tabs>
          <w:tab w:val="num" w:pos="4347"/>
        </w:tabs>
        <w:ind w:left="4347" w:hanging="360"/>
      </w:pPr>
      <w:rPr>
        <w:rFonts w:cs="Times New Roman"/>
      </w:rPr>
    </w:lvl>
    <w:lvl w:ilvl="7" w:tplc="04050003" w:tentative="1">
      <w:start w:val="1"/>
      <w:numFmt w:val="lowerLetter"/>
      <w:lvlText w:val="%8."/>
      <w:lvlJc w:val="left"/>
      <w:pPr>
        <w:tabs>
          <w:tab w:val="num" w:pos="5067"/>
        </w:tabs>
        <w:ind w:left="5067" w:hanging="360"/>
      </w:pPr>
      <w:rPr>
        <w:rFonts w:cs="Times New Roman"/>
      </w:rPr>
    </w:lvl>
    <w:lvl w:ilvl="8" w:tplc="04050005" w:tentative="1">
      <w:start w:val="1"/>
      <w:numFmt w:val="lowerRoman"/>
      <w:lvlText w:val="%9."/>
      <w:lvlJc w:val="right"/>
      <w:pPr>
        <w:tabs>
          <w:tab w:val="num" w:pos="5787"/>
        </w:tabs>
        <w:ind w:left="5787" w:hanging="180"/>
      </w:pPr>
      <w:rPr>
        <w:rFonts w:cs="Times New Roman"/>
      </w:rPr>
    </w:lvl>
  </w:abstractNum>
  <w:abstractNum w:abstractNumId="41">
    <w:nsid w:val="66CA0D55"/>
    <w:multiLevelType w:val="hybridMultilevel"/>
    <w:tmpl w:val="5A722156"/>
    <w:lvl w:ilvl="0" w:tplc="46300C1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6B270A33"/>
    <w:multiLevelType w:val="multilevel"/>
    <w:tmpl w:val="477CACD4"/>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3">
    <w:nsid w:val="708915BA"/>
    <w:multiLevelType w:val="singleLevel"/>
    <w:tmpl w:val="46300C14"/>
    <w:lvl w:ilvl="0">
      <w:start w:val="1"/>
      <w:numFmt w:val="lowerLetter"/>
      <w:lvlText w:val="(%1)"/>
      <w:lvlJc w:val="left"/>
      <w:pPr>
        <w:ind w:left="1224" w:hanging="504"/>
      </w:pPr>
      <w:rPr>
        <w:rFonts w:cs="Times New Roman" w:hint="default"/>
      </w:rPr>
    </w:lvl>
  </w:abstractNum>
  <w:abstractNum w:abstractNumId="44">
    <w:nsid w:val="721D0003"/>
    <w:multiLevelType w:val="multilevel"/>
    <w:tmpl w:val="D8E42092"/>
    <w:styleLink w:val="text"/>
    <w:lvl w:ilvl="0">
      <w:start w:val="1"/>
      <w:numFmt w:val="bullet"/>
      <w:pStyle w:val="SchemeLetterCzechTourism"/>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45">
    <w:nsid w:val="741B0688"/>
    <w:multiLevelType w:val="hybridMultilevel"/>
    <w:tmpl w:val="EDFC89EA"/>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74DE4846"/>
    <w:multiLevelType w:val="multilevel"/>
    <w:tmpl w:val="D534A4C0"/>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7">
    <w:nsid w:val="7E4A43E0"/>
    <w:multiLevelType w:val="hybridMultilevel"/>
    <w:tmpl w:val="95E4EE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7F873016"/>
    <w:multiLevelType w:val="multilevel"/>
    <w:tmpl w:val="176E1AF8"/>
    <w:lvl w:ilvl="0">
      <w:start w:val="13"/>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0"/>
  </w:num>
  <w:num w:numId="2">
    <w:abstractNumId w:val="44"/>
  </w:num>
  <w:num w:numId="3">
    <w:abstractNumId w:val="8"/>
  </w:num>
  <w:num w:numId="4">
    <w:abstractNumId w:val="35"/>
  </w:num>
  <w:num w:numId="5">
    <w:abstractNumId w:val="32"/>
  </w:num>
  <w:num w:numId="6">
    <w:abstractNumId w:val="1"/>
  </w:num>
  <w:num w:numId="7">
    <w:abstractNumId w:val="25"/>
  </w:num>
  <w:num w:numId="8">
    <w:abstractNumId w:val="28"/>
  </w:num>
  <w:num w:numId="9">
    <w:abstractNumId w:val="17"/>
  </w:num>
  <w:num w:numId="10">
    <w:abstractNumId w:val="21"/>
  </w:num>
  <w:num w:numId="11">
    <w:abstractNumId w:val="9"/>
  </w:num>
  <w:num w:numId="12">
    <w:abstractNumId w:val="18"/>
  </w:num>
  <w:num w:numId="13">
    <w:abstractNumId w:val="11"/>
  </w:num>
  <w:num w:numId="14">
    <w:abstractNumId w:val="27"/>
  </w:num>
  <w:num w:numId="15">
    <w:abstractNumId w:val="37"/>
  </w:num>
  <w:num w:numId="16">
    <w:abstractNumId w:val="19"/>
  </w:num>
  <w:num w:numId="17">
    <w:abstractNumId w:val="33"/>
  </w:num>
  <w:num w:numId="18">
    <w:abstractNumId w:val="14"/>
  </w:num>
  <w:num w:numId="19">
    <w:abstractNumId w:val="36"/>
  </w:num>
  <w:num w:numId="20">
    <w:abstractNumId w:val="6"/>
  </w:num>
  <w:num w:numId="21">
    <w:abstractNumId w:val="20"/>
  </w:num>
  <w:num w:numId="22">
    <w:abstractNumId w:val="42"/>
  </w:num>
  <w:num w:numId="23">
    <w:abstractNumId w:val="2"/>
  </w:num>
  <w:num w:numId="24">
    <w:abstractNumId w:val="3"/>
  </w:num>
  <w:num w:numId="25">
    <w:abstractNumId w:val="40"/>
  </w:num>
  <w:num w:numId="26">
    <w:abstractNumId w:val="38"/>
  </w:num>
  <w:num w:numId="27">
    <w:abstractNumId w:val="5"/>
  </w:num>
  <w:num w:numId="28">
    <w:abstractNumId w:val="46"/>
  </w:num>
  <w:num w:numId="29">
    <w:abstractNumId w:val="22"/>
  </w:num>
  <w:num w:numId="30">
    <w:abstractNumId w:val="13"/>
  </w:num>
  <w:num w:numId="31">
    <w:abstractNumId w:val="48"/>
  </w:num>
  <w:num w:numId="32">
    <w:abstractNumId w:val="10"/>
  </w:num>
  <w:num w:numId="33">
    <w:abstractNumId w:val="43"/>
  </w:num>
  <w:num w:numId="34">
    <w:abstractNumId w:val="39"/>
  </w:num>
  <w:num w:numId="35">
    <w:abstractNumId w:val="31"/>
  </w:num>
  <w:num w:numId="36">
    <w:abstractNumId w:val="14"/>
  </w:num>
  <w:num w:numId="37">
    <w:abstractNumId w:val="41"/>
  </w:num>
  <w:num w:numId="38">
    <w:abstractNumId w:val="15"/>
  </w:num>
  <w:num w:numId="39">
    <w:abstractNumId w:val="24"/>
  </w:num>
  <w:num w:numId="40">
    <w:abstractNumId w:val="4"/>
  </w:num>
  <w:num w:numId="41">
    <w:abstractNumId w:val="29"/>
  </w:num>
  <w:num w:numId="42">
    <w:abstractNumId w:val="7"/>
  </w:num>
  <w:num w:numId="43">
    <w:abstractNumId w:val="26"/>
  </w:num>
  <w:num w:numId="44">
    <w:abstractNumId w:val="12"/>
  </w:num>
  <w:num w:numId="45">
    <w:abstractNumId w:val="30"/>
  </w:num>
  <w:num w:numId="46">
    <w:abstractNumId w:val="47"/>
  </w:num>
  <w:num w:numId="47">
    <w:abstractNumId w:val="45"/>
  </w:num>
  <w:num w:numId="48">
    <w:abstractNumId w:val="16"/>
  </w:num>
  <w:num w:numId="49">
    <w:abstractNumId w:val="34"/>
  </w:num>
  <w:num w:numId="50">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041"/>
    <w:rsid w:val="00001703"/>
    <w:rsid w:val="0000421C"/>
    <w:rsid w:val="0000453F"/>
    <w:rsid w:val="0000503F"/>
    <w:rsid w:val="000051A9"/>
    <w:rsid w:val="00005379"/>
    <w:rsid w:val="000066D6"/>
    <w:rsid w:val="00017E04"/>
    <w:rsid w:val="000236C0"/>
    <w:rsid w:val="000247DC"/>
    <w:rsid w:val="00027D84"/>
    <w:rsid w:val="00031AE0"/>
    <w:rsid w:val="00034762"/>
    <w:rsid w:val="00034AC7"/>
    <w:rsid w:val="00037176"/>
    <w:rsid w:val="00040EBD"/>
    <w:rsid w:val="000421F3"/>
    <w:rsid w:val="000425FE"/>
    <w:rsid w:val="00045A0B"/>
    <w:rsid w:val="0004642D"/>
    <w:rsid w:val="00046F04"/>
    <w:rsid w:val="00050E55"/>
    <w:rsid w:val="0005191D"/>
    <w:rsid w:val="00052231"/>
    <w:rsid w:val="00052B0C"/>
    <w:rsid w:val="000538D2"/>
    <w:rsid w:val="00055FA6"/>
    <w:rsid w:val="0005784A"/>
    <w:rsid w:val="0006036E"/>
    <w:rsid w:val="00062148"/>
    <w:rsid w:val="000630DC"/>
    <w:rsid w:val="000635AE"/>
    <w:rsid w:val="0007161E"/>
    <w:rsid w:val="0007261F"/>
    <w:rsid w:val="00072D16"/>
    <w:rsid w:val="00073E51"/>
    <w:rsid w:val="00073FDC"/>
    <w:rsid w:val="000761AE"/>
    <w:rsid w:val="00076B7D"/>
    <w:rsid w:val="00080A98"/>
    <w:rsid w:val="00086354"/>
    <w:rsid w:val="00091051"/>
    <w:rsid w:val="00091252"/>
    <w:rsid w:val="00091C0B"/>
    <w:rsid w:val="0009317C"/>
    <w:rsid w:val="000941F4"/>
    <w:rsid w:val="0009529A"/>
    <w:rsid w:val="000956C3"/>
    <w:rsid w:val="00097AF0"/>
    <w:rsid w:val="00097D9F"/>
    <w:rsid w:val="000A1486"/>
    <w:rsid w:val="000A463B"/>
    <w:rsid w:val="000B0385"/>
    <w:rsid w:val="000B223C"/>
    <w:rsid w:val="000B2574"/>
    <w:rsid w:val="000B2FF0"/>
    <w:rsid w:val="000B3BE9"/>
    <w:rsid w:val="000B43D2"/>
    <w:rsid w:val="000B5E02"/>
    <w:rsid w:val="000C01B4"/>
    <w:rsid w:val="000C2222"/>
    <w:rsid w:val="000C4E0F"/>
    <w:rsid w:val="000C4E43"/>
    <w:rsid w:val="000C6CD8"/>
    <w:rsid w:val="000C7C96"/>
    <w:rsid w:val="000D0BFE"/>
    <w:rsid w:val="000D108C"/>
    <w:rsid w:val="000D2035"/>
    <w:rsid w:val="000D6001"/>
    <w:rsid w:val="000E3220"/>
    <w:rsid w:val="000E3C94"/>
    <w:rsid w:val="000E48AB"/>
    <w:rsid w:val="000E67E5"/>
    <w:rsid w:val="000E7064"/>
    <w:rsid w:val="000E73DC"/>
    <w:rsid w:val="000E7549"/>
    <w:rsid w:val="000F2CD5"/>
    <w:rsid w:val="000F302D"/>
    <w:rsid w:val="000F3AF9"/>
    <w:rsid w:val="000F3FB9"/>
    <w:rsid w:val="000F4B7E"/>
    <w:rsid w:val="000F6723"/>
    <w:rsid w:val="000F7777"/>
    <w:rsid w:val="00101C08"/>
    <w:rsid w:val="0010316D"/>
    <w:rsid w:val="00111181"/>
    <w:rsid w:val="00111299"/>
    <w:rsid w:val="00113D7F"/>
    <w:rsid w:val="001151E5"/>
    <w:rsid w:val="0012243A"/>
    <w:rsid w:val="00122F46"/>
    <w:rsid w:val="0012382A"/>
    <w:rsid w:val="00124CF1"/>
    <w:rsid w:val="00126155"/>
    <w:rsid w:val="0012652F"/>
    <w:rsid w:val="00126916"/>
    <w:rsid w:val="00134FF7"/>
    <w:rsid w:val="001361B0"/>
    <w:rsid w:val="00140220"/>
    <w:rsid w:val="00142BB5"/>
    <w:rsid w:val="00150B77"/>
    <w:rsid w:val="001513F0"/>
    <w:rsid w:val="001515D7"/>
    <w:rsid w:val="00153162"/>
    <w:rsid w:val="00153267"/>
    <w:rsid w:val="0015479A"/>
    <w:rsid w:val="001564B0"/>
    <w:rsid w:val="00156577"/>
    <w:rsid w:val="001611B5"/>
    <w:rsid w:val="00161B4C"/>
    <w:rsid w:val="00162560"/>
    <w:rsid w:val="001705C8"/>
    <w:rsid w:val="00170C1D"/>
    <w:rsid w:val="00171124"/>
    <w:rsid w:val="00182C70"/>
    <w:rsid w:val="0018535B"/>
    <w:rsid w:val="0018686A"/>
    <w:rsid w:val="00195477"/>
    <w:rsid w:val="00197816"/>
    <w:rsid w:val="001A01A8"/>
    <w:rsid w:val="001A13D8"/>
    <w:rsid w:val="001A3D49"/>
    <w:rsid w:val="001A67CE"/>
    <w:rsid w:val="001A6B3A"/>
    <w:rsid w:val="001B3132"/>
    <w:rsid w:val="001B6920"/>
    <w:rsid w:val="001C09B0"/>
    <w:rsid w:val="001C7B68"/>
    <w:rsid w:val="001D1FB6"/>
    <w:rsid w:val="001D321F"/>
    <w:rsid w:val="001D4163"/>
    <w:rsid w:val="001D59EB"/>
    <w:rsid w:val="001D66C5"/>
    <w:rsid w:val="001E2B32"/>
    <w:rsid w:val="001E4B1F"/>
    <w:rsid w:val="001F0201"/>
    <w:rsid w:val="001F09C1"/>
    <w:rsid w:val="001F10DA"/>
    <w:rsid w:val="001F388E"/>
    <w:rsid w:val="002007AB"/>
    <w:rsid w:val="002018C0"/>
    <w:rsid w:val="00202309"/>
    <w:rsid w:val="0020237A"/>
    <w:rsid w:val="00202D0F"/>
    <w:rsid w:val="0020338C"/>
    <w:rsid w:val="00207174"/>
    <w:rsid w:val="00207610"/>
    <w:rsid w:val="00207940"/>
    <w:rsid w:val="00213254"/>
    <w:rsid w:val="002138E2"/>
    <w:rsid w:val="00215F01"/>
    <w:rsid w:val="00221C40"/>
    <w:rsid w:val="00224AA4"/>
    <w:rsid w:val="00225A77"/>
    <w:rsid w:val="00225FE2"/>
    <w:rsid w:val="00227B07"/>
    <w:rsid w:val="002354FB"/>
    <w:rsid w:val="00237191"/>
    <w:rsid w:val="00240854"/>
    <w:rsid w:val="00240C62"/>
    <w:rsid w:val="00242A96"/>
    <w:rsid w:val="002579F4"/>
    <w:rsid w:val="002631CE"/>
    <w:rsid w:val="00264987"/>
    <w:rsid w:val="00265117"/>
    <w:rsid w:val="0027070E"/>
    <w:rsid w:val="00270B89"/>
    <w:rsid w:val="0028143D"/>
    <w:rsid w:val="00283DB0"/>
    <w:rsid w:val="00283FE5"/>
    <w:rsid w:val="00284EC4"/>
    <w:rsid w:val="00294DA0"/>
    <w:rsid w:val="002952C1"/>
    <w:rsid w:val="002954BD"/>
    <w:rsid w:val="002A0BD6"/>
    <w:rsid w:val="002A2457"/>
    <w:rsid w:val="002A3C2D"/>
    <w:rsid w:val="002A4324"/>
    <w:rsid w:val="002A4A79"/>
    <w:rsid w:val="002B0CC9"/>
    <w:rsid w:val="002B4AD2"/>
    <w:rsid w:val="002B50FE"/>
    <w:rsid w:val="002B60C8"/>
    <w:rsid w:val="002B7A1F"/>
    <w:rsid w:val="002C06D2"/>
    <w:rsid w:val="002C235B"/>
    <w:rsid w:val="002C28C6"/>
    <w:rsid w:val="002C2CE8"/>
    <w:rsid w:val="002C33C7"/>
    <w:rsid w:val="002C35B1"/>
    <w:rsid w:val="002C3D25"/>
    <w:rsid w:val="002C4F52"/>
    <w:rsid w:val="002D5E52"/>
    <w:rsid w:val="002D64DB"/>
    <w:rsid w:val="002E1997"/>
    <w:rsid w:val="002E1F02"/>
    <w:rsid w:val="002E2F79"/>
    <w:rsid w:val="002E331F"/>
    <w:rsid w:val="002E70A5"/>
    <w:rsid w:val="002F086F"/>
    <w:rsid w:val="002F57CC"/>
    <w:rsid w:val="002F77D2"/>
    <w:rsid w:val="003010EA"/>
    <w:rsid w:val="00301F9F"/>
    <w:rsid w:val="00302053"/>
    <w:rsid w:val="00304082"/>
    <w:rsid w:val="003061FD"/>
    <w:rsid w:val="00310A8D"/>
    <w:rsid w:val="00312FD9"/>
    <w:rsid w:val="003200C7"/>
    <w:rsid w:val="003222CB"/>
    <w:rsid w:val="00324520"/>
    <w:rsid w:val="0033283E"/>
    <w:rsid w:val="003332F5"/>
    <w:rsid w:val="00337079"/>
    <w:rsid w:val="00342A90"/>
    <w:rsid w:val="00343911"/>
    <w:rsid w:val="00344B2C"/>
    <w:rsid w:val="003507DB"/>
    <w:rsid w:val="00355238"/>
    <w:rsid w:val="00355B5A"/>
    <w:rsid w:val="00360346"/>
    <w:rsid w:val="0036262E"/>
    <w:rsid w:val="00363E45"/>
    <w:rsid w:val="00364327"/>
    <w:rsid w:val="00367947"/>
    <w:rsid w:val="0036794B"/>
    <w:rsid w:val="00370521"/>
    <w:rsid w:val="00370BA1"/>
    <w:rsid w:val="0037257D"/>
    <w:rsid w:val="00374A44"/>
    <w:rsid w:val="00374BA8"/>
    <w:rsid w:val="003753A4"/>
    <w:rsid w:val="00382041"/>
    <w:rsid w:val="00382DC0"/>
    <w:rsid w:val="00384C88"/>
    <w:rsid w:val="00384CCC"/>
    <w:rsid w:val="0038643B"/>
    <w:rsid w:val="00387554"/>
    <w:rsid w:val="00390F32"/>
    <w:rsid w:val="00393D3F"/>
    <w:rsid w:val="003976BC"/>
    <w:rsid w:val="003A041E"/>
    <w:rsid w:val="003A0E67"/>
    <w:rsid w:val="003A1A8F"/>
    <w:rsid w:val="003A417B"/>
    <w:rsid w:val="003A6D93"/>
    <w:rsid w:val="003B0A84"/>
    <w:rsid w:val="003B2222"/>
    <w:rsid w:val="003B453B"/>
    <w:rsid w:val="003B6C3F"/>
    <w:rsid w:val="003C0FDB"/>
    <w:rsid w:val="003C207C"/>
    <w:rsid w:val="003C373D"/>
    <w:rsid w:val="003C5A68"/>
    <w:rsid w:val="003D0C8A"/>
    <w:rsid w:val="003D12F7"/>
    <w:rsid w:val="003D1833"/>
    <w:rsid w:val="003D1FB6"/>
    <w:rsid w:val="003D2C49"/>
    <w:rsid w:val="003D33E8"/>
    <w:rsid w:val="003D3E7C"/>
    <w:rsid w:val="003D5F5D"/>
    <w:rsid w:val="003D6A57"/>
    <w:rsid w:val="003E3C35"/>
    <w:rsid w:val="003E610A"/>
    <w:rsid w:val="003E6C5D"/>
    <w:rsid w:val="003F1960"/>
    <w:rsid w:val="003F1FFA"/>
    <w:rsid w:val="003F35D1"/>
    <w:rsid w:val="003F46E6"/>
    <w:rsid w:val="003F5871"/>
    <w:rsid w:val="00400E43"/>
    <w:rsid w:val="0040176C"/>
    <w:rsid w:val="0040281F"/>
    <w:rsid w:val="00402B55"/>
    <w:rsid w:val="004038E4"/>
    <w:rsid w:val="00403953"/>
    <w:rsid w:val="004053EC"/>
    <w:rsid w:val="00405E89"/>
    <w:rsid w:val="004063CC"/>
    <w:rsid w:val="00406E79"/>
    <w:rsid w:val="00412602"/>
    <w:rsid w:val="004147ED"/>
    <w:rsid w:val="00414CCB"/>
    <w:rsid w:val="00416C55"/>
    <w:rsid w:val="00417410"/>
    <w:rsid w:val="004203B2"/>
    <w:rsid w:val="00421E1B"/>
    <w:rsid w:val="00426232"/>
    <w:rsid w:val="00427E14"/>
    <w:rsid w:val="00430B93"/>
    <w:rsid w:val="004313D3"/>
    <w:rsid w:val="0043143C"/>
    <w:rsid w:val="00432B42"/>
    <w:rsid w:val="00435A17"/>
    <w:rsid w:val="00435C90"/>
    <w:rsid w:val="004363A0"/>
    <w:rsid w:val="0043752F"/>
    <w:rsid w:val="00442BB4"/>
    <w:rsid w:val="00442D01"/>
    <w:rsid w:val="004439FF"/>
    <w:rsid w:val="0044534D"/>
    <w:rsid w:val="0045040C"/>
    <w:rsid w:val="00453D5E"/>
    <w:rsid w:val="00453E9A"/>
    <w:rsid w:val="004543D1"/>
    <w:rsid w:val="0045574A"/>
    <w:rsid w:val="00455FB0"/>
    <w:rsid w:val="00456FF6"/>
    <w:rsid w:val="00457C21"/>
    <w:rsid w:val="00462053"/>
    <w:rsid w:val="00462AAB"/>
    <w:rsid w:val="004640CF"/>
    <w:rsid w:val="00465EAD"/>
    <w:rsid w:val="00466FCD"/>
    <w:rsid w:val="00476503"/>
    <w:rsid w:val="0048043A"/>
    <w:rsid w:val="00481599"/>
    <w:rsid w:val="00481D73"/>
    <w:rsid w:val="0048299C"/>
    <w:rsid w:val="00483C88"/>
    <w:rsid w:val="0048493F"/>
    <w:rsid w:val="00485424"/>
    <w:rsid w:val="0048569D"/>
    <w:rsid w:val="00486A38"/>
    <w:rsid w:val="00490CAE"/>
    <w:rsid w:val="00491636"/>
    <w:rsid w:val="004936B1"/>
    <w:rsid w:val="004938AF"/>
    <w:rsid w:val="00497635"/>
    <w:rsid w:val="00497873"/>
    <w:rsid w:val="004A0F6B"/>
    <w:rsid w:val="004A0FC6"/>
    <w:rsid w:val="004A11E3"/>
    <w:rsid w:val="004A2FFD"/>
    <w:rsid w:val="004A3F0C"/>
    <w:rsid w:val="004A50AC"/>
    <w:rsid w:val="004A5274"/>
    <w:rsid w:val="004A5980"/>
    <w:rsid w:val="004A59BA"/>
    <w:rsid w:val="004A6ABC"/>
    <w:rsid w:val="004A7F94"/>
    <w:rsid w:val="004B175D"/>
    <w:rsid w:val="004B1AA4"/>
    <w:rsid w:val="004B3D29"/>
    <w:rsid w:val="004B4073"/>
    <w:rsid w:val="004C0507"/>
    <w:rsid w:val="004C25E8"/>
    <w:rsid w:val="004C3157"/>
    <w:rsid w:val="004C4B00"/>
    <w:rsid w:val="004C4F88"/>
    <w:rsid w:val="004C51EC"/>
    <w:rsid w:val="004C52FC"/>
    <w:rsid w:val="004D2580"/>
    <w:rsid w:val="004E3FCB"/>
    <w:rsid w:val="004E511A"/>
    <w:rsid w:val="004E7E2C"/>
    <w:rsid w:val="004F123B"/>
    <w:rsid w:val="004F2A04"/>
    <w:rsid w:val="004F34A3"/>
    <w:rsid w:val="004F4F70"/>
    <w:rsid w:val="004F75B2"/>
    <w:rsid w:val="0050155B"/>
    <w:rsid w:val="00501F4C"/>
    <w:rsid w:val="00502869"/>
    <w:rsid w:val="00502974"/>
    <w:rsid w:val="00504440"/>
    <w:rsid w:val="00504DEC"/>
    <w:rsid w:val="0050528C"/>
    <w:rsid w:val="005053EB"/>
    <w:rsid w:val="005054B3"/>
    <w:rsid w:val="00507E8F"/>
    <w:rsid w:val="00512883"/>
    <w:rsid w:val="0051714E"/>
    <w:rsid w:val="00531032"/>
    <w:rsid w:val="00533F9E"/>
    <w:rsid w:val="00534864"/>
    <w:rsid w:val="00534DC9"/>
    <w:rsid w:val="00535001"/>
    <w:rsid w:val="00540979"/>
    <w:rsid w:val="00544D71"/>
    <w:rsid w:val="00545C9A"/>
    <w:rsid w:val="00547CD8"/>
    <w:rsid w:val="00550263"/>
    <w:rsid w:val="00550764"/>
    <w:rsid w:val="00553FC0"/>
    <w:rsid w:val="005575FD"/>
    <w:rsid w:val="00567256"/>
    <w:rsid w:val="005702BB"/>
    <w:rsid w:val="0057085F"/>
    <w:rsid w:val="00572534"/>
    <w:rsid w:val="00577175"/>
    <w:rsid w:val="00577774"/>
    <w:rsid w:val="0058514F"/>
    <w:rsid w:val="0058581A"/>
    <w:rsid w:val="00591CF8"/>
    <w:rsid w:val="00592B21"/>
    <w:rsid w:val="0059335C"/>
    <w:rsid w:val="00595A12"/>
    <w:rsid w:val="00596ABE"/>
    <w:rsid w:val="005A0C21"/>
    <w:rsid w:val="005A0C97"/>
    <w:rsid w:val="005A11B4"/>
    <w:rsid w:val="005A53C9"/>
    <w:rsid w:val="005A5786"/>
    <w:rsid w:val="005A6B6C"/>
    <w:rsid w:val="005B1248"/>
    <w:rsid w:val="005B33D4"/>
    <w:rsid w:val="005B3898"/>
    <w:rsid w:val="005B56F5"/>
    <w:rsid w:val="005B691B"/>
    <w:rsid w:val="005C16E8"/>
    <w:rsid w:val="005C26AE"/>
    <w:rsid w:val="005C4618"/>
    <w:rsid w:val="005D589C"/>
    <w:rsid w:val="005D7ACF"/>
    <w:rsid w:val="005E070F"/>
    <w:rsid w:val="005E2396"/>
    <w:rsid w:val="005E3E24"/>
    <w:rsid w:val="005E68DF"/>
    <w:rsid w:val="005E72D7"/>
    <w:rsid w:val="005E7F7C"/>
    <w:rsid w:val="005F347C"/>
    <w:rsid w:val="005F537E"/>
    <w:rsid w:val="005F6665"/>
    <w:rsid w:val="005F7555"/>
    <w:rsid w:val="005F7C20"/>
    <w:rsid w:val="00600694"/>
    <w:rsid w:val="0060083E"/>
    <w:rsid w:val="006107ED"/>
    <w:rsid w:val="00611FF9"/>
    <w:rsid w:val="00613184"/>
    <w:rsid w:val="00615619"/>
    <w:rsid w:val="006167A4"/>
    <w:rsid w:val="00617310"/>
    <w:rsid w:val="00620B35"/>
    <w:rsid w:val="00621F17"/>
    <w:rsid w:val="006275C5"/>
    <w:rsid w:val="00627DBE"/>
    <w:rsid w:val="00630D4D"/>
    <w:rsid w:val="00631343"/>
    <w:rsid w:val="00632881"/>
    <w:rsid w:val="00635DD4"/>
    <w:rsid w:val="00641275"/>
    <w:rsid w:val="00645042"/>
    <w:rsid w:val="006620DF"/>
    <w:rsid w:val="006644B5"/>
    <w:rsid w:val="00664736"/>
    <w:rsid w:val="0067054C"/>
    <w:rsid w:val="00671F00"/>
    <w:rsid w:val="00673F3B"/>
    <w:rsid w:val="00675087"/>
    <w:rsid w:val="00675977"/>
    <w:rsid w:val="00676781"/>
    <w:rsid w:val="00682F1A"/>
    <w:rsid w:val="00685C53"/>
    <w:rsid w:val="00686C30"/>
    <w:rsid w:val="0069463C"/>
    <w:rsid w:val="006949D8"/>
    <w:rsid w:val="006952F1"/>
    <w:rsid w:val="006A0F57"/>
    <w:rsid w:val="006A3FA4"/>
    <w:rsid w:val="006B04A2"/>
    <w:rsid w:val="006B17C3"/>
    <w:rsid w:val="006B7463"/>
    <w:rsid w:val="006B74BA"/>
    <w:rsid w:val="006B7D3F"/>
    <w:rsid w:val="006C0FDC"/>
    <w:rsid w:val="006C2FC2"/>
    <w:rsid w:val="006C457B"/>
    <w:rsid w:val="006C4708"/>
    <w:rsid w:val="006C4C3A"/>
    <w:rsid w:val="006C7931"/>
    <w:rsid w:val="006D0EB4"/>
    <w:rsid w:val="006D119B"/>
    <w:rsid w:val="006D18C4"/>
    <w:rsid w:val="006D2F97"/>
    <w:rsid w:val="006D3189"/>
    <w:rsid w:val="006D63D1"/>
    <w:rsid w:val="006E2CA4"/>
    <w:rsid w:val="006E4483"/>
    <w:rsid w:val="006F02F9"/>
    <w:rsid w:val="006F09FB"/>
    <w:rsid w:val="006F1423"/>
    <w:rsid w:val="006F3781"/>
    <w:rsid w:val="006F65F8"/>
    <w:rsid w:val="006F76BC"/>
    <w:rsid w:val="00700C52"/>
    <w:rsid w:val="00700FE9"/>
    <w:rsid w:val="00702D02"/>
    <w:rsid w:val="00703D2C"/>
    <w:rsid w:val="007051A2"/>
    <w:rsid w:val="00711755"/>
    <w:rsid w:val="00711ABD"/>
    <w:rsid w:val="00712550"/>
    <w:rsid w:val="00712D08"/>
    <w:rsid w:val="00714216"/>
    <w:rsid w:val="007157CC"/>
    <w:rsid w:val="00716788"/>
    <w:rsid w:val="0071744A"/>
    <w:rsid w:val="00717C4A"/>
    <w:rsid w:val="00722A2E"/>
    <w:rsid w:val="00732893"/>
    <w:rsid w:val="00733878"/>
    <w:rsid w:val="007361D2"/>
    <w:rsid w:val="00736229"/>
    <w:rsid w:val="00740B1B"/>
    <w:rsid w:val="00740BAA"/>
    <w:rsid w:val="0074266D"/>
    <w:rsid w:val="00742675"/>
    <w:rsid w:val="00744B90"/>
    <w:rsid w:val="007460E1"/>
    <w:rsid w:val="00747148"/>
    <w:rsid w:val="007527AD"/>
    <w:rsid w:val="00753652"/>
    <w:rsid w:val="00753CAB"/>
    <w:rsid w:val="007568F1"/>
    <w:rsid w:val="00757866"/>
    <w:rsid w:val="00760E4A"/>
    <w:rsid w:val="00762197"/>
    <w:rsid w:val="00762B6E"/>
    <w:rsid w:val="007637BE"/>
    <w:rsid w:val="007639FF"/>
    <w:rsid w:val="00767AFB"/>
    <w:rsid w:val="00767B8E"/>
    <w:rsid w:val="00774055"/>
    <w:rsid w:val="007750A6"/>
    <w:rsid w:val="00780938"/>
    <w:rsid w:val="00782C59"/>
    <w:rsid w:val="00783C25"/>
    <w:rsid w:val="00783E99"/>
    <w:rsid w:val="00786455"/>
    <w:rsid w:val="00787A28"/>
    <w:rsid w:val="00787FF5"/>
    <w:rsid w:val="0079154A"/>
    <w:rsid w:val="007939B1"/>
    <w:rsid w:val="007954FE"/>
    <w:rsid w:val="007A08E4"/>
    <w:rsid w:val="007A4786"/>
    <w:rsid w:val="007A7E60"/>
    <w:rsid w:val="007B6A64"/>
    <w:rsid w:val="007C0289"/>
    <w:rsid w:val="007C18CD"/>
    <w:rsid w:val="007C19FC"/>
    <w:rsid w:val="007C1A39"/>
    <w:rsid w:val="007C57B2"/>
    <w:rsid w:val="007C75F5"/>
    <w:rsid w:val="007D2EE8"/>
    <w:rsid w:val="007D3EC3"/>
    <w:rsid w:val="007D440B"/>
    <w:rsid w:val="007D6E95"/>
    <w:rsid w:val="007D7EFB"/>
    <w:rsid w:val="007E170F"/>
    <w:rsid w:val="007E3129"/>
    <w:rsid w:val="007E5164"/>
    <w:rsid w:val="007F01BE"/>
    <w:rsid w:val="007F022C"/>
    <w:rsid w:val="007F03E6"/>
    <w:rsid w:val="007F15F0"/>
    <w:rsid w:val="007F1896"/>
    <w:rsid w:val="007F2F4D"/>
    <w:rsid w:val="007F3C13"/>
    <w:rsid w:val="007F53E1"/>
    <w:rsid w:val="007F73B4"/>
    <w:rsid w:val="00802C04"/>
    <w:rsid w:val="00803A61"/>
    <w:rsid w:val="0081094F"/>
    <w:rsid w:val="008131C2"/>
    <w:rsid w:val="00815668"/>
    <w:rsid w:val="00822CD7"/>
    <w:rsid w:val="00823A9C"/>
    <w:rsid w:val="00823FD5"/>
    <w:rsid w:val="008242DC"/>
    <w:rsid w:val="0083132A"/>
    <w:rsid w:val="00831B39"/>
    <w:rsid w:val="008331A4"/>
    <w:rsid w:val="0083576F"/>
    <w:rsid w:val="00836C48"/>
    <w:rsid w:val="00837A0A"/>
    <w:rsid w:val="00837B66"/>
    <w:rsid w:val="008410D1"/>
    <w:rsid w:val="00845DE3"/>
    <w:rsid w:val="00847309"/>
    <w:rsid w:val="00847D7B"/>
    <w:rsid w:val="00850697"/>
    <w:rsid w:val="00853FBB"/>
    <w:rsid w:val="0085729D"/>
    <w:rsid w:val="00857521"/>
    <w:rsid w:val="00861F1F"/>
    <w:rsid w:val="008659C4"/>
    <w:rsid w:val="00866DDE"/>
    <w:rsid w:val="008673A7"/>
    <w:rsid w:val="00874E56"/>
    <w:rsid w:val="00876804"/>
    <w:rsid w:val="00876FB7"/>
    <w:rsid w:val="00877A23"/>
    <w:rsid w:val="0088070E"/>
    <w:rsid w:val="0088161B"/>
    <w:rsid w:val="00890119"/>
    <w:rsid w:val="00892715"/>
    <w:rsid w:val="00892DBF"/>
    <w:rsid w:val="00894DB4"/>
    <w:rsid w:val="00895EF6"/>
    <w:rsid w:val="008A0B19"/>
    <w:rsid w:val="008A1A38"/>
    <w:rsid w:val="008A4EC6"/>
    <w:rsid w:val="008A6280"/>
    <w:rsid w:val="008A70E3"/>
    <w:rsid w:val="008B18DE"/>
    <w:rsid w:val="008B1F90"/>
    <w:rsid w:val="008B3147"/>
    <w:rsid w:val="008B5204"/>
    <w:rsid w:val="008B6F17"/>
    <w:rsid w:val="008B7380"/>
    <w:rsid w:val="008C2300"/>
    <w:rsid w:val="008C2D32"/>
    <w:rsid w:val="008C2EE7"/>
    <w:rsid w:val="008C43C6"/>
    <w:rsid w:val="008C57BE"/>
    <w:rsid w:val="008C6473"/>
    <w:rsid w:val="008C69E8"/>
    <w:rsid w:val="008D2081"/>
    <w:rsid w:val="008D4CF3"/>
    <w:rsid w:val="008D4E78"/>
    <w:rsid w:val="008D518C"/>
    <w:rsid w:val="008D7B05"/>
    <w:rsid w:val="008E08BB"/>
    <w:rsid w:val="008E4A7C"/>
    <w:rsid w:val="008E74E4"/>
    <w:rsid w:val="008F3D0C"/>
    <w:rsid w:val="00904CE8"/>
    <w:rsid w:val="00904FAC"/>
    <w:rsid w:val="00905008"/>
    <w:rsid w:val="00911308"/>
    <w:rsid w:val="00920E5E"/>
    <w:rsid w:val="00922406"/>
    <w:rsid w:val="009226D3"/>
    <w:rsid w:val="009239C8"/>
    <w:rsid w:val="0092473F"/>
    <w:rsid w:val="00925B81"/>
    <w:rsid w:val="009300BA"/>
    <w:rsid w:val="0093348E"/>
    <w:rsid w:val="0093703F"/>
    <w:rsid w:val="00937DA9"/>
    <w:rsid w:val="00950965"/>
    <w:rsid w:val="009517F2"/>
    <w:rsid w:val="00951823"/>
    <w:rsid w:val="00953A9E"/>
    <w:rsid w:val="00953D18"/>
    <w:rsid w:val="0095588B"/>
    <w:rsid w:val="00956487"/>
    <w:rsid w:val="00957980"/>
    <w:rsid w:val="0096191F"/>
    <w:rsid w:val="0096314D"/>
    <w:rsid w:val="00964151"/>
    <w:rsid w:val="00965FA8"/>
    <w:rsid w:val="00966818"/>
    <w:rsid w:val="009763C7"/>
    <w:rsid w:val="00980099"/>
    <w:rsid w:val="0098470F"/>
    <w:rsid w:val="009866AE"/>
    <w:rsid w:val="00987D48"/>
    <w:rsid w:val="00995972"/>
    <w:rsid w:val="00995D66"/>
    <w:rsid w:val="00996F12"/>
    <w:rsid w:val="00997C9C"/>
    <w:rsid w:val="009A0BF1"/>
    <w:rsid w:val="009A14AD"/>
    <w:rsid w:val="009A18C9"/>
    <w:rsid w:val="009A2A44"/>
    <w:rsid w:val="009A5129"/>
    <w:rsid w:val="009A5DF3"/>
    <w:rsid w:val="009A7CCB"/>
    <w:rsid w:val="009B1A12"/>
    <w:rsid w:val="009B248B"/>
    <w:rsid w:val="009B46FE"/>
    <w:rsid w:val="009B54C5"/>
    <w:rsid w:val="009B65BB"/>
    <w:rsid w:val="009C0785"/>
    <w:rsid w:val="009C1C25"/>
    <w:rsid w:val="009C2789"/>
    <w:rsid w:val="009C7276"/>
    <w:rsid w:val="009D00C6"/>
    <w:rsid w:val="009D3549"/>
    <w:rsid w:val="009D3F1F"/>
    <w:rsid w:val="009E0FD8"/>
    <w:rsid w:val="009E3A43"/>
    <w:rsid w:val="009E3B09"/>
    <w:rsid w:val="009F30CC"/>
    <w:rsid w:val="009F6DA0"/>
    <w:rsid w:val="009F713C"/>
    <w:rsid w:val="00A01374"/>
    <w:rsid w:val="00A01635"/>
    <w:rsid w:val="00A01F07"/>
    <w:rsid w:val="00A03E6A"/>
    <w:rsid w:val="00A06683"/>
    <w:rsid w:val="00A067CC"/>
    <w:rsid w:val="00A15978"/>
    <w:rsid w:val="00A15F36"/>
    <w:rsid w:val="00A17577"/>
    <w:rsid w:val="00A22705"/>
    <w:rsid w:val="00A23D96"/>
    <w:rsid w:val="00A25F95"/>
    <w:rsid w:val="00A31990"/>
    <w:rsid w:val="00A34FB3"/>
    <w:rsid w:val="00A36F71"/>
    <w:rsid w:val="00A40383"/>
    <w:rsid w:val="00A44990"/>
    <w:rsid w:val="00A4532E"/>
    <w:rsid w:val="00A46CE5"/>
    <w:rsid w:val="00A509B2"/>
    <w:rsid w:val="00A53D7F"/>
    <w:rsid w:val="00A57A12"/>
    <w:rsid w:val="00A6080B"/>
    <w:rsid w:val="00A6099F"/>
    <w:rsid w:val="00A618C1"/>
    <w:rsid w:val="00A64133"/>
    <w:rsid w:val="00A645EA"/>
    <w:rsid w:val="00A66FFD"/>
    <w:rsid w:val="00A73DE9"/>
    <w:rsid w:val="00A75B94"/>
    <w:rsid w:val="00A81ED5"/>
    <w:rsid w:val="00A82DC5"/>
    <w:rsid w:val="00A8756A"/>
    <w:rsid w:val="00A91533"/>
    <w:rsid w:val="00A915CA"/>
    <w:rsid w:val="00A93EF6"/>
    <w:rsid w:val="00A96A78"/>
    <w:rsid w:val="00AA097A"/>
    <w:rsid w:val="00AA3BDD"/>
    <w:rsid w:val="00AA465D"/>
    <w:rsid w:val="00AA5EF8"/>
    <w:rsid w:val="00AB0858"/>
    <w:rsid w:val="00AB15C8"/>
    <w:rsid w:val="00AB196D"/>
    <w:rsid w:val="00AB246A"/>
    <w:rsid w:val="00AB5CE4"/>
    <w:rsid w:val="00AB5DF4"/>
    <w:rsid w:val="00AB72DE"/>
    <w:rsid w:val="00AC1DD0"/>
    <w:rsid w:val="00AC2200"/>
    <w:rsid w:val="00AC4DB9"/>
    <w:rsid w:val="00AD27B1"/>
    <w:rsid w:val="00AD5806"/>
    <w:rsid w:val="00AD6C6C"/>
    <w:rsid w:val="00AD6D74"/>
    <w:rsid w:val="00AE0203"/>
    <w:rsid w:val="00AE057F"/>
    <w:rsid w:val="00AE1788"/>
    <w:rsid w:val="00AE1DEB"/>
    <w:rsid w:val="00AE367E"/>
    <w:rsid w:val="00AE4BA3"/>
    <w:rsid w:val="00AF03A1"/>
    <w:rsid w:val="00AF22C1"/>
    <w:rsid w:val="00AF3814"/>
    <w:rsid w:val="00AF478D"/>
    <w:rsid w:val="00AF5CE6"/>
    <w:rsid w:val="00B057BD"/>
    <w:rsid w:val="00B05E2C"/>
    <w:rsid w:val="00B06025"/>
    <w:rsid w:val="00B063C5"/>
    <w:rsid w:val="00B071E2"/>
    <w:rsid w:val="00B1396F"/>
    <w:rsid w:val="00B14561"/>
    <w:rsid w:val="00B16530"/>
    <w:rsid w:val="00B20098"/>
    <w:rsid w:val="00B21A6F"/>
    <w:rsid w:val="00B22674"/>
    <w:rsid w:val="00B2368F"/>
    <w:rsid w:val="00B24A19"/>
    <w:rsid w:val="00B2783F"/>
    <w:rsid w:val="00B32584"/>
    <w:rsid w:val="00B3282F"/>
    <w:rsid w:val="00B355B6"/>
    <w:rsid w:val="00B365E2"/>
    <w:rsid w:val="00B37199"/>
    <w:rsid w:val="00B37DC1"/>
    <w:rsid w:val="00B42C1C"/>
    <w:rsid w:val="00B43E79"/>
    <w:rsid w:val="00B449BA"/>
    <w:rsid w:val="00B4501B"/>
    <w:rsid w:val="00B45CE4"/>
    <w:rsid w:val="00B45D52"/>
    <w:rsid w:val="00B462B4"/>
    <w:rsid w:val="00B47432"/>
    <w:rsid w:val="00B5324C"/>
    <w:rsid w:val="00B53C36"/>
    <w:rsid w:val="00B54917"/>
    <w:rsid w:val="00B54C9C"/>
    <w:rsid w:val="00B56A6F"/>
    <w:rsid w:val="00B577CF"/>
    <w:rsid w:val="00B60455"/>
    <w:rsid w:val="00B61E82"/>
    <w:rsid w:val="00B63AEA"/>
    <w:rsid w:val="00B65C13"/>
    <w:rsid w:val="00B66264"/>
    <w:rsid w:val="00B6740F"/>
    <w:rsid w:val="00B703A2"/>
    <w:rsid w:val="00B77938"/>
    <w:rsid w:val="00B83762"/>
    <w:rsid w:val="00B83B0C"/>
    <w:rsid w:val="00B856A3"/>
    <w:rsid w:val="00B90ABA"/>
    <w:rsid w:val="00B9462E"/>
    <w:rsid w:val="00B965FC"/>
    <w:rsid w:val="00B96D44"/>
    <w:rsid w:val="00B96E0D"/>
    <w:rsid w:val="00BA034B"/>
    <w:rsid w:val="00BA24C1"/>
    <w:rsid w:val="00BA4A32"/>
    <w:rsid w:val="00BA6254"/>
    <w:rsid w:val="00BB2558"/>
    <w:rsid w:val="00BB25DB"/>
    <w:rsid w:val="00BB2986"/>
    <w:rsid w:val="00BB55E7"/>
    <w:rsid w:val="00BB7240"/>
    <w:rsid w:val="00BC0D6C"/>
    <w:rsid w:val="00BC609A"/>
    <w:rsid w:val="00BC6FDC"/>
    <w:rsid w:val="00BD027D"/>
    <w:rsid w:val="00BD09B0"/>
    <w:rsid w:val="00BD546D"/>
    <w:rsid w:val="00BD77C7"/>
    <w:rsid w:val="00BE2831"/>
    <w:rsid w:val="00BE3380"/>
    <w:rsid w:val="00BE3996"/>
    <w:rsid w:val="00BE4E92"/>
    <w:rsid w:val="00BE62B5"/>
    <w:rsid w:val="00BF19ED"/>
    <w:rsid w:val="00BF1C1B"/>
    <w:rsid w:val="00BF22AD"/>
    <w:rsid w:val="00C02FAF"/>
    <w:rsid w:val="00C0596E"/>
    <w:rsid w:val="00C13706"/>
    <w:rsid w:val="00C13A07"/>
    <w:rsid w:val="00C16A73"/>
    <w:rsid w:val="00C17F4A"/>
    <w:rsid w:val="00C20224"/>
    <w:rsid w:val="00C212EC"/>
    <w:rsid w:val="00C24066"/>
    <w:rsid w:val="00C264DC"/>
    <w:rsid w:val="00C3268F"/>
    <w:rsid w:val="00C32A07"/>
    <w:rsid w:val="00C32F6F"/>
    <w:rsid w:val="00C33B48"/>
    <w:rsid w:val="00C33DD6"/>
    <w:rsid w:val="00C41163"/>
    <w:rsid w:val="00C43227"/>
    <w:rsid w:val="00C45128"/>
    <w:rsid w:val="00C50450"/>
    <w:rsid w:val="00C516EE"/>
    <w:rsid w:val="00C53D58"/>
    <w:rsid w:val="00C549F9"/>
    <w:rsid w:val="00C57C27"/>
    <w:rsid w:val="00C57C72"/>
    <w:rsid w:val="00C61D1C"/>
    <w:rsid w:val="00C63B42"/>
    <w:rsid w:val="00C67651"/>
    <w:rsid w:val="00C7082C"/>
    <w:rsid w:val="00C721A4"/>
    <w:rsid w:val="00C72F12"/>
    <w:rsid w:val="00C7685D"/>
    <w:rsid w:val="00C80B14"/>
    <w:rsid w:val="00C81238"/>
    <w:rsid w:val="00C81613"/>
    <w:rsid w:val="00C82D14"/>
    <w:rsid w:val="00C82E59"/>
    <w:rsid w:val="00C84095"/>
    <w:rsid w:val="00C86E1F"/>
    <w:rsid w:val="00C8789C"/>
    <w:rsid w:val="00C87FE9"/>
    <w:rsid w:val="00C90994"/>
    <w:rsid w:val="00C947E0"/>
    <w:rsid w:val="00C96809"/>
    <w:rsid w:val="00CA0909"/>
    <w:rsid w:val="00CA2A5D"/>
    <w:rsid w:val="00CB1645"/>
    <w:rsid w:val="00CB339F"/>
    <w:rsid w:val="00CB3C49"/>
    <w:rsid w:val="00CB5F7F"/>
    <w:rsid w:val="00CB65D5"/>
    <w:rsid w:val="00CB6D6B"/>
    <w:rsid w:val="00CB7936"/>
    <w:rsid w:val="00CD0B70"/>
    <w:rsid w:val="00CD0C58"/>
    <w:rsid w:val="00CD4247"/>
    <w:rsid w:val="00CD43E9"/>
    <w:rsid w:val="00CD45E9"/>
    <w:rsid w:val="00CE0592"/>
    <w:rsid w:val="00CE05C3"/>
    <w:rsid w:val="00CE0FD5"/>
    <w:rsid w:val="00CE145B"/>
    <w:rsid w:val="00CE6277"/>
    <w:rsid w:val="00CF4658"/>
    <w:rsid w:val="00CF6922"/>
    <w:rsid w:val="00D0274C"/>
    <w:rsid w:val="00D03B52"/>
    <w:rsid w:val="00D06163"/>
    <w:rsid w:val="00D067DD"/>
    <w:rsid w:val="00D07B1D"/>
    <w:rsid w:val="00D13573"/>
    <w:rsid w:val="00D13AF2"/>
    <w:rsid w:val="00D13E40"/>
    <w:rsid w:val="00D16B35"/>
    <w:rsid w:val="00D1781F"/>
    <w:rsid w:val="00D2079A"/>
    <w:rsid w:val="00D22058"/>
    <w:rsid w:val="00D233A9"/>
    <w:rsid w:val="00D23599"/>
    <w:rsid w:val="00D31418"/>
    <w:rsid w:val="00D32591"/>
    <w:rsid w:val="00D32788"/>
    <w:rsid w:val="00D33E3B"/>
    <w:rsid w:val="00D36701"/>
    <w:rsid w:val="00D36C4E"/>
    <w:rsid w:val="00D37726"/>
    <w:rsid w:val="00D41E2C"/>
    <w:rsid w:val="00D43092"/>
    <w:rsid w:val="00D4329D"/>
    <w:rsid w:val="00D4403E"/>
    <w:rsid w:val="00D44E5B"/>
    <w:rsid w:val="00D468C3"/>
    <w:rsid w:val="00D46D86"/>
    <w:rsid w:val="00D5031F"/>
    <w:rsid w:val="00D50A26"/>
    <w:rsid w:val="00D51AAA"/>
    <w:rsid w:val="00D537E6"/>
    <w:rsid w:val="00D57342"/>
    <w:rsid w:val="00D60BE4"/>
    <w:rsid w:val="00D6246B"/>
    <w:rsid w:val="00D62C13"/>
    <w:rsid w:val="00D656F4"/>
    <w:rsid w:val="00D71125"/>
    <w:rsid w:val="00D71693"/>
    <w:rsid w:val="00D71DD5"/>
    <w:rsid w:val="00D72D6E"/>
    <w:rsid w:val="00D747E1"/>
    <w:rsid w:val="00D7488E"/>
    <w:rsid w:val="00D75D37"/>
    <w:rsid w:val="00D77F13"/>
    <w:rsid w:val="00D83226"/>
    <w:rsid w:val="00D86BC3"/>
    <w:rsid w:val="00D93EEA"/>
    <w:rsid w:val="00D94C91"/>
    <w:rsid w:val="00D97989"/>
    <w:rsid w:val="00DA2585"/>
    <w:rsid w:val="00DA29BD"/>
    <w:rsid w:val="00DA57EA"/>
    <w:rsid w:val="00DA590A"/>
    <w:rsid w:val="00DA6218"/>
    <w:rsid w:val="00DA71E6"/>
    <w:rsid w:val="00DA7FD6"/>
    <w:rsid w:val="00DB1461"/>
    <w:rsid w:val="00DB1804"/>
    <w:rsid w:val="00DB2B7D"/>
    <w:rsid w:val="00DB3CFF"/>
    <w:rsid w:val="00DB6C24"/>
    <w:rsid w:val="00DC2F8E"/>
    <w:rsid w:val="00DC34D0"/>
    <w:rsid w:val="00DC695C"/>
    <w:rsid w:val="00DD45B5"/>
    <w:rsid w:val="00DD5A5B"/>
    <w:rsid w:val="00DD5E8E"/>
    <w:rsid w:val="00DD6EB1"/>
    <w:rsid w:val="00DE2E30"/>
    <w:rsid w:val="00DE5E9E"/>
    <w:rsid w:val="00DE703C"/>
    <w:rsid w:val="00DE7E8C"/>
    <w:rsid w:val="00DF084A"/>
    <w:rsid w:val="00DF086F"/>
    <w:rsid w:val="00DF1453"/>
    <w:rsid w:val="00DF17CB"/>
    <w:rsid w:val="00DF65AD"/>
    <w:rsid w:val="00E01A87"/>
    <w:rsid w:val="00E04F7F"/>
    <w:rsid w:val="00E056CF"/>
    <w:rsid w:val="00E12D85"/>
    <w:rsid w:val="00E15F52"/>
    <w:rsid w:val="00E21F3A"/>
    <w:rsid w:val="00E223AC"/>
    <w:rsid w:val="00E23F4F"/>
    <w:rsid w:val="00E2420C"/>
    <w:rsid w:val="00E24884"/>
    <w:rsid w:val="00E35FA7"/>
    <w:rsid w:val="00E3600C"/>
    <w:rsid w:val="00E36AEA"/>
    <w:rsid w:val="00E36E0C"/>
    <w:rsid w:val="00E37331"/>
    <w:rsid w:val="00E37BED"/>
    <w:rsid w:val="00E37F9B"/>
    <w:rsid w:val="00E466EB"/>
    <w:rsid w:val="00E469E1"/>
    <w:rsid w:val="00E50A8D"/>
    <w:rsid w:val="00E51508"/>
    <w:rsid w:val="00E5250C"/>
    <w:rsid w:val="00E57C79"/>
    <w:rsid w:val="00E600C2"/>
    <w:rsid w:val="00E61001"/>
    <w:rsid w:val="00E639F6"/>
    <w:rsid w:val="00E65D26"/>
    <w:rsid w:val="00E661B1"/>
    <w:rsid w:val="00E6704D"/>
    <w:rsid w:val="00E70DCD"/>
    <w:rsid w:val="00E72BD0"/>
    <w:rsid w:val="00E7368F"/>
    <w:rsid w:val="00E750BB"/>
    <w:rsid w:val="00E77897"/>
    <w:rsid w:val="00E77C30"/>
    <w:rsid w:val="00E806C2"/>
    <w:rsid w:val="00E80D19"/>
    <w:rsid w:val="00E815E5"/>
    <w:rsid w:val="00E816E9"/>
    <w:rsid w:val="00E81911"/>
    <w:rsid w:val="00E822A8"/>
    <w:rsid w:val="00E838D5"/>
    <w:rsid w:val="00E84C01"/>
    <w:rsid w:val="00E85469"/>
    <w:rsid w:val="00E8709D"/>
    <w:rsid w:val="00E9013B"/>
    <w:rsid w:val="00E909CF"/>
    <w:rsid w:val="00E90DB2"/>
    <w:rsid w:val="00E93BFC"/>
    <w:rsid w:val="00E946A3"/>
    <w:rsid w:val="00E962A1"/>
    <w:rsid w:val="00EA1F5B"/>
    <w:rsid w:val="00EA4A2C"/>
    <w:rsid w:val="00EA6D92"/>
    <w:rsid w:val="00EA78CE"/>
    <w:rsid w:val="00EB1545"/>
    <w:rsid w:val="00EB2C18"/>
    <w:rsid w:val="00EB4D72"/>
    <w:rsid w:val="00EB5B28"/>
    <w:rsid w:val="00EB7E85"/>
    <w:rsid w:val="00EC055A"/>
    <w:rsid w:val="00EC1A87"/>
    <w:rsid w:val="00EC23D2"/>
    <w:rsid w:val="00EC4630"/>
    <w:rsid w:val="00EC726A"/>
    <w:rsid w:val="00EC72D5"/>
    <w:rsid w:val="00ED1B22"/>
    <w:rsid w:val="00ED2251"/>
    <w:rsid w:val="00ED4BD6"/>
    <w:rsid w:val="00EE41C2"/>
    <w:rsid w:val="00EE4727"/>
    <w:rsid w:val="00EE5101"/>
    <w:rsid w:val="00EE5654"/>
    <w:rsid w:val="00EE7C1F"/>
    <w:rsid w:val="00EE7C59"/>
    <w:rsid w:val="00EF25C6"/>
    <w:rsid w:val="00EF267C"/>
    <w:rsid w:val="00EF280E"/>
    <w:rsid w:val="00EF2D57"/>
    <w:rsid w:val="00EF42E3"/>
    <w:rsid w:val="00EF4CFC"/>
    <w:rsid w:val="00EF5DFF"/>
    <w:rsid w:val="00EF5E6A"/>
    <w:rsid w:val="00F019D5"/>
    <w:rsid w:val="00F0547D"/>
    <w:rsid w:val="00F05644"/>
    <w:rsid w:val="00F0594E"/>
    <w:rsid w:val="00F06BF9"/>
    <w:rsid w:val="00F11ED9"/>
    <w:rsid w:val="00F16F05"/>
    <w:rsid w:val="00F21CD6"/>
    <w:rsid w:val="00F21DEE"/>
    <w:rsid w:val="00F23B79"/>
    <w:rsid w:val="00F23C89"/>
    <w:rsid w:val="00F25941"/>
    <w:rsid w:val="00F2616A"/>
    <w:rsid w:val="00F261FB"/>
    <w:rsid w:val="00F300BF"/>
    <w:rsid w:val="00F42377"/>
    <w:rsid w:val="00F43FAB"/>
    <w:rsid w:val="00F46AD3"/>
    <w:rsid w:val="00F473E8"/>
    <w:rsid w:val="00F54F1B"/>
    <w:rsid w:val="00F553F0"/>
    <w:rsid w:val="00F55C7A"/>
    <w:rsid w:val="00F60479"/>
    <w:rsid w:val="00F636AB"/>
    <w:rsid w:val="00F63799"/>
    <w:rsid w:val="00F662DB"/>
    <w:rsid w:val="00F66443"/>
    <w:rsid w:val="00F66E7D"/>
    <w:rsid w:val="00F76C07"/>
    <w:rsid w:val="00F77055"/>
    <w:rsid w:val="00F80C8E"/>
    <w:rsid w:val="00F80FEB"/>
    <w:rsid w:val="00F845C7"/>
    <w:rsid w:val="00F85EB5"/>
    <w:rsid w:val="00F86660"/>
    <w:rsid w:val="00F8687D"/>
    <w:rsid w:val="00F8694E"/>
    <w:rsid w:val="00F878FE"/>
    <w:rsid w:val="00F95DAA"/>
    <w:rsid w:val="00FA0743"/>
    <w:rsid w:val="00FA11DB"/>
    <w:rsid w:val="00FA14E4"/>
    <w:rsid w:val="00FA230E"/>
    <w:rsid w:val="00FA50D4"/>
    <w:rsid w:val="00FA602B"/>
    <w:rsid w:val="00FA78B3"/>
    <w:rsid w:val="00FB03DD"/>
    <w:rsid w:val="00FB1235"/>
    <w:rsid w:val="00FB27E6"/>
    <w:rsid w:val="00FB632A"/>
    <w:rsid w:val="00FC1710"/>
    <w:rsid w:val="00FC2E27"/>
    <w:rsid w:val="00FC473E"/>
    <w:rsid w:val="00FC4925"/>
    <w:rsid w:val="00FC5A28"/>
    <w:rsid w:val="00FC63AA"/>
    <w:rsid w:val="00FD49C2"/>
    <w:rsid w:val="00FD4C1C"/>
    <w:rsid w:val="00FD7909"/>
    <w:rsid w:val="00FE0BAE"/>
    <w:rsid w:val="00FE279B"/>
    <w:rsid w:val="00FE3371"/>
    <w:rsid w:val="00FE3B01"/>
    <w:rsid w:val="00FE6499"/>
    <w:rsid w:val="00FF12F0"/>
    <w:rsid w:val="00FF550E"/>
    <w:rsid w:val="00FF5E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6"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iPriority="6" w:unhideWhenUsed="1"/>
    <w:lsdException w:name="List Number 5" w:semiHidden="1" w:uiPriority="6"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numPr>
        <w:numId w:val="4"/>
      </w:numPr>
      <w:tabs>
        <w:tab w:val="clear" w:pos="227"/>
      </w:tabs>
      <w:spacing w:before="260" w:line="280" w:lineRule="exact"/>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s>
      <w:spacing w:before="26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s>
      <w:spacing w:before="26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outlineLvl w:val="3"/>
    </w:pPr>
  </w:style>
  <w:style w:type="paragraph" w:styleId="Nadpis5">
    <w:name w:val="heading 5"/>
    <w:aliases w:val="Heading 5 - Number (Czech Tourism)"/>
    <w:basedOn w:val="Nadpis4"/>
    <w:next w:val="Normln"/>
    <w:link w:val="Nadpis5Char"/>
    <w:uiPriority w:val="99"/>
    <w:qFormat/>
    <w:rsid w:val="00BD09B0"/>
    <w:pPr>
      <w:numPr>
        <w:ilvl w:val="4"/>
      </w:numPr>
      <w:outlineLvl w:val="4"/>
    </w:pPr>
  </w:style>
  <w:style w:type="paragraph" w:styleId="Nadpis6">
    <w:name w:val="heading 6"/>
    <w:aliases w:val="Heading 6 - Number (Czech Tourism)"/>
    <w:basedOn w:val="Nadpis5"/>
    <w:next w:val="Normln"/>
    <w:link w:val="Nadpis6Char"/>
    <w:uiPriority w:val="99"/>
    <w:qFormat/>
    <w:rsid w:val="00BD09B0"/>
    <w:pPr>
      <w:numPr>
        <w:ilvl w:val="5"/>
      </w:numPr>
      <w:outlineLvl w:val="5"/>
    </w:pPr>
  </w:style>
  <w:style w:type="paragraph" w:styleId="Nadpis7">
    <w:name w:val="heading 7"/>
    <w:aliases w:val="Heading 7 - Number (Czech Tourism)"/>
    <w:basedOn w:val="Nadpis6"/>
    <w:next w:val="Normln"/>
    <w:link w:val="Nadpis7Char"/>
    <w:uiPriority w:val="99"/>
    <w:qFormat/>
    <w:rsid w:val="00BD09B0"/>
    <w:pPr>
      <w:numPr>
        <w:ilvl w:val="6"/>
      </w:numPr>
      <w:outlineLvl w:val="6"/>
    </w:pPr>
  </w:style>
  <w:style w:type="paragraph" w:styleId="Nadpis8">
    <w:name w:val="heading 8"/>
    <w:aliases w:val="Heading 8 - Number (Czech Tourism)"/>
    <w:basedOn w:val="Nadpis7"/>
    <w:next w:val="Normln"/>
    <w:link w:val="Nadpis8Char"/>
    <w:uiPriority w:val="99"/>
    <w:qFormat/>
    <w:rsid w:val="00BD09B0"/>
    <w:pPr>
      <w:numPr>
        <w:ilvl w:val="7"/>
      </w:numPr>
      <w:outlineLvl w:val="7"/>
    </w:pPr>
  </w:style>
  <w:style w:type="paragraph" w:styleId="Nadpis9">
    <w:name w:val="heading 9"/>
    <w:aliases w:val="Heading 9 - Number (Czech Tourism)"/>
    <w:basedOn w:val="Nadpis8"/>
    <w:next w:val="Normln"/>
    <w:link w:val="Nadpis9Char"/>
    <w:uiPriority w:val="99"/>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99"/>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99"/>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numPr>
        <w:numId w:val="8"/>
      </w:num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pPr>
  </w:style>
  <w:style w:type="paragraph" w:styleId="Seznamsodrkami4">
    <w:name w:val="List Bullet 4"/>
    <w:aliases w:val="List Bullet 4 (Czech Tourism)"/>
    <w:basedOn w:val="Seznamsodrkami"/>
    <w:uiPriority w:val="99"/>
    <w:semiHidden/>
    <w:rsid w:val="00B3282F"/>
    <w:pPr>
      <w:numPr>
        <w:ilvl w:val="3"/>
      </w:numPr>
      <w:ind w:left="908"/>
    </w:pPr>
  </w:style>
  <w:style w:type="paragraph" w:styleId="Seznamsodrkami5">
    <w:name w:val="List Bullet 5"/>
    <w:aliases w:val="List Bullet 5 (Czech Tourism)"/>
    <w:basedOn w:val="Seznamsodrkami4"/>
    <w:uiPriority w:val="99"/>
    <w:semiHidden/>
    <w:rsid w:val="00B3282F"/>
    <w:pPr>
      <w:numPr>
        <w:ilvl w:val="4"/>
      </w:numPr>
      <w:ind w:left="1135"/>
    </w:pPr>
  </w:style>
  <w:style w:type="paragraph" w:customStyle="1" w:styleId="ListBullet6CzechTourism">
    <w:name w:val="List Bullet 6 (Czech Tourism)"/>
    <w:basedOn w:val="Seznamsodrkami5"/>
    <w:uiPriority w:val="99"/>
    <w:semiHidden/>
    <w:rsid w:val="00B3282F"/>
    <w:pPr>
      <w:numPr>
        <w:ilvl w:val="5"/>
      </w:numPr>
      <w:ind w:left="1362"/>
    </w:pPr>
  </w:style>
  <w:style w:type="paragraph" w:customStyle="1" w:styleId="ListBullet7CzechTourism">
    <w:name w:val="List Bullet 7 (Czech Tourism)"/>
    <w:basedOn w:val="ListBullet6CzechTourism"/>
    <w:uiPriority w:val="99"/>
    <w:semiHidden/>
    <w:rsid w:val="00B3282F"/>
    <w:pPr>
      <w:numPr>
        <w:ilvl w:val="6"/>
      </w:numPr>
      <w:ind w:left="1589"/>
    </w:pPr>
  </w:style>
  <w:style w:type="paragraph" w:customStyle="1" w:styleId="ListBullet8CzechTourism">
    <w:name w:val="List Bullet 8 (Czech Tourism)"/>
    <w:basedOn w:val="ListBullet7CzechTourism"/>
    <w:uiPriority w:val="99"/>
    <w:semiHidden/>
    <w:rsid w:val="00B3282F"/>
    <w:pPr>
      <w:numPr>
        <w:ilvl w:val="7"/>
      </w:numPr>
      <w:ind w:left="1816"/>
    </w:pPr>
  </w:style>
  <w:style w:type="paragraph" w:customStyle="1" w:styleId="ListBullet9CzechTourism">
    <w:name w:val="List Bullet 9 (Czech Tourism)"/>
    <w:basedOn w:val="Normln"/>
    <w:next w:val="ListBullet8CzechTourism"/>
    <w:uiPriority w:val="99"/>
    <w:semiHidden/>
    <w:rsid w:val="00EE4727"/>
    <w:pPr>
      <w:numPr>
        <w:ilvl w:val="8"/>
        <w:numId w:val="8"/>
      </w:numPr>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6"/>
    <w:qFormat/>
    <w:rsid w:val="00740B1B"/>
    <w:p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6"/>
    <w:rsid w:val="00740B1B"/>
    <w:pPr>
      <w:numPr>
        <w:ilvl w:val="1"/>
      </w:numPr>
      <w:tabs>
        <w:tab w:val="clear" w:pos="907"/>
      </w:tabs>
    </w:pPr>
  </w:style>
  <w:style w:type="paragraph" w:styleId="slovanseznam3">
    <w:name w:val="List Number 3"/>
    <w:aliases w:val="List Number 3 (Czech Tourism)"/>
    <w:basedOn w:val="slovanseznam2"/>
    <w:uiPriority w:val="6"/>
    <w:semiHidden/>
    <w:rsid w:val="00740B1B"/>
    <w:pPr>
      <w:numPr>
        <w:ilvl w:val="2"/>
      </w:numPr>
      <w:tabs>
        <w:tab w:val="clear" w:pos="1814"/>
      </w:tabs>
    </w:pPr>
  </w:style>
  <w:style w:type="paragraph" w:styleId="slovanseznam4">
    <w:name w:val="List Number 4"/>
    <w:aliases w:val="List Number 4 (Czech Tourism)"/>
    <w:basedOn w:val="slovanseznam3"/>
    <w:uiPriority w:val="6"/>
    <w:semiHidden/>
    <w:rsid w:val="00740B1B"/>
    <w:pPr>
      <w:numPr>
        <w:ilvl w:val="3"/>
      </w:numPr>
      <w:tabs>
        <w:tab w:val="clear" w:pos="2722"/>
      </w:tabs>
    </w:pPr>
  </w:style>
  <w:style w:type="paragraph" w:styleId="slovanseznam5">
    <w:name w:val="List Number 5"/>
    <w:aliases w:val="List Number 5 (Czech Tourism)"/>
    <w:basedOn w:val="slovanseznam4"/>
    <w:uiPriority w:val="6"/>
    <w:semiHidden/>
    <w:rsid w:val="00740B1B"/>
    <w:pPr>
      <w:numPr>
        <w:ilvl w:val="4"/>
      </w:numPr>
      <w:tabs>
        <w:tab w:val="left" w:pos="4536"/>
        <w:tab w:val="left" w:pos="4763"/>
      </w:tabs>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
    <w:basedOn w:val="Normln"/>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uiPriority w:val="99"/>
    <w:semiHidden/>
    <w:rsid w:val="00D656F4"/>
  </w:style>
  <w:style w:type="character" w:customStyle="1" w:styleId="TextkomenteChar">
    <w:name w:val="Text komentáře Char"/>
    <w:aliases w:val="Comment Text (Czech Tourism) Char"/>
    <w:basedOn w:val="Standardnpsmoodstavce"/>
    <w:link w:val="Textkomente"/>
    <w:uiPriority w:val="99"/>
    <w:semiHidden/>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titul">
    <w:name w:val="Subtitle"/>
    <w:aliases w:val="Subtitle (Czech Tourism)"/>
    <w:basedOn w:val="Normln"/>
    <w:next w:val="Normln"/>
    <w:link w:val="PodtitulChar"/>
    <w:uiPriority w:val="99"/>
    <w:qFormat/>
    <w:rsid w:val="00412602"/>
    <w:rPr>
      <w:b/>
    </w:rPr>
  </w:style>
  <w:style w:type="character" w:customStyle="1" w:styleId="PodtitulChar">
    <w:name w:val="Podtitul Char"/>
    <w:aliases w:val="Subtitle (Czech Tourism) Char"/>
    <w:basedOn w:val="Standardnpsmoodstavce"/>
    <w:link w:val="Podtitul"/>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99"/>
    <w:qFormat/>
    <w:rsid w:val="002138E2"/>
    <w:pPr>
      <w:numPr>
        <w:numId w:val="0"/>
      </w:numPr>
      <w:tabs>
        <w:tab w:val="num" w:pos="340"/>
      </w:tabs>
      <w:ind w:left="227" w:hanging="227"/>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rsid w:val="00005379"/>
    <w:rPr>
      <w:rFonts w:cs="Times New Roman"/>
      <w:sz w:val="22"/>
      <w:szCs w:val="22"/>
      <w:vertAlign w:val="superscript"/>
    </w:rPr>
  </w:style>
  <w:style w:type="character" w:styleId="Zv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v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lang w:val="en-US" w:eastAsia="en-US"/>
    </w:rPr>
    <w:tblPr>
      <w:tblInd w:w="0" w:type="dxa"/>
      <w:tblBorders>
        <w:insideH w:val="single" w:sz="2" w:space="0" w:color="auto"/>
      </w:tblBorders>
      <w:tblCellMar>
        <w:top w:w="85" w:type="dxa"/>
        <w:left w:w="0" w:type="dxa"/>
        <w:bottom w:w="57" w:type="dxa"/>
        <w:right w:w="0" w:type="dxa"/>
      </w:tblCellMar>
    </w:tblPr>
    <w:tblStylePr w:type="firstRow">
      <w:rPr>
        <w:rFonts w:ascii="Arial" w:hAnsi="Arial" w:cs="Arial"/>
        <w:b/>
      </w:rPr>
      <w:tblPr/>
      <w:tcPr>
        <w:tcBorders>
          <w:top w:val="nil"/>
          <w:left w:val="nil"/>
          <w:bottom w:val="single" w:sz="12" w:space="0" w:color="auto"/>
          <w:right w:val="nil"/>
          <w:insideH w:val="nil"/>
          <w:insideV w:val="nil"/>
          <w:tl2br w:val="nil"/>
          <w:tr2bl w:val="nil"/>
        </w:tcBorders>
      </w:tcPr>
    </w:tblStylePr>
    <w:tblStylePr w:type="lastRow">
      <w:rPr>
        <w:rFonts w:cs="Arial"/>
        <w:b/>
      </w:rPr>
      <w:tblPr/>
      <w:tcPr>
        <w:tcBorders>
          <w:top w:val="single" w:sz="12" w:space="0" w:color="auto"/>
          <w:left w:val="nil"/>
          <w:bottom w:val="nil"/>
          <w:right w:val="nil"/>
          <w:insideH w:val="nil"/>
          <w:insideV w:val="nil"/>
          <w:tl2br w:val="nil"/>
          <w:tr2bl w:val="nil"/>
        </w:tcBorders>
      </w:tcPr>
    </w:tblStylePr>
    <w:tblStylePr w:type="firstCol">
      <w:pPr>
        <w:jc w:val="left"/>
      </w:pPr>
      <w:rPr>
        <w:rFonts w:cs="Arial"/>
        <w:b/>
      </w:rPr>
    </w:tblStylePr>
  </w:style>
  <w:style w:type="paragraph" w:customStyle="1" w:styleId="Heading2CzechTourism">
    <w:name w:val="Heading 2 (Czech Tourism)"/>
    <w:basedOn w:val="Nadpis2"/>
    <w:next w:val="Normln"/>
    <w:uiPriority w:val="99"/>
    <w:rsid w:val="009E0FD8"/>
    <w:pPr>
      <w:numPr>
        <w:numId w:val="3"/>
      </w:numPr>
      <w:tabs>
        <w:tab w:val="left" w:pos="1134"/>
      </w:tabs>
      <w:ind w:left="0" w:firstLine="0"/>
    </w:pPr>
  </w:style>
  <w:style w:type="paragraph" w:customStyle="1" w:styleId="Heading3CzechTourism">
    <w:name w:val="Heading 3 (Czech Tourism)"/>
    <w:basedOn w:val="Nadpis3"/>
    <w:next w:val="Normln"/>
    <w:uiPriority w:val="99"/>
    <w:semiHidden/>
    <w:rsid w:val="009E0FD8"/>
    <w:pPr>
      <w:numPr>
        <w:numId w:val="3"/>
      </w:numPr>
      <w:tabs>
        <w:tab w:val="left" w:pos="2041"/>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rsid w:val="003061FD"/>
  </w:style>
  <w:style w:type="paragraph" w:customStyle="1" w:styleId="SchemeBulletCzechTourism">
    <w:name w:val="Scheme Bullet (Czech Tourism)"/>
    <w:basedOn w:val="TableTextCzechTourism"/>
    <w:uiPriority w:val="99"/>
    <w:rsid w:val="00382DC0"/>
    <w:pPr>
      <w:numPr>
        <w:numId w:val="6"/>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34"/>
    <w:qFormat/>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9"/>
      </w:numPr>
      <w:tabs>
        <w:tab w:val="clear" w:pos="227"/>
      </w:tabs>
    </w:pPr>
  </w:style>
  <w:style w:type="paragraph" w:customStyle="1" w:styleId="Heading1CzechTourism">
    <w:name w:val="Heading 1 (Czech Tourism)"/>
    <w:basedOn w:val="Nadpis1"/>
    <w:uiPriority w:val="99"/>
    <w:rsid w:val="008A70E3"/>
    <w:pPr>
      <w:numPr>
        <w:numId w:val="3"/>
      </w:numPr>
      <w:tabs>
        <w:tab w:val="clear" w:pos="-31680"/>
      </w:tabs>
      <w:ind w:left="0" w:firstLine="0"/>
      <w:jc w:val="center"/>
    </w:pPr>
  </w:style>
  <w:style w:type="paragraph" w:customStyle="1" w:styleId="ListLetterCzechTourism">
    <w:name w:val="List Letter (Czech Tourism)"/>
    <w:basedOn w:val="Normln"/>
    <w:uiPriority w:val="99"/>
    <w:rsid w:val="00343911"/>
    <w:pPr>
      <w:numPr>
        <w:numId w:val="10"/>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num" w:pos="284"/>
      </w:tabs>
      <w:ind w:left="284" w:hanging="284"/>
    </w:pPr>
  </w:style>
  <w:style w:type="paragraph" w:customStyle="1" w:styleId="CaptionCzechTourism">
    <w:name w:val="Caption (Czech Tourism)"/>
    <w:basedOn w:val="Titulek"/>
    <w:uiPriority w:val="99"/>
    <w:rsid w:val="002138E2"/>
    <w:pPr>
      <w:tabs>
        <w:tab w:val="clear" w:pos="340"/>
      </w:tabs>
      <w:ind w:left="0" w:firstLine="0"/>
    </w:pPr>
  </w:style>
  <w:style w:type="paragraph" w:customStyle="1" w:styleId="Heading1-Number-FollowNumberCzechTourism">
    <w:name w:val="Heading 1 - Number - Follow Number (Czech Tourism)"/>
    <w:basedOn w:val="Nadpis1"/>
    <w:next w:val="Normln"/>
    <w:uiPriority w:val="99"/>
    <w:rsid w:val="00E81911"/>
    <w:pPr>
      <w:numPr>
        <w:numId w:val="0"/>
      </w:numPr>
      <w:spacing w:after="260"/>
      <w:jc w:val="center"/>
    </w:pPr>
  </w:style>
  <w:style w:type="paragraph" w:customStyle="1" w:styleId="ListNumber-ContinueHeadingCzechTourism">
    <w:name w:val="List Number - Continue Heading (Czech Tourism)"/>
    <w:basedOn w:val="Normln"/>
    <w:uiPriority w:val="99"/>
    <w:rsid w:val="00E81911"/>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uiPriority w:val="99"/>
    <w:rsid w:val="002B7A1F"/>
    <w:pPr>
      <w:numPr>
        <w:ilvl w:val="1"/>
        <w:numId w:val="1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2B7A1F"/>
    <w:pPr>
      <w:numPr>
        <w:ilvl w:val="2"/>
      </w:numPr>
      <w:tabs>
        <w:tab w:val="clear" w:pos="0"/>
        <w:tab w:val="clear" w:pos="284"/>
      </w:tabs>
      <w:spacing w:before="0"/>
      <w:outlineLvl w:val="2"/>
    </w:pPr>
  </w:style>
  <w:style w:type="paragraph" w:customStyle="1" w:styleId="Textodst3psmena">
    <w:name w:val="Text odst. 3 písmena"/>
    <w:basedOn w:val="Textodst1sl"/>
    <w:uiPriority w:val="99"/>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uiPriority w:val="99"/>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zkltextcentrbold12">
    <w:name w:val="zákl. text centr bold 12"/>
    <w:basedOn w:val="Normln"/>
    <w:uiPriority w:val="99"/>
    <w:rsid w:val="000F2CD5"/>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24"/>
      <w:lang w:eastAsia="cs-CZ"/>
    </w:rPr>
  </w:style>
  <w:style w:type="paragraph" w:styleId="Revize">
    <w:name w:val="Revision"/>
    <w:hidden/>
    <w:uiPriority w:val="99"/>
    <w:semiHidden/>
    <w:rsid w:val="00B96E0D"/>
    <w:rPr>
      <w:rFonts w:ascii="Georgia" w:hAnsi="Georgia"/>
      <w:szCs w:val="20"/>
      <w:lang w:eastAsia="en-US"/>
    </w:rPr>
  </w:style>
  <w:style w:type="numbering" w:customStyle="1" w:styleId="SchemeBullet">
    <w:name w:val="Scheme Bullet"/>
    <w:rsid w:val="00AE4965"/>
    <w:pPr>
      <w:numPr>
        <w:numId w:val="6"/>
      </w:numPr>
    </w:pPr>
  </w:style>
  <w:style w:type="numbering" w:customStyle="1" w:styleId="numberingtext">
    <w:name w:val="numbering (text)"/>
    <w:rsid w:val="00AE4965"/>
    <w:pPr>
      <w:numPr>
        <w:numId w:val="3"/>
      </w:numPr>
    </w:pPr>
  </w:style>
  <w:style w:type="numbering" w:customStyle="1" w:styleId="SchemeLetter">
    <w:name w:val="Scheme Letter"/>
    <w:rsid w:val="00AE4965"/>
    <w:pPr>
      <w:numPr>
        <w:numId w:val="11"/>
      </w:numPr>
    </w:pPr>
  </w:style>
  <w:style w:type="numbering" w:customStyle="1" w:styleId="CaptionNumbering">
    <w:name w:val="Caption Numbering"/>
    <w:rsid w:val="00AE4965"/>
    <w:pPr>
      <w:numPr>
        <w:numId w:val="13"/>
      </w:numPr>
    </w:pPr>
  </w:style>
  <w:style w:type="numbering" w:customStyle="1" w:styleId="SchemeNumbering">
    <w:name w:val="Scheme Numbering"/>
    <w:rsid w:val="00AE4965"/>
    <w:pPr>
      <w:numPr>
        <w:numId w:val="9"/>
      </w:numPr>
    </w:pPr>
  </w:style>
  <w:style w:type="numbering" w:customStyle="1" w:styleId="ListLetter">
    <w:name w:val="List Letter"/>
    <w:rsid w:val="00AE4965"/>
    <w:pPr>
      <w:numPr>
        <w:numId w:val="10"/>
      </w:numPr>
    </w:pPr>
  </w:style>
  <w:style w:type="numbering" w:customStyle="1" w:styleId="BalloonTextBullet">
    <w:name w:val="Balloon Text Bullet"/>
    <w:uiPriority w:val="99"/>
    <w:rsid w:val="00AE4965"/>
    <w:pPr>
      <w:numPr>
        <w:numId w:val="7"/>
      </w:numPr>
    </w:pPr>
  </w:style>
  <w:style w:type="numbering" w:customStyle="1" w:styleId="Heading-Number-FollowNumber">
    <w:name w:val="Heading - Number - Follow Number"/>
    <w:rsid w:val="00AE4965"/>
    <w:pPr>
      <w:numPr>
        <w:numId w:val="14"/>
      </w:numPr>
    </w:pPr>
  </w:style>
  <w:style w:type="numbering" w:customStyle="1" w:styleId="Headings">
    <w:name w:val="Headings"/>
    <w:rsid w:val="00AE4965"/>
    <w:pPr>
      <w:numPr>
        <w:numId w:val="5"/>
      </w:numPr>
    </w:pPr>
  </w:style>
  <w:style w:type="numbering" w:customStyle="1" w:styleId="Headings-Number">
    <w:name w:val="Headings - Number"/>
    <w:rsid w:val="00AE4965"/>
    <w:pPr>
      <w:numPr>
        <w:numId w:val="4"/>
      </w:numPr>
    </w:pPr>
  </w:style>
  <w:style w:type="numbering" w:customStyle="1" w:styleId="Styl1">
    <w:name w:val="Styl1"/>
    <w:rsid w:val="00AE4965"/>
    <w:pPr>
      <w:numPr>
        <w:numId w:val="19"/>
      </w:numPr>
    </w:pPr>
  </w:style>
  <w:style w:type="numbering" w:customStyle="1" w:styleId="text">
    <w:name w:val="text"/>
    <w:rsid w:val="00AE4965"/>
    <w:pPr>
      <w:numPr>
        <w:numId w:val="2"/>
      </w:numPr>
    </w:pPr>
  </w:style>
  <w:style w:type="paragraph" w:customStyle="1" w:styleId="Pa2">
    <w:name w:val="Pa2"/>
    <w:basedOn w:val="Normln"/>
    <w:next w:val="Normln"/>
    <w:uiPriority w:val="99"/>
    <w:rsid w:val="005E2396"/>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5E2396"/>
    <w:rPr>
      <w:rFonts w:cs="Helvetica Neue CE Cond"/>
      <w:color w:val="000000"/>
      <w:sz w:val="22"/>
      <w:szCs w:val="22"/>
    </w:rPr>
  </w:style>
  <w:style w:type="character" w:customStyle="1" w:styleId="A6">
    <w:name w:val="A6"/>
    <w:uiPriority w:val="99"/>
    <w:rsid w:val="005E2396"/>
    <w:rPr>
      <w:rFonts w:cs="Helvetica Neue CE Cond"/>
      <w:color w:val="000000"/>
      <w:sz w:val="18"/>
      <w:szCs w:val="18"/>
    </w:rPr>
  </w:style>
  <w:style w:type="numbering" w:customStyle="1" w:styleId="numberingtext1">
    <w:name w:val="numbering (text)1"/>
    <w:uiPriority w:val="99"/>
    <w:rsid w:val="001402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6"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iPriority="6" w:unhideWhenUsed="1"/>
    <w:lsdException w:name="List Number 5" w:semiHidden="1" w:uiPriority="6"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numPr>
        <w:numId w:val="4"/>
      </w:numPr>
      <w:tabs>
        <w:tab w:val="clear" w:pos="227"/>
      </w:tabs>
      <w:spacing w:before="260" w:line="280" w:lineRule="exact"/>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s>
      <w:spacing w:before="26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s>
      <w:spacing w:before="26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outlineLvl w:val="3"/>
    </w:pPr>
  </w:style>
  <w:style w:type="paragraph" w:styleId="Nadpis5">
    <w:name w:val="heading 5"/>
    <w:aliases w:val="Heading 5 - Number (Czech Tourism)"/>
    <w:basedOn w:val="Nadpis4"/>
    <w:next w:val="Normln"/>
    <w:link w:val="Nadpis5Char"/>
    <w:uiPriority w:val="99"/>
    <w:qFormat/>
    <w:rsid w:val="00BD09B0"/>
    <w:pPr>
      <w:numPr>
        <w:ilvl w:val="4"/>
      </w:numPr>
      <w:outlineLvl w:val="4"/>
    </w:pPr>
  </w:style>
  <w:style w:type="paragraph" w:styleId="Nadpis6">
    <w:name w:val="heading 6"/>
    <w:aliases w:val="Heading 6 - Number (Czech Tourism)"/>
    <w:basedOn w:val="Nadpis5"/>
    <w:next w:val="Normln"/>
    <w:link w:val="Nadpis6Char"/>
    <w:uiPriority w:val="99"/>
    <w:qFormat/>
    <w:rsid w:val="00BD09B0"/>
    <w:pPr>
      <w:numPr>
        <w:ilvl w:val="5"/>
      </w:numPr>
      <w:outlineLvl w:val="5"/>
    </w:pPr>
  </w:style>
  <w:style w:type="paragraph" w:styleId="Nadpis7">
    <w:name w:val="heading 7"/>
    <w:aliases w:val="Heading 7 - Number (Czech Tourism)"/>
    <w:basedOn w:val="Nadpis6"/>
    <w:next w:val="Normln"/>
    <w:link w:val="Nadpis7Char"/>
    <w:uiPriority w:val="99"/>
    <w:qFormat/>
    <w:rsid w:val="00BD09B0"/>
    <w:pPr>
      <w:numPr>
        <w:ilvl w:val="6"/>
      </w:numPr>
      <w:outlineLvl w:val="6"/>
    </w:pPr>
  </w:style>
  <w:style w:type="paragraph" w:styleId="Nadpis8">
    <w:name w:val="heading 8"/>
    <w:aliases w:val="Heading 8 - Number (Czech Tourism)"/>
    <w:basedOn w:val="Nadpis7"/>
    <w:next w:val="Normln"/>
    <w:link w:val="Nadpis8Char"/>
    <w:uiPriority w:val="99"/>
    <w:qFormat/>
    <w:rsid w:val="00BD09B0"/>
    <w:pPr>
      <w:numPr>
        <w:ilvl w:val="7"/>
      </w:numPr>
      <w:outlineLvl w:val="7"/>
    </w:pPr>
  </w:style>
  <w:style w:type="paragraph" w:styleId="Nadpis9">
    <w:name w:val="heading 9"/>
    <w:aliases w:val="Heading 9 - Number (Czech Tourism)"/>
    <w:basedOn w:val="Nadpis8"/>
    <w:next w:val="Normln"/>
    <w:link w:val="Nadpis9Char"/>
    <w:uiPriority w:val="99"/>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99"/>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99"/>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numPr>
        <w:numId w:val="8"/>
      </w:num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pPr>
  </w:style>
  <w:style w:type="paragraph" w:styleId="Seznamsodrkami4">
    <w:name w:val="List Bullet 4"/>
    <w:aliases w:val="List Bullet 4 (Czech Tourism)"/>
    <w:basedOn w:val="Seznamsodrkami"/>
    <w:uiPriority w:val="99"/>
    <w:semiHidden/>
    <w:rsid w:val="00B3282F"/>
    <w:pPr>
      <w:numPr>
        <w:ilvl w:val="3"/>
      </w:numPr>
      <w:ind w:left="908"/>
    </w:pPr>
  </w:style>
  <w:style w:type="paragraph" w:styleId="Seznamsodrkami5">
    <w:name w:val="List Bullet 5"/>
    <w:aliases w:val="List Bullet 5 (Czech Tourism)"/>
    <w:basedOn w:val="Seznamsodrkami4"/>
    <w:uiPriority w:val="99"/>
    <w:semiHidden/>
    <w:rsid w:val="00B3282F"/>
    <w:pPr>
      <w:numPr>
        <w:ilvl w:val="4"/>
      </w:numPr>
      <w:ind w:left="1135"/>
    </w:pPr>
  </w:style>
  <w:style w:type="paragraph" w:customStyle="1" w:styleId="ListBullet6CzechTourism">
    <w:name w:val="List Bullet 6 (Czech Tourism)"/>
    <w:basedOn w:val="Seznamsodrkami5"/>
    <w:uiPriority w:val="99"/>
    <w:semiHidden/>
    <w:rsid w:val="00B3282F"/>
    <w:pPr>
      <w:numPr>
        <w:ilvl w:val="5"/>
      </w:numPr>
      <w:ind w:left="1362"/>
    </w:pPr>
  </w:style>
  <w:style w:type="paragraph" w:customStyle="1" w:styleId="ListBullet7CzechTourism">
    <w:name w:val="List Bullet 7 (Czech Tourism)"/>
    <w:basedOn w:val="ListBullet6CzechTourism"/>
    <w:uiPriority w:val="99"/>
    <w:semiHidden/>
    <w:rsid w:val="00B3282F"/>
    <w:pPr>
      <w:numPr>
        <w:ilvl w:val="6"/>
      </w:numPr>
      <w:ind w:left="1589"/>
    </w:pPr>
  </w:style>
  <w:style w:type="paragraph" w:customStyle="1" w:styleId="ListBullet8CzechTourism">
    <w:name w:val="List Bullet 8 (Czech Tourism)"/>
    <w:basedOn w:val="ListBullet7CzechTourism"/>
    <w:uiPriority w:val="99"/>
    <w:semiHidden/>
    <w:rsid w:val="00B3282F"/>
    <w:pPr>
      <w:numPr>
        <w:ilvl w:val="7"/>
      </w:numPr>
      <w:ind w:left="1816"/>
    </w:pPr>
  </w:style>
  <w:style w:type="paragraph" w:customStyle="1" w:styleId="ListBullet9CzechTourism">
    <w:name w:val="List Bullet 9 (Czech Tourism)"/>
    <w:basedOn w:val="Normln"/>
    <w:next w:val="ListBullet8CzechTourism"/>
    <w:uiPriority w:val="99"/>
    <w:semiHidden/>
    <w:rsid w:val="00EE4727"/>
    <w:pPr>
      <w:numPr>
        <w:ilvl w:val="8"/>
        <w:numId w:val="8"/>
      </w:numPr>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6"/>
    <w:qFormat/>
    <w:rsid w:val="00740B1B"/>
    <w:p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6"/>
    <w:rsid w:val="00740B1B"/>
    <w:pPr>
      <w:numPr>
        <w:ilvl w:val="1"/>
      </w:numPr>
      <w:tabs>
        <w:tab w:val="clear" w:pos="907"/>
      </w:tabs>
    </w:pPr>
  </w:style>
  <w:style w:type="paragraph" w:styleId="slovanseznam3">
    <w:name w:val="List Number 3"/>
    <w:aliases w:val="List Number 3 (Czech Tourism)"/>
    <w:basedOn w:val="slovanseznam2"/>
    <w:uiPriority w:val="6"/>
    <w:semiHidden/>
    <w:rsid w:val="00740B1B"/>
    <w:pPr>
      <w:numPr>
        <w:ilvl w:val="2"/>
      </w:numPr>
      <w:tabs>
        <w:tab w:val="clear" w:pos="1814"/>
      </w:tabs>
    </w:pPr>
  </w:style>
  <w:style w:type="paragraph" w:styleId="slovanseznam4">
    <w:name w:val="List Number 4"/>
    <w:aliases w:val="List Number 4 (Czech Tourism)"/>
    <w:basedOn w:val="slovanseznam3"/>
    <w:uiPriority w:val="6"/>
    <w:semiHidden/>
    <w:rsid w:val="00740B1B"/>
    <w:pPr>
      <w:numPr>
        <w:ilvl w:val="3"/>
      </w:numPr>
      <w:tabs>
        <w:tab w:val="clear" w:pos="2722"/>
      </w:tabs>
    </w:pPr>
  </w:style>
  <w:style w:type="paragraph" w:styleId="slovanseznam5">
    <w:name w:val="List Number 5"/>
    <w:aliases w:val="List Number 5 (Czech Tourism)"/>
    <w:basedOn w:val="slovanseznam4"/>
    <w:uiPriority w:val="6"/>
    <w:semiHidden/>
    <w:rsid w:val="00740B1B"/>
    <w:pPr>
      <w:numPr>
        <w:ilvl w:val="4"/>
      </w:numPr>
      <w:tabs>
        <w:tab w:val="left" w:pos="4536"/>
        <w:tab w:val="left" w:pos="4763"/>
      </w:tabs>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
    <w:basedOn w:val="Normln"/>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uiPriority w:val="99"/>
    <w:semiHidden/>
    <w:rsid w:val="00D656F4"/>
  </w:style>
  <w:style w:type="character" w:customStyle="1" w:styleId="TextkomenteChar">
    <w:name w:val="Text komentáře Char"/>
    <w:aliases w:val="Comment Text (Czech Tourism) Char"/>
    <w:basedOn w:val="Standardnpsmoodstavce"/>
    <w:link w:val="Textkomente"/>
    <w:uiPriority w:val="99"/>
    <w:semiHidden/>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titul">
    <w:name w:val="Subtitle"/>
    <w:aliases w:val="Subtitle (Czech Tourism)"/>
    <w:basedOn w:val="Normln"/>
    <w:next w:val="Normln"/>
    <w:link w:val="PodtitulChar"/>
    <w:uiPriority w:val="99"/>
    <w:qFormat/>
    <w:rsid w:val="00412602"/>
    <w:rPr>
      <w:b/>
    </w:rPr>
  </w:style>
  <w:style w:type="character" w:customStyle="1" w:styleId="PodtitulChar">
    <w:name w:val="Podtitul Char"/>
    <w:aliases w:val="Subtitle (Czech Tourism) Char"/>
    <w:basedOn w:val="Standardnpsmoodstavce"/>
    <w:link w:val="Podtitul"/>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99"/>
    <w:qFormat/>
    <w:rsid w:val="002138E2"/>
    <w:pPr>
      <w:numPr>
        <w:numId w:val="0"/>
      </w:numPr>
      <w:tabs>
        <w:tab w:val="num" w:pos="340"/>
      </w:tabs>
      <w:ind w:left="227" w:hanging="227"/>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rsid w:val="00005379"/>
    <w:rPr>
      <w:rFonts w:cs="Times New Roman"/>
      <w:sz w:val="22"/>
      <w:szCs w:val="22"/>
      <w:vertAlign w:val="superscript"/>
    </w:rPr>
  </w:style>
  <w:style w:type="character" w:styleId="Zv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v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lang w:val="en-US" w:eastAsia="en-US"/>
    </w:rPr>
    <w:tblPr>
      <w:tblInd w:w="0" w:type="dxa"/>
      <w:tblBorders>
        <w:insideH w:val="single" w:sz="2" w:space="0" w:color="auto"/>
      </w:tblBorders>
      <w:tblCellMar>
        <w:top w:w="85" w:type="dxa"/>
        <w:left w:w="0" w:type="dxa"/>
        <w:bottom w:w="57" w:type="dxa"/>
        <w:right w:w="0" w:type="dxa"/>
      </w:tblCellMar>
    </w:tblPr>
    <w:tblStylePr w:type="firstRow">
      <w:rPr>
        <w:rFonts w:ascii="Arial" w:hAnsi="Arial" w:cs="Arial"/>
        <w:b/>
      </w:rPr>
      <w:tblPr/>
      <w:tcPr>
        <w:tcBorders>
          <w:top w:val="nil"/>
          <w:left w:val="nil"/>
          <w:bottom w:val="single" w:sz="12" w:space="0" w:color="auto"/>
          <w:right w:val="nil"/>
          <w:insideH w:val="nil"/>
          <w:insideV w:val="nil"/>
          <w:tl2br w:val="nil"/>
          <w:tr2bl w:val="nil"/>
        </w:tcBorders>
      </w:tcPr>
    </w:tblStylePr>
    <w:tblStylePr w:type="lastRow">
      <w:rPr>
        <w:rFonts w:cs="Arial"/>
        <w:b/>
      </w:rPr>
      <w:tblPr/>
      <w:tcPr>
        <w:tcBorders>
          <w:top w:val="single" w:sz="12" w:space="0" w:color="auto"/>
          <w:left w:val="nil"/>
          <w:bottom w:val="nil"/>
          <w:right w:val="nil"/>
          <w:insideH w:val="nil"/>
          <w:insideV w:val="nil"/>
          <w:tl2br w:val="nil"/>
          <w:tr2bl w:val="nil"/>
        </w:tcBorders>
      </w:tcPr>
    </w:tblStylePr>
    <w:tblStylePr w:type="firstCol">
      <w:pPr>
        <w:jc w:val="left"/>
      </w:pPr>
      <w:rPr>
        <w:rFonts w:cs="Arial"/>
        <w:b/>
      </w:rPr>
    </w:tblStylePr>
  </w:style>
  <w:style w:type="paragraph" w:customStyle="1" w:styleId="Heading2CzechTourism">
    <w:name w:val="Heading 2 (Czech Tourism)"/>
    <w:basedOn w:val="Nadpis2"/>
    <w:next w:val="Normln"/>
    <w:uiPriority w:val="99"/>
    <w:rsid w:val="009E0FD8"/>
    <w:pPr>
      <w:numPr>
        <w:numId w:val="3"/>
      </w:numPr>
      <w:tabs>
        <w:tab w:val="left" w:pos="1134"/>
      </w:tabs>
      <w:ind w:left="0" w:firstLine="0"/>
    </w:pPr>
  </w:style>
  <w:style w:type="paragraph" w:customStyle="1" w:styleId="Heading3CzechTourism">
    <w:name w:val="Heading 3 (Czech Tourism)"/>
    <w:basedOn w:val="Nadpis3"/>
    <w:next w:val="Normln"/>
    <w:uiPriority w:val="99"/>
    <w:semiHidden/>
    <w:rsid w:val="009E0FD8"/>
    <w:pPr>
      <w:numPr>
        <w:numId w:val="3"/>
      </w:numPr>
      <w:tabs>
        <w:tab w:val="left" w:pos="2041"/>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rsid w:val="003061FD"/>
  </w:style>
  <w:style w:type="paragraph" w:customStyle="1" w:styleId="SchemeBulletCzechTourism">
    <w:name w:val="Scheme Bullet (Czech Tourism)"/>
    <w:basedOn w:val="TableTextCzechTourism"/>
    <w:uiPriority w:val="99"/>
    <w:rsid w:val="00382DC0"/>
    <w:pPr>
      <w:numPr>
        <w:numId w:val="6"/>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34"/>
    <w:qFormat/>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9"/>
      </w:numPr>
      <w:tabs>
        <w:tab w:val="clear" w:pos="227"/>
      </w:tabs>
    </w:pPr>
  </w:style>
  <w:style w:type="paragraph" w:customStyle="1" w:styleId="Heading1CzechTourism">
    <w:name w:val="Heading 1 (Czech Tourism)"/>
    <w:basedOn w:val="Nadpis1"/>
    <w:uiPriority w:val="99"/>
    <w:rsid w:val="008A70E3"/>
    <w:pPr>
      <w:numPr>
        <w:numId w:val="3"/>
      </w:numPr>
      <w:tabs>
        <w:tab w:val="clear" w:pos="-31680"/>
      </w:tabs>
      <w:ind w:left="0" w:firstLine="0"/>
      <w:jc w:val="center"/>
    </w:pPr>
  </w:style>
  <w:style w:type="paragraph" w:customStyle="1" w:styleId="ListLetterCzechTourism">
    <w:name w:val="List Letter (Czech Tourism)"/>
    <w:basedOn w:val="Normln"/>
    <w:uiPriority w:val="99"/>
    <w:rsid w:val="00343911"/>
    <w:pPr>
      <w:numPr>
        <w:numId w:val="10"/>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num" w:pos="284"/>
      </w:tabs>
      <w:ind w:left="284" w:hanging="284"/>
    </w:pPr>
  </w:style>
  <w:style w:type="paragraph" w:customStyle="1" w:styleId="CaptionCzechTourism">
    <w:name w:val="Caption (Czech Tourism)"/>
    <w:basedOn w:val="Titulek"/>
    <w:uiPriority w:val="99"/>
    <w:rsid w:val="002138E2"/>
    <w:pPr>
      <w:tabs>
        <w:tab w:val="clear" w:pos="340"/>
      </w:tabs>
      <w:ind w:left="0" w:firstLine="0"/>
    </w:pPr>
  </w:style>
  <w:style w:type="paragraph" w:customStyle="1" w:styleId="Heading1-Number-FollowNumberCzechTourism">
    <w:name w:val="Heading 1 - Number - Follow Number (Czech Tourism)"/>
    <w:basedOn w:val="Nadpis1"/>
    <w:next w:val="Normln"/>
    <w:uiPriority w:val="99"/>
    <w:rsid w:val="00E81911"/>
    <w:pPr>
      <w:numPr>
        <w:numId w:val="0"/>
      </w:numPr>
      <w:spacing w:after="260"/>
      <w:jc w:val="center"/>
    </w:pPr>
  </w:style>
  <w:style w:type="paragraph" w:customStyle="1" w:styleId="ListNumber-ContinueHeadingCzechTourism">
    <w:name w:val="List Number - Continue Heading (Czech Tourism)"/>
    <w:basedOn w:val="Normln"/>
    <w:uiPriority w:val="99"/>
    <w:rsid w:val="00E81911"/>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uiPriority w:val="99"/>
    <w:rsid w:val="002B7A1F"/>
    <w:pPr>
      <w:numPr>
        <w:ilvl w:val="1"/>
        <w:numId w:val="1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2B7A1F"/>
    <w:pPr>
      <w:numPr>
        <w:ilvl w:val="2"/>
      </w:numPr>
      <w:tabs>
        <w:tab w:val="clear" w:pos="0"/>
        <w:tab w:val="clear" w:pos="284"/>
      </w:tabs>
      <w:spacing w:before="0"/>
      <w:outlineLvl w:val="2"/>
    </w:pPr>
  </w:style>
  <w:style w:type="paragraph" w:customStyle="1" w:styleId="Textodst3psmena">
    <w:name w:val="Text odst. 3 písmena"/>
    <w:basedOn w:val="Textodst1sl"/>
    <w:uiPriority w:val="99"/>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uiPriority w:val="99"/>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zkltextcentrbold12">
    <w:name w:val="zákl. text centr bold 12"/>
    <w:basedOn w:val="Normln"/>
    <w:uiPriority w:val="99"/>
    <w:rsid w:val="000F2CD5"/>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24"/>
      <w:lang w:eastAsia="cs-CZ"/>
    </w:rPr>
  </w:style>
  <w:style w:type="paragraph" w:styleId="Revize">
    <w:name w:val="Revision"/>
    <w:hidden/>
    <w:uiPriority w:val="99"/>
    <w:semiHidden/>
    <w:rsid w:val="00B96E0D"/>
    <w:rPr>
      <w:rFonts w:ascii="Georgia" w:hAnsi="Georgia"/>
      <w:szCs w:val="20"/>
      <w:lang w:eastAsia="en-US"/>
    </w:rPr>
  </w:style>
  <w:style w:type="numbering" w:customStyle="1" w:styleId="SchemeBullet">
    <w:name w:val="Scheme Bullet"/>
    <w:rsid w:val="00AE4965"/>
    <w:pPr>
      <w:numPr>
        <w:numId w:val="6"/>
      </w:numPr>
    </w:pPr>
  </w:style>
  <w:style w:type="numbering" w:customStyle="1" w:styleId="numberingtext">
    <w:name w:val="numbering (text)"/>
    <w:rsid w:val="00AE4965"/>
    <w:pPr>
      <w:numPr>
        <w:numId w:val="3"/>
      </w:numPr>
    </w:pPr>
  </w:style>
  <w:style w:type="numbering" w:customStyle="1" w:styleId="SchemeLetter">
    <w:name w:val="Scheme Letter"/>
    <w:rsid w:val="00AE4965"/>
    <w:pPr>
      <w:numPr>
        <w:numId w:val="11"/>
      </w:numPr>
    </w:pPr>
  </w:style>
  <w:style w:type="numbering" w:customStyle="1" w:styleId="CaptionNumbering">
    <w:name w:val="Caption Numbering"/>
    <w:rsid w:val="00AE4965"/>
    <w:pPr>
      <w:numPr>
        <w:numId w:val="13"/>
      </w:numPr>
    </w:pPr>
  </w:style>
  <w:style w:type="numbering" w:customStyle="1" w:styleId="SchemeNumbering">
    <w:name w:val="Scheme Numbering"/>
    <w:rsid w:val="00AE4965"/>
    <w:pPr>
      <w:numPr>
        <w:numId w:val="9"/>
      </w:numPr>
    </w:pPr>
  </w:style>
  <w:style w:type="numbering" w:customStyle="1" w:styleId="ListLetter">
    <w:name w:val="List Letter"/>
    <w:rsid w:val="00AE4965"/>
    <w:pPr>
      <w:numPr>
        <w:numId w:val="10"/>
      </w:numPr>
    </w:pPr>
  </w:style>
  <w:style w:type="numbering" w:customStyle="1" w:styleId="BalloonTextBullet">
    <w:name w:val="Balloon Text Bullet"/>
    <w:uiPriority w:val="99"/>
    <w:rsid w:val="00AE4965"/>
    <w:pPr>
      <w:numPr>
        <w:numId w:val="7"/>
      </w:numPr>
    </w:pPr>
  </w:style>
  <w:style w:type="numbering" w:customStyle="1" w:styleId="Heading-Number-FollowNumber">
    <w:name w:val="Heading - Number - Follow Number"/>
    <w:rsid w:val="00AE4965"/>
    <w:pPr>
      <w:numPr>
        <w:numId w:val="14"/>
      </w:numPr>
    </w:pPr>
  </w:style>
  <w:style w:type="numbering" w:customStyle="1" w:styleId="Headings">
    <w:name w:val="Headings"/>
    <w:rsid w:val="00AE4965"/>
    <w:pPr>
      <w:numPr>
        <w:numId w:val="5"/>
      </w:numPr>
    </w:pPr>
  </w:style>
  <w:style w:type="numbering" w:customStyle="1" w:styleId="Headings-Number">
    <w:name w:val="Headings - Number"/>
    <w:rsid w:val="00AE4965"/>
    <w:pPr>
      <w:numPr>
        <w:numId w:val="4"/>
      </w:numPr>
    </w:pPr>
  </w:style>
  <w:style w:type="numbering" w:customStyle="1" w:styleId="Styl1">
    <w:name w:val="Styl1"/>
    <w:rsid w:val="00AE4965"/>
    <w:pPr>
      <w:numPr>
        <w:numId w:val="19"/>
      </w:numPr>
    </w:pPr>
  </w:style>
  <w:style w:type="numbering" w:customStyle="1" w:styleId="text">
    <w:name w:val="text"/>
    <w:rsid w:val="00AE4965"/>
    <w:pPr>
      <w:numPr>
        <w:numId w:val="2"/>
      </w:numPr>
    </w:pPr>
  </w:style>
  <w:style w:type="paragraph" w:customStyle="1" w:styleId="Pa2">
    <w:name w:val="Pa2"/>
    <w:basedOn w:val="Normln"/>
    <w:next w:val="Normln"/>
    <w:uiPriority w:val="99"/>
    <w:rsid w:val="005E2396"/>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5E2396"/>
    <w:rPr>
      <w:rFonts w:cs="Helvetica Neue CE Cond"/>
      <w:color w:val="000000"/>
      <w:sz w:val="22"/>
      <w:szCs w:val="22"/>
    </w:rPr>
  </w:style>
  <w:style w:type="character" w:customStyle="1" w:styleId="A6">
    <w:name w:val="A6"/>
    <w:uiPriority w:val="99"/>
    <w:rsid w:val="005E2396"/>
    <w:rPr>
      <w:rFonts w:cs="Helvetica Neue CE Cond"/>
      <w:color w:val="000000"/>
      <w:sz w:val="18"/>
      <w:szCs w:val="18"/>
    </w:rPr>
  </w:style>
  <w:style w:type="numbering" w:customStyle="1" w:styleId="numberingtext1">
    <w:name w:val="numbering (text)1"/>
    <w:uiPriority w:val="99"/>
    <w:rsid w:val="00140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24437">
      <w:bodyDiv w:val="1"/>
      <w:marLeft w:val="0"/>
      <w:marRight w:val="0"/>
      <w:marTop w:val="0"/>
      <w:marBottom w:val="0"/>
      <w:divBdr>
        <w:top w:val="none" w:sz="0" w:space="0" w:color="auto"/>
        <w:left w:val="none" w:sz="0" w:space="0" w:color="auto"/>
        <w:bottom w:val="none" w:sz="0" w:space="0" w:color="auto"/>
        <w:right w:val="none" w:sz="0" w:space="0" w:color="auto"/>
      </w:divBdr>
    </w:div>
    <w:div w:id="940181585">
      <w:bodyDiv w:val="1"/>
      <w:marLeft w:val="0"/>
      <w:marRight w:val="0"/>
      <w:marTop w:val="0"/>
      <w:marBottom w:val="0"/>
      <w:divBdr>
        <w:top w:val="none" w:sz="0" w:space="0" w:color="auto"/>
        <w:left w:val="none" w:sz="0" w:space="0" w:color="auto"/>
        <w:bottom w:val="none" w:sz="0" w:space="0" w:color="auto"/>
        <w:right w:val="none" w:sz="0" w:space="0" w:color="auto"/>
      </w:divBdr>
    </w:div>
    <w:div w:id="10605236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zechtourism.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mr.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zechtourism.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rossroadsmusic.cz" TargetMode="External"/><Relationship Id="rId4" Type="http://schemas.openxmlformats.org/officeDocument/2006/relationships/settings" Target="settings.xml"/><Relationship Id="rId9" Type="http://schemas.openxmlformats.org/officeDocument/2006/relationships/hyperlink" Target="http://www.mmr.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Czech Tourism - hlavickovy papir.dot</Template>
  <TotalTime>5</TotalTime>
  <Pages>10</Pages>
  <Words>3175</Words>
  <Characters>18993</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Procházka</dc:creator>
  <cp:lastModifiedBy>Špačková Lenka, Mgr.</cp:lastModifiedBy>
  <cp:revision>6</cp:revision>
  <cp:lastPrinted>2016-02-16T15:06:00Z</cp:lastPrinted>
  <dcterms:created xsi:type="dcterms:W3CDTF">2016-06-22T15:21:00Z</dcterms:created>
  <dcterms:modified xsi:type="dcterms:W3CDTF">2016-07-11T11:39:00Z</dcterms:modified>
</cp:coreProperties>
</file>