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3B2A" w14:textId="77777777" w:rsidR="00D806F4" w:rsidRDefault="00D806F4" w:rsidP="0045450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18"/>
          <w:szCs w:val="18"/>
        </w:rPr>
      </w:pPr>
    </w:p>
    <w:p w14:paraId="1F47CE29" w14:textId="77777777" w:rsidR="00D806F4" w:rsidRDefault="00D806F4" w:rsidP="0045450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18"/>
          <w:szCs w:val="18"/>
        </w:rPr>
      </w:pPr>
    </w:p>
    <w:p w14:paraId="29496115" w14:textId="58BE802B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18"/>
          <w:szCs w:val="18"/>
        </w:rPr>
      </w:pPr>
      <w:r>
        <w:rPr>
          <w:rFonts w:ascii="Calibri-Bold" w:hAnsi="Calibri-Bold" w:cs="Calibri-Bold"/>
          <w:b/>
          <w:bCs/>
          <w:kern w:val="0"/>
          <w:sz w:val="18"/>
          <w:szCs w:val="18"/>
        </w:rPr>
        <w:t>CENOVÁ NABÍDKA CN23009</w:t>
      </w:r>
    </w:p>
    <w:p w14:paraId="7F1E24DD" w14:textId="7983D7CB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  <w:r>
        <w:rPr>
          <w:rFonts w:ascii="Calibri" w:hAnsi="Calibri" w:cs="Calibri"/>
          <w:kern w:val="0"/>
          <w:sz w:val="16"/>
          <w:szCs w:val="16"/>
        </w:rPr>
        <w:t xml:space="preserve">Zhotovitel: </w:t>
      </w:r>
    </w:p>
    <w:p w14:paraId="107D0808" w14:textId="15E20E7A" w:rsidR="00D806F4" w:rsidRPr="00D806F4" w:rsidRDefault="00D806F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D806F4">
        <w:rPr>
          <w:rFonts w:ascii="Calibri" w:hAnsi="Calibri" w:cs="Calibri"/>
          <w:b/>
          <w:bCs/>
          <w:kern w:val="0"/>
        </w:rPr>
        <w:t>Tomáš Bečka</w:t>
      </w:r>
    </w:p>
    <w:p w14:paraId="352C2D52" w14:textId="77777777" w:rsidR="00D806F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proofErr w:type="spellStart"/>
      <w:r>
        <w:rPr>
          <w:rFonts w:ascii="Calibri" w:hAnsi="Calibri" w:cs="Calibri"/>
          <w:kern w:val="0"/>
          <w:sz w:val="18"/>
          <w:szCs w:val="18"/>
        </w:rPr>
        <w:t>Novolomnická</w:t>
      </w:r>
      <w:proofErr w:type="spellEnd"/>
      <w:r>
        <w:rPr>
          <w:rFonts w:ascii="Calibri" w:hAnsi="Calibri" w:cs="Calibri"/>
          <w:kern w:val="0"/>
          <w:sz w:val="18"/>
          <w:szCs w:val="18"/>
        </w:rPr>
        <w:t xml:space="preserve"> 186, 356 01 Lomnice</w:t>
      </w:r>
    </w:p>
    <w:p w14:paraId="035A4E97" w14:textId="2B599F93" w:rsidR="00D806F4" w:rsidRDefault="00D806F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Nabídka pro:</w:t>
      </w:r>
      <w:r w:rsidR="00454504">
        <w:rPr>
          <w:rFonts w:ascii="Calibri" w:hAnsi="Calibri" w:cs="Calibri"/>
          <w:kern w:val="0"/>
          <w:sz w:val="18"/>
          <w:szCs w:val="18"/>
        </w:rPr>
        <w:t xml:space="preserve"> </w:t>
      </w:r>
    </w:p>
    <w:p w14:paraId="42792201" w14:textId="20BCBAE3" w:rsidR="00454504" w:rsidRPr="00D806F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  <w:r w:rsidRPr="00D806F4">
        <w:rPr>
          <w:rFonts w:ascii="Calibri-Bold" w:hAnsi="Calibri-Bold" w:cs="Calibri-Bold"/>
          <w:b/>
          <w:bCs/>
          <w:kern w:val="0"/>
        </w:rPr>
        <w:t xml:space="preserve">OA Karlovy Vary </w:t>
      </w:r>
      <w:proofErr w:type="spellStart"/>
      <w:r w:rsidRPr="00D806F4">
        <w:rPr>
          <w:rFonts w:ascii="Calibri-Bold" w:hAnsi="Calibri-Bold" w:cs="Calibri-Bold"/>
          <w:b/>
          <w:bCs/>
          <w:kern w:val="0"/>
        </w:rPr>
        <w:t>p.o</w:t>
      </w:r>
      <w:proofErr w:type="spellEnd"/>
      <w:r w:rsidRPr="00D806F4">
        <w:rPr>
          <w:rFonts w:ascii="Calibri-Bold" w:hAnsi="Calibri-Bold" w:cs="Calibri-Bold"/>
          <w:b/>
          <w:bCs/>
          <w:kern w:val="0"/>
        </w:rPr>
        <w:t>.</w:t>
      </w:r>
    </w:p>
    <w:p w14:paraId="3C1A539C" w14:textId="77CF6695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Bezručova 1312/17, 360 01 Karlovy Vary</w:t>
      </w:r>
    </w:p>
    <w:p w14:paraId="590659F1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IČO 63553597</w:t>
      </w:r>
    </w:p>
    <w:p w14:paraId="3FCA0CC6" w14:textId="2237432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 xml:space="preserve"> Datum vystavení: 26.06.2023</w:t>
      </w:r>
    </w:p>
    <w:p w14:paraId="4558D6AE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-Bold" w:hAnsi="Calibri-Bold" w:cs="Calibri-Bold"/>
          <w:b/>
          <w:bCs/>
          <w:kern w:val="0"/>
          <w:sz w:val="18"/>
          <w:szCs w:val="18"/>
        </w:rPr>
        <w:t xml:space="preserve">Neplátce DPH </w:t>
      </w:r>
      <w:r>
        <w:rPr>
          <w:rFonts w:ascii="Calibri" w:hAnsi="Calibri" w:cs="Calibri"/>
          <w:kern w:val="0"/>
          <w:sz w:val="18"/>
          <w:szCs w:val="18"/>
        </w:rPr>
        <w:t>Platnost cenové nabídky: 10.07.2023</w:t>
      </w:r>
    </w:p>
    <w:p w14:paraId="7C30A760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Místo akce: Karlovy Vary</w:t>
      </w:r>
    </w:p>
    <w:p w14:paraId="719209BB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Práce / materiál Jednotková cena Počet MJ Celkem</w:t>
      </w:r>
    </w:p>
    <w:p w14:paraId="0A8C2E84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18"/>
          <w:szCs w:val="18"/>
        </w:rPr>
      </w:pPr>
      <w:r>
        <w:rPr>
          <w:rFonts w:ascii="Calibri-Bold" w:hAnsi="Calibri-Bold" w:cs="Calibri-Bold"/>
          <w:b/>
          <w:bCs/>
          <w:kern w:val="0"/>
          <w:sz w:val="18"/>
          <w:szCs w:val="18"/>
        </w:rPr>
        <w:t>PRÁCE</w:t>
      </w:r>
    </w:p>
    <w:p w14:paraId="3EE140DD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zakrývání fólií s olepením 19 Kč 122,8 m2</w:t>
      </w:r>
    </w:p>
    <w:p w14:paraId="62823FFD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penetrace 20 Kč 375,1 m2</w:t>
      </w:r>
    </w:p>
    <w:p w14:paraId="39DDC7B8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oprava trhlin 10% z plochy (otlučení a zarovnání) 19 Kč 41 m2 779 Kč</w:t>
      </w:r>
    </w:p>
    <w:p w14:paraId="0C43AC86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oprava místnosti č. 69 500 Kč 1 ks 500 Kč</w:t>
      </w:r>
    </w:p>
    <w:p w14:paraId="1B3E3985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přechod barev 50 Kč 45,1 m</w:t>
      </w:r>
    </w:p>
    <w:p w14:paraId="3D315691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malba stěny běžnou interiérovou bílou barvou (2 vrstvy) 35 Kč 194,6 m2</w:t>
      </w:r>
    </w:p>
    <w:p w14:paraId="28D2DBCF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malba stropu běžnou interiérovou bílou barvou (2 vrstvy) 45 Kč 112,8 m2</w:t>
      </w:r>
    </w:p>
    <w:p w14:paraId="3C475397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malba stěny – barevná (2 vrstvy) 45 Kč 108,8 m2</w:t>
      </w:r>
    </w:p>
    <w:p w14:paraId="175E94F6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úklid staveniště 250 Kč 6 hod</w:t>
      </w:r>
    </w:p>
    <w:p w14:paraId="22855153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nátěr omyvatelnou barvou 100 Kč 2 m2 200 Kč</w:t>
      </w:r>
    </w:p>
    <w:p w14:paraId="6F8D9A37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18"/>
          <w:szCs w:val="18"/>
        </w:rPr>
      </w:pPr>
      <w:r>
        <w:rPr>
          <w:rFonts w:ascii="Calibri-Bold" w:hAnsi="Calibri-Bold" w:cs="Calibri-Bold"/>
          <w:b/>
          <w:bCs/>
          <w:kern w:val="0"/>
          <w:sz w:val="18"/>
          <w:szCs w:val="18"/>
        </w:rPr>
        <w:t>MATERIÁL</w:t>
      </w:r>
    </w:p>
    <w:p w14:paraId="2662319C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 xml:space="preserve">barva bílá </w:t>
      </w:r>
      <w:proofErr w:type="spellStart"/>
      <w:r>
        <w:rPr>
          <w:rFonts w:ascii="Calibri" w:hAnsi="Calibri" w:cs="Calibri"/>
          <w:kern w:val="0"/>
          <w:sz w:val="18"/>
          <w:szCs w:val="18"/>
        </w:rPr>
        <w:t>Remal</w:t>
      </w:r>
      <w:proofErr w:type="spellEnd"/>
      <w:r>
        <w:rPr>
          <w:rFonts w:ascii="Calibri" w:hAnsi="Calibri" w:cs="Calibri"/>
          <w:kern w:val="0"/>
          <w:sz w:val="18"/>
          <w:szCs w:val="18"/>
        </w:rPr>
        <w:t xml:space="preserve"> 2 ks</w:t>
      </w:r>
    </w:p>
    <w:p w14:paraId="2015EA71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barva barevná tyrkys 1 ks</w:t>
      </w:r>
    </w:p>
    <w:p w14:paraId="03CFB072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akrylová barva 280 Kč 1 ks 280 Kč</w:t>
      </w:r>
    </w:p>
    <w:p w14:paraId="51B0AC27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zakrývací materiál 1 ks</w:t>
      </w:r>
    </w:p>
    <w:p w14:paraId="01C92A7D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  <w:r>
        <w:rPr>
          <w:rFonts w:ascii="Calibri" w:hAnsi="Calibri" w:cs="Calibri"/>
          <w:kern w:val="0"/>
          <w:sz w:val="16"/>
          <w:szCs w:val="16"/>
        </w:rPr>
        <w:t>Ceny materiálu jsou pouze orientační, s ohledem na kolísání cen ve stavebninách!</w:t>
      </w:r>
    </w:p>
    <w:p w14:paraId="1D6FBA7B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-Bold" w:hAnsi="Calibri-Bold" w:cs="Calibri-Bold"/>
          <w:b/>
          <w:bCs/>
          <w:kern w:val="0"/>
          <w:sz w:val="18"/>
          <w:szCs w:val="18"/>
        </w:rPr>
        <w:t xml:space="preserve">Režijní náklady </w:t>
      </w:r>
      <w:r>
        <w:rPr>
          <w:rFonts w:ascii="Calibri" w:hAnsi="Calibri" w:cs="Calibri"/>
          <w:kern w:val="0"/>
          <w:sz w:val="18"/>
          <w:szCs w:val="18"/>
        </w:rPr>
        <w:t>7,00 %</w:t>
      </w:r>
    </w:p>
    <w:p w14:paraId="6251B595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 xml:space="preserve">Razítko, podpis: </w:t>
      </w:r>
      <w:r>
        <w:rPr>
          <w:rFonts w:ascii="Calibri-Bold" w:hAnsi="Calibri-Bold" w:cs="Calibri-Bold"/>
          <w:b/>
          <w:bCs/>
          <w:kern w:val="0"/>
          <w:sz w:val="18"/>
          <w:szCs w:val="18"/>
        </w:rPr>
        <w:t>Celkem za materiál</w:t>
      </w:r>
    </w:p>
    <w:p w14:paraId="73B00F1C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18"/>
          <w:szCs w:val="18"/>
        </w:rPr>
      </w:pPr>
      <w:r>
        <w:rPr>
          <w:rFonts w:ascii="Calibri-Bold" w:hAnsi="Calibri-Bold" w:cs="Calibri-Bold"/>
          <w:b/>
          <w:bCs/>
          <w:kern w:val="0"/>
          <w:sz w:val="18"/>
          <w:szCs w:val="18"/>
        </w:rPr>
        <w:t>Celkem za práci</w:t>
      </w:r>
    </w:p>
    <w:p w14:paraId="44409A49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0"/>
          <w:szCs w:val="20"/>
        </w:rPr>
      </w:pPr>
      <w:r>
        <w:rPr>
          <w:rFonts w:ascii="Calibri-Bold" w:hAnsi="Calibri-Bold" w:cs="Calibri-Bold"/>
          <w:b/>
          <w:bCs/>
          <w:kern w:val="0"/>
          <w:sz w:val="20"/>
          <w:szCs w:val="20"/>
        </w:rPr>
        <w:t>Celková cena</w:t>
      </w:r>
    </w:p>
    <w:p w14:paraId="7D6BB8C2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4"/>
          <w:szCs w:val="14"/>
        </w:rPr>
      </w:pPr>
      <w:r>
        <w:rPr>
          <w:rFonts w:ascii="Calibri" w:hAnsi="Calibri" w:cs="Calibri"/>
          <w:kern w:val="0"/>
          <w:sz w:val="14"/>
          <w:szCs w:val="14"/>
        </w:rPr>
        <w:t>Registrace: ŽL vydaný MÚ Sokolov č.j. MUSO/88296/2021/OPŽÚ/JAZA</w:t>
      </w:r>
    </w:p>
    <w:p w14:paraId="289BED4E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18"/>
          <w:szCs w:val="18"/>
        </w:rPr>
      </w:pPr>
      <w:r>
        <w:rPr>
          <w:rFonts w:ascii="Calibri-Bold" w:hAnsi="Calibri-Bold" w:cs="Calibri-Bold"/>
          <w:b/>
          <w:bCs/>
          <w:kern w:val="0"/>
          <w:sz w:val="18"/>
          <w:szCs w:val="18"/>
        </w:rPr>
        <w:t>Tomáš Bečka,</w:t>
      </w:r>
    </w:p>
    <w:p w14:paraId="00EB8283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18"/>
          <w:szCs w:val="18"/>
        </w:rPr>
      </w:pPr>
      <w:r>
        <w:rPr>
          <w:rFonts w:ascii="Calibri-Bold" w:hAnsi="Calibri-Bold" w:cs="Calibri-Bold"/>
          <w:b/>
          <w:bCs/>
          <w:kern w:val="0"/>
          <w:sz w:val="18"/>
          <w:szCs w:val="18"/>
        </w:rPr>
        <w:t>Stavební práce všeho druhu</w:t>
      </w:r>
    </w:p>
    <w:p w14:paraId="65FA7F67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E-mail: beckaprace@gmail.com</w:t>
      </w:r>
    </w:p>
    <w:p w14:paraId="55F68BE0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2 333 Kč</w:t>
      </w:r>
    </w:p>
    <w:p w14:paraId="6E610689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7 502 Kč</w:t>
      </w:r>
    </w:p>
    <w:p w14:paraId="1B44A0C5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2 255 Kč</w:t>
      </w:r>
    </w:p>
    <w:p w14:paraId="32D867BB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6 811 Kč</w:t>
      </w:r>
    </w:p>
    <w:p w14:paraId="33103352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5 076 Kč</w:t>
      </w:r>
    </w:p>
    <w:p w14:paraId="0F8DA815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4 896 Kč</w:t>
      </w:r>
    </w:p>
    <w:p w14:paraId="4875F88F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1 500 Kč</w:t>
      </w:r>
    </w:p>
    <w:p w14:paraId="70CD5200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1 500 Kč 3 000 Kč</w:t>
      </w:r>
    </w:p>
    <w:p w14:paraId="0FCFB1DB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6 900 Kč 6 900 Kč</w:t>
      </w:r>
    </w:p>
    <w:p w14:paraId="2DE6C8BF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1 760 Kč 1 760 Kč</w:t>
      </w:r>
    </w:p>
    <w:p w14:paraId="09B004FB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3 065 Kč</w:t>
      </w:r>
    </w:p>
    <w:p w14:paraId="40BBD080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11 940 Kč</w:t>
      </w:r>
    </w:p>
    <w:p w14:paraId="003A84A3" w14:textId="77777777" w:rsidR="00454504" w:rsidRDefault="00454504" w:rsidP="0045450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31 852 Kč</w:t>
      </w:r>
    </w:p>
    <w:p w14:paraId="3E954CEB" w14:textId="5FFF154A" w:rsidR="0068206F" w:rsidRDefault="00454504" w:rsidP="00454504">
      <w:r>
        <w:rPr>
          <w:rFonts w:ascii="Calibri-Bold" w:hAnsi="Calibri-Bold" w:cs="Calibri-Bold"/>
          <w:b/>
          <w:bCs/>
          <w:kern w:val="0"/>
          <w:sz w:val="20"/>
          <w:szCs w:val="20"/>
        </w:rPr>
        <w:t>46 858 Kč</w:t>
      </w:r>
    </w:p>
    <w:sectPr w:rsidR="00682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04"/>
    <w:rsid w:val="00454504"/>
    <w:rsid w:val="0068206F"/>
    <w:rsid w:val="00D8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09D9"/>
  <w15:chartTrackingRefBased/>
  <w15:docId w15:val="{3B08081D-A467-4B55-B7D2-752A28D8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1173</Characters>
  <Application>Microsoft Office Word</Application>
  <DocSecurity>0</DocSecurity>
  <Lines>9</Lines>
  <Paragraphs>2</Paragraphs>
  <ScaleCrop>false</ScaleCrop>
  <Company>OAKV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Frišová</dc:creator>
  <cp:keywords/>
  <dc:description/>
  <cp:lastModifiedBy>Soňa Frišová</cp:lastModifiedBy>
  <cp:revision>4</cp:revision>
  <dcterms:created xsi:type="dcterms:W3CDTF">2023-06-26T08:17:00Z</dcterms:created>
  <dcterms:modified xsi:type="dcterms:W3CDTF">2023-06-26T16:53:00Z</dcterms:modified>
</cp:coreProperties>
</file>