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D41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1BDFDB2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498A979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23E35FB8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1460985" w14:textId="5FAA509C" w:rsidR="003A4746" w:rsidRPr="00EB28D1" w:rsidRDefault="003A4746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SMLOUVA O DÍLO</w:t>
      </w:r>
    </w:p>
    <w:p w14:paraId="66E8141F" w14:textId="77777777" w:rsidR="003A4746" w:rsidRPr="00EB28D1" w:rsidRDefault="003A4746" w:rsidP="003A4746">
      <w:pPr>
        <w:spacing w:before="80" w:after="80"/>
        <w:jc w:val="center"/>
        <w:rPr>
          <w:rFonts w:cs="Arial"/>
          <w:sz w:val="20"/>
          <w:szCs w:val="20"/>
        </w:rPr>
      </w:pPr>
    </w:p>
    <w:p w14:paraId="7058DD2C" w14:textId="6FCD084A" w:rsidR="003A4746" w:rsidRPr="00EB28D1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0"/>
          <w:szCs w:val="20"/>
        </w:rPr>
      </w:pPr>
      <w:r w:rsidRPr="00EB28D1">
        <w:rPr>
          <w:rFonts w:ascii="Franklin Gothic Book" w:hAnsi="Franklin Gothic Book"/>
          <w:b/>
          <w:i/>
          <w:sz w:val="20"/>
          <w:szCs w:val="20"/>
        </w:rPr>
        <w:t>uzavřená dle § 2586 a násl. zákona č. 89/2012Sb., občanský zákoník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 xml:space="preserve">, ve znění pozdějších předpisů (dále </w:t>
      </w:r>
      <w:r w:rsidR="00EB28D1">
        <w:rPr>
          <w:rFonts w:ascii="Franklin Gothic Book" w:hAnsi="Franklin Gothic Book"/>
          <w:b/>
          <w:i/>
          <w:sz w:val="20"/>
          <w:szCs w:val="20"/>
        </w:rPr>
        <w:t>o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>bčanský zákoník)</w:t>
      </w:r>
      <w:r w:rsidRPr="00EB28D1">
        <w:rPr>
          <w:rFonts w:ascii="Franklin Gothic Book" w:hAnsi="Franklin Gothic Book"/>
          <w:b/>
          <w:i/>
          <w:sz w:val="20"/>
          <w:szCs w:val="20"/>
        </w:rPr>
        <w:t xml:space="preserve"> mezi:</w:t>
      </w:r>
    </w:p>
    <w:p w14:paraId="1C29E11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0DADE064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I. Smluvní strany</w:t>
      </w:r>
    </w:p>
    <w:p w14:paraId="62862169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Objednatel: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b/>
          <w:sz w:val="20"/>
          <w:szCs w:val="20"/>
        </w:rPr>
        <w:t>Střední škola automobilní a informatiky</w:t>
      </w:r>
    </w:p>
    <w:p w14:paraId="4EBCA51E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zastoupený: </w:t>
      </w:r>
      <w:r w:rsidRPr="00EB28D1">
        <w:rPr>
          <w:rFonts w:cs="Arial"/>
          <w:sz w:val="20"/>
          <w:szCs w:val="20"/>
        </w:rPr>
        <w:tab/>
        <w:t>Ing. Milanem Vorlem, ředitelem</w:t>
      </w:r>
    </w:p>
    <w:p w14:paraId="36173FE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Pr="00EB28D1">
        <w:rPr>
          <w:rFonts w:cs="Arial"/>
          <w:sz w:val="20"/>
          <w:szCs w:val="20"/>
        </w:rPr>
        <w:tab/>
        <w:t>Weilova 1270/4, 102 00 Praha 15 – Hostivař</w:t>
      </w:r>
    </w:p>
    <w:p w14:paraId="34FC1A46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IČ: </w:t>
      </w:r>
      <w:r w:rsidRPr="00EB28D1">
        <w:rPr>
          <w:rFonts w:cs="Arial"/>
          <w:sz w:val="20"/>
          <w:szCs w:val="20"/>
        </w:rPr>
        <w:tab/>
        <w:t>00497070</w:t>
      </w:r>
    </w:p>
    <w:p w14:paraId="4688CB97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Pr="00EB28D1">
        <w:rPr>
          <w:rFonts w:cs="Arial"/>
          <w:sz w:val="20"/>
          <w:szCs w:val="20"/>
        </w:rPr>
        <w:tab/>
        <w:t>CZ00497070</w:t>
      </w:r>
    </w:p>
    <w:p w14:paraId="4F957778" w14:textId="07980E0D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„objednatel“</w:t>
      </w:r>
    </w:p>
    <w:p w14:paraId="34150FF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</w:p>
    <w:p w14:paraId="271304C6" w14:textId="4F950F4B" w:rsidR="003A4746" w:rsidRPr="00EB28D1" w:rsidRDefault="003A4746" w:rsidP="003A4746">
      <w:pPr>
        <w:tabs>
          <w:tab w:val="left" w:pos="2340"/>
        </w:tabs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Zhotovitel:</w:t>
      </w:r>
      <w:r w:rsidR="002E4222">
        <w:rPr>
          <w:rFonts w:cs="Arial"/>
          <w:b/>
          <w:sz w:val="20"/>
          <w:szCs w:val="20"/>
        </w:rPr>
        <w:tab/>
        <w:t>TEMO-TELE</w:t>
      </w:r>
      <w:r w:rsidR="008A79E2">
        <w:rPr>
          <w:rFonts w:cs="Arial"/>
          <w:b/>
          <w:sz w:val="20"/>
          <w:szCs w:val="20"/>
        </w:rPr>
        <w:t>KOMUNIKACE a.s.</w:t>
      </w:r>
      <w:r w:rsidR="00F82724" w:rsidRPr="00EB28D1">
        <w:rPr>
          <w:rFonts w:cs="Arial"/>
          <w:b/>
          <w:sz w:val="20"/>
          <w:szCs w:val="20"/>
        </w:rPr>
        <w:tab/>
      </w:r>
    </w:p>
    <w:p w14:paraId="1FAAEBAF" w14:textId="65570638" w:rsidR="003A4746" w:rsidRPr="00EB28D1" w:rsidRDefault="001C39D7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="008A79E2">
        <w:rPr>
          <w:rFonts w:cs="Arial"/>
          <w:sz w:val="20"/>
          <w:szCs w:val="20"/>
        </w:rPr>
        <w:tab/>
        <w:t>U Záběhlického zámku 233/15, 106 00 Praha 10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7B20648C" w14:textId="20704B44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IČ</w:t>
      </w:r>
      <w:r w:rsidR="00EB28D1" w:rsidRPr="00EB28D1">
        <w:rPr>
          <w:rFonts w:cs="Arial"/>
          <w:sz w:val="20"/>
          <w:szCs w:val="20"/>
        </w:rPr>
        <w:t>:</w:t>
      </w:r>
      <w:r w:rsidR="008A79E2">
        <w:rPr>
          <w:rFonts w:cs="Arial"/>
          <w:sz w:val="20"/>
          <w:szCs w:val="20"/>
        </w:rPr>
        <w:tab/>
        <w:t>25740253</w:t>
      </w:r>
    </w:p>
    <w:p w14:paraId="24BE561B" w14:textId="6785D37F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="008A79E2">
        <w:rPr>
          <w:rFonts w:cs="Arial"/>
          <w:sz w:val="20"/>
          <w:szCs w:val="20"/>
        </w:rPr>
        <w:tab/>
        <w:t>CZ25740253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34FA1E67" w14:textId="7F1024CA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Bank. spojení:</w:t>
      </w:r>
      <w:r w:rsidR="008A79E2">
        <w:rPr>
          <w:rFonts w:cs="Arial"/>
          <w:sz w:val="20"/>
          <w:szCs w:val="20"/>
        </w:rPr>
        <w:tab/>
        <w:t>Raiffeisenbank, č.ú. 5060014300/5500</w:t>
      </w:r>
      <w:r w:rsidR="00F82724" w:rsidRPr="00EB28D1">
        <w:rPr>
          <w:rFonts w:cs="Arial"/>
          <w:sz w:val="20"/>
          <w:szCs w:val="20"/>
        </w:rPr>
        <w:tab/>
      </w:r>
    </w:p>
    <w:p w14:paraId="4A2523DD" w14:textId="6C9714FF" w:rsidR="003A4746" w:rsidRPr="00EB28D1" w:rsidRDefault="003A4746" w:rsidP="00EB28D1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osoba oprávněná k</w:t>
      </w:r>
      <w:r w:rsidR="004528D2" w:rsidRPr="00EB28D1">
        <w:rPr>
          <w:rFonts w:cs="Arial"/>
          <w:sz w:val="20"/>
          <w:szCs w:val="20"/>
        </w:rPr>
        <w:t> </w:t>
      </w:r>
      <w:r w:rsidRPr="00EB28D1">
        <w:rPr>
          <w:rFonts w:cs="Arial"/>
          <w:sz w:val="20"/>
          <w:szCs w:val="20"/>
        </w:rPr>
        <w:t>jednání</w:t>
      </w:r>
      <w:r w:rsidR="004528D2" w:rsidRPr="00EB28D1">
        <w:rPr>
          <w:rFonts w:cs="Arial"/>
          <w:sz w:val="20"/>
          <w:szCs w:val="20"/>
        </w:rPr>
        <w:t xml:space="preserve">: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0DDDAFBA" w14:textId="77777777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„zhotovitel“</w:t>
      </w:r>
    </w:p>
    <w:p w14:paraId="723E1FA9" w14:textId="3B2DEF25" w:rsidR="00EB7717" w:rsidRPr="00EB7717" w:rsidRDefault="003A4746" w:rsidP="00EB7717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II. Předmět a účel smlouvy</w:t>
      </w:r>
    </w:p>
    <w:p w14:paraId="2BECFA72" w14:textId="4304A971" w:rsidR="00F854A1" w:rsidRPr="00F854A1" w:rsidRDefault="00F854A1" w:rsidP="0045728F">
      <w:pPr>
        <w:tabs>
          <w:tab w:val="left" w:pos="0"/>
          <w:tab w:val="left" w:pos="426"/>
        </w:tabs>
        <w:spacing w:before="80" w:after="80" w:line="240" w:lineRule="auto"/>
        <w:ind w:left="425"/>
        <w:rPr>
          <w:rFonts w:cs="Arial"/>
          <w:sz w:val="20"/>
          <w:szCs w:val="20"/>
        </w:rPr>
      </w:pPr>
    </w:p>
    <w:p w14:paraId="20B4CC26" w14:textId="2D6D0CBC" w:rsidR="00141323" w:rsidRPr="00141323" w:rsidRDefault="00141323" w:rsidP="00141323">
      <w:pPr>
        <w:pStyle w:val="Zkladntext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before="80" w:after="80"/>
        <w:ind w:left="284" w:hanging="284"/>
        <w:jc w:val="both"/>
        <w:rPr>
          <w:rFonts w:ascii="Franklin Gothic Book" w:hAnsi="Franklin Gothic Book" w:cs="Arial"/>
          <w:sz w:val="20"/>
        </w:rPr>
      </w:pPr>
      <w:r w:rsidRPr="00141323">
        <w:rPr>
          <w:rFonts w:ascii="Franklin Gothic Book" w:hAnsi="Franklin Gothic Book" w:cs="Arial"/>
          <w:sz w:val="20"/>
        </w:rPr>
        <w:t>Předmětem plnění je dodávka, instalace a uvedení do provozu kamerového systému na vnějším plášti budovy SŠAI, skládajícího se z 19 ks kamer a potřebného příslušenství. Součástí plnění je vyhledání a doplnění kabelových tras, včetně vrtání prostupů, utěsnění protipožárních předělů, nastavení kamer a dokumentace skutečného provedení.</w:t>
      </w:r>
    </w:p>
    <w:p w14:paraId="085249FB" w14:textId="530893C9" w:rsidR="00141323" w:rsidRDefault="00141323" w:rsidP="00141323">
      <w:pPr>
        <w:pStyle w:val="Zkladntext"/>
        <w:overflowPunct w:val="0"/>
        <w:autoSpaceDE w:val="0"/>
        <w:autoSpaceDN w:val="0"/>
        <w:adjustRightInd w:val="0"/>
        <w:spacing w:before="80" w:after="80"/>
        <w:ind w:left="284"/>
        <w:jc w:val="both"/>
        <w:rPr>
          <w:rFonts w:ascii="Franklin Gothic Book" w:hAnsi="Franklin Gothic Book" w:cs="Arial"/>
          <w:sz w:val="20"/>
        </w:rPr>
      </w:pPr>
      <w:r w:rsidRPr="00141323">
        <w:rPr>
          <w:rFonts w:ascii="Franklin Gothic Book" w:hAnsi="Franklin Gothic Book" w:cs="Arial"/>
          <w:sz w:val="20"/>
        </w:rPr>
        <w:t>Rozsah a specifikace předmětu plnění jsou  uvedeny v Příloze č. 1a) a Příloze č. 1b)  Smlouvy. Rozpočet na základě cenové nabídky zhotovitele v příloze č. 2 je nedílnou součástí Smlouvy.</w:t>
      </w:r>
    </w:p>
    <w:p w14:paraId="3E1528D9" w14:textId="5625EF18" w:rsidR="003A4746" w:rsidRPr="00EB28D1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Objednatel se zavazuje dílo provedené bez vad a nedodělků převzít a zaplatit sjednanou cenu, jak je dohodnuto v čl. III. této smlouvy.</w:t>
      </w:r>
    </w:p>
    <w:p w14:paraId="6B24ACE1" w14:textId="4053959E" w:rsidR="003A4746" w:rsidRPr="000E7739" w:rsidRDefault="003A4746" w:rsidP="000E7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Objednatel zhotoviteli umožní na základě předchozí dohody přístup do prostor potřebných k provedení díla. </w:t>
      </w:r>
    </w:p>
    <w:p w14:paraId="7909239A" w14:textId="0D746527" w:rsidR="003A4746" w:rsidRPr="00EB28D1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se zavazuje za podmínek uvedených v této smlouvě řádně a včas provedené dílo bez vad </w:t>
      </w:r>
      <w:r w:rsidR="00D966F3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a nedodělků předat objednateli v termínu uvedeném v čl. V. této smlouvy.</w:t>
      </w:r>
    </w:p>
    <w:p w14:paraId="2E1CCB8B" w14:textId="02F3E055" w:rsidR="000E7739" w:rsidRPr="000E7739" w:rsidRDefault="000E7739" w:rsidP="000E7739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0E7739">
        <w:rPr>
          <w:rFonts w:eastAsia="Times New Roman" w:cs="Times New Roman"/>
          <w:sz w:val="20"/>
          <w:szCs w:val="20"/>
          <w:lang w:eastAsia="cs-CZ"/>
        </w:rPr>
        <w:t>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se rozum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Cambria"/>
          <w:sz w:val="20"/>
          <w:szCs w:val="20"/>
          <w:lang w:eastAsia="cs-CZ"/>
        </w:rPr>
        <w:t>ú</w:t>
      </w:r>
      <w:r w:rsidRPr="000E7739">
        <w:rPr>
          <w:rFonts w:eastAsia="Times New Roman" w:cs="Times New Roman"/>
          <w:sz w:val="20"/>
          <w:szCs w:val="20"/>
          <w:lang w:eastAsia="cs-CZ"/>
        </w:rPr>
        <w:t>pln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>, funk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a bezvadn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>
        <w:rPr>
          <w:rFonts w:eastAsia="Times New Roman" w:cs="Times New Roman"/>
          <w:sz w:val="20"/>
          <w:szCs w:val="20"/>
          <w:lang w:eastAsia="cs-CZ"/>
        </w:rPr>
        <w:t>přípravných a odborných prací, souvisejících s</w:t>
      </w:r>
      <w:r w:rsidR="00141323">
        <w:rPr>
          <w:rFonts w:eastAsia="Times New Roman" w:cs="Times New Roman"/>
          <w:sz w:val="20"/>
          <w:szCs w:val="20"/>
          <w:lang w:eastAsia="cs-CZ"/>
        </w:rPr>
        <w:t xml:space="preserve"> instalací předmětu </w:t>
      </w:r>
      <w:r w:rsidR="00C83F39">
        <w:rPr>
          <w:rFonts w:eastAsia="Times New Roman" w:cs="Times New Roman"/>
          <w:sz w:val="20"/>
          <w:szCs w:val="20"/>
          <w:lang w:eastAsia="cs-CZ"/>
        </w:rPr>
        <w:t>díla</w:t>
      </w:r>
      <w:r w:rsidR="00141323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etn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innost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spojen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s pln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smlouvy a nezbytn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pro uveden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do u</w:t>
      </w:r>
      <w:r w:rsidRPr="000E7739">
        <w:rPr>
          <w:rFonts w:eastAsia="Times New Roman" w:cs="Cambria"/>
          <w:sz w:val="20"/>
          <w:szCs w:val="20"/>
          <w:lang w:eastAsia="cs-CZ"/>
        </w:rPr>
        <w:t>ží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.</w:t>
      </w:r>
    </w:p>
    <w:p w14:paraId="6EA7D27D" w14:textId="521BEC5F" w:rsidR="003A4746" w:rsidRPr="00EB28D1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</w:t>
      </w:r>
      <w:r w:rsidR="003A6265">
        <w:rPr>
          <w:rFonts w:cs="Arial"/>
          <w:sz w:val="20"/>
          <w:szCs w:val="20"/>
        </w:rPr>
        <w:t>stávajícího stavebního objektu</w:t>
      </w:r>
      <w:r w:rsidRPr="00EB28D1">
        <w:rPr>
          <w:rFonts w:cs="Arial"/>
          <w:sz w:val="20"/>
          <w:szCs w:val="20"/>
        </w:rPr>
        <w:t>, jinak odpovídá za škodu tím způsobenou.</w:t>
      </w:r>
    </w:p>
    <w:p w14:paraId="07B27999" w14:textId="77777777" w:rsidR="006F15E9" w:rsidRPr="00EB28D1" w:rsidRDefault="006F15E9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3742F5E1" w14:textId="04929D8A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III. Cena díla</w:t>
      </w:r>
    </w:p>
    <w:p w14:paraId="1EDF84F1" w14:textId="0AC539DD" w:rsidR="003A4746" w:rsidRPr="00EB28D1" w:rsidRDefault="003A4746" w:rsidP="003A4746">
      <w:pPr>
        <w:ind w:left="426" w:hanging="426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1.  </w:t>
      </w:r>
      <w:r w:rsidRPr="00EB28D1">
        <w:rPr>
          <w:rFonts w:cs="Arial"/>
          <w:sz w:val="20"/>
          <w:szCs w:val="20"/>
        </w:rPr>
        <w:tab/>
      </w:r>
      <w:r w:rsidR="000A789B" w:rsidRPr="00EB28D1">
        <w:rPr>
          <w:rFonts w:cs="Arial"/>
          <w:sz w:val="20"/>
          <w:szCs w:val="20"/>
        </w:rPr>
        <w:t>Cena díla činí  </w:t>
      </w:r>
      <w:r w:rsidR="008A79E2">
        <w:rPr>
          <w:rFonts w:cs="Arial"/>
          <w:sz w:val="20"/>
          <w:szCs w:val="20"/>
        </w:rPr>
        <w:t>264 342,00</w:t>
      </w:r>
      <w:r w:rsidRPr="00EB28D1">
        <w:rPr>
          <w:rFonts w:cs="Arial"/>
          <w:sz w:val="20"/>
          <w:szCs w:val="20"/>
        </w:rPr>
        <w:t xml:space="preserve"> Kč + DPH 21%</w:t>
      </w:r>
      <w:r w:rsidR="00D966F3" w:rsidRPr="00EB28D1">
        <w:rPr>
          <w:rFonts w:cs="Arial"/>
          <w:sz w:val="20"/>
          <w:szCs w:val="20"/>
        </w:rPr>
        <w:t>, cena díla s DPH činí</w:t>
      </w:r>
      <w:r w:rsidR="003A6265">
        <w:rPr>
          <w:rFonts w:cs="Arial"/>
          <w:sz w:val="20"/>
          <w:szCs w:val="20"/>
        </w:rPr>
        <w:t xml:space="preserve"> </w:t>
      </w:r>
      <w:r w:rsidR="008A79E2">
        <w:rPr>
          <w:rFonts w:cs="Arial"/>
          <w:sz w:val="20"/>
          <w:szCs w:val="20"/>
        </w:rPr>
        <w:t xml:space="preserve"> 319 854,00</w:t>
      </w:r>
      <w:r w:rsidRPr="00EB28D1">
        <w:rPr>
          <w:rFonts w:cs="Arial"/>
          <w:sz w:val="20"/>
          <w:szCs w:val="20"/>
        </w:rPr>
        <w:t xml:space="preserve"> Kč</w:t>
      </w:r>
      <w:r w:rsidR="005C2BC6" w:rsidRPr="00EB28D1">
        <w:rPr>
          <w:rFonts w:cs="Arial"/>
          <w:sz w:val="20"/>
          <w:szCs w:val="20"/>
        </w:rPr>
        <w:t>.</w:t>
      </w:r>
    </w:p>
    <w:p w14:paraId="5706277D" w14:textId="1E078381" w:rsidR="006F15E9" w:rsidRPr="00EB28D1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lastRenderedPageBreak/>
        <w:t>2.</w:t>
      </w:r>
      <w:r w:rsidRPr="00EB28D1">
        <w:rPr>
          <w:rFonts w:cs="Arial"/>
          <w:sz w:val="20"/>
          <w:szCs w:val="20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77777777" w:rsidR="006F15E9" w:rsidRPr="00EB28D1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CF29EF9" w14:textId="77777777" w:rsidR="003A4746" w:rsidRPr="00EB28D1" w:rsidRDefault="003A4746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IV. Platební podmínky</w:t>
      </w:r>
    </w:p>
    <w:p w14:paraId="41A7A6C6" w14:textId="10618FA9" w:rsidR="00972390" w:rsidRPr="006F54A2" w:rsidRDefault="00972390" w:rsidP="006F54A2">
      <w:pPr>
        <w:pStyle w:val="Zkladntext2"/>
        <w:numPr>
          <w:ilvl w:val="0"/>
          <w:numId w:val="6"/>
        </w:numPr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Smluvní strany se dohodly, </w:t>
      </w:r>
      <w:r w:rsidR="00843A88" w:rsidRPr="00EB28D1">
        <w:rPr>
          <w:rFonts w:ascii="Franklin Gothic Book" w:hAnsi="Franklin Gothic Book" w:cs="Arial"/>
          <w:sz w:val="20"/>
        </w:rPr>
        <w:t>že</w:t>
      </w:r>
      <w:r w:rsidR="00843A88" w:rsidRPr="00814612">
        <w:rPr>
          <w:rFonts w:ascii="Franklin Gothic Book" w:hAnsi="Franklin Gothic Book" w:cs="Arial"/>
          <w:sz w:val="20"/>
        </w:rPr>
        <w:t xml:space="preserve"> z</w:t>
      </w:r>
      <w:r w:rsidR="00E539B1">
        <w:rPr>
          <w:rFonts w:ascii="Franklin Gothic Book" w:hAnsi="Franklin Gothic Book" w:cs="Arial"/>
          <w:sz w:val="20"/>
        </w:rPr>
        <w:t>álohy nejsou sjednány</w:t>
      </w:r>
      <w:r w:rsidR="00843A88" w:rsidRPr="006F54A2">
        <w:rPr>
          <w:rFonts w:ascii="Franklin Gothic Book" w:hAnsi="Franklin Gothic Book" w:cs="Arial"/>
          <w:sz w:val="20"/>
        </w:rPr>
        <w:t>.</w:t>
      </w:r>
      <w:r w:rsidR="00E539B1">
        <w:rPr>
          <w:rFonts w:ascii="Franklin Gothic Book" w:hAnsi="Franklin Gothic Book" w:cs="Arial"/>
          <w:sz w:val="20"/>
        </w:rPr>
        <w:t xml:space="preserve"> </w:t>
      </w:r>
      <w:r w:rsidR="00843A88">
        <w:rPr>
          <w:rFonts w:ascii="Franklin Gothic Book" w:hAnsi="Franklin Gothic Book" w:cs="Arial"/>
          <w:sz w:val="20"/>
        </w:rPr>
        <w:t xml:space="preserve">       </w:t>
      </w:r>
    </w:p>
    <w:p w14:paraId="7E69EECA" w14:textId="77777777" w:rsidR="006F54A2" w:rsidRDefault="003A4746" w:rsidP="006F54A2">
      <w:pPr>
        <w:pStyle w:val="Zkladntext2"/>
        <w:numPr>
          <w:ilvl w:val="0"/>
          <w:numId w:val="6"/>
        </w:numPr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Podkladem pro zaplacení ceny za dílo je faktura vystavená zhotovitelem po předání díla objednateli.</w:t>
      </w:r>
      <w:r w:rsidR="00972390" w:rsidRPr="00EB28D1">
        <w:rPr>
          <w:rFonts w:ascii="Franklin Gothic Book" w:hAnsi="Franklin Gothic Book" w:cs="Arial"/>
          <w:sz w:val="20"/>
        </w:rPr>
        <w:t xml:space="preserve"> Lhůta</w:t>
      </w:r>
    </w:p>
    <w:p w14:paraId="02C9B3AB" w14:textId="10339DC2" w:rsidR="003A4746" w:rsidRPr="00EB28D1" w:rsidRDefault="006F54A2" w:rsidP="006F54A2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972390" w:rsidRPr="00EB28D1">
        <w:rPr>
          <w:rFonts w:ascii="Franklin Gothic Book" w:hAnsi="Franklin Gothic Book" w:cs="Arial"/>
          <w:sz w:val="20"/>
        </w:rPr>
        <w:t>splatnosti je 21 kalendářních dnů od jejího doručení objednateli.</w:t>
      </w:r>
    </w:p>
    <w:p w14:paraId="36DFB08A" w14:textId="344B8B71" w:rsidR="0028074B" w:rsidRDefault="004170BE" w:rsidP="00972390">
      <w:pPr>
        <w:pStyle w:val="Odstavecseseznamem"/>
        <w:numPr>
          <w:ilvl w:val="0"/>
          <w:numId w:val="6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Místem doručení daňového dokladu je Střední škola automobilní a informatiky Weilova 1270/4, Praha 10 –</w:t>
      </w:r>
    </w:p>
    <w:p w14:paraId="4190F5E3" w14:textId="513131C9" w:rsidR="004170BE" w:rsidRPr="00EB28D1" w:rsidRDefault="004170BE" w:rsidP="0028074B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Hostivař, 102 00.</w:t>
      </w:r>
    </w:p>
    <w:p w14:paraId="5672A176" w14:textId="7FB14CAE" w:rsidR="006F54A2" w:rsidRPr="006F54A2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Faktura musí mít veškeré náležitosti daňového dokladu dle zákona č. 235/2004 Sb., o dani z přidané hodnoty, ve</w:t>
      </w:r>
    </w:p>
    <w:p w14:paraId="2E13E755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znění pozdějších předpisů, zejména označení zhotovitele a objednatele, sídlo, IČ, DIČ, číslo faktury, datum</w:t>
      </w:r>
    </w:p>
    <w:p w14:paraId="09C539BB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</w:t>
      </w:r>
      <w:r w:rsidR="003A4746" w:rsidRPr="00EB28D1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 xml:space="preserve">    </w:t>
      </w:r>
      <w:r w:rsidR="003A4746" w:rsidRPr="00EB28D1">
        <w:rPr>
          <w:rFonts w:ascii="Franklin Gothic Book" w:hAnsi="Franklin Gothic Book" w:cs="Arial"/>
          <w:sz w:val="20"/>
        </w:rPr>
        <w:t>vystavení faktury, den splatnosti, označení peněžního ústavu a číslo účtu, na který se má platit, účel platby –</w:t>
      </w:r>
    </w:p>
    <w:p w14:paraId="7643C92A" w14:textId="2B0BDA30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specifikaci díla, fakturovaná částka, razítko a podpis oprávněné osoby. Přílohou bude kopie protokolu s</w:t>
      </w:r>
      <w:r>
        <w:rPr>
          <w:rFonts w:ascii="Franklin Gothic Book" w:hAnsi="Franklin Gothic Book" w:cs="Arial"/>
          <w:sz w:val="20"/>
        </w:rPr>
        <w:t> </w:t>
      </w:r>
      <w:r w:rsidR="003A4746" w:rsidRPr="00EB28D1">
        <w:rPr>
          <w:rFonts w:ascii="Franklin Gothic Book" w:hAnsi="Franklin Gothic Book" w:cs="Arial"/>
          <w:sz w:val="20"/>
        </w:rPr>
        <w:t>podpisem</w:t>
      </w:r>
    </w:p>
    <w:p w14:paraId="14EAD100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objednatele potvrzujícím převzetí díla.</w:t>
      </w:r>
    </w:p>
    <w:p w14:paraId="6CDE51C7" w14:textId="1EC8B595" w:rsidR="003A4746" w:rsidRPr="00EB28D1" w:rsidRDefault="003A4746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 </w:t>
      </w:r>
    </w:p>
    <w:p w14:paraId="01660327" w14:textId="77777777" w:rsidR="006F54A2" w:rsidRDefault="006F54A2" w:rsidP="006F54A2">
      <w:pPr>
        <w:pStyle w:val="Zkladntext2"/>
        <w:numPr>
          <w:ilvl w:val="0"/>
          <w:numId w:val="6"/>
        </w:numPr>
        <w:tabs>
          <w:tab w:val="clear" w:pos="360"/>
          <w:tab w:val="num" w:pos="284"/>
        </w:tabs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="003A4746" w:rsidRPr="00EB28D1">
        <w:rPr>
          <w:rFonts w:ascii="Franklin Gothic Book" w:hAnsi="Franklin Gothic Book" w:cs="Arial"/>
          <w:sz w:val="20"/>
        </w:rPr>
        <w:t xml:space="preserve">Objednatel je oprávněn doručenou fakturu ve lhůtě splatnosti zhotoviteli vrátit, jestliže vyúčtovaná cena není </w:t>
      </w:r>
    </w:p>
    <w:p w14:paraId="41CA6D7A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v souladu s cenou za provedení předmětu díla sjednanou v této smlouvě nebo faktura neobsahuje náležitosti dle</w:t>
      </w:r>
    </w:p>
    <w:p w14:paraId="1184234C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předchozího odstavce tohoto článku. Vrátí-li objednatel vadnou fakturu zhotoviteli, přestává běžet původní lhůta</w:t>
      </w:r>
    </w:p>
    <w:p w14:paraId="595A858E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splatnosti. Nová lhůta splatnosti v délce 14 dnů začne běžet od doručení nové nebo opravené faktury. Do doby</w:t>
      </w:r>
    </w:p>
    <w:p w14:paraId="27F43E00" w14:textId="4790A5B4" w:rsidR="003A4746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doručení nové nebo opravené faktury není objednatel v prodlení s placením ceny za dílo.</w:t>
      </w:r>
    </w:p>
    <w:p w14:paraId="1331C5E2" w14:textId="77777777" w:rsidR="006F54A2" w:rsidRPr="00EB28D1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</w:p>
    <w:p w14:paraId="5FFB3F78" w14:textId="4780BE9C" w:rsidR="003A4746" w:rsidRPr="00EB28D1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Povinnost zaplatit je splněna dnem odepsání částky z účtu objednatele.</w:t>
      </w:r>
    </w:p>
    <w:p w14:paraId="311D4023" w14:textId="77777777" w:rsidR="006F15E9" w:rsidRPr="00EB28D1" w:rsidRDefault="006F15E9" w:rsidP="004170BE">
      <w:pPr>
        <w:pStyle w:val="Zkladntext2"/>
        <w:spacing w:before="80" w:after="80"/>
        <w:ind w:left="720"/>
        <w:rPr>
          <w:rFonts w:ascii="Franklin Gothic Book" w:hAnsi="Franklin Gothic Book" w:cs="Arial"/>
          <w:sz w:val="20"/>
        </w:rPr>
      </w:pPr>
    </w:p>
    <w:p w14:paraId="44BEC4A5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V. </w:t>
      </w:r>
      <w:r w:rsidRPr="00EB28D1">
        <w:rPr>
          <w:rFonts w:cs="Arial"/>
          <w:b/>
          <w:sz w:val="20"/>
          <w:szCs w:val="20"/>
        </w:rPr>
        <w:t>Doba a místo plnění</w:t>
      </w:r>
    </w:p>
    <w:p w14:paraId="658AD6EA" w14:textId="4564C584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</w:t>
      </w:r>
      <w:r w:rsidR="0028074B">
        <w:rPr>
          <w:rFonts w:cs="Arial"/>
          <w:sz w:val="20"/>
          <w:szCs w:val="20"/>
        </w:rPr>
        <w:t>je povinen provést dílo v následujících termínech:</w:t>
      </w:r>
    </w:p>
    <w:p w14:paraId="1A63BB35" w14:textId="3F76833A" w:rsidR="003A4746" w:rsidRPr="00EB28D1" w:rsidRDefault="0028074B" w:rsidP="003A4746">
      <w:pPr>
        <w:spacing w:before="80" w:after="8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Předpokládaný termín zahájení</w:t>
      </w:r>
      <w:r w:rsidR="003A4746" w:rsidRPr="00EB28D1">
        <w:rPr>
          <w:rFonts w:cs="Arial"/>
          <w:sz w:val="20"/>
          <w:szCs w:val="20"/>
        </w:rPr>
        <w:t xml:space="preserve">: </w:t>
      </w:r>
      <w:r w:rsidR="00A044D0" w:rsidRPr="00EB28D1">
        <w:rPr>
          <w:rFonts w:cs="Arial"/>
          <w:sz w:val="20"/>
          <w:szCs w:val="20"/>
        </w:rPr>
        <w:t xml:space="preserve">   </w:t>
      </w:r>
      <w:r w:rsidR="006F15E9" w:rsidRPr="00EB28D1">
        <w:rPr>
          <w:rFonts w:cs="Arial"/>
          <w:sz w:val="20"/>
          <w:szCs w:val="20"/>
        </w:rPr>
        <w:tab/>
      </w:r>
      <w:r w:rsidR="006F15E9" w:rsidRPr="00EB28D1">
        <w:rPr>
          <w:rFonts w:cs="Arial"/>
          <w:sz w:val="20"/>
          <w:szCs w:val="20"/>
        </w:rPr>
        <w:tab/>
      </w:r>
      <w:r w:rsidR="00C83F39">
        <w:rPr>
          <w:rFonts w:cs="Arial"/>
          <w:sz w:val="20"/>
          <w:szCs w:val="20"/>
        </w:rPr>
        <w:t xml:space="preserve">od data nabytí účinnosti smlouvy </w:t>
      </w:r>
      <w:r w:rsidR="00A044D0" w:rsidRPr="00EB28D1">
        <w:rPr>
          <w:rFonts w:cs="Arial"/>
          <w:sz w:val="20"/>
          <w:szCs w:val="20"/>
        </w:rPr>
        <w:t xml:space="preserve">  </w:t>
      </w:r>
    </w:p>
    <w:p w14:paraId="7F119ED1" w14:textId="62748494" w:rsidR="003A4746" w:rsidRPr="00EB28D1" w:rsidRDefault="008A28D1" w:rsidP="003A4746">
      <w:pPr>
        <w:spacing w:before="80" w:after="80"/>
        <w:ind w:left="426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Požadovaný termín dokončení</w:t>
      </w:r>
      <w:r w:rsidR="003A4746" w:rsidRPr="00EB28D1">
        <w:rPr>
          <w:rFonts w:cs="Arial"/>
          <w:sz w:val="20"/>
          <w:szCs w:val="20"/>
        </w:rPr>
        <w:t xml:space="preserve">:  </w:t>
      </w:r>
      <w:r w:rsidR="006F15E9" w:rsidRPr="00EB28D1">
        <w:rPr>
          <w:rFonts w:cs="Arial"/>
          <w:sz w:val="20"/>
          <w:szCs w:val="20"/>
        </w:rPr>
        <w:tab/>
        <w:t xml:space="preserve">    </w:t>
      </w:r>
      <w:r w:rsidR="003A4746" w:rsidRPr="00EB28D1">
        <w:rPr>
          <w:rFonts w:cs="Arial"/>
          <w:sz w:val="20"/>
          <w:szCs w:val="20"/>
        </w:rPr>
        <w:tab/>
      </w:r>
      <w:r w:rsidR="00C83F39">
        <w:rPr>
          <w:rFonts w:cs="Arial"/>
          <w:sz w:val="20"/>
          <w:szCs w:val="20"/>
        </w:rPr>
        <w:t>30</w:t>
      </w:r>
      <w:r w:rsidR="00972390" w:rsidRPr="00EB28D1">
        <w:rPr>
          <w:rFonts w:cs="Arial"/>
          <w:sz w:val="20"/>
          <w:szCs w:val="20"/>
        </w:rPr>
        <w:t>. 08.</w:t>
      </w:r>
      <w:r w:rsidR="00A044D0" w:rsidRPr="00EB28D1">
        <w:rPr>
          <w:rFonts w:cs="Arial"/>
          <w:sz w:val="20"/>
          <w:szCs w:val="20"/>
        </w:rPr>
        <w:t xml:space="preserve"> </w:t>
      </w:r>
      <w:r w:rsidR="003A4746" w:rsidRPr="00EB28D1">
        <w:rPr>
          <w:rFonts w:cs="Arial"/>
          <w:sz w:val="20"/>
          <w:szCs w:val="20"/>
        </w:rPr>
        <w:t>20</w:t>
      </w:r>
      <w:r w:rsidR="00972390" w:rsidRPr="00EB28D1">
        <w:rPr>
          <w:rFonts w:cs="Arial"/>
          <w:sz w:val="20"/>
          <w:szCs w:val="20"/>
        </w:rPr>
        <w:t>2</w:t>
      </w:r>
      <w:r w:rsidR="00E539B1">
        <w:rPr>
          <w:rFonts w:cs="Arial"/>
          <w:sz w:val="20"/>
          <w:szCs w:val="20"/>
        </w:rPr>
        <w:t>3</w:t>
      </w:r>
    </w:p>
    <w:p w14:paraId="6206AB77" w14:textId="5B194E4E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Míst</w:t>
      </w:r>
      <w:r w:rsidR="008A28D1">
        <w:rPr>
          <w:rFonts w:cs="Arial"/>
          <w:sz w:val="20"/>
          <w:szCs w:val="20"/>
        </w:rPr>
        <w:t xml:space="preserve">o plnění: </w:t>
      </w:r>
      <w:r w:rsidR="00972390" w:rsidRPr="00EB28D1">
        <w:rPr>
          <w:rFonts w:cs="Arial"/>
          <w:sz w:val="20"/>
          <w:szCs w:val="20"/>
        </w:rPr>
        <w:t>Střední škol</w:t>
      </w:r>
      <w:r w:rsidR="008A28D1">
        <w:rPr>
          <w:rFonts w:cs="Arial"/>
          <w:sz w:val="20"/>
          <w:szCs w:val="20"/>
        </w:rPr>
        <w:t>a</w:t>
      </w:r>
      <w:r w:rsidR="00972390" w:rsidRPr="00EB28D1">
        <w:rPr>
          <w:rFonts w:cs="Arial"/>
          <w:sz w:val="20"/>
          <w:szCs w:val="20"/>
        </w:rPr>
        <w:t xml:space="preserve"> automobilní a informatiky, </w:t>
      </w:r>
      <w:r w:rsidR="008A28D1">
        <w:rPr>
          <w:rFonts w:cs="Arial"/>
          <w:sz w:val="20"/>
          <w:szCs w:val="20"/>
        </w:rPr>
        <w:t>Weilova 1270/4</w:t>
      </w:r>
      <w:r w:rsidR="00972390" w:rsidRPr="00EB28D1">
        <w:rPr>
          <w:rFonts w:cs="Arial"/>
          <w:sz w:val="20"/>
          <w:szCs w:val="20"/>
        </w:rPr>
        <w:t>, 1</w:t>
      </w:r>
      <w:r w:rsidR="008A28D1">
        <w:rPr>
          <w:rFonts w:cs="Arial"/>
          <w:sz w:val="20"/>
          <w:szCs w:val="20"/>
        </w:rPr>
        <w:t>02</w:t>
      </w:r>
      <w:r w:rsidR="00972390" w:rsidRPr="00EB28D1">
        <w:rPr>
          <w:rFonts w:cs="Arial"/>
          <w:sz w:val="20"/>
          <w:szCs w:val="20"/>
        </w:rPr>
        <w:t xml:space="preserve"> 00 Praha </w:t>
      </w:r>
      <w:r w:rsidR="008A28D1">
        <w:rPr>
          <w:rFonts w:cs="Arial"/>
          <w:sz w:val="20"/>
          <w:szCs w:val="20"/>
        </w:rPr>
        <w:t>10</w:t>
      </w:r>
    </w:p>
    <w:p w14:paraId="34ECD1AB" w14:textId="21C5CCF8" w:rsidR="003A4746" w:rsidRDefault="003A4746" w:rsidP="005C2BC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 předání a převzetí díla bude sepsán písemný protokol.</w:t>
      </w:r>
    </w:p>
    <w:p w14:paraId="3C550C61" w14:textId="5FFAEDD3" w:rsidR="00843A88" w:rsidRPr="00EB28D1" w:rsidRDefault="00843A88" w:rsidP="00E539B1">
      <w:pPr>
        <w:tabs>
          <w:tab w:val="num" w:pos="426"/>
        </w:tabs>
        <w:spacing w:before="80" w:after="80" w:line="240" w:lineRule="auto"/>
        <w:ind w:left="284"/>
        <w:jc w:val="both"/>
        <w:rPr>
          <w:rFonts w:cs="Arial"/>
          <w:sz w:val="20"/>
          <w:szCs w:val="20"/>
        </w:rPr>
      </w:pPr>
    </w:p>
    <w:p w14:paraId="2EF05BC3" w14:textId="3921A78C" w:rsidR="003A4746" w:rsidRPr="00EB28D1" w:rsidRDefault="003A4746" w:rsidP="00972390">
      <w:pPr>
        <w:spacing w:before="80" w:after="80"/>
        <w:jc w:val="both"/>
        <w:rPr>
          <w:rFonts w:cs="Arial"/>
          <w:sz w:val="20"/>
          <w:szCs w:val="20"/>
        </w:rPr>
      </w:pPr>
    </w:p>
    <w:p w14:paraId="55FD0B0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Č. VI. </w:t>
      </w:r>
      <w:r w:rsidRPr="00EB28D1">
        <w:rPr>
          <w:rFonts w:cs="Arial"/>
          <w:b/>
          <w:sz w:val="20"/>
          <w:szCs w:val="20"/>
        </w:rPr>
        <w:t xml:space="preserve">Záruka </w:t>
      </w:r>
    </w:p>
    <w:p w14:paraId="679DC8F0" w14:textId="6571CB68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1.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Dílo má vady, jestliže jeho provedení neodpovídá předmětu plnění definovanému v této smlouvě a příslušným právním předpisům.</w:t>
      </w:r>
    </w:p>
    <w:p w14:paraId="2B328983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2.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42841724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3.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Záruční lhůta díla počíná běžet převzetím díla</w:t>
      </w:r>
      <w:r w:rsidR="002D389B" w:rsidRPr="00EB28D1">
        <w:rPr>
          <w:rFonts w:cs="Arial"/>
          <w:sz w:val="20"/>
          <w:szCs w:val="20"/>
        </w:rPr>
        <w:t xml:space="preserve"> objednatelem</w:t>
      </w:r>
      <w:r w:rsidR="00972390" w:rsidRPr="00EB28D1">
        <w:rPr>
          <w:rFonts w:cs="Arial"/>
          <w:sz w:val="20"/>
          <w:szCs w:val="20"/>
        </w:rPr>
        <w:t xml:space="preserve"> a její délka činí </w:t>
      </w:r>
      <w:r w:rsidR="008A28D1">
        <w:rPr>
          <w:rFonts w:cs="Arial"/>
          <w:sz w:val="20"/>
          <w:szCs w:val="20"/>
        </w:rPr>
        <w:t>24</w:t>
      </w:r>
      <w:r w:rsidR="002C3E23" w:rsidRPr="00EB28D1">
        <w:rPr>
          <w:rFonts w:cs="Arial"/>
          <w:sz w:val="20"/>
          <w:szCs w:val="20"/>
        </w:rPr>
        <w:t xml:space="preserve"> měsíců</w:t>
      </w:r>
      <w:r w:rsidR="00972390" w:rsidRPr="00EB28D1">
        <w:rPr>
          <w:rFonts w:cs="Arial"/>
          <w:sz w:val="20"/>
          <w:szCs w:val="20"/>
        </w:rPr>
        <w:t>.</w:t>
      </w:r>
      <w:r w:rsidR="002C3E23" w:rsidRPr="00EB28D1">
        <w:rPr>
          <w:rFonts w:cs="Arial"/>
          <w:sz w:val="20"/>
          <w:szCs w:val="20"/>
        </w:rPr>
        <w:t xml:space="preserve"> </w:t>
      </w:r>
      <w:r w:rsidR="002D389B" w:rsidRPr="00EB28D1">
        <w:rPr>
          <w:rFonts w:cs="Arial"/>
          <w:sz w:val="20"/>
          <w:szCs w:val="20"/>
        </w:rPr>
        <w:t xml:space="preserve"> </w:t>
      </w:r>
      <w:r w:rsidR="002C3E23" w:rsidRPr="00EB28D1">
        <w:rPr>
          <w:rFonts w:cs="Arial"/>
          <w:sz w:val="20"/>
          <w:szCs w:val="20"/>
        </w:rPr>
        <w:t xml:space="preserve"> </w:t>
      </w:r>
    </w:p>
    <w:p w14:paraId="378BBE51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4.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Objednatel je povinen vady díla písemně reklamovat u zhotovitele, a to bez zbytečného odkladu po té, co se o nich dozvěděl.</w:t>
      </w:r>
    </w:p>
    <w:p w14:paraId="0710FD59" w14:textId="5383604A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5.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Právo na odstranění vady předmětu díla objednatel u zhotovitele uplatní písemnou formou. Zhotovitel bez zbytečného odkladu, nejpozději do </w:t>
      </w:r>
      <w:r w:rsidR="008A28D1">
        <w:rPr>
          <w:rFonts w:cs="Arial"/>
          <w:sz w:val="20"/>
          <w:szCs w:val="20"/>
        </w:rPr>
        <w:t>pěti</w:t>
      </w:r>
      <w:r w:rsidRPr="00EB28D1">
        <w:rPr>
          <w:rFonts w:cs="Arial"/>
          <w:sz w:val="20"/>
          <w:szCs w:val="20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8A28D1">
        <w:rPr>
          <w:rFonts w:cs="Arial"/>
          <w:sz w:val="20"/>
          <w:szCs w:val="20"/>
        </w:rPr>
        <w:t xml:space="preserve"> V případě havarijní vady (tj. vady bránící plnohodnotnému užívání předmětu díla nebo jeho ucelené části) je zhotovitel povinen započít s odstraněním vady ihned, nejpozději však do 12 hodin od oznámení objednatelem, pokud se smluvní strany nedohodnou jinak.</w:t>
      </w:r>
    </w:p>
    <w:p w14:paraId="2D9AA3E7" w14:textId="2C43643B" w:rsidR="003A4746" w:rsidRPr="00EB28D1" w:rsidRDefault="003A4746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6.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134B7184" w14:textId="77777777" w:rsidR="00217B64" w:rsidRPr="00EB28D1" w:rsidRDefault="00217B64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</w:p>
    <w:p w14:paraId="208EABE9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VII. </w:t>
      </w:r>
      <w:r w:rsidRPr="00EB28D1">
        <w:rPr>
          <w:rFonts w:cs="Arial"/>
          <w:b/>
          <w:sz w:val="20"/>
          <w:szCs w:val="20"/>
        </w:rPr>
        <w:t xml:space="preserve">Sankce </w:t>
      </w:r>
    </w:p>
    <w:p w14:paraId="1C65DF11" w14:textId="58D172C9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Pro případ prodlení zhotovitele s předáním díla se sjednává smluvní pokuta ve výši </w:t>
      </w:r>
      <w:r w:rsidR="00217B64" w:rsidRPr="00EB28D1">
        <w:rPr>
          <w:rFonts w:cs="Arial"/>
          <w:sz w:val="20"/>
          <w:szCs w:val="20"/>
        </w:rPr>
        <w:t>0,</w:t>
      </w:r>
      <w:r w:rsidR="008A28D1">
        <w:rPr>
          <w:rFonts w:cs="Arial"/>
          <w:sz w:val="20"/>
          <w:szCs w:val="20"/>
        </w:rPr>
        <w:t>3</w:t>
      </w:r>
      <w:r w:rsidR="00217B64" w:rsidRPr="00EB28D1">
        <w:rPr>
          <w:rFonts w:cs="Arial"/>
          <w:sz w:val="20"/>
          <w:szCs w:val="20"/>
        </w:rPr>
        <w:t xml:space="preserve">% ze sjednané ceny díla </w:t>
      </w:r>
      <w:r w:rsidRPr="00EB28D1">
        <w:rPr>
          <w:rFonts w:cs="Arial"/>
          <w:sz w:val="20"/>
          <w:szCs w:val="20"/>
        </w:rPr>
        <w:t xml:space="preserve"> za každý započatý den prodlení.</w:t>
      </w:r>
    </w:p>
    <w:p w14:paraId="762D5E82" w14:textId="344948D3" w:rsidR="00E539B1" w:rsidRDefault="00E539B1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Pro </w:t>
      </w:r>
      <w:r w:rsidRPr="00CE71DB">
        <w:rPr>
          <w:rFonts w:cs="Arial"/>
          <w:sz w:val="20"/>
          <w:szCs w:val="20"/>
        </w:rPr>
        <w:t xml:space="preserve">případ  prodlení objednatele s úhradou faktury se sjednávají </w:t>
      </w:r>
      <w:r w:rsidRPr="00CE71DB">
        <w:rPr>
          <w:rFonts w:cs="Times New Roman"/>
          <w:sz w:val="20"/>
          <w:szCs w:val="20"/>
        </w:rPr>
        <w:t>smluvn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ú</w:t>
      </w:r>
      <w:r w:rsidRPr="00CE71DB">
        <w:rPr>
          <w:rFonts w:cs="Times New Roman"/>
          <w:sz w:val="20"/>
          <w:szCs w:val="20"/>
        </w:rPr>
        <w:t>roky z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 xml:space="preserve"> ve v</w:t>
      </w:r>
      <w:r w:rsidRPr="00CE71DB">
        <w:rPr>
          <w:rFonts w:cs="Cambria"/>
          <w:sz w:val="20"/>
          <w:szCs w:val="20"/>
        </w:rPr>
        <w:t>ýš</w:t>
      </w:r>
      <w:r w:rsidRPr="00CE71DB">
        <w:rPr>
          <w:rFonts w:cs="Times New Roman"/>
          <w:sz w:val="20"/>
          <w:szCs w:val="20"/>
        </w:rPr>
        <w:t>i 0,05 % z</w:t>
      </w:r>
      <w:r w:rsidRPr="00CE71DB">
        <w:rPr>
          <w:rFonts w:cs="Cambria"/>
          <w:sz w:val="20"/>
          <w:szCs w:val="20"/>
        </w:rPr>
        <w:t> </w:t>
      </w:r>
      <w:r w:rsidRPr="00CE71DB">
        <w:rPr>
          <w:rFonts w:cs="Times New Roman"/>
          <w:sz w:val="20"/>
          <w:szCs w:val="20"/>
        </w:rPr>
        <w:t>dlu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n</w:t>
      </w:r>
      <w:r w:rsidRPr="00CE71DB">
        <w:rPr>
          <w:rFonts w:cs="Cambria"/>
          <w:sz w:val="20"/>
          <w:szCs w:val="20"/>
        </w:rPr>
        <w:t>é</w:t>
      </w:r>
      <w:r w:rsidRPr="00CE71DB">
        <w:rPr>
          <w:rFonts w:cs="Times New Roman"/>
          <w:sz w:val="20"/>
          <w:szCs w:val="20"/>
        </w:rPr>
        <w:t xml:space="preserve"> </w:t>
      </w:r>
      <w:r w:rsidRPr="00CE71DB">
        <w:rPr>
          <w:rFonts w:cs="Cambria"/>
          <w:sz w:val="20"/>
          <w:szCs w:val="20"/>
        </w:rPr>
        <w:t>čá</w:t>
      </w:r>
      <w:r w:rsidRPr="00CE71DB">
        <w:rPr>
          <w:rFonts w:cs="Times New Roman"/>
          <w:sz w:val="20"/>
          <w:szCs w:val="20"/>
        </w:rPr>
        <w:t>stky za ka</w:t>
      </w:r>
      <w:r w:rsidRPr="00CE71DB">
        <w:rPr>
          <w:rFonts w:cs="Cambria"/>
          <w:sz w:val="20"/>
          <w:szCs w:val="20"/>
        </w:rPr>
        <w:t>ž</w:t>
      </w:r>
      <w:r w:rsidRPr="00CE71DB">
        <w:rPr>
          <w:rFonts w:cs="Times New Roman"/>
          <w:sz w:val="20"/>
          <w:szCs w:val="20"/>
        </w:rPr>
        <w:t>d</w:t>
      </w:r>
      <w:r w:rsidRPr="00CE71DB">
        <w:rPr>
          <w:rFonts w:cs="Cambria"/>
          <w:sz w:val="20"/>
          <w:szCs w:val="20"/>
        </w:rPr>
        <w:t>ý</w:t>
      </w:r>
      <w:r w:rsidRPr="00CE71DB">
        <w:rPr>
          <w:rFonts w:cs="Times New Roman"/>
          <w:sz w:val="20"/>
          <w:szCs w:val="20"/>
        </w:rPr>
        <w:t xml:space="preserve"> den prodlen</w:t>
      </w:r>
      <w:r w:rsidRPr="00CE71DB">
        <w:rPr>
          <w:rFonts w:cs="Cambria"/>
          <w:sz w:val="20"/>
          <w:szCs w:val="20"/>
        </w:rPr>
        <w:t>í</w:t>
      </w:r>
      <w:r w:rsidRPr="00CE71DB">
        <w:rPr>
          <w:rFonts w:cs="Times New Roman"/>
          <w:sz w:val="20"/>
          <w:szCs w:val="20"/>
        </w:rPr>
        <w:t>.</w:t>
      </w:r>
    </w:p>
    <w:p w14:paraId="5F396765" w14:textId="6EC061BC" w:rsidR="00CA5F9C" w:rsidRPr="00E539B1" w:rsidRDefault="003A4746" w:rsidP="00E539B1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539B1">
        <w:rPr>
          <w:rFonts w:cs="Arial"/>
          <w:sz w:val="20"/>
          <w:szCs w:val="20"/>
        </w:rPr>
        <w:t>Zhotovitel je povinen uhradit smluvní pokutu na účet objednatele ve lhůtě uvedené ve vyúčtování smluvní pokuty.</w:t>
      </w:r>
    </w:p>
    <w:p w14:paraId="0A811110" w14:textId="77777777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není dotčen nárok na náhradu škody, kterou je možno vymáhat samostatně vedle smluvní pokuty.</w:t>
      </w:r>
    </w:p>
    <w:p w14:paraId="1478482A" w14:textId="62732004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nezaniká povinnost odstranit závadný stav.</w:t>
      </w:r>
    </w:p>
    <w:p w14:paraId="3DFA6710" w14:textId="028E296C" w:rsidR="004170BE" w:rsidRPr="00EB28D1" w:rsidRDefault="004170BE" w:rsidP="002D389B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67C5A9BF" w14:textId="44421BFB" w:rsidR="006F7443" w:rsidRPr="00EB28D1" w:rsidRDefault="003A4746" w:rsidP="006F7443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VIII. </w:t>
      </w:r>
      <w:r w:rsidRPr="00EB28D1">
        <w:rPr>
          <w:rFonts w:cs="Arial"/>
          <w:b/>
          <w:sz w:val="20"/>
          <w:szCs w:val="20"/>
        </w:rPr>
        <w:t>Ukončení smluvního vztahu</w:t>
      </w:r>
    </w:p>
    <w:p w14:paraId="250DFB99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hAnsi="Franklin Gothic Book" w:cs="Arial"/>
          <w:b w:val="0"/>
          <w:sz w:val="20"/>
        </w:rPr>
        <w:t xml:space="preserve">Kterákoliv ze smluvních stran je oprávněna od této smlouvy odstoupit ze zákonných důvodů nebo z důvodů uvedených v této smlouvě. Za podstatné porušení smlouvy ze strany zhotovitele se považuje zejména nedodržení dohodnutého předmětu plnění a nedodržení doby plnění. </w:t>
      </w:r>
    </w:p>
    <w:p w14:paraId="2479F60C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  <w:lang w:eastAsia="cs-CZ"/>
        </w:rPr>
        <w:t>Odstoupení musí mít písemnou formu s tím, že je účinné od jeho doručení druhé smluvní straně.</w:t>
      </w:r>
    </w:p>
    <w:p w14:paraId="75E0FF8D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Odstoupením od smlouvy nejsou dotčena ustanovení týkající se smluvních pokut, úroků z prodlení a  ustanovení týkající se těch práv a povinností, z jejichž povahy vyplývá, že mají trvat i po odstoupení.</w:t>
      </w:r>
    </w:p>
    <w:p w14:paraId="53B8B237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V případě zániku tohoto závazkového vztahu před řádným splněním závazků z této smlouvy vyplývajících je zhotovitel povinen ihned předat objednateli nedokončené výstupy díla a uhradit případně vzniklou škodu.</w:t>
      </w:r>
    </w:p>
    <w:p w14:paraId="6F99DAB1" w14:textId="4862C6DD" w:rsidR="006F7443" w:rsidRPr="00EB28D1" w:rsidRDefault="006F7443" w:rsidP="006F7443">
      <w:pPr>
        <w:pStyle w:val="Prohlen"/>
        <w:widowControl/>
        <w:tabs>
          <w:tab w:val="left" w:pos="851"/>
        </w:tabs>
        <w:spacing w:after="120" w:line="240" w:lineRule="auto"/>
        <w:jc w:val="left"/>
        <w:rPr>
          <w:rFonts w:ascii="Franklin Gothic Book" w:eastAsiaTheme="minorEastAsia" w:hAnsi="Franklin Gothic Book"/>
          <w:b w:val="0"/>
          <w:sz w:val="20"/>
        </w:rPr>
      </w:pPr>
    </w:p>
    <w:p w14:paraId="2DC45C2B" w14:textId="57473377" w:rsidR="006F7443" w:rsidRPr="00EB28D1" w:rsidRDefault="006F7443" w:rsidP="00CA5F9C">
      <w:pPr>
        <w:spacing w:before="80" w:after="80" w:line="240" w:lineRule="auto"/>
        <w:contextualSpacing/>
        <w:jc w:val="center"/>
        <w:rPr>
          <w:rFonts w:cs="Arial"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IX. </w:t>
      </w:r>
      <w:r w:rsidRPr="00EB28D1">
        <w:rPr>
          <w:rFonts w:cs="Arial"/>
          <w:b/>
          <w:sz w:val="20"/>
          <w:szCs w:val="20"/>
        </w:rPr>
        <w:t>Závěrečná ustanovení</w:t>
      </w:r>
    </w:p>
    <w:p w14:paraId="5A15F662" w14:textId="39C9CE60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Změnit nebo doplnit smlouvu mohou smluvní strany pouze formou písemných dodatků, které budou vzestupné číslovány, výslovně prohlášeny za dodatek této smlouvy a podepsány oprávněnými zástupci smluvních stran.</w:t>
      </w:r>
    </w:p>
    <w:p w14:paraId="1799FF58" w14:textId="77777777" w:rsidR="009F20BA" w:rsidRPr="00CA5F9C" w:rsidRDefault="009F20BA" w:rsidP="00CA5F9C">
      <w:pPr>
        <w:spacing w:after="0" w:line="240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4996A4B8" w14:textId="6075A2F5" w:rsidR="009F20BA" w:rsidRPr="00CA5F9C" w:rsidRDefault="009F20BA" w:rsidP="00CA5F9C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za nápadně nevýhodných podmínek, a že se dohodly o celém jejím obsahu, což stvrzují svými podpisy.</w:t>
      </w:r>
    </w:p>
    <w:p w14:paraId="1BF968AC" w14:textId="77777777" w:rsidR="009F20BA" w:rsidRPr="00CA5F9C" w:rsidRDefault="009F20BA" w:rsidP="00CA5F9C">
      <w:pPr>
        <w:pStyle w:val="Odstavecseseznamem"/>
        <w:spacing w:line="240" w:lineRule="auto"/>
        <w:ind w:left="426"/>
        <w:jc w:val="both"/>
        <w:rPr>
          <w:rFonts w:cs="Times New Roman"/>
          <w:sz w:val="20"/>
          <w:szCs w:val="20"/>
        </w:rPr>
      </w:pPr>
    </w:p>
    <w:p w14:paraId="3339F97E" w14:textId="0B3C0226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objednatel.</w:t>
      </w:r>
    </w:p>
    <w:p w14:paraId="522517A9" w14:textId="77777777" w:rsidR="009F20BA" w:rsidRPr="00CA5F9C" w:rsidRDefault="009F20BA" w:rsidP="00CA5F9C">
      <w:pPr>
        <w:pStyle w:val="Odstavecseseznamem"/>
        <w:spacing w:line="240" w:lineRule="auto"/>
        <w:rPr>
          <w:rFonts w:cs="Times New Roman"/>
          <w:sz w:val="20"/>
          <w:szCs w:val="20"/>
        </w:rPr>
      </w:pPr>
    </w:p>
    <w:p w14:paraId="740993C5" w14:textId="7ADD7342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Calibri"/>
          <w:sz w:val="20"/>
          <w:szCs w:val="20"/>
        </w:rPr>
        <w:t xml:space="preserve"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se zveřejněním </w:t>
      </w:r>
      <w:r w:rsidR="00CA5F9C" w:rsidRPr="00CA5F9C">
        <w:rPr>
          <w:rFonts w:cs="Calibri"/>
          <w:sz w:val="20"/>
          <w:szCs w:val="20"/>
        </w:rPr>
        <w:t xml:space="preserve">a evidencí této smlouvy v Tender arena, nástroji pro zadávání veřejných zakázek, </w:t>
      </w:r>
      <w:hyperlink r:id="rId11" w:history="1">
        <w:r w:rsidR="00CA5F9C" w:rsidRPr="00CA5F9C">
          <w:rPr>
            <w:rStyle w:val="Hypertextovodkaz"/>
            <w:rFonts w:cs="Calibri"/>
            <w:sz w:val="20"/>
            <w:szCs w:val="20"/>
          </w:rPr>
          <w:t>www.tenderarena.cz</w:t>
        </w:r>
      </w:hyperlink>
      <w:r w:rsidR="00CA5F9C" w:rsidRPr="00CA5F9C">
        <w:rPr>
          <w:rFonts w:cs="Calibri"/>
          <w:sz w:val="20"/>
          <w:szCs w:val="20"/>
        </w:rPr>
        <w:t xml:space="preserve">. </w:t>
      </w:r>
    </w:p>
    <w:p w14:paraId="2E76E38E" w14:textId="77777777" w:rsidR="009F20BA" w:rsidRPr="00CA5F9C" w:rsidRDefault="009F20BA" w:rsidP="00CA5F9C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22048326" w14:textId="77777777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Smlouva nabývá účinnosti okamžikem zveřejnění v Registru smluv po jejím podepsání smluvními stranami.</w:t>
      </w:r>
    </w:p>
    <w:p w14:paraId="22280400" w14:textId="77777777" w:rsidR="009F20BA" w:rsidRPr="00CA5F9C" w:rsidRDefault="009F20BA" w:rsidP="00CA5F9C">
      <w:pPr>
        <w:spacing w:after="0" w:line="240" w:lineRule="auto"/>
        <w:ind w:left="363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1354ED6C" w14:textId="4EFD2753" w:rsid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Smlouva je vyhotovena ve dvou stejnopisech s platností originálu. Každá smluvní strana obdrží jedno vyhotovení.  </w:t>
      </w:r>
    </w:p>
    <w:p w14:paraId="60DA7451" w14:textId="50940E58" w:rsidR="00CA5F9C" w:rsidRDefault="00CA5F9C" w:rsidP="00CA5F9C">
      <w:pPr>
        <w:pStyle w:val="Odstavecseseznamem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Nedílnou součástí smlouvy jsou přílohy:</w:t>
      </w:r>
    </w:p>
    <w:p w14:paraId="5AF72401" w14:textId="1D68E98D" w:rsid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1</w:t>
      </w:r>
      <w:r w:rsidR="00C83F39">
        <w:rPr>
          <w:rFonts w:cs="Times New Roman"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– Specifikace předmětu pl</w:t>
      </w:r>
      <w:r w:rsidR="00C83F39">
        <w:rPr>
          <w:rFonts w:cs="Times New Roman"/>
          <w:sz w:val="20"/>
          <w:szCs w:val="20"/>
        </w:rPr>
        <w:t>nění</w:t>
      </w:r>
    </w:p>
    <w:p w14:paraId="5CD47726" w14:textId="339DFB0E" w:rsidR="00C83F39" w:rsidRDefault="00C83F39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1b) -  Plán rozmístění kamer</w:t>
      </w:r>
    </w:p>
    <w:p w14:paraId="4EB51E8D" w14:textId="1046D397" w:rsidR="00C83F39" w:rsidRDefault="00C83F39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2 – Cenová nabídka zhotovitele</w:t>
      </w:r>
    </w:p>
    <w:p w14:paraId="61B5C3A6" w14:textId="4989F37E" w:rsidR="003A4746" w:rsidRPr="00EB28D1" w:rsidRDefault="003A4746" w:rsidP="003A4746">
      <w:pPr>
        <w:spacing w:before="80" w:after="80"/>
        <w:jc w:val="both"/>
        <w:rPr>
          <w:rFonts w:cs="Arial"/>
          <w:sz w:val="20"/>
          <w:szCs w:val="20"/>
        </w:rPr>
      </w:pPr>
    </w:p>
    <w:p w14:paraId="151FA886" w14:textId="184FFF5C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V Praze dne  </w:t>
      </w:r>
      <w:r w:rsidR="008A79E2">
        <w:rPr>
          <w:rFonts w:cs="Arial"/>
          <w:sz w:val="20"/>
          <w:szCs w:val="20"/>
        </w:rPr>
        <w:t>22. 6. 2023</w:t>
      </w:r>
      <w:r w:rsidR="00CA5F9C">
        <w:rPr>
          <w:rFonts w:cs="Arial"/>
          <w:sz w:val="20"/>
          <w:szCs w:val="20"/>
        </w:rPr>
        <w:t xml:space="preserve">            </w:t>
      </w:r>
      <w:r w:rsidRPr="00EB28D1">
        <w:rPr>
          <w:rFonts w:cs="Arial"/>
          <w:sz w:val="20"/>
          <w:szCs w:val="20"/>
        </w:rPr>
        <w:t xml:space="preserve">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V Praze dne  </w:t>
      </w:r>
      <w:r w:rsidR="008A79E2">
        <w:rPr>
          <w:rFonts w:cs="Arial"/>
          <w:sz w:val="20"/>
          <w:szCs w:val="20"/>
        </w:rPr>
        <w:t>22.6.</w:t>
      </w:r>
      <w:r w:rsidR="00CA5F9C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20</w:t>
      </w:r>
      <w:r w:rsidR="006F7443" w:rsidRPr="00EB28D1">
        <w:rPr>
          <w:rFonts w:cs="Arial"/>
          <w:sz w:val="20"/>
          <w:szCs w:val="20"/>
        </w:rPr>
        <w:t>2</w:t>
      </w:r>
      <w:r w:rsidR="00E539B1">
        <w:rPr>
          <w:rFonts w:cs="Arial"/>
          <w:sz w:val="20"/>
          <w:szCs w:val="20"/>
        </w:rPr>
        <w:t>3</w:t>
      </w:r>
    </w:p>
    <w:p w14:paraId="1051B99F" w14:textId="2A4AC1EF" w:rsidR="004170BE" w:rsidRPr="00EB28D1" w:rsidRDefault="004170BE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2331E1D0" w14:textId="77777777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Za objednatele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       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Za zhotovitele</w:t>
      </w:r>
    </w:p>
    <w:p w14:paraId="6DF202F5" w14:textId="4D763F84" w:rsidR="006F7443" w:rsidRDefault="008A79E2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Digitálně podepsal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Digitálně podepsal</w:t>
      </w:r>
    </w:p>
    <w:p w14:paraId="56145ABB" w14:textId="1E5AD009" w:rsidR="006F7443" w:rsidRPr="00EB28D1" w:rsidRDefault="008A79E2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Ing. Milan Vorel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Ing. Jan Kolář</w:t>
      </w:r>
    </w:p>
    <w:p w14:paraId="513A74F5" w14:textId="77777777" w:rsidR="003A4746" w:rsidRPr="00EB28D1" w:rsidRDefault="003A4746" w:rsidP="003A4746">
      <w:pPr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_________________________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_________________________________</w:t>
      </w:r>
    </w:p>
    <w:p w14:paraId="4103203A" w14:textId="44A3FDD5" w:rsidR="00D37758" w:rsidRPr="00EB28D1" w:rsidRDefault="003A4746" w:rsidP="004170BE">
      <w:pPr>
        <w:tabs>
          <w:tab w:val="left" w:pos="720"/>
        </w:tabs>
        <w:spacing w:before="80" w:after="80"/>
        <w:jc w:val="both"/>
        <w:rPr>
          <w:sz w:val="20"/>
          <w:szCs w:val="20"/>
        </w:rPr>
      </w:pPr>
      <w:r w:rsidRPr="00EB28D1">
        <w:rPr>
          <w:rFonts w:cs="Arial"/>
          <w:sz w:val="20"/>
          <w:szCs w:val="20"/>
        </w:rPr>
        <w:t>Ing. Milan Vorel, ředitel školy</w:t>
      </w:r>
      <w:r w:rsidR="008A79E2">
        <w:rPr>
          <w:rFonts w:cs="Arial"/>
          <w:sz w:val="20"/>
          <w:szCs w:val="20"/>
        </w:rPr>
        <w:tab/>
      </w:r>
      <w:r w:rsidR="008A79E2">
        <w:rPr>
          <w:rFonts w:cs="Arial"/>
          <w:sz w:val="20"/>
          <w:szCs w:val="20"/>
        </w:rPr>
        <w:tab/>
      </w:r>
      <w:r w:rsidR="008A79E2">
        <w:rPr>
          <w:rFonts w:cs="Arial"/>
          <w:sz w:val="20"/>
          <w:szCs w:val="20"/>
        </w:rPr>
        <w:tab/>
      </w:r>
      <w:r w:rsidR="008A79E2">
        <w:rPr>
          <w:rFonts w:cs="Arial"/>
          <w:sz w:val="20"/>
          <w:szCs w:val="20"/>
        </w:rPr>
        <w:tab/>
        <w:t>Ing. Jan Kolář, předseda představenstva</w:t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766AC5" w:rsidRPr="00EB28D1">
        <w:rPr>
          <w:rFonts w:cs="Arial"/>
          <w:sz w:val="20"/>
          <w:szCs w:val="20"/>
        </w:rPr>
        <w:tab/>
      </w:r>
    </w:p>
    <w:sectPr w:rsidR="00D37758" w:rsidRPr="00EB28D1" w:rsidSect="005421B0"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1F40" w14:textId="77777777" w:rsidR="00814612" w:rsidRDefault="00814612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814612" w:rsidRDefault="0081461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E1B7" w14:textId="75498533" w:rsidR="00814612" w:rsidRPr="00561626" w:rsidRDefault="00814612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</w:r>
  </w:p>
  <w:p w14:paraId="68690C9C" w14:textId="363BF5ED" w:rsidR="00814612" w:rsidRDefault="00814612">
    <w:pPr>
      <w:pStyle w:val="Zpat"/>
    </w:pPr>
    <w:r w:rsidRPr="006D00FA"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51E6" wp14:editId="4B90C55D">
              <wp:simplePos x="0" y="0"/>
              <wp:positionH relativeFrom="leftMargin">
                <wp:posOffset>648335</wp:posOffset>
              </wp:positionH>
              <wp:positionV relativeFrom="bottomMargin">
                <wp:posOffset>114935</wp:posOffset>
              </wp:positionV>
              <wp:extent cx="512445" cy="441325"/>
              <wp:effectExtent l="0" t="0" r="1905" b="0"/>
              <wp:wrapNone/>
              <wp:docPr id="1" name="Vývojový diagram: alternativní post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235E" w14:textId="77777777" w:rsidR="00814612" w:rsidRPr="00CF5141" w:rsidRDefault="00814612" w:rsidP="006D00FA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</w:pPr>
                          <w:r w:rsidRPr="00CF5141">
                            <w:fldChar w:fldCharType="begin"/>
                          </w:r>
                          <w:r w:rsidRPr="00CF5141">
                            <w:instrText>PAGE    \* MERGEFORMAT</w:instrText>
                          </w:r>
                          <w:r w:rsidRPr="00CF514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CF514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51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1.05pt;margin-top: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" filled="f" fillcolor="#5c83b4" stroked="f" strokecolor="#737373">
              <v:textbox>
                <w:txbxContent>
                  <w:p w14:paraId="5CA7235E" w14:textId="77777777" w:rsidR="00814612" w:rsidRPr="00CF5141" w:rsidRDefault="00814612" w:rsidP="006D00FA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</w:pPr>
                    <w:r w:rsidRPr="00CF5141">
                      <w:fldChar w:fldCharType="begin"/>
                    </w:r>
                    <w:r w:rsidRPr="00CF5141">
                      <w:instrText>PAGE    \* MERGEFORMAT</w:instrText>
                    </w:r>
                    <w:r w:rsidRPr="00CF5141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CF5141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9948" w14:textId="77777777" w:rsidR="00814612" w:rsidRDefault="00814612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814612" w:rsidRDefault="00814612" w:rsidP="002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5" w15:restartNumberingAfterBreak="0">
    <w:nsid w:val="3E266EA2"/>
    <w:multiLevelType w:val="hybridMultilevel"/>
    <w:tmpl w:val="6EEA8DA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E1694"/>
    <w:multiLevelType w:val="multilevel"/>
    <w:tmpl w:val="9F4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37BB0"/>
    <w:multiLevelType w:val="hybridMultilevel"/>
    <w:tmpl w:val="9B28B4E8"/>
    <w:lvl w:ilvl="0" w:tplc="DF0ECE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660A7"/>
    <w:multiLevelType w:val="hybridMultilevel"/>
    <w:tmpl w:val="7242CA48"/>
    <w:lvl w:ilvl="0" w:tplc="BC78F8D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1682236"/>
    <w:multiLevelType w:val="hybridMultilevel"/>
    <w:tmpl w:val="3B4C53DC"/>
    <w:lvl w:ilvl="0" w:tplc="2E06F6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787A2A"/>
    <w:multiLevelType w:val="multilevel"/>
    <w:tmpl w:val="B394A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6D6E70DA"/>
    <w:multiLevelType w:val="hybridMultilevel"/>
    <w:tmpl w:val="D2A49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C219A0"/>
    <w:multiLevelType w:val="hybridMultilevel"/>
    <w:tmpl w:val="84ECBD82"/>
    <w:lvl w:ilvl="0" w:tplc="9ECC83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850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E9E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44B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893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082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2A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08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44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E64C57"/>
    <w:multiLevelType w:val="hybridMultilevel"/>
    <w:tmpl w:val="6B2018A6"/>
    <w:lvl w:ilvl="0" w:tplc="ED98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2407C"/>
    <w:multiLevelType w:val="hybridMultilevel"/>
    <w:tmpl w:val="5316E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966538">
    <w:abstractNumId w:val="4"/>
  </w:num>
  <w:num w:numId="2" w16cid:durableId="1996030074">
    <w:abstractNumId w:val="17"/>
  </w:num>
  <w:num w:numId="3" w16cid:durableId="639774935">
    <w:abstractNumId w:val="1"/>
  </w:num>
  <w:num w:numId="4" w16cid:durableId="1951860760">
    <w:abstractNumId w:val="7"/>
  </w:num>
  <w:num w:numId="5" w16cid:durableId="852956506">
    <w:abstractNumId w:val="12"/>
  </w:num>
  <w:num w:numId="6" w16cid:durableId="1344089831">
    <w:abstractNumId w:val="15"/>
  </w:num>
  <w:num w:numId="7" w16cid:durableId="217935739">
    <w:abstractNumId w:val="0"/>
  </w:num>
  <w:num w:numId="8" w16cid:durableId="100802469">
    <w:abstractNumId w:val="6"/>
  </w:num>
  <w:num w:numId="9" w16cid:durableId="1769039182">
    <w:abstractNumId w:val="3"/>
  </w:num>
  <w:num w:numId="10" w16cid:durableId="81533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8885851">
    <w:abstractNumId w:val="9"/>
  </w:num>
  <w:num w:numId="12" w16cid:durableId="184254186">
    <w:abstractNumId w:val="13"/>
  </w:num>
  <w:num w:numId="13" w16cid:durableId="875041968">
    <w:abstractNumId w:val="14"/>
  </w:num>
  <w:num w:numId="14" w16cid:durableId="1148549003">
    <w:abstractNumId w:val="2"/>
  </w:num>
  <w:num w:numId="15" w16cid:durableId="604119722">
    <w:abstractNumId w:val="18"/>
  </w:num>
  <w:num w:numId="16" w16cid:durableId="1052001016">
    <w:abstractNumId w:val="5"/>
  </w:num>
  <w:num w:numId="17" w16cid:durableId="35660987">
    <w:abstractNumId w:val="16"/>
  </w:num>
  <w:num w:numId="18" w16cid:durableId="704064438">
    <w:abstractNumId w:val="11"/>
  </w:num>
  <w:num w:numId="19" w16cid:durableId="1884906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A3D48"/>
    <w:rsid w:val="000A789B"/>
    <w:rsid w:val="000E7739"/>
    <w:rsid w:val="00141323"/>
    <w:rsid w:val="0014337F"/>
    <w:rsid w:val="001C39D7"/>
    <w:rsid w:val="001E7EAB"/>
    <w:rsid w:val="00217B64"/>
    <w:rsid w:val="00244D92"/>
    <w:rsid w:val="00267D75"/>
    <w:rsid w:val="0028074B"/>
    <w:rsid w:val="002A5CE9"/>
    <w:rsid w:val="002C3E23"/>
    <w:rsid w:val="002D389B"/>
    <w:rsid w:val="002E4222"/>
    <w:rsid w:val="002F3BCD"/>
    <w:rsid w:val="003A4746"/>
    <w:rsid w:val="003A6265"/>
    <w:rsid w:val="004170BE"/>
    <w:rsid w:val="004528D2"/>
    <w:rsid w:val="0045728F"/>
    <w:rsid w:val="004B1349"/>
    <w:rsid w:val="005421B0"/>
    <w:rsid w:val="005923A7"/>
    <w:rsid w:val="005C2BC6"/>
    <w:rsid w:val="00600EB7"/>
    <w:rsid w:val="006D00FA"/>
    <w:rsid w:val="006D08FD"/>
    <w:rsid w:val="006F15E9"/>
    <w:rsid w:val="006F54A2"/>
    <w:rsid w:val="006F7443"/>
    <w:rsid w:val="00712302"/>
    <w:rsid w:val="00766AC5"/>
    <w:rsid w:val="007C2F90"/>
    <w:rsid w:val="00810C50"/>
    <w:rsid w:val="00814612"/>
    <w:rsid w:val="00843A88"/>
    <w:rsid w:val="0085327B"/>
    <w:rsid w:val="008A28D1"/>
    <w:rsid w:val="008A79E2"/>
    <w:rsid w:val="009163BE"/>
    <w:rsid w:val="00944750"/>
    <w:rsid w:val="00972390"/>
    <w:rsid w:val="00984E02"/>
    <w:rsid w:val="009F20BA"/>
    <w:rsid w:val="00A044D0"/>
    <w:rsid w:val="00A8603E"/>
    <w:rsid w:val="00AA26EE"/>
    <w:rsid w:val="00BD6AD5"/>
    <w:rsid w:val="00C83F39"/>
    <w:rsid w:val="00CA5F9C"/>
    <w:rsid w:val="00CE71DB"/>
    <w:rsid w:val="00D37758"/>
    <w:rsid w:val="00D60791"/>
    <w:rsid w:val="00D750D6"/>
    <w:rsid w:val="00D966F3"/>
    <w:rsid w:val="00DD6A86"/>
    <w:rsid w:val="00E04612"/>
    <w:rsid w:val="00E108AE"/>
    <w:rsid w:val="00E539B1"/>
    <w:rsid w:val="00EA07FF"/>
    <w:rsid w:val="00EB28D1"/>
    <w:rsid w:val="00EB7717"/>
    <w:rsid w:val="00EC4AD1"/>
    <w:rsid w:val="00F82724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2D38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3D48"/>
    <w:rPr>
      <w:b/>
      <w:bCs/>
    </w:rPr>
  </w:style>
  <w:style w:type="paragraph" w:customStyle="1" w:styleId="Prohlen">
    <w:name w:val="Prohlášení"/>
    <w:basedOn w:val="Normln"/>
    <w:uiPriority w:val="99"/>
    <w:rsid w:val="006F7443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QYJ6VK6WDPCP-2026886553-115712</_dlc_DocId>
    <_dlc_DocIdUrl xmlns="9d0ca0cf-2a35-4d1a-8451-71dcfb90f667">
      <Url>https://skolahostivar.sharepoint.com/sites/data/_layouts/15/DocIdRedir.aspx?ID=QYJ6VK6WDPCP-2026886553-115712</Url>
      <Description>QYJ6VK6WDPCP-2026886553-115712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6A8CB7-E900-43FB-B15E-71D60476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91A71-702C-454B-99E0-3DA19042D5A5}">
  <ds:schemaRefs>
    <ds:schemaRef ds:uri="http://schemas.microsoft.com/office/2006/documentManagement/type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6EEA08-E5B3-4518-AB9C-702018D7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19512-C07D-4AB3-B9AC-088B95EF63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7821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Kateřina Palásková</cp:lastModifiedBy>
  <cp:revision>2</cp:revision>
  <dcterms:created xsi:type="dcterms:W3CDTF">2023-06-26T11:56:00Z</dcterms:created>
  <dcterms:modified xsi:type="dcterms:W3CDTF">2023-06-26T11:56:00Z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11571200</vt:r8>
  </property>
  <property fmtid="{D5CDD505-2E9C-101B-9397-08002B2CF9AE}" pid="4" name="_dlc_DocIdItemGuid">
    <vt:lpwstr>9f9867e9-8e86-5735-bf94-809a18e16806</vt:lpwstr>
  </property>
</Properties>
</file>