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80735" w14:textId="77777777" w:rsidR="002B4103" w:rsidRPr="00F83B2D" w:rsidRDefault="00616EA3" w:rsidP="00F83B2D">
      <w:pPr>
        <w:rPr>
          <w:rFonts w:ascii="Cambria" w:hAnsi="Cambria" w:cs="Arial"/>
          <w:sz w:val="20"/>
          <w:szCs w:val="20"/>
        </w:rPr>
      </w:pPr>
      <w:r w:rsidRPr="00F83B2D">
        <w:rPr>
          <w:rFonts w:ascii="Cambria" w:hAnsi="Cambria" w:cs="Arial"/>
          <w:sz w:val="20"/>
          <w:szCs w:val="20"/>
        </w:rPr>
        <w:t>číslo</w:t>
      </w:r>
      <w:r w:rsidR="002B4103" w:rsidRPr="00F83B2D">
        <w:rPr>
          <w:rFonts w:ascii="Cambria" w:hAnsi="Cambria" w:cs="Arial"/>
          <w:sz w:val="20"/>
          <w:szCs w:val="20"/>
        </w:rPr>
        <w:t xml:space="preserve"> smlouvy objednatele:</w:t>
      </w:r>
      <w:r w:rsidR="00C25160" w:rsidRPr="00F83B2D">
        <w:rPr>
          <w:rFonts w:ascii="Cambria" w:hAnsi="Cambria" w:cs="Arial"/>
          <w:sz w:val="20"/>
          <w:szCs w:val="20"/>
        </w:rPr>
        <w:tab/>
      </w:r>
      <w:r w:rsidR="00C25160" w:rsidRPr="00F83B2D">
        <w:rPr>
          <w:rFonts w:ascii="Cambria" w:hAnsi="Cambria" w:cs="Arial"/>
          <w:sz w:val="20"/>
          <w:szCs w:val="20"/>
        </w:rPr>
        <w:tab/>
      </w:r>
      <w:r w:rsidR="002B4103" w:rsidRPr="00F83B2D">
        <w:rPr>
          <w:rFonts w:ascii="Cambria" w:hAnsi="Cambria" w:cs="Arial"/>
          <w:b/>
          <w:sz w:val="20"/>
          <w:szCs w:val="20"/>
        </w:rPr>
        <w:t xml:space="preserve"> </w:t>
      </w:r>
      <w:r w:rsidR="00AB6A26" w:rsidRPr="00F83B2D">
        <w:rPr>
          <w:rFonts w:ascii="Cambria" w:hAnsi="Cambria" w:cs="Arial"/>
          <w:b/>
          <w:sz w:val="20"/>
          <w:szCs w:val="20"/>
        </w:rPr>
        <w:t xml:space="preserve">                                      </w:t>
      </w:r>
      <w:r w:rsidR="002B4103" w:rsidRPr="00F83B2D">
        <w:rPr>
          <w:rFonts w:ascii="Cambria" w:hAnsi="Cambria" w:cs="Arial"/>
          <w:bCs/>
          <w:sz w:val="20"/>
          <w:szCs w:val="20"/>
        </w:rPr>
        <w:t>číslo smlouvy zhotovitele:</w:t>
      </w:r>
      <w:r w:rsidR="002B4103" w:rsidRPr="00F83B2D">
        <w:rPr>
          <w:rFonts w:ascii="Cambria" w:hAnsi="Cambria" w:cs="Arial"/>
          <w:sz w:val="22"/>
        </w:rPr>
        <w:tab/>
      </w:r>
      <w:r w:rsidR="002B4103" w:rsidRPr="00F83B2D">
        <w:rPr>
          <w:rFonts w:ascii="Cambria" w:hAnsi="Cambria" w:cs="Arial"/>
          <w:sz w:val="22"/>
        </w:rPr>
        <w:tab/>
      </w:r>
      <w:r w:rsidR="002B4103" w:rsidRPr="00F83B2D">
        <w:rPr>
          <w:rFonts w:ascii="Cambria" w:hAnsi="Cambria" w:cs="Arial"/>
          <w:sz w:val="22"/>
        </w:rPr>
        <w:tab/>
      </w:r>
      <w:r w:rsidR="002B4103" w:rsidRPr="00F83B2D">
        <w:rPr>
          <w:rFonts w:ascii="Cambria" w:hAnsi="Cambria" w:cs="Arial"/>
          <w:sz w:val="22"/>
        </w:rPr>
        <w:tab/>
      </w:r>
      <w:r w:rsidR="002B4103" w:rsidRPr="00F83B2D">
        <w:rPr>
          <w:rFonts w:ascii="Cambria" w:hAnsi="Cambria" w:cs="Arial"/>
          <w:sz w:val="22"/>
        </w:rPr>
        <w:tab/>
      </w:r>
      <w:r w:rsidR="002B4103" w:rsidRPr="00F83B2D">
        <w:rPr>
          <w:rFonts w:ascii="Cambria" w:hAnsi="Cambria" w:cs="Arial"/>
          <w:sz w:val="22"/>
        </w:rPr>
        <w:tab/>
      </w:r>
      <w:r w:rsidR="002B4103" w:rsidRPr="00F83B2D">
        <w:rPr>
          <w:rFonts w:ascii="Cambria" w:hAnsi="Cambria" w:cs="Arial"/>
          <w:sz w:val="22"/>
        </w:rPr>
        <w:tab/>
      </w:r>
      <w:r w:rsidR="002B4103" w:rsidRPr="00F83B2D">
        <w:rPr>
          <w:rFonts w:ascii="Cambria" w:hAnsi="Cambria" w:cs="Arial"/>
          <w:sz w:val="22"/>
        </w:rPr>
        <w:tab/>
        <w:t xml:space="preserve"> </w:t>
      </w:r>
    </w:p>
    <w:p w14:paraId="68B91FFE" w14:textId="77777777" w:rsidR="002B4103" w:rsidRPr="00F83B2D" w:rsidRDefault="002B4103" w:rsidP="00F83B2D">
      <w:pPr>
        <w:rPr>
          <w:rFonts w:ascii="Cambria" w:hAnsi="Cambria" w:cs="Arial"/>
          <w:sz w:val="22"/>
        </w:rPr>
      </w:pPr>
    </w:p>
    <w:p w14:paraId="210D45C4" w14:textId="6B2EB066" w:rsidR="002B4103" w:rsidRPr="00F83B2D" w:rsidRDefault="002B4103" w:rsidP="00F83B2D">
      <w:pPr>
        <w:pStyle w:val="Nadpis2"/>
        <w:rPr>
          <w:rFonts w:ascii="Calibri Light" w:hAnsi="Calibri Light" w:cs="Calibri Light"/>
          <w:b w:val="0"/>
          <w:bCs w:val="0"/>
          <w:sz w:val="56"/>
          <w:szCs w:val="56"/>
        </w:rPr>
      </w:pPr>
      <w:r w:rsidRPr="00F83B2D">
        <w:rPr>
          <w:rFonts w:ascii="Calibri Light" w:hAnsi="Calibri Light" w:cs="Calibri Light"/>
          <w:b w:val="0"/>
          <w:bCs w:val="0"/>
          <w:sz w:val="56"/>
          <w:szCs w:val="56"/>
        </w:rPr>
        <w:t>SMLOUV</w:t>
      </w:r>
      <w:r w:rsidR="00F83B2D">
        <w:rPr>
          <w:rFonts w:ascii="Calibri Light" w:hAnsi="Calibri Light" w:cs="Calibri Light"/>
          <w:b w:val="0"/>
          <w:bCs w:val="0"/>
          <w:sz w:val="56"/>
          <w:szCs w:val="56"/>
          <w:lang w:val="cs-CZ"/>
        </w:rPr>
        <w:t>A</w:t>
      </w:r>
      <w:r w:rsidRPr="00F83B2D">
        <w:rPr>
          <w:rFonts w:ascii="Calibri Light" w:hAnsi="Calibri Light" w:cs="Calibri Light"/>
          <w:b w:val="0"/>
          <w:bCs w:val="0"/>
          <w:sz w:val="56"/>
          <w:szCs w:val="56"/>
        </w:rPr>
        <w:t xml:space="preserve">  O  DÍLO</w:t>
      </w:r>
    </w:p>
    <w:p w14:paraId="153A38A9" w14:textId="77777777" w:rsidR="002B4103" w:rsidRPr="00F83B2D" w:rsidRDefault="002B4103" w:rsidP="00F83B2D">
      <w:pPr>
        <w:jc w:val="center"/>
        <w:rPr>
          <w:rFonts w:ascii="Cambria" w:hAnsi="Cambria" w:cs="Arial"/>
          <w:sz w:val="20"/>
          <w:szCs w:val="20"/>
        </w:rPr>
      </w:pPr>
    </w:p>
    <w:p w14:paraId="759C77AB" w14:textId="77777777" w:rsidR="002B4103" w:rsidRPr="00F83B2D" w:rsidRDefault="00952B51" w:rsidP="00F83B2D">
      <w:pPr>
        <w:pStyle w:val="Zkladntext"/>
        <w:rPr>
          <w:rFonts w:ascii="Cambria" w:hAnsi="Cambria" w:cs="Arial"/>
          <w:sz w:val="22"/>
          <w:szCs w:val="22"/>
        </w:rPr>
      </w:pPr>
      <w:r w:rsidRPr="00F83B2D">
        <w:rPr>
          <w:rFonts w:ascii="Cambria" w:hAnsi="Cambria" w:cs="Arial"/>
          <w:sz w:val="22"/>
          <w:szCs w:val="22"/>
        </w:rPr>
        <w:t>uzavřená podle § 2586 a násl. zákona č. 89/2012 Sb., občanského zákoníku</w:t>
      </w:r>
    </w:p>
    <w:p w14:paraId="0EA7D7E1" w14:textId="77777777" w:rsidR="00916D9A" w:rsidRPr="00F83B2D" w:rsidRDefault="00916D9A" w:rsidP="00F83B2D">
      <w:pPr>
        <w:pStyle w:val="Zkladntext"/>
        <w:rPr>
          <w:rFonts w:ascii="Cambria" w:hAnsi="Cambria" w:cs="Arial"/>
          <w:sz w:val="22"/>
          <w:szCs w:val="22"/>
        </w:rPr>
      </w:pPr>
    </w:p>
    <w:p w14:paraId="581196D9" w14:textId="77777777" w:rsidR="00916D9A" w:rsidRPr="00F83B2D" w:rsidRDefault="00916D9A" w:rsidP="00F83B2D">
      <w:pPr>
        <w:pStyle w:val="Zkladntext"/>
        <w:rPr>
          <w:rFonts w:ascii="Cambria" w:hAnsi="Cambria" w:cs="Arial"/>
          <w:sz w:val="22"/>
          <w:szCs w:val="22"/>
          <w:lang w:val="cs-CZ"/>
        </w:rPr>
      </w:pPr>
      <w:r w:rsidRPr="00F83B2D">
        <w:rPr>
          <w:rFonts w:ascii="Cambria" w:hAnsi="Cambria" w:cs="Arial"/>
          <w:sz w:val="22"/>
          <w:szCs w:val="22"/>
          <w:lang w:val="cs-CZ"/>
        </w:rPr>
        <w:t>(dále též „smlouva“)</w:t>
      </w:r>
    </w:p>
    <w:p w14:paraId="35D4E0F1" w14:textId="77777777" w:rsidR="002B4103" w:rsidRPr="00F83B2D" w:rsidRDefault="002B4103" w:rsidP="00F83B2D">
      <w:pPr>
        <w:rPr>
          <w:rFonts w:ascii="Cambria" w:hAnsi="Cambria" w:cs="Arial"/>
          <w:sz w:val="16"/>
          <w:szCs w:val="22"/>
        </w:rPr>
      </w:pPr>
    </w:p>
    <w:p w14:paraId="42C65CC9" w14:textId="77777777" w:rsidR="002B4103" w:rsidRPr="00F83B2D" w:rsidRDefault="002B4103" w:rsidP="00F83B2D">
      <w:pPr>
        <w:rPr>
          <w:rFonts w:ascii="Cambria" w:hAnsi="Cambria" w:cs="Arial"/>
          <w:sz w:val="16"/>
          <w:szCs w:val="22"/>
        </w:rPr>
      </w:pPr>
    </w:p>
    <w:p w14:paraId="4F45792B" w14:textId="77777777" w:rsidR="00F83B2D" w:rsidRPr="00F83B2D" w:rsidRDefault="00F83B2D" w:rsidP="00F83B2D">
      <w:pPr>
        <w:rPr>
          <w:rFonts w:ascii="Cambria" w:hAnsi="Cambria"/>
          <w:sz w:val="20"/>
          <w:szCs w:val="20"/>
        </w:rPr>
      </w:pPr>
    </w:p>
    <w:p w14:paraId="3746481B" w14:textId="090B87AB" w:rsidR="00F83B2D" w:rsidRPr="00F83B2D" w:rsidRDefault="00F83B2D" w:rsidP="00F83B2D">
      <w:pPr>
        <w:pBdr>
          <w:top w:val="single" w:sz="4" w:space="1" w:color="auto"/>
          <w:left w:val="single" w:sz="4" w:space="4" w:color="auto"/>
          <w:bottom w:val="single" w:sz="4" w:space="1" w:color="auto"/>
          <w:right w:val="single" w:sz="4" w:space="4" w:color="auto"/>
        </w:pBdr>
        <w:shd w:val="clear" w:color="auto" w:fill="F2F2F2"/>
        <w:rPr>
          <w:rFonts w:ascii="Cambria" w:hAnsi="Cambria"/>
          <w:b/>
          <w:sz w:val="20"/>
          <w:szCs w:val="20"/>
        </w:rPr>
      </w:pPr>
      <w:r>
        <w:rPr>
          <w:rFonts w:ascii="Cambria" w:hAnsi="Cambria"/>
          <w:b/>
          <w:sz w:val="20"/>
          <w:szCs w:val="20"/>
        </w:rPr>
        <w:t>1. Smluvní strany</w:t>
      </w:r>
    </w:p>
    <w:p w14:paraId="1E48F35A" w14:textId="77777777" w:rsidR="00F83B2D" w:rsidRPr="00F83B2D" w:rsidRDefault="00F83B2D" w:rsidP="00F83B2D">
      <w:pPr>
        <w:rPr>
          <w:rFonts w:ascii="Cambria" w:hAnsi="Cambria"/>
          <w:sz w:val="20"/>
          <w:szCs w:val="20"/>
        </w:rPr>
      </w:pPr>
    </w:p>
    <w:p w14:paraId="5D7DC684" w14:textId="436741C8" w:rsidR="002B4103" w:rsidRPr="00F83B2D" w:rsidRDefault="002B4103" w:rsidP="00F83B2D">
      <w:pPr>
        <w:tabs>
          <w:tab w:val="left" w:pos="1985"/>
        </w:tabs>
        <w:jc w:val="both"/>
        <w:rPr>
          <w:rFonts w:ascii="Cambria" w:hAnsi="Cambria" w:cs="Arial"/>
          <w:sz w:val="20"/>
          <w:szCs w:val="20"/>
        </w:rPr>
      </w:pPr>
      <w:r w:rsidRPr="00F83B2D">
        <w:rPr>
          <w:rFonts w:ascii="Cambria" w:hAnsi="Cambria" w:cs="Arial"/>
          <w:b/>
          <w:bCs/>
          <w:sz w:val="20"/>
          <w:szCs w:val="20"/>
        </w:rPr>
        <w:t>Objednatel</w:t>
      </w:r>
      <w:r w:rsidR="00952B51" w:rsidRPr="00F83B2D">
        <w:rPr>
          <w:rFonts w:ascii="Cambria" w:hAnsi="Cambria" w:cs="Arial"/>
          <w:b/>
          <w:bCs/>
          <w:sz w:val="20"/>
          <w:szCs w:val="20"/>
        </w:rPr>
        <w:t>:</w:t>
      </w:r>
      <w:r w:rsidR="00F83B2D" w:rsidRPr="00F83B2D">
        <w:rPr>
          <w:rFonts w:ascii="Cambria" w:hAnsi="Cambria" w:cs="Arial"/>
          <w:b/>
          <w:bCs/>
          <w:sz w:val="20"/>
          <w:szCs w:val="20"/>
        </w:rPr>
        <w:tab/>
      </w:r>
      <w:r w:rsidR="00B0633D" w:rsidRPr="00F83B2D">
        <w:rPr>
          <w:rFonts w:ascii="Cambria" w:hAnsi="Cambria" w:cs="Arial"/>
          <w:b/>
          <w:bCs/>
          <w:sz w:val="20"/>
          <w:szCs w:val="20"/>
        </w:rPr>
        <w:t>Gymnázium J. V. Jirsíka</w:t>
      </w:r>
      <w:r w:rsidRPr="00F83B2D">
        <w:rPr>
          <w:rFonts w:ascii="Cambria" w:hAnsi="Cambria" w:cs="Arial"/>
          <w:sz w:val="20"/>
          <w:szCs w:val="20"/>
        </w:rPr>
        <w:t xml:space="preserve"> </w:t>
      </w:r>
    </w:p>
    <w:p w14:paraId="3D359F27" w14:textId="5C39DACB" w:rsidR="002B4103" w:rsidRPr="00F83B2D" w:rsidRDefault="002B4103" w:rsidP="00F83B2D">
      <w:pPr>
        <w:tabs>
          <w:tab w:val="left" w:pos="1985"/>
        </w:tabs>
        <w:jc w:val="both"/>
        <w:rPr>
          <w:rFonts w:ascii="Cambria" w:hAnsi="Cambria" w:cs="Arial"/>
          <w:sz w:val="20"/>
          <w:szCs w:val="20"/>
        </w:rPr>
      </w:pPr>
      <w:r w:rsidRPr="00F83B2D">
        <w:rPr>
          <w:rFonts w:ascii="Cambria" w:hAnsi="Cambria" w:cs="Arial"/>
          <w:sz w:val="20"/>
          <w:szCs w:val="20"/>
        </w:rPr>
        <w:t>se sídlem</w:t>
      </w:r>
      <w:r w:rsidR="00952B51" w:rsidRPr="00F83B2D">
        <w:rPr>
          <w:rFonts w:ascii="Cambria" w:hAnsi="Cambria" w:cs="Arial"/>
          <w:sz w:val="20"/>
          <w:szCs w:val="20"/>
        </w:rPr>
        <w:t>:</w:t>
      </w:r>
      <w:r w:rsidR="00952B51" w:rsidRPr="00F83B2D">
        <w:rPr>
          <w:rFonts w:ascii="Cambria" w:hAnsi="Cambria" w:cs="Arial"/>
          <w:sz w:val="20"/>
          <w:szCs w:val="20"/>
        </w:rPr>
        <w:tab/>
      </w:r>
      <w:r w:rsidR="00B0633D" w:rsidRPr="00F83B2D">
        <w:rPr>
          <w:rFonts w:ascii="Cambria" w:hAnsi="Cambria" w:cs="Arial"/>
          <w:sz w:val="20"/>
          <w:szCs w:val="20"/>
        </w:rPr>
        <w:t>Fráni Šrámka 1193/23</w:t>
      </w:r>
      <w:r w:rsidR="00D81D6E" w:rsidRPr="00F83B2D">
        <w:rPr>
          <w:rFonts w:ascii="Cambria" w:hAnsi="Cambria" w:cs="Arial"/>
          <w:sz w:val="20"/>
          <w:szCs w:val="20"/>
        </w:rPr>
        <w:t>, 37</w:t>
      </w:r>
      <w:r w:rsidR="00B0633D" w:rsidRPr="00F83B2D">
        <w:rPr>
          <w:rFonts w:ascii="Cambria" w:hAnsi="Cambria" w:cs="Arial"/>
          <w:sz w:val="20"/>
          <w:szCs w:val="20"/>
        </w:rPr>
        <w:t>1 46</w:t>
      </w:r>
      <w:r w:rsidR="00D81D6E" w:rsidRPr="00F83B2D">
        <w:rPr>
          <w:rFonts w:ascii="Cambria" w:hAnsi="Cambria" w:cs="Arial"/>
          <w:sz w:val="20"/>
          <w:szCs w:val="20"/>
        </w:rPr>
        <w:t xml:space="preserve"> České Budějovice</w:t>
      </w:r>
    </w:p>
    <w:p w14:paraId="4D2775E8" w14:textId="135052D1" w:rsidR="002B4103" w:rsidRPr="00F83B2D" w:rsidRDefault="00952B51" w:rsidP="00F83B2D">
      <w:pPr>
        <w:tabs>
          <w:tab w:val="left" w:pos="1985"/>
          <w:tab w:val="left" w:pos="2268"/>
        </w:tabs>
        <w:jc w:val="both"/>
        <w:rPr>
          <w:rFonts w:ascii="Cambria" w:hAnsi="Cambria" w:cs="Arial"/>
          <w:sz w:val="20"/>
          <w:szCs w:val="20"/>
        </w:rPr>
      </w:pPr>
      <w:r w:rsidRPr="00F83B2D">
        <w:rPr>
          <w:rFonts w:ascii="Cambria" w:hAnsi="Cambria" w:cs="Arial"/>
          <w:sz w:val="20"/>
          <w:szCs w:val="20"/>
        </w:rPr>
        <w:t>IČ</w:t>
      </w:r>
      <w:r w:rsidR="00F168D3" w:rsidRPr="00F83B2D">
        <w:rPr>
          <w:rFonts w:ascii="Cambria" w:hAnsi="Cambria" w:cs="Arial"/>
          <w:sz w:val="20"/>
          <w:szCs w:val="20"/>
        </w:rPr>
        <w:t>O</w:t>
      </w:r>
      <w:r w:rsidRPr="00F83B2D">
        <w:rPr>
          <w:rFonts w:ascii="Cambria" w:hAnsi="Cambria" w:cs="Arial"/>
          <w:sz w:val="20"/>
          <w:szCs w:val="20"/>
        </w:rPr>
        <w:t>:</w:t>
      </w:r>
      <w:r w:rsidRPr="00F83B2D">
        <w:rPr>
          <w:rFonts w:ascii="Cambria" w:hAnsi="Cambria" w:cs="Arial"/>
          <w:sz w:val="20"/>
          <w:szCs w:val="20"/>
        </w:rPr>
        <w:tab/>
      </w:r>
      <w:r w:rsidR="00B0633D" w:rsidRPr="00F83B2D">
        <w:rPr>
          <w:rFonts w:ascii="Cambria" w:hAnsi="Cambria" w:cs="Arial"/>
          <w:sz w:val="20"/>
          <w:szCs w:val="20"/>
        </w:rPr>
        <w:t>60076135</w:t>
      </w:r>
    </w:p>
    <w:p w14:paraId="7DE31DD8" w14:textId="3D9E058C" w:rsidR="002B4103" w:rsidRPr="00F83B2D" w:rsidRDefault="0018326B" w:rsidP="00F83B2D">
      <w:pPr>
        <w:tabs>
          <w:tab w:val="left" w:pos="1985"/>
        </w:tabs>
        <w:jc w:val="both"/>
        <w:rPr>
          <w:rFonts w:ascii="Cambria" w:hAnsi="Cambria" w:cs="Arial"/>
          <w:sz w:val="20"/>
          <w:szCs w:val="20"/>
        </w:rPr>
      </w:pPr>
      <w:r w:rsidRPr="00F83B2D">
        <w:rPr>
          <w:rFonts w:ascii="Cambria" w:hAnsi="Cambria" w:cs="Arial"/>
          <w:sz w:val="20"/>
          <w:szCs w:val="20"/>
        </w:rPr>
        <w:t>Zastoupený</w:t>
      </w:r>
      <w:r w:rsidR="00F83B2D" w:rsidRPr="00F83B2D">
        <w:rPr>
          <w:rFonts w:ascii="Cambria" w:hAnsi="Cambria" w:cs="Arial"/>
          <w:sz w:val="20"/>
          <w:szCs w:val="20"/>
        </w:rPr>
        <w:t>:</w:t>
      </w:r>
      <w:r w:rsidR="00F83B2D" w:rsidRPr="00F83B2D">
        <w:rPr>
          <w:rFonts w:ascii="Cambria" w:hAnsi="Cambria" w:cs="Arial"/>
          <w:sz w:val="20"/>
          <w:szCs w:val="20"/>
        </w:rPr>
        <w:tab/>
      </w:r>
      <w:r w:rsidR="00B0633D" w:rsidRPr="00F83B2D">
        <w:rPr>
          <w:rFonts w:ascii="Cambria" w:hAnsi="Cambria" w:cs="Arial"/>
          <w:bCs/>
          <w:sz w:val="20"/>
          <w:szCs w:val="20"/>
        </w:rPr>
        <w:t>RNDr. Jaroslav Pustina, ředitel gymnázia</w:t>
      </w:r>
    </w:p>
    <w:p w14:paraId="0CFCDC23" w14:textId="69557662" w:rsidR="003E203C" w:rsidRPr="00F83B2D" w:rsidRDefault="0018326B" w:rsidP="00F83B2D">
      <w:pPr>
        <w:pStyle w:val="Zkladntext2"/>
        <w:tabs>
          <w:tab w:val="left" w:pos="1985"/>
        </w:tabs>
        <w:rPr>
          <w:rFonts w:ascii="Cambria" w:hAnsi="Cambria" w:cs="Arial"/>
          <w:sz w:val="20"/>
          <w:szCs w:val="20"/>
          <w:lang w:val="cs-CZ"/>
        </w:rPr>
      </w:pPr>
      <w:r w:rsidRPr="00F83B2D">
        <w:rPr>
          <w:rFonts w:ascii="Cambria" w:hAnsi="Cambria" w:cs="Arial"/>
          <w:sz w:val="20"/>
          <w:szCs w:val="20"/>
          <w:lang w:val="cs-CZ"/>
        </w:rPr>
        <w:t xml:space="preserve">                               </w:t>
      </w:r>
      <w:r w:rsidR="00F83B2D">
        <w:rPr>
          <w:rFonts w:ascii="Cambria" w:hAnsi="Cambria" w:cs="Arial"/>
          <w:sz w:val="20"/>
          <w:szCs w:val="20"/>
          <w:lang w:val="cs-CZ"/>
        </w:rPr>
        <w:tab/>
      </w:r>
      <w:hyperlink r:id="rId8" w:history="1">
        <w:r w:rsidR="00F83B2D" w:rsidRPr="008F0E4B">
          <w:rPr>
            <w:rStyle w:val="Hypertextovodkaz"/>
            <w:rFonts w:ascii="Cambria" w:hAnsi="Cambria" w:cs="Arial"/>
            <w:sz w:val="20"/>
            <w:szCs w:val="20"/>
            <w:lang w:val="cs-CZ"/>
          </w:rPr>
          <w:t>pustina@gjvj.cz</w:t>
        </w:r>
      </w:hyperlink>
      <w:r w:rsidR="00E80D3D" w:rsidRPr="00F83B2D">
        <w:rPr>
          <w:rFonts w:ascii="Cambria" w:hAnsi="Cambria" w:cs="Arial"/>
          <w:sz w:val="20"/>
          <w:szCs w:val="20"/>
          <w:lang w:val="cs-CZ"/>
        </w:rPr>
        <w:t xml:space="preserve">, </w:t>
      </w:r>
      <w:r w:rsidR="00B0633D" w:rsidRPr="00F83B2D">
        <w:rPr>
          <w:rFonts w:ascii="Cambria" w:hAnsi="Cambria" w:cs="Arial"/>
          <w:sz w:val="20"/>
          <w:szCs w:val="20"/>
          <w:lang w:val="cs-CZ"/>
        </w:rPr>
        <w:t>387 422 640</w:t>
      </w:r>
    </w:p>
    <w:p w14:paraId="213E4CA0" w14:textId="77777777" w:rsidR="00135E6A" w:rsidRPr="00F83B2D" w:rsidRDefault="00135E6A" w:rsidP="00F83B2D">
      <w:pPr>
        <w:jc w:val="both"/>
        <w:rPr>
          <w:rFonts w:ascii="Cambria" w:hAnsi="Cambria" w:cs="Arial"/>
          <w:sz w:val="20"/>
          <w:szCs w:val="20"/>
        </w:rPr>
      </w:pPr>
    </w:p>
    <w:p w14:paraId="6E0E677F" w14:textId="77777777" w:rsidR="006568D5" w:rsidRPr="00F83B2D" w:rsidRDefault="006568D5" w:rsidP="00F83B2D">
      <w:pPr>
        <w:jc w:val="both"/>
        <w:rPr>
          <w:rFonts w:ascii="Cambria" w:hAnsi="Cambria" w:cs="Arial"/>
          <w:sz w:val="20"/>
          <w:szCs w:val="20"/>
        </w:rPr>
      </w:pPr>
      <w:r w:rsidRPr="00F83B2D">
        <w:rPr>
          <w:rFonts w:ascii="Cambria" w:hAnsi="Cambria" w:cs="Arial"/>
          <w:sz w:val="20"/>
          <w:szCs w:val="20"/>
        </w:rPr>
        <w:t>(dále též „oprávnění zástupci objednatele“)</w:t>
      </w:r>
    </w:p>
    <w:p w14:paraId="1708133E" w14:textId="77777777" w:rsidR="00657BCC" w:rsidRPr="00F83B2D" w:rsidRDefault="00657BCC" w:rsidP="00F83B2D">
      <w:pPr>
        <w:jc w:val="both"/>
        <w:rPr>
          <w:rFonts w:ascii="Cambria" w:hAnsi="Cambria" w:cs="Arial"/>
          <w:b/>
          <w:bCs/>
          <w:sz w:val="20"/>
          <w:szCs w:val="20"/>
          <w:highlight w:val="yellow"/>
        </w:rPr>
      </w:pPr>
    </w:p>
    <w:p w14:paraId="2BD6DC62" w14:textId="354C230A" w:rsidR="002B4103" w:rsidRPr="00F83B2D" w:rsidRDefault="002B4103" w:rsidP="00F83B2D">
      <w:pPr>
        <w:tabs>
          <w:tab w:val="left" w:pos="1985"/>
        </w:tabs>
        <w:jc w:val="both"/>
        <w:rPr>
          <w:rFonts w:ascii="Cambria" w:hAnsi="Cambria" w:cs="Arial"/>
          <w:b/>
          <w:sz w:val="20"/>
          <w:szCs w:val="20"/>
        </w:rPr>
      </w:pPr>
      <w:r w:rsidRPr="00F83B2D">
        <w:rPr>
          <w:rFonts w:ascii="Cambria" w:hAnsi="Cambria" w:cs="Arial"/>
          <w:b/>
          <w:bCs/>
          <w:sz w:val="20"/>
          <w:szCs w:val="20"/>
        </w:rPr>
        <w:t>Zhotovitel</w:t>
      </w:r>
      <w:r w:rsidR="006103F3" w:rsidRPr="00F83B2D">
        <w:rPr>
          <w:rFonts w:ascii="Cambria" w:hAnsi="Cambria" w:cs="Arial"/>
          <w:b/>
          <w:bCs/>
          <w:sz w:val="20"/>
          <w:szCs w:val="20"/>
        </w:rPr>
        <w:t>:</w:t>
      </w:r>
      <w:r w:rsidR="00361D5D" w:rsidRPr="00F83B2D">
        <w:rPr>
          <w:rFonts w:ascii="Cambria" w:hAnsi="Cambria" w:cs="Arial"/>
          <w:b/>
          <w:bCs/>
          <w:sz w:val="20"/>
          <w:szCs w:val="20"/>
        </w:rPr>
        <w:tab/>
      </w:r>
      <w:r w:rsidR="005670A1">
        <w:rPr>
          <w:rFonts w:ascii="Cambria" w:hAnsi="Cambria" w:cs="Arial"/>
          <w:b/>
          <w:bCs/>
          <w:sz w:val="20"/>
          <w:szCs w:val="20"/>
        </w:rPr>
        <w:t>BOXXEL s. r. o.</w:t>
      </w:r>
      <w:r w:rsidR="00F83B2D">
        <w:rPr>
          <w:rFonts w:ascii="Cambria" w:hAnsi="Cambria" w:cs="Arial"/>
          <w:b/>
          <w:bCs/>
          <w:sz w:val="20"/>
          <w:szCs w:val="20"/>
        </w:rPr>
        <w:t xml:space="preserve"> </w:t>
      </w:r>
    </w:p>
    <w:p w14:paraId="6CD1718B" w14:textId="53D0A694" w:rsidR="002B4103" w:rsidRPr="00F83B2D" w:rsidRDefault="006103F3" w:rsidP="00F83B2D">
      <w:pPr>
        <w:tabs>
          <w:tab w:val="left" w:pos="1985"/>
        </w:tabs>
        <w:jc w:val="both"/>
        <w:rPr>
          <w:rFonts w:ascii="Cambria" w:hAnsi="Cambria" w:cs="Arial"/>
          <w:sz w:val="20"/>
          <w:szCs w:val="20"/>
        </w:rPr>
      </w:pPr>
      <w:r w:rsidRPr="00F83B2D">
        <w:rPr>
          <w:rFonts w:ascii="Cambria" w:hAnsi="Cambria" w:cs="Arial"/>
          <w:sz w:val="20"/>
          <w:szCs w:val="20"/>
        </w:rPr>
        <w:t>s</w:t>
      </w:r>
      <w:r w:rsidR="002B4103" w:rsidRPr="00F83B2D">
        <w:rPr>
          <w:rFonts w:ascii="Cambria" w:hAnsi="Cambria" w:cs="Arial"/>
          <w:sz w:val="20"/>
          <w:szCs w:val="20"/>
        </w:rPr>
        <w:t xml:space="preserve">e sídlem: </w:t>
      </w:r>
      <w:r w:rsidR="00361D5D" w:rsidRPr="00F83B2D">
        <w:rPr>
          <w:rFonts w:ascii="Cambria" w:hAnsi="Cambria" w:cs="Arial"/>
          <w:sz w:val="20"/>
          <w:szCs w:val="20"/>
        </w:rPr>
        <w:tab/>
      </w:r>
      <w:r w:rsidR="005670A1">
        <w:rPr>
          <w:rFonts w:ascii="Cambria" w:hAnsi="Cambria" w:cs="Arial"/>
          <w:sz w:val="20"/>
          <w:szCs w:val="20"/>
        </w:rPr>
        <w:t>Jižní 67, 370 10 České Budějovice</w:t>
      </w:r>
    </w:p>
    <w:p w14:paraId="39FDC873" w14:textId="7E7FA3A8" w:rsidR="00361D5D" w:rsidRPr="00F83B2D" w:rsidRDefault="002B4103" w:rsidP="00F83B2D">
      <w:pPr>
        <w:tabs>
          <w:tab w:val="left" w:pos="1985"/>
        </w:tabs>
        <w:jc w:val="both"/>
        <w:rPr>
          <w:rFonts w:ascii="Cambria" w:hAnsi="Cambria" w:cs="Arial"/>
          <w:sz w:val="20"/>
          <w:szCs w:val="20"/>
        </w:rPr>
      </w:pPr>
      <w:r w:rsidRPr="00F83B2D">
        <w:rPr>
          <w:rFonts w:ascii="Cambria" w:hAnsi="Cambria" w:cs="Arial"/>
          <w:sz w:val="20"/>
          <w:szCs w:val="20"/>
        </w:rPr>
        <w:t>IČ</w:t>
      </w:r>
      <w:r w:rsidR="00F168D3" w:rsidRPr="00F83B2D">
        <w:rPr>
          <w:rFonts w:ascii="Cambria" w:hAnsi="Cambria" w:cs="Arial"/>
          <w:sz w:val="20"/>
          <w:szCs w:val="20"/>
        </w:rPr>
        <w:t>O</w:t>
      </w:r>
      <w:r w:rsidRPr="00F83B2D">
        <w:rPr>
          <w:rFonts w:ascii="Cambria" w:hAnsi="Cambria" w:cs="Arial"/>
          <w:sz w:val="20"/>
          <w:szCs w:val="20"/>
        </w:rPr>
        <w:t>:</w:t>
      </w:r>
      <w:r w:rsidR="00361D5D" w:rsidRPr="00F83B2D">
        <w:rPr>
          <w:rFonts w:ascii="Cambria" w:hAnsi="Cambria" w:cs="Arial"/>
          <w:sz w:val="20"/>
          <w:szCs w:val="20"/>
        </w:rPr>
        <w:tab/>
      </w:r>
      <w:r w:rsidR="005670A1">
        <w:rPr>
          <w:rFonts w:ascii="Cambria" w:hAnsi="Cambria" w:cs="Arial"/>
          <w:sz w:val="20"/>
          <w:szCs w:val="20"/>
        </w:rPr>
        <w:t>191</w:t>
      </w:r>
      <w:r w:rsidR="00663BB0">
        <w:rPr>
          <w:rFonts w:ascii="Cambria" w:hAnsi="Cambria" w:cs="Arial"/>
          <w:sz w:val="20"/>
          <w:szCs w:val="20"/>
        </w:rPr>
        <w:t>57509</w:t>
      </w:r>
    </w:p>
    <w:p w14:paraId="57FFAD6E" w14:textId="34D69597" w:rsidR="002B4103" w:rsidRPr="00F83B2D" w:rsidRDefault="002B4103" w:rsidP="00F83B2D">
      <w:pPr>
        <w:tabs>
          <w:tab w:val="left" w:pos="1985"/>
        </w:tabs>
        <w:ind w:left="1980" w:hanging="1980"/>
        <w:jc w:val="both"/>
        <w:rPr>
          <w:rFonts w:ascii="Cambria" w:hAnsi="Cambria" w:cs="Arial"/>
          <w:sz w:val="20"/>
          <w:szCs w:val="20"/>
        </w:rPr>
      </w:pPr>
      <w:proofErr w:type="gramStart"/>
      <w:r w:rsidRPr="00F83B2D">
        <w:rPr>
          <w:rFonts w:ascii="Cambria" w:hAnsi="Cambria" w:cs="Arial"/>
          <w:sz w:val="20"/>
          <w:szCs w:val="20"/>
        </w:rPr>
        <w:t>DIČ:</w:t>
      </w:r>
      <w:r w:rsidR="0018326B" w:rsidRPr="00F83B2D">
        <w:rPr>
          <w:rFonts w:ascii="Cambria" w:hAnsi="Cambria" w:cs="Arial"/>
          <w:sz w:val="20"/>
          <w:szCs w:val="20"/>
        </w:rPr>
        <w:t xml:space="preserve">   </w:t>
      </w:r>
      <w:proofErr w:type="gramEnd"/>
      <w:r w:rsidR="0018326B" w:rsidRPr="00F83B2D">
        <w:rPr>
          <w:rFonts w:ascii="Cambria" w:hAnsi="Cambria" w:cs="Arial"/>
          <w:sz w:val="20"/>
          <w:szCs w:val="20"/>
        </w:rPr>
        <w:t xml:space="preserve">             </w:t>
      </w:r>
      <w:r w:rsidR="00F83B2D">
        <w:rPr>
          <w:rFonts w:ascii="Cambria" w:hAnsi="Cambria" w:cs="Arial"/>
          <w:sz w:val="20"/>
          <w:szCs w:val="20"/>
        </w:rPr>
        <w:tab/>
      </w:r>
      <w:r w:rsidR="00A20EDC">
        <w:rPr>
          <w:rFonts w:ascii="Cambria" w:hAnsi="Cambria" w:cs="Arial"/>
          <w:sz w:val="20"/>
          <w:szCs w:val="20"/>
        </w:rPr>
        <w:t>CZ</w:t>
      </w:r>
      <w:r w:rsidR="00663BB0">
        <w:rPr>
          <w:rFonts w:ascii="Cambria" w:hAnsi="Cambria" w:cs="Arial"/>
          <w:sz w:val="20"/>
          <w:szCs w:val="20"/>
        </w:rPr>
        <w:t>19157509</w:t>
      </w:r>
    </w:p>
    <w:p w14:paraId="06AD4402" w14:textId="1B760346" w:rsidR="002B4103" w:rsidRPr="00F83B2D" w:rsidRDefault="00361D5D" w:rsidP="00F83B2D">
      <w:pPr>
        <w:tabs>
          <w:tab w:val="left" w:pos="1985"/>
        </w:tabs>
        <w:rPr>
          <w:rFonts w:ascii="Cambria" w:hAnsi="Cambria" w:cs="Arial"/>
          <w:sz w:val="20"/>
          <w:szCs w:val="20"/>
        </w:rPr>
      </w:pPr>
      <w:r w:rsidRPr="00F83B2D">
        <w:rPr>
          <w:rFonts w:ascii="Cambria" w:hAnsi="Cambria" w:cs="Arial"/>
          <w:sz w:val="20"/>
          <w:szCs w:val="20"/>
        </w:rPr>
        <w:t xml:space="preserve">Bankovní spojení: </w:t>
      </w:r>
      <w:r w:rsidR="00F83B2D">
        <w:rPr>
          <w:rFonts w:ascii="Cambria" w:hAnsi="Cambria" w:cs="Arial"/>
          <w:sz w:val="20"/>
          <w:szCs w:val="20"/>
        </w:rPr>
        <w:tab/>
      </w:r>
      <w:r w:rsidR="00841CB1">
        <w:rPr>
          <w:rFonts w:ascii="Cambria" w:hAnsi="Cambria" w:cs="Arial"/>
          <w:sz w:val="20"/>
          <w:szCs w:val="20"/>
        </w:rPr>
        <w:t>2902519599/2010</w:t>
      </w:r>
    </w:p>
    <w:p w14:paraId="4016BB8C" w14:textId="4FF9711F" w:rsidR="006C4ECE" w:rsidRDefault="006C4ECE" w:rsidP="00F83B2D">
      <w:pPr>
        <w:tabs>
          <w:tab w:val="left" w:pos="1985"/>
        </w:tabs>
        <w:ind w:left="1980" w:hanging="1980"/>
        <w:rPr>
          <w:rFonts w:ascii="Cambria" w:hAnsi="Cambria" w:cs="Arial"/>
          <w:sz w:val="20"/>
          <w:szCs w:val="20"/>
        </w:rPr>
      </w:pPr>
      <w:proofErr w:type="gramStart"/>
      <w:r w:rsidRPr="00F83B2D">
        <w:rPr>
          <w:rFonts w:ascii="Cambria" w:hAnsi="Cambria" w:cs="Arial"/>
          <w:sz w:val="20"/>
          <w:szCs w:val="20"/>
        </w:rPr>
        <w:t>Z</w:t>
      </w:r>
      <w:r w:rsidR="00361D5D" w:rsidRPr="00F83B2D">
        <w:rPr>
          <w:rFonts w:ascii="Cambria" w:hAnsi="Cambria" w:cs="Arial"/>
          <w:sz w:val="20"/>
          <w:szCs w:val="20"/>
        </w:rPr>
        <w:t>astoupen</w:t>
      </w:r>
      <w:r w:rsidR="00CA7874" w:rsidRPr="00F83B2D">
        <w:rPr>
          <w:rFonts w:ascii="Cambria" w:hAnsi="Cambria" w:cs="Arial"/>
          <w:sz w:val="20"/>
          <w:szCs w:val="20"/>
        </w:rPr>
        <w:t>ý</w:t>
      </w:r>
      <w:r w:rsidR="00361D5D" w:rsidRPr="00F83B2D">
        <w:rPr>
          <w:rFonts w:ascii="Cambria" w:hAnsi="Cambria" w:cs="Arial"/>
          <w:sz w:val="20"/>
          <w:szCs w:val="20"/>
        </w:rPr>
        <w:t xml:space="preserve">:   </w:t>
      </w:r>
      <w:proofErr w:type="gramEnd"/>
      <w:r w:rsidR="00F83B2D">
        <w:rPr>
          <w:rFonts w:ascii="Cambria" w:hAnsi="Cambria" w:cs="Arial"/>
          <w:sz w:val="20"/>
          <w:szCs w:val="20"/>
        </w:rPr>
        <w:tab/>
      </w:r>
      <w:r w:rsidR="00596612">
        <w:rPr>
          <w:rFonts w:ascii="Cambria" w:hAnsi="Cambria" w:cs="Arial"/>
          <w:sz w:val="20"/>
          <w:szCs w:val="20"/>
        </w:rPr>
        <w:t>Michal Valeš</w:t>
      </w:r>
    </w:p>
    <w:p w14:paraId="79D6087D" w14:textId="6123D89B" w:rsidR="00477BDF" w:rsidRPr="00F83B2D" w:rsidRDefault="00477BDF" w:rsidP="00F83B2D">
      <w:pPr>
        <w:tabs>
          <w:tab w:val="left" w:pos="1985"/>
        </w:tabs>
        <w:ind w:left="1980" w:hanging="1980"/>
        <w:rPr>
          <w:rFonts w:ascii="Cambria" w:hAnsi="Cambria" w:cs="Arial"/>
          <w:sz w:val="20"/>
          <w:szCs w:val="20"/>
        </w:rPr>
      </w:pPr>
      <w:r>
        <w:rPr>
          <w:rFonts w:ascii="Cambria" w:hAnsi="Cambria" w:cs="Arial"/>
          <w:sz w:val="20"/>
          <w:szCs w:val="20"/>
        </w:rPr>
        <w:tab/>
      </w:r>
      <w:r w:rsidR="00A13C7F">
        <w:rPr>
          <w:rFonts w:ascii="Cambria" w:hAnsi="Cambria" w:cs="Arial"/>
          <w:sz w:val="20"/>
          <w:szCs w:val="20"/>
        </w:rPr>
        <w:t>777 161 111</w:t>
      </w:r>
    </w:p>
    <w:p w14:paraId="0D7A147E" w14:textId="5DD8B511" w:rsidR="0023216A" w:rsidRPr="00F83B2D" w:rsidRDefault="00B75D3A" w:rsidP="00234D55">
      <w:pPr>
        <w:rPr>
          <w:rFonts w:ascii="Cambria" w:hAnsi="Cambria" w:cs="Arial"/>
          <w:sz w:val="20"/>
          <w:szCs w:val="20"/>
        </w:rPr>
      </w:pPr>
      <w:r w:rsidRPr="00F83B2D">
        <w:rPr>
          <w:rFonts w:ascii="Cambria" w:hAnsi="Cambria" w:cs="Arial"/>
          <w:sz w:val="20"/>
          <w:szCs w:val="20"/>
        </w:rPr>
        <w:tab/>
      </w:r>
      <w:r w:rsidRPr="00F83B2D">
        <w:rPr>
          <w:rFonts w:ascii="Cambria" w:hAnsi="Cambria" w:cs="Arial"/>
          <w:sz w:val="20"/>
          <w:szCs w:val="20"/>
        </w:rPr>
        <w:tab/>
      </w:r>
    </w:p>
    <w:p w14:paraId="1F70CB51" w14:textId="77777777" w:rsidR="002B4103" w:rsidRPr="00F83B2D" w:rsidRDefault="0018326B" w:rsidP="00F83B2D">
      <w:pPr>
        <w:ind w:left="1980" w:hanging="1980"/>
        <w:rPr>
          <w:rFonts w:ascii="Cambria" w:hAnsi="Cambria" w:cs="Arial"/>
          <w:sz w:val="20"/>
          <w:szCs w:val="20"/>
        </w:rPr>
      </w:pPr>
      <w:r w:rsidRPr="00F83B2D">
        <w:rPr>
          <w:rFonts w:ascii="Cambria" w:hAnsi="Cambria" w:cs="Arial"/>
          <w:sz w:val="20"/>
          <w:szCs w:val="20"/>
        </w:rPr>
        <w:t xml:space="preserve"> </w:t>
      </w:r>
      <w:r w:rsidR="002B4103" w:rsidRPr="00F83B2D">
        <w:rPr>
          <w:rFonts w:ascii="Cambria" w:hAnsi="Cambria" w:cs="Arial"/>
          <w:sz w:val="20"/>
          <w:szCs w:val="20"/>
        </w:rPr>
        <w:t xml:space="preserve">(dále </w:t>
      </w:r>
      <w:r w:rsidR="00DC76BA" w:rsidRPr="00F83B2D">
        <w:rPr>
          <w:rFonts w:ascii="Cambria" w:hAnsi="Cambria" w:cs="Arial"/>
          <w:sz w:val="20"/>
          <w:szCs w:val="20"/>
        </w:rPr>
        <w:t>též</w:t>
      </w:r>
      <w:r w:rsidR="002B4103" w:rsidRPr="00F83B2D">
        <w:rPr>
          <w:rFonts w:ascii="Cambria" w:hAnsi="Cambria" w:cs="Arial"/>
          <w:sz w:val="20"/>
          <w:szCs w:val="20"/>
        </w:rPr>
        <w:t xml:space="preserve"> </w:t>
      </w:r>
      <w:r w:rsidR="00DC76BA" w:rsidRPr="00F83B2D">
        <w:rPr>
          <w:rFonts w:ascii="Cambria" w:hAnsi="Cambria" w:cs="Arial"/>
          <w:sz w:val="20"/>
          <w:szCs w:val="20"/>
        </w:rPr>
        <w:t>„</w:t>
      </w:r>
      <w:r w:rsidR="002B4103" w:rsidRPr="00F83B2D">
        <w:rPr>
          <w:rFonts w:ascii="Cambria" w:hAnsi="Cambria" w:cs="Arial"/>
          <w:sz w:val="20"/>
          <w:szCs w:val="20"/>
        </w:rPr>
        <w:t>oprávnění zástupci zhotovitele</w:t>
      </w:r>
      <w:r w:rsidR="00DC76BA" w:rsidRPr="00F83B2D">
        <w:rPr>
          <w:rFonts w:ascii="Cambria" w:hAnsi="Cambria" w:cs="Arial"/>
          <w:sz w:val="20"/>
          <w:szCs w:val="20"/>
        </w:rPr>
        <w:t>“</w:t>
      </w:r>
      <w:r w:rsidR="002B4103" w:rsidRPr="00F83B2D">
        <w:rPr>
          <w:rFonts w:ascii="Cambria" w:hAnsi="Cambria" w:cs="Arial"/>
          <w:sz w:val="20"/>
          <w:szCs w:val="20"/>
        </w:rPr>
        <w:t>)</w:t>
      </w:r>
    </w:p>
    <w:p w14:paraId="453495FA" w14:textId="3845A8C4" w:rsidR="00657BCC" w:rsidRDefault="00657BCC" w:rsidP="00F83B2D">
      <w:pPr>
        <w:jc w:val="center"/>
        <w:rPr>
          <w:rFonts w:ascii="Cambria" w:hAnsi="Cambria" w:cs="Arial"/>
          <w:b/>
          <w:sz w:val="20"/>
          <w:szCs w:val="20"/>
        </w:rPr>
      </w:pPr>
    </w:p>
    <w:p w14:paraId="63683FC4" w14:textId="77777777" w:rsidR="00F83B2D" w:rsidRPr="00F83B2D" w:rsidRDefault="00F83B2D" w:rsidP="00F83B2D">
      <w:pPr>
        <w:jc w:val="center"/>
        <w:rPr>
          <w:rFonts w:ascii="Cambria" w:hAnsi="Cambria" w:cs="Arial"/>
          <w:b/>
          <w:sz w:val="20"/>
          <w:szCs w:val="20"/>
        </w:rPr>
      </w:pPr>
    </w:p>
    <w:p w14:paraId="0D6A7077" w14:textId="77777777" w:rsidR="003330F0" w:rsidRPr="00F83B2D" w:rsidRDefault="003330F0" w:rsidP="00F83B2D">
      <w:pPr>
        <w:jc w:val="center"/>
        <w:rPr>
          <w:rFonts w:ascii="Cambria" w:hAnsi="Cambria" w:cs="Arial"/>
          <w:b/>
          <w:sz w:val="20"/>
          <w:szCs w:val="20"/>
        </w:rPr>
      </w:pPr>
      <w:r w:rsidRPr="00F83B2D">
        <w:rPr>
          <w:rFonts w:ascii="Cambria" w:hAnsi="Cambria" w:cs="Arial"/>
          <w:b/>
          <w:sz w:val="20"/>
          <w:szCs w:val="20"/>
        </w:rPr>
        <w:t>Preambule</w:t>
      </w:r>
    </w:p>
    <w:p w14:paraId="47693423" w14:textId="67C1232C" w:rsidR="003330F0" w:rsidRPr="00F83B2D" w:rsidRDefault="003330F0" w:rsidP="00F83B2D">
      <w:pPr>
        <w:pStyle w:val="Bezmezer"/>
        <w:jc w:val="both"/>
        <w:rPr>
          <w:rFonts w:ascii="Cambria" w:hAnsi="Cambria" w:cs="Arial"/>
          <w:sz w:val="20"/>
          <w:szCs w:val="20"/>
        </w:rPr>
      </w:pPr>
      <w:r w:rsidRPr="00F83B2D">
        <w:rPr>
          <w:rFonts w:ascii="Cambria" w:hAnsi="Cambria" w:cs="Arial"/>
          <w:sz w:val="20"/>
          <w:szCs w:val="20"/>
        </w:rPr>
        <w:t>Podkladem pro uzavření této smlouv</w:t>
      </w:r>
      <w:r w:rsidR="00361D5D" w:rsidRPr="00F83B2D">
        <w:rPr>
          <w:rFonts w:ascii="Cambria" w:hAnsi="Cambria" w:cs="Arial"/>
          <w:sz w:val="20"/>
          <w:szCs w:val="20"/>
        </w:rPr>
        <w:t xml:space="preserve">y je nabídka zhotovitele ze dne </w:t>
      </w:r>
      <w:r w:rsidR="003C033F">
        <w:rPr>
          <w:rFonts w:ascii="Cambria" w:hAnsi="Cambria" w:cs="Arial"/>
          <w:sz w:val="20"/>
          <w:szCs w:val="20"/>
        </w:rPr>
        <w:t>1</w:t>
      </w:r>
      <w:r w:rsidR="00C91CC1">
        <w:rPr>
          <w:rFonts w:ascii="Cambria" w:hAnsi="Cambria" w:cs="Arial"/>
          <w:sz w:val="20"/>
          <w:szCs w:val="20"/>
        </w:rPr>
        <w:t>2</w:t>
      </w:r>
      <w:r w:rsidR="00B0633D" w:rsidRPr="00300302">
        <w:rPr>
          <w:rFonts w:ascii="Cambria" w:hAnsi="Cambria" w:cs="Arial"/>
          <w:sz w:val="20"/>
          <w:szCs w:val="20"/>
        </w:rPr>
        <w:t xml:space="preserve">. </w:t>
      </w:r>
      <w:r w:rsidR="003C033F">
        <w:rPr>
          <w:rFonts w:ascii="Cambria" w:hAnsi="Cambria" w:cs="Arial"/>
          <w:sz w:val="20"/>
          <w:szCs w:val="20"/>
        </w:rPr>
        <w:t>6</w:t>
      </w:r>
      <w:r w:rsidR="00B0633D" w:rsidRPr="00300302">
        <w:rPr>
          <w:rFonts w:ascii="Cambria" w:hAnsi="Cambria" w:cs="Arial"/>
          <w:sz w:val="20"/>
          <w:szCs w:val="20"/>
        </w:rPr>
        <w:t>. 20</w:t>
      </w:r>
      <w:r w:rsidR="00F83B2D" w:rsidRPr="00300302">
        <w:rPr>
          <w:rFonts w:ascii="Cambria" w:hAnsi="Cambria" w:cs="Arial"/>
          <w:sz w:val="20"/>
          <w:szCs w:val="20"/>
        </w:rPr>
        <w:t>2</w:t>
      </w:r>
      <w:r w:rsidR="003C033F">
        <w:rPr>
          <w:rFonts w:ascii="Cambria" w:hAnsi="Cambria" w:cs="Arial"/>
          <w:sz w:val="20"/>
          <w:szCs w:val="20"/>
        </w:rPr>
        <w:t>3</w:t>
      </w:r>
      <w:r w:rsidR="00A343AB" w:rsidRPr="00F83B2D">
        <w:rPr>
          <w:rFonts w:ascii="Cambria" w:hAnsi="Cambria" w:cs="Arial"/>
          <w:sz w:val="20"/>
          <w:szCs w:val="20"/>
        </w:rPr>
        <w:t xml:space="preserve"> </w:t>
      </w:r>
      <w:r w:rsidRPr="00F83B2D">
        <w:rPr>
          <w:rFonts w:ascii="Cambria" w:hAnsi="Cambria" w:cs="Arial"/>
          <w:sz w:val="20"/>
          <w:szCs w:val="20"/>
        </w:rPr>
        <w:t xml:space="preserve">(dále </w:t>
      </w:r>
      <w:r w:rsidR="00E5428B" w:rsidRPr="00F83B2D">
        <w:rPr>
          <w:rFonts w:ascii="Cambria" w:hAnsi="Cambria" w:cs="Arial"/>
          <w:sz w:val="20"/>
          <w:szCs w:val="20"/>
        </w:rPr>
        <w:t xml:space="preserve">též </w:t>
      </w:r>
      <w:r w:rsidRPr="00F83B2D">
        <w:rPr>
          <w:rFonts w:ascii="Cambria" w:hAnsi="Cambria" w:cs="Arial"/>
          <w:sz w:val="20"/>
          <w:szCs w:val="20"/>
        </w:rPr>
        <w:t xml:space="preserve">„nabídka“) podaná </w:t>
      </w:r>
      <w:r w:rsidR="00E5428B" w:rsidRPr="00F83B2D">
        <w:rPr>
          <w:rFonts w:ascii="Cambria" w:hAnsi="Cambria" w:cs="Arial"/>
          <w:sz w:val="20"/>
          <w:szCs w:val="20"/>
        </w:rPr>
        <w:t xml:space="preserve">v zadávacím řízení </w:t>
      </w:r>
      <w:r w:rsidR="00D353C9" w:rsidRPr="00F83B2D">
        <w:rPr>
          <w:rFonts w:ascii="Cambria" w:hAnsi="Cambria" w:cs="Arial"/>
          <w:sz w:val="20"/>
          <w:szCs w:val="20"/>
        </w:rPr>
        <w:t xml:space="preserve">konaném </w:t>
      </w:r>
      <w:r w:rsidR="00D81D6E" w:rsidRPr="00F83B2D">
        <w:rPr>
          <w:rFonts w:ascii="Cambria" w:hAnsi="Cambria" w:cs="Arial"/>
          <w:sz w:val="20"/>
          <w:szCs w:val="20"/>
        </w:rPr>
        <w:t>mimo režim</w:t>
      </w:r>
      <w:r w:rsidR="00D353C9" w:rsidRPr="00F83B2D">
        <w:rPr>
          <w:rFonts w:ascii="Cambria" w:hAnsi="Cambria" w:cs="Arial"/>
          <w:sz w:val="20"/>
          <w:szCs w:val="20"/>
        </w:rPr>
        <w:t xml:space="preserve"> zákona č. 13</w:t>
      </w:r>
      <w:r w:rsidR="0072436C" w:rsidRPr="00F83B2D">
        <w:rPr>
          <w:rFonts w:ascii="Cambria" w:hAnsi="Cambria" w:cs="Arial"/>
          <w:sz w:val="20"/>
          <w:szCs w:val="20"/>
        </w:rPr>
        <w:t>4</w:t>
      </w:r>
      <w:r w:rsidR="00D353C9" w:rsidRPr="00F83B2D">
        <w:rPr>
          <w:rFonts w:ascii="Cambria" w:hAnsi="Cambria" w:cs="Arial"/>
          <w:sz w:val="20"/>
          <w:szCs w:val="20"/>
        </w:rPr>
        <w:t>/20</w:t>
      </w:r>
      <w:r w:rsidR="00761C06" w:rsidRPr="00F83B2D">
        <w:rPr>
          <w:rFonts w:ascii="Cambria" w:hAnsi="Cambria" w:cs="Arial"/>
          <w:sz w:val="20"/>
          <w:szCs w:val="20"/>
        </w:rPr>
        <w:t>1</w:t>
      </w:r>
      <w:r w:rsidR="00D353C9" w:rsidRPr="00F83B2D">
        <w:rPr>
          <w:rFonts w:ascii="Cambria" w:hAnsi="Cambria" w:cs="Arial"/>
          <w:sz w:val="20"/>
          <w:szCs w:val="20"/>
        </w:rPr>
        <w:t>6 Sb., o </w:t>
      </w:r>
      <w:r w:rsidR="00761C06" w:rsidRPr="00F83B2D">
        <w:rPr>
          <w:rFonts w:ascii="Cambria" w:hAnsi="Cambria" w:cs="Arial"/>
          <w:sz w:val="20"/>
          <w:szCs w:val="20"/>
        </w:rPr>
        <w:t xml:space="preserve">zadávání </w:t>
      </w:r>
      <w:r w:rsidR="00D353C9" w:rsidRPr="00F83B2D">
        <w:rPr>
          <w:rFonts w:ascii="Cambria" w:hAnsi="Cambria" w:cs="Arial"/>
          <w:sz w:val="20"/>
          <w:szCs w:val="20"/>
        </w:rPr>
        <w:t>veřejných zakáz</w:t>
      </w:r>
      <w:r w:rsidR="00761C06" w:rsidRPr="00F83B2D">
        <w:rPr>
          <w:rFonts w:ascii="Cambria" w:hAnsi="Cambria" w:cs="Arial"/>
          <w:sz w:val="20"/>
          <w:szCs w:val="20"/>
        </w:rPr>
        <w:t>ek</w:t>
      </w:r>
      <w:r w:rsidR="00E31ADB" w:rsidRPr="00F83B2D">
        <w:rPr>
          <w:rFonts w:ascii="Cambria" w:hAnsi="Cambria" w:cs="Arial"/>
          <w:sz w:val="20"/>
          <w:szCs w:val="20"/>
        </w:rPr>
        <w:t xml:space="preserve"> </w:t>
      </w:r>
      <w:r w:rsidR="00D353C9" w:rsidRPr="00F83B2D">
        <w:rPr>
          <w:rFonts w:ascii="Cambria" w:hAnsi="Cambria" w:cs="Arial"/>
          <w:sz w:val="20"/>
          <w:szCs w:val="20"/>
        </w:rPr>
        <w:t>(dále též „Z</w:t>
      </w:r>
      <w:r w:rsidR="00761C06" w:rsidRPr="00F83B2D">
        <w:rPr>
          <w:rFonts w:ascii="Cambria" w:hAnsi="Cambria" w:cs="Arial"/>
          <w:sz w:val="20"/>
          <w:szCs w:val="20"/>
        </w:rPr>
        <w:t>Z</w:t>
      </w:r>
      <w:r w:rsidR="00D353C9" w:rsidRPr="00F83B2D">
        <w:rPr>
          <w:rFonts w:ascii="Cambria" w:hAnsi="Cambria" w:cs="Arial"/>
          <w:sz w:val="20"/>
          <w:szCs w:val="20"/>
        </w:rPr>
        <w:t xml:space="preserve">VZ“), </w:t>
      </w:r>
      <w:r w:rsidR="00E5428B" w:rsidRPr="00F83B2D">
        <w:rPr>
          <w:rFonts w:ascii="Cambria" w:hAnsi="Cambria" w:cs="Arial"/>
          <w:sz w:val="20"/>
          <w:szCs w:val="20"/>
        </w:rPr>
        <w:t>pro</w:t>
      </w:r>
      <w:r w:rsidRPr="00F83B2D">
        <w:rPr>
          <w:rFonts w:ascii="Cambria" w:hAnsi="Cambria" w:cs="Arial"/>
          <w:sz w:val="20"/>
          <w:szCs w:val="20"/>
        </w:rPr>
        <w:t xml:space="preserve"> veřejn</w:t>
      </w:r>
      <w:r w:rsidR="00E5428B" w:rsidRPr="00F83B2D">
        <w:rPr>
          <w:rFonts w:ascii="Cambria" w:hAnsi="Cambria" w:cs="Arial"/>
          <w:sz w:val="20"/>
          <w:szCs w:val="20"/>
        </w:rPr>
        <w:t>ou</w:t>
      </w:r>
      <w:r w:rsidRPr="00F83B2D">
        <w:rPr>
          <w:rFonts w:ascii="Cambria" w:hAnsi="Cambria" w:cs="Arial"/>
          <w:sz w:val="20"/>
          <w:szCs w:val="20"/>
        </w:rPr>
        <w:t xml:space="preserve"> zakáz</w:t>
      </w:r>
      <w:r w:rsidR="00E5428B" w:rsidRPr="00F83B2D">
        <w:rPr>
          <w:rFonts w:ascii="Cambria" w:hAnsi="Cambria" w:cs="Arial"/>
          <w:sz w:val="20"/>
          <w:szCs w:val="20"/>
        </w:rPr>
        <w:t>ku</w:t>
      </w:r>
      <w:r w:rsidRPr="00F83B2D">
        <w:rPr>
          <w:rFonts w:ascii="Cambria" w:hAnsi="Cambria" w:cs="Arial"/>
          <w:sz w:val="20"/>
          <w:szCs w:val="20"/>
        </w:rPr>
        <w:t xml:space="preserve"> s názvem </w:t>
      </w:r>
    </w:p>
    <w:p w14:paraId="2A01F151" w14:textId="77777777" w:rsidR="00347D9B" w:rsidRPr="00F83B2D" w:rsidRDefault="00347D9B" w:rsidP="00F83B2D">
      <w:pPr>
        <w:tabs>
          <w:tab w:val="left" w:pos="2670"/>
          <w:tab w:val="center" w:pos="4536"/>
        </w:tabs>
        <w:jc w:val="both"/>
        <w:rPr>
          <w:rFonts w:ascii="Cambria" w:hAnsi="Cambria" w:cs="Arial"/>
          <w:b/>
          <w:sz w:val="22"/>
          <w:szCs w:val="22"/>
        </w:rPr>
      </w:pPr>
    </w:p>
    <w:p w14:paraId="279378A9" w14:textId="6BD79AA8" w:rsidR="00347D9B" w:rsidRPr="00F83B2D" w:rsidRDefault="00347D9B" w:rsidP="00F83B2D">
      <w:pPr>
        <w:tabs>
          <w:tab w:val="left" w:pos="2670"/>
          <w:tab w:val="center" w:pos="4536"/>
        </w:tabs>
        <w:jc w:val="center"/>
        <w:rPr>
          <w:rFonts w:ascii="Cambria" w:hAnsi="Cambria"/>
          <w:iCs/>
          <w:sz w:val="28"/>
          <w:szCs w:val="28"/>
        </w:rPr>
      </w:pPr>
      <w:r w:rsidRPr="00F83B2D">
        <w:rPr>
          <w:rFonts w:ascii="Cambria" w:hAnsi="Cambria"/>
          <w:b/>
          <w:bCs/>
          <w:sz w:val="28"/>
          <w:szCs w:val="28"/>
        </w:rPr>
        <w:t>„</w:t>
      </w:r>
      <w:r w:rsidR="003650B2">
        <w:rPr>
          <w:rFonts w:ascii="Cambria" w:hAnsi="Cambria"/>
          <w:b/>
          <w:bCs/>
          <w:sz w:val="28"/>
          <w:szCs w:val="28"/>
        </w:rPr>
        <w:t>Výměna</w:t>
      </w:r>
      <w:r w:rsidR="00CF7650">
        <w:rPr>
          <w:rFonts w:ascii="Cambria" w:hAnsi="Cambria"/>
          <w:b/>
          <w:bCs/>
          <w:sz w:val="28"/>
          <w:szCs w:val="28"/>
        </w:rPr>
        <w:t xml:space="preserve"> světel</w:t>
      </w:r>
      <w:r w:rsidRPr="00F83B2D">
        <w:rPr>
          <w:rFonts w:ascii="Cambria" w:hAnsi="Cambria"/>
          <w:b/>
          <w:bCs/>
          <w:sz w:val="28"/>
          <w:szCs w:val="28"/>
        </w:rPr>
        <w:t>“</w:t>
      </w:r>
    </w:p>
    <w:p w14:paraId="5F88A2C4" w14:textId="316336DE" w:rsidR="000E697B" w:rsidRDefault="000E697B" w:rsidP="00F83B2D">
      <w:pPr>
        <w:pStyle w:val="Default"/>
        <w:jc w:val="both"/>
        <w:rPr>
          <w:rFonts w:ascii="Cambria" w:hAnsi="Cambria"/>
          <w:sz w:val="22"/>
          <w:szCs w:val="22"/>
        </w:rPr>
      </w:pPr>
    </w:p>
    <w:p w14:paraId="463CB55F" w14:textId="77777777" w:rsidR="00F83B2D" w:rsidRPr="00F83B2D" w:rsidRDefault="00F83B2D" w:rsidP="00F83B2D">
      <w:pPr>
        <w:pStyle w:val="Default"/>
        <w:jc w:val="both"/>
        <w:rPr>
          <w:rFonts w:ascii="Cambria" w:hAnsi="Cambria"/>
          <w:sz w:val="22"/>
          <w:szCs w:val="22"/>
        </w:rPr>
      </w:pPr>
    </w:p>
    <w:p w14:paraId="17D91BF6" w14:textId="77777777" w:rsidR="00AB1490" w:rsidRPr="00F83B2D" w:rsidRDefault="00AB1490" w:rsidP="00F83B2D">
      <w:pPr>
        <w:pStyle w:val="Default"/>
        <w:jc w:val="center"/>
        <w:rPr>
          <w:rFonts w:ascii="Cambria" w:hAnsi="Cambria"/>
          <w:b/>
          <w:sz w:val="20"/>
          <w:szCs w:val="20"/>
        </w:rPr>
      </w:pPr>
      <w:r w:rsidRPr="00F83B2D">
        <w:rPr>
          <w:rFonts w:ascii="Cambria" w:hAnsi="Cambria"/>
          <w:b/>
          <w:sz w:val="20"/>
          <w:szCs w:val="20"/>
        </w:rPr>
        <w:t>Vymezení pojmů</w:t>
      </w:r>
    </w:p>
    <w:p w14:paraId="7F126F46" w14:textId="77777777" w:rsidR="00AB1490" w:rsidRPr="00F83B2D" w:rsidRDefault="00AB1490" w:rsidP="00F83B2D">
      <w:pPr>
        <w:pStyle w:val="Default"/>
        <w:numPr>
          <w:ilvl w:val="0"/>
          <w:numId w:val="12"/>
        </w:numPr>
        <w:tabs>
          <w:tab w:val="clear" w:pos="284"/>
        </w:tabs>
        <w:ind w:left="284" w:hanging="284"/>
        <w:jc w:val="both"/>
        <w:rPr>
          <w:rFonts w:ascii="Cambria" w:hAnsi="Cambria"/>
          <w:sz w:val="20"/>
          <w:szCs w:val="20"/>
        </w:rPr>
      </w:pPr>
      <w:r w:rsidRPr="00F83B2D">
        <w:rPr>
          <w:rFonts w:ascii="Cambria" w:hAnsi="Cambria"/>
          <w:sz w:val="20"/>
          <w:szCs w:val="20"/>
        </w:rPr>
        <w:t xml:space="preserve">Objednatelem je zadavatel po uzavření smlouvy na plnění veřejné zakázky nebo zakázky. </w:t>
      </w:r>
    </w:p>
    <w:p w14:paraId="0143D881" w14:textId="77777777" w:rsidR="00AB1490" w:rsidRPr="00F83B2D" w:rsidRDefault="00AB1490" w:rsidP="00F83B2D">
      <w:pPr>
        <w:pStyle w:val="Default"/>
        <w:numPr>
          <w:ilvl w:val="0"/>
          <w:numId w:val="12"/>
        </w:numPr>
        <w:tabs>
          <w:tab w:val="clear" w:pos="284"/>
        </w:tabs>
        <w:ind w:left="284" w:hanging="284"/>
        <w:jc w:val="both"/>
        <w:rPr>
          <w:rFonts w:ascii="Cambria" w:hAnsi="Cambria"/>
          <w:sz w:val="20"/>
          <w:szCs w:val="20"/>
        </w:rPr>
      </w:pPr>
      <w:r w:rsidRPr="00F83B2D">
        <w:rPr>
          <w:rFonts w:ascii="Cambria" w:hAnsi="Cambria"/>
          <w:sz w:val="20"/>
          <w:szCs w:val="20"/>
        </w:rPr>
        <w:t xml:space="preserve">Zhotovitelem je dodavatel po uzavření smlouvy na plnění veřejné zakázky nebo zakázky. </w:t>
      </w:r>
    </w:p>
    <w:p w14:paraId="22D57AF2" w14:textId="77777777" w:rsidR="00AB1490" w:rsidRPr="00F83B2D" w:rsidRDefault="00AB1490" w:rsidP="00F83B2D">
      <w:pPr>
        <w:pStyle w:val="Default"/>
        <w:numPr>
          <w:ilvl w:val="0"/>
          <w:numId w:val="12"/>
        </w:numPr>
        <w:tabs>
          <w:tab w:val="clear" w:pos="284"/>
        </w:tabs>
        <w:ind w:left="284" w:hanging="284"/>
        <w:jc w:val="both"/>
        <w:rPr>
          <w:rFonts w:ascii="Cambria" w:hAnsi="Cambria"/>
          <w:sz w:val="20"/>
          <w:szCs w:val="20"/>
        </w:rPr>
      </w:pPr>
      <w:r w:rsidRPr="00F83B2D">
        <w:rPr>
          <w:rFonts w:ascii="Cambria" w:hAnsi="Cambria"/>
          <w:sz w:val="20"/>
          <w:szCs w:val="20"/>
        </w:rPr>
        <w:t xml:space="preserve">Podzhotovitelem je subdodavatel po uzavření smlouvy na plnění veřejné zakázky nebo zakázky. </w:t>
      </w:r>
    </w:p>
    <w:p w14:paraId="72DA6496" w14:textId="77777777" w:rsidR="00AB1490" w:rsidRPr="00F83B2D" w:rsidRDefault="00730BCF" w:rsidP="00F83B2D">
      <w:pPr>
        <w:pStyle w:val="Default"/>
        <w:numPr>
          <w:ilvl w:val="0"/>
          <w:numId w:val="12"/>
        </w:numPr>
        <w:tabs>
          <w:tab w:val="clear" w:pos="284"/>
        </w:tabs>
        <w:ind w:left="284" w:hanging="284"/>
        <w:jc w:val="both"/>
        <w:rPr>
          <w:rFonts w:ascii="Cambria" w:hAnsi="Cambria"/>
          <w:sz w:val="20"/>
          <w:szCs w:val="20"/>
        </w:rPr>
      </w:pPr>
      <w:r w:rsidRPr="00F83B2D">
        <w:rPr>
          <w:rFonts w:ascii="Cambria" w:hAnsi="Cambria"/>
          <w:sz w:val="20"/>
          <w:szCs w:val="20"/>
        </w:rPr>
        <w:t>Příslušnou dokumentací je dokumentace zpracovaná v rozsahu stanoveném zvláštním právním předpisem (vyhláškou č. 169/2016 Sb.).</w:t>
      </w:r>
    </w:p>
    <w:p w14:paraId="3F51CF8E" w14:textId="77777777" w:rsidR="00385789" w:rsidRPr="00F83B2D" w:rsidRDefault="00AB1490" w:rsidP="00F83B2D">
      <w:pPr>
        <w:pStyle w:val="Default"/>
        <w:numPr>
          <w:ilvl w:val="0"/>
          <w:numId w:val="12"/>
        </w:numPr>
        <w:tabs>
          <w:tab w:val="clear" w:pos="284"/>
        </w:tabs>
        <w:ind w:left="284" w:hanging="284"/>
        <w:jc w:val="both"/>
        <w:rPr>
          <w:rFonts w:ascii="Cambria" w:hAnsi="Cambria"/>
          <w:sz w:val="20"/>
          <w:szCs w:val="20"/>
        </w:rPr>
      </w:pPr>
      <w:r w:rsidRPr="00F83B2D">
        <w:rPr>
          <w:rFonts w:ascii="Cambria" w:hAnsi="Cambria"/>
          <w:sz w:val="20"/>
          <w:szCs w:val="20"/>
        </w:rPr>
        <w:t>Položkovým rozpočtem je zhotovitelem oceněný so</w:t>
      </w:r>
      <w:r w:rsidR="002A5E15" w:rsidRPr="00F83B2D">
        <w:rPr>
          <w:rFonts w:ascii="Cambria" w:hAnsi="Cambria"/>
          <w:sz w:val="20"/>
          <w:szCs w:val="20"/>
        </w:rPr>
        <w:t>upis stavebních prací dodávek a </w:t>
      </w:r>
      <w:r w:rsidRPr="00F83B2D">
        <w:rPr>
          <w:rFonts w:ascii="Cambria" w:hAnsi="Cambria"/>
          <w:sz w:val="20"/>
          <w:szCs w:val="20"/>
        </w:rPr>
        <w:t xml:space="preserve">služeb, v němž jsou zhotovitelem uvedeny jednotkové ceny u všech položek stavebních prací dodávek a služeb a jejich celkové ceny pro zadavatelem vymezené množství. </w:t>
      </w:r>
    </w:p>
    <w:p w14:paraId="409462F6" w14:textId="77777777" w:rsidR="00DC7A73" w:rsidRPr="00F83B2D" w:rsidRDefault="00DC7A73" w:rsidP="00F83B2D">
      <w:pPr>
        <w:jc w:val="both"/>
        <w:rPr>
          <w:rFonts w:ascii="Cambria" w:hAnsi="Cambria" w:cs="Arial"/>
          <w:sz w:val="20"/>
          <w:szCs w:val="20"/>
        </w:rPr>
      </w:pPr>
    </w:p>
    <w:p w14:paraId="79848FBF" w14:textId="2206C55F" w:rsidR="00F83B2D" w:rsidRDefault="00F83B2D" w:rsidP="00F83B2D">
      <w:pPr>
        <w:rPr>
          <w:rFonts w:ascii="Cambria" w:hAnsi="Cambria"/>
          <w:sz w:val="20"/>
          <w:szCs w:val="20"/>
        </w:rPr>
      </w:pPr>
    </w:p>
    <w:p w14:paraId="02D9B3AA" w14:textId="77777777" w:rsidR="00434CF5" w:rsidRDefault="00434CF5" w:rsidP="00F83B2D">
      <w:pPr>
        <w:rPr>
          <w:rFonts w:ascii="Cambria" w:hAnsi="Cambria"/>
          <w:sz w:val="20"/>
          <w:szCs w:val="20"/>
        </w:rPr>
      </w:pPr>
    </w:p>
    <w:p w14:paraId="26438D23" w14:textId="77777777" w:rsidR="00434CF5" w:rsidRDefault="00434CF5" w:rsidP="00F83B2D">
      <w:pPr>
        <w:rPr>
          <w:rFonts w:ascii="Cambria" w:hAnsi="Cambria"/>
          <w:sz w:val="20"/>
          <w:szCs w:val="20"/>
        </w:rPr>
      </w:pPr>
    </w:p>
    <w:p w14:paraId="3984F301" w14:textId="77777777" w:rsidR="00434CF5" w:rsidRDefault="00434CF5" w:rsidP="00F83B2D">
      <w:pPr>
        <w:rPr>
          <w:rFonts w:ascii="Cambria" w:hAnsi="Cambria"/>
          <w:sz w:val="20"/>
          <w:szCs w:val="20"/>
        </w:rPr>
      </w:pPr>
    </w:p>
    <w:p w14:paraId="78CE8867" w14:textId="77777777" w:rsidR="00F83B2D" w:rsidRPr="00D20E7D" w:rsidRDefault="00F83B2D" w:rsidP="00F83B2D">
      <w:pPr>
        <w:rPr>
          <w:rFonts w:ascii="Cambria" w:hAnsi="Cambria"/>
          <w:sz w:val="20"/>
          <w:szCs w:val="20"/>
        </w:rPr>
      </w:pPr>
    </w:p>
    <w:p w14:paraId="6D8B7BF5" w14:textId="77777777" w:rsidR="00F83B2D" w:rsidRPr="00D20E7D" w:rsidRDefault="00F83B2D" w:rsidP="00F83B2D">
      <w:pPr>
        <w:rPr>
          <w:rFonts w:ascii="Cambria" w:hAnsi="Cambria"/>
          <w:sz w:val="20"/>
          <w:szCs w:val="20"/>
        </w:rPr>
      </w:pPr>
    </w:p>
    <w:p w14:paraId="0803AE2B" w14:textId="6E965D14" w:rsidR="00F83B2D" w:rsidRPr="00F83B2D" w:rsidRDefault="00F83B2D" w:rsidP="00F83B2D">
      <w:pPr>
        <w:pBdr>
          <w:top w:val="single" w:sz="4" w:space="1" w:color="auto"/>
          <w:left w:val="single" w:sz="4" w:space="4" w:color="auto"/>
          <w:bottom w:val="single" w:sz="4" w:space="0" w:color="auto"/>
          <w:right w:val="single" w:sz="4" w:space="4" w:color="auto"/>
        </w:pBdr>
        <w:shd w:val="clear" w:color="auto" w:fill="F2F2F2"/>
        <w:rPr>
          <w:rFonts w:ascii="Cambria" w:hAnsi="Cambria"/>
          <w:b/>
          <w:sz w:val="20"/>
          <w:szCs w:val="20"/>
        </w:rPr>
      </w:pPr>
      <w:r w:rsidRPr="00D20E7D">
        <w:rPr>
          <w:rFonts w:ascii="Cambria" w:hAnsi="Cambria"/>
          <w:b/>
          <w:sz w:val="20"/>
          <w:szCs w:val="20"/>
        </w:rPr>
        <w:lastRenderedPageBreak/>
        <w:t xml:space="preserve">2. </w:t>
      </w:r>
      <w:r>
        <w:rPr>
          <w:rFonts w:ascii="Cambria" w:hAnsi="Cambria"/>
          <w:b/>
          <w:sz w:val="20"/>
          <w:szCs w:val="20"/>
        </w:rPr>
        <w:t>Předmět</w:t>
      </w:r>
      <w:r w:rsidRPr="00D20E7D">
        <w:rPr>
          <w:rFonts w:ascii="Cambria" w:hAnsi="Cambria"/>
          <w:b/>
          <w:sz w:val="20"/>
          <w:szCs w:val="20"/>
        </w:rPr>
        <w:t>:</w:t>
      </w:r>
    </w:p>
    <w:p w14:paraId="2AC598D3" w14:textId="77777777" w:rsidR="00F83B2D" w:rsidRPr="00F83B2D" w:rsidRDefault="00F83B2D" w:rsidP="00F83B2D">
      <w:pPr>
        <w:ind w:left="360"/>
        <w:jc w:val="both"/>
        <w:rPr>
          <w:rFonts w:ascii="Cambria" w:hAnsi="Cambria" w:cs="Arial"/>
          <w:b/>
          <w:sz w:val="20"/>
          <w:szCs w:val="20"/>
        </w:rPr>
      </w:pPr>
    </w:p>
    <w:p w14:paraId="3C4E8E3F" w14:textId="2FC8D7CE" w:rsidR="0023216A" w:rsidRPr="00F83B2D" w:rsidRDefault="002B4103" w:rsidP="00F83B2D">
      <w:pPr>
        <w:numPr>
          <w:ilvl w:val="0"/>
          <w:numId w:val="1"/>
        </w:numPr>
        <w:jc w:val="both"/>
        <w:rPr>
          <w:rFonts w:ascii="Cambria" w:hAnsi="Cambria" w:cs="Arial"/>
          <w:b/>
          <w:sz w:val="20"/>
          <w:szCs w:val="20"/>
        </w:rPr>
      </w:pPr>
      <w:r w:rsidRPr="00F83B2D">
        <w:rPr>
          <w:rFonts w:ascii="Cambria" w:hAnsi="Cambria" w:cs="Arial"/>
          <w:sz w:val="20"/>
          <w:szCs w:val="20"/>
        </w:rPr>
        <w:t>Zhotovitel se na základě podmínek uve</w:t>
      </w:r>
      <w:r w:rsidR="00967CC9" w:rsidRPr="00F83B2D">
        <w:rPr>
          <w:rFonts w:ascii="Cambria" w:hAnsi="Cambria" w:cs="Arial"/>
          <w:sz w:val="20"/>
          <w:szCs w:val="20"/>
        </w:rPr>
        <w:t>dených v zadání veřejné zakázky</w:t>
      </w:r>
      <w:r w:rsidR="00B0633D" w:rsidRPr="00F83B2D">
        <w:rPr>
          <w:rFonts w:ascii="Cambria" w:hAnsi="Cambria" w:cs="Arial"/>
          <w:sz w:val="20"/>
          <w:szCs w:val="20"/>
        </w:rPr>
        <w:t xml:space="preserve"> a</w:t>
      </w:r>
      <w:r w:rsidRPr="00F83B2D">
        <w:rPr>
          <w:rFonts w:ascii="Cambria" w:hAnsi="Cambria" w:cs="Arial"/>
          <w:sz w:val="20"/>
          <w:szCs w:val="20"/>
        </w:rPr>
        <w:t xml:space="preserve"> podmínek sjednaných v této smlouvě</w:t>
      </w:r>
      <w:r w:rsidR="0023216A" w:rsidRPr="00F83B2D">
        <w:rPr>
          <w:rFonts w:ascii="Cambria" w:hAnsi="Cambria" w:cs="Arial"/>
          <w:sz w:val="20"/>
          <w:szCs w:val="20"/>
        </w:rPr>
        <w:t xml:space="preserve"> </w:t>
      </w:r>
      <w:r w:rsidRPr="00F83B2D">
        <w:rPr>
          <w:rFonts w:ascii="Cambria" w:hAnsi="Cambria" w:cs="Arial"/>
          <w:sz w:val="20"/>
          <w:szCs w:val="20"/>
        </w:rPr>
        <w:t>zavazuje k provedení díla:</w:t>
      </w:r>
      <w:r w:rsidR="008811C0" w:rsidRPr="00F83B2D">
        <w:rPr>
          <w:rFonts w:ascii="Cambria" w:hAnsi="Cambria" w:cs="Arial"/>
          <w:iCs/>
          <w:sz w:val="20"/>
          <w:szCs w:val="20"/>
        </w:rPr>
        <w:t xml:space="preserve"> </w:t>
      </w:r>
      <w:r w:rsidR="008811C0" w:rsidRPr="00F83B2D">
        <w:rPr>
          <w:rFonts w:ascii="Cambria" w:hAnsi="Cambria" w:cs="Arial"/>
          <w:bCs/>
          <w:sz w:val="20"/>
          <w:szCs w:val="20"/>
        </w:rPr>
        <w:t>„</w:t>
      </w:r>
      <w:r w:rsidR="003650B2">
        <w:rPr>
          <w:rFonts w:ascii="Cambria" w:hAnsi="Cambria" w:cs="Arial"/>
          <w:bCs/>
          <w:sz w:val="20"/>
          <w:szCs w:val="20"/>
        </w:rPr>
        <w:t>Výměna světel</w:t>
      </w:r>
      <w:r w:rsidR="008811C0" w:rsidRPr="00F83B2D">
        <w:rPr>
          <w:rFonts w:ascii="Cambria" w:hAnsi="Cambria" w:cs="Arial"/>
          <w:bCs/>
          <w:sz w:val="20"/>
          <w:szCs w:val="20"/>
        </w:rPr>
        <w:t>“</w:t>
      </w:r>
      <w:r w:rsidR="00B0633D" w:rsidRPr="00F83B2D">
        <w:rPr>
          <w:rFonts w:ascii="Cambria" w:hAnsi="Cambria" w:cs="Arial"/>
          <w:sz w:val="20"/>
          <w:szCs w:val="20"/>
        </w:rPr>
        <w:t>.</w:t>
      </w:r>
    </w:p>
    <w:p w14:paraId="2CB3D111" w14:textId="77777777" w:rsidR="00590E19" w:rsidRPr="00F83B2D" w:rsidRDefault="00CA4055" w:rsidP="00F83B2D">
      <w:pPr>
        <w:ind w:left="284" w:hanging="284"/>
        <w:jc w:val="both"/>
        <w:rPr>
          <w:rFonts w:ascii="Cambria" w:hAnsi="Cambria" w:cs="Arial"/>
          <w:sz w:val="20"/>
          <w:szCs w:val="20"/>
        </w:rPr>
      </w:pPr>
      <w:r w:rsidRPr="00F83B2D">
        <w:rPr>
          <w:rFonts w:ascii="Cambria" w:hAnsi="Cambria" w:cs="Arial"/>
          <w:sz w:val="20"/>
          <w:szCs w:val="20"/>
        </w:rPr>
        <w:tab/>
      </w:r>
      <w:r w:rsidR="00B939F4" w:rsidRPr="00F83B2D">
        <w:rPr>
          <w:rFonts w:ascii="Cambria" w:hAnsi="Cambria" w:cs="Arial"/>
          <w:sz w:val="20"/>
          <w:szCs w:val="20"/>
        </w:rPr>
        <w:t>Objednatel se zavazuje dílo převzít a zaplatit zhotoviteli sjednanou cenu</w:t>
      </w:r>
      <w:r w:rsidR="00912F7F" w:rsidRPr="00F83B2D">
        <w:rPr>
          <w:rFonts w:ascii="Cambria" w:hAnsi="Cambria" w:cs="Arial"/>
          <w:sz w:val="20"/>
          <w:szCs w:val="20"/>
        </w:rPr>
        <w:t xml:space="preserve"> za podmínek dále touto smlouvou stanovených</w:t>
      </w:r>
      <w:r w:rsidR="00B939F4" w:rsidRPr="00F83B2D">
        <w:rPr>
          <w:rFonts w:ascii="Cambria" w:hAnsi="Cambria" w:cs="Arial"/>
          <w:sz w:val="20"/>
          <w:szCs w:val="20"/>
        </w:rPr>
        <w:t>.</w:t>
      </w:r>
    </w:p>
    <w:p w14:paraId="09684C46" w14:textId="77777777" w:rsidR="00B939F4" w:rsidRPr="00F83B2D" w:rsidRDefault="00B939F4" w:rsidP="00F83B2D">
      <w:pPr>
        <w:numPr>
          <w:ilvl w:val="0"/>
          <w:numId w:val="1"/>
        </w:numPr>
        <w:tabs>
          <w:tab w:val="clear" w:pos="284"/>
        </w:tabs>
        <w:ind w:left="284" w:hanging="284"/>
        <w:jc w:val="both"/>
        <w:rPr>
          <w:rFonts w:ascii="Cambria" w:hAnsi="Cambria" w:cs="Arial"/>
          <w:sz w:val="20"/>
          <w:szCs w:val="20"/>
        </w:rPr>
      </w:pPr>
      <w:r w:rsidRPr="00F83B2D">
        <w:rPr>
          <w:rFonts w:ascii="Cambria" w:hAnsi="Cambria" w:cs="Arial"/>
          <w:sz w:val="20"/>
          <w:szCs w:val="20"/>
        </w:rPr>
        <w:t xml:space="preserve">Předmětem </w:t>
      </w:r>
      <w:r w:rsidR="00024212" w:rsidRPr="00F83B2D">
        <w:rPr>
          <w:rFonts w:ascii="Cambria" w:hAnsi="Cambria" w:cs="Arial"/>
          <w:sz w:val="20"/>
          <w:szCs w:val="20"/>
        </w:rPr>
        <w:t>smlouvy je zhotovení díla specifikovaného v č. II. odst. 1. této smlouvy</w:t>
      </w:r>
      <w:r w:rsidRPr="00F83B2D">
        <w:rPr>
          <w:rFonts w:ascii="Cambria" w:hAnsi="Cambria" w:cs="Arial"/>
          <w:sz w:val="20"/>
          <w:szCs w:val="20"/>
        </w:rPr>
        <w:t xml:space="preserve">. Zhotovením </w:t>
      </w:r>
      <w:r w:rsidR="00024212" w:rsidRPr="00F83B2D">
        <w:rPr>
          <w:rFonts w:ascii="Cambria" w:hAnsi="Cambria" w:cs="Arial"/>
          <w:sz w:val="20"/>
          <w:szCs w:val="20"/>
        </w:rPr>
        <w:t>díla</w:t>
      </w:r>
      <w:r w:rsidRPr="00F83B2D">
        <w:rPr>
          <w:rFonts w:ascii="Cambria" w:hAnsi="Cambria" w:cs="Arial"/>
          <w:sz w:val="20"/>
          <w:szCs w:val="20"/>
        </w:rPr>
        <w:t xml:space="preserve"> se rozumí úplné, funkční a bezvad</w:t>
      </w:r>
      <w:r w:rsidR="00385789" w:rsidRPr="00F83B2D">
        <w:rPr>
          <w:rFonts w:ascii="Cambria" w:hAnsi="Cambria" w:cs="Arial"/>
          <w:sz w:val="20"/>
          <w:szCs w:val="20"/>
        </w:rPr>
        <w:t>né provedení všech stavebních a </w:t>
      </w:r>
      <w:r w:rsidRPr="00F83B2D">
        <w:rPr>
          <w:rFonts w:ascii="Cambria" w:hAnsi="Cambria" w:cs="Arial"/>
          <w:sz w:val="20"/>
          <w:szCs w:val="20"/>
        </w:rPr>
        <w:t>montážních prací a konstrukcí, včetně dodávek potřebných materiálů a zařízení nezbytných pro řádné dokončení celého díla, dále provedení všech činností souvisejících s dodávkou stavebních prací a konstrukcí, jejichž provedení je pro řádné dokončení díla nezbytné (např. zařízení staveniště, bezpečnostní opatření, zabezpečení obslužnosti přilehlých nemovitostí apod.) včetně koordinační a k</w:t>
      </w:r>
      <w:r w:rsidR="00840F82" w:rsidRPr="00F83B2D">
        <w:rPr>
          <w:rFonts w:ascii="Cambria" w:hAnsi="Cambria" w:cs="Arial"/>
          <w:sz w:val="20"/>
          <w:szCs w:val="20"/>
        </w:rPr>
        <w:t xml:space="preserve">ompletační činnosti celé stavby, </w:t>
      </w:r>
      <w:r w:rsidR="00024212" w:rsidRPr="00F83B2D">
        <w:rPr>
          <w:rFonts w:ascii="Cambria" w:hAnsi="Cambria" w:cs="Arial"/>
          <w:sz w:val="20"/>
          <w:szCs w:val="20"/>
        </w:rPr>
        <w:t>tak aby bylo dílo řádně, včas a kompletně dokončeno v souladu s obecně technickými požadavky na výstavbu a v souladu s touto smlouvou. Při provádění díla je zhotovitel povinen postupovat s potřebnou péčí.</w:t>
      </w:r>
    </w:p>
    <w:p w14:paraId="0142DDC5" w14:textId="77777777" w:rsidR="00CA79BA" w:rsidRPr="00F83B2D" w:rsidRDefault="002B4103" w:rsidP="00F83B2D">
      <w:pPr>
        <w:pStyle w:val="Zpat"/>
        <w:numPr>
          <w:ilvl w:val="0"/>
          <w:numId w:val="1"/>
        </w:numPr>
        <w:tabs>
          <w:tab w:val="clear" w:pos="4536"/>
          <w:tab w:val="clear" w:pos="9072"/>
          <w:tab w:val="center" w:pos="-4111"/>
        </w:tabs>
        <w:jc w:val="both"/>
        <w:rPr>
          <w:rFonts w:ascii="Cambria" w:hAnsi="Cambria" w:cs="Arial"/>
          <w:sz w:val="20"/>
          <w:szCs w:val="20"/>
        </w:rPr>
      </w:pPr>
      <w:r w:rsidRPr="00F83B2D">
        <w:rPr>
          <w:rFonts w:ascii="Cambria" w:hAnsi="Cambria" w:cs="Arial"/>
          <w:sz w:val="20"/>
          <w:szCs w:val="20"/>
        </w:rPr>
        <w:t>Místo st</w:t>
      </w:r>
      <w:r w:rsidR="00B939F4" w:rsidRPr="00F83B2D">
        <w:rPr>
          <w:rFonts w:ascii="Cambria" w:hAnsi="Cambria" w:cs="Arial"/>
          <w:sz w:val="20"/>
          <w:szCs w:val="20"/>
        </w:rPr>
        <w:t>avby:</w:t>
      </w:r>
      <w:r w:rsidR="00B0633D" w:rsidRPr="00F83B2D">
        <w:rPr>
          <w:rFonts w:ascii="Cambria" w:hAnsi="Cambria" w:cs="Arial"/>
          <w:sz w:val="20"/>
          <w:szCs w:val="20"/>
          <w:lang w:val="cs-CZ"/>
        </w:rPr>
        <w:t xml:space="preserve"> Gymnázium J. V. Jirsíka, Fráni Šrámka 1193/23, 371 46 České Budějovice. </w:t>
      </w:r>
    </w:p>
    <w:p w14:paraId="7D4274DA" w14:textId="5BD40AE5" w:rsidR="00592299" w:rsidRPr="00F83B2D" w:rsidRDefault="001C2B02" w:rsidP="00F83B2D">
      <w:pPr>
        <w:pStyle w:val="Standard"/>
        <w:numPr>
          <w:ilvl w:val="0"/>
          <w:numId w:val="1"/>
        </w:numPr>
        <w:tabs>
          <w:tab w:val="clear" w:pos="284"/>
        </w:tabs>
        <w:ind w:left="284" w:hanging="284"/>
        <w:jc w:val="both"/>
        <w:rPr>
          <w:rFonts w:ascii="Cambria" w:hAnsi="Cambria" w:cs="Arial"/>
          <w:sz w:val="20"/>
          <w:szCs w:val="20"/>
        </w:rPr>
      </w:pPr>
      <w:r w:rsidRPr="00F83B2D">
        <w:rPr>
          <w:rFonts w:ascii="Cambria" w:hAnsi="Cambria" w:cs="Arial"/>
          <w:sz w:val="20"/>
          <w:szCs w:val="20"/>
        </w:rPr>
        <w:t xml:space="preserve">Předmětem smlouvy je dále zhotovení dokumentace skutečného provedení </w:t>
      </w:r>
      <w:r w:rsidR="0072436C" w:rsidRPr="00F83B2D">
        <w:rPr>
          <w:rFonts w:ascii="Cambria" w:hAnsi="Cambria" w:cs="Arial"/>
          <w:sz w:val="20"/>
          <w:szCs w:val="20"/>
        </w:rPr>
        <w:t xml:space="preserve">stavby </w:t>
      </w:r>
      <w:r w:rsidRPr="00F83B2D">
        <w:rPr>
          <w:rFonts w:ascii="Cambria" w:hAnsi="Cambria" w:cs="Arial"/>
          <w:sz w:val="20"/>
          <w:szCs w:val="20"/>
        </w:rPr>
        <w:t xml:space="preserve">a její předání objednateli v počtu </w:t>
      </w:r>
      <w:r w:rsidR="00F83B2D">
        <w:rPr>
          <w:rFonts w:ascii="Cambria" w:hAnsi="Cambria" w:cs="Arial"/>
          <w:sz w:val="20"/>
          <w:szCs w:val="20"/>
        </w:rPr>
        <w:t>1</w:t>
      </w:r>
      <w:r w:rsidRPr="00F83B2D">
        <w:rPr>
          <w:rFonts w:ascii="Cambria" w:hAnsi="Cambria" w:cs="Arial"/>
          <w:sz w:val="20"/>
          <w:szCs w:val="20"/>
        </w:rPr>
        <w:t xml:space="preserve">x v tištěné podobě a </w:t>
      </w:r>
      <w:r w:rsidR="00750698" w:rsidRPr="00F83B2D">
        <w:rPr>
          <w:rFonts w:ascii="Cambria" w:hAnsi="Cambria" w:cs="Arial"/>
          <w:sz w:val="20"/>
          <w:szCs w:val="20"/>
        </w:rPr>
        <w:t>1</w:t>
      </w:r>
      <w:r w:rsidRPr="00F83B2D">
        <w:rPr>
          <w:rFonts w:ascii="Cambria" w:hAnsi="Cambria" w:cs="Arial"/>
          <w:sz w:val="20"/>
          <w:szCs w:val="20"/>
        </w:rPr>
        <w:t>x v digitální podobě nejpozději v den převzetí díla objednatelem.</w:t>
      </w:r>
      <w:r w:rsidR="007C6368" w:rsidRPr="00F83B2D">
        <w:rPr>
          <w:rFonts w:ascii="Cambria" w:hAnsi="Cambria" w:cs="Arial"/>
          <w:sz w:val="20"/>
          <w:szCs w:val="20"/>
        </w:rPr>
        <w:t xml:space="preserve"> </w:t>
      </w:r>
    </w:p>
    <w:p w14:paraId="7989C86D" w14:textId="77777777" w:rsidR="001C2B02" w:rsidRPr="00F83B2D" w:rsidRDefault="001C2B02" w:rsidP="00F83B2D">
      <w:pPr>
        <w:pStyle w:val="Standard"/>
        <w:numPr>
          <w:ilvl w:val="0"/>
          <w:numId w:val="1"/>
        </w:numPr>
        <w:tabs>
          <w:tab w:val="clear" w:pos="284"/>
        </w:tabs>
        <w:ind w:left="284" w:hanging="284"/>
        <w:jc w:val="both"/>
        <w:rPr>
          <w:rFonts w:ascii="Cambria" w:hAnsi="Cambria" w:cs="Arial"/>
          <w:sz w:val="20"/>
          <w:szCs w:val="20"/>
        </w:rPr>
      </w:pPr>
      <w:r w:rsidRPr="00F83B2D">
        <w:rPr>
          <w:rFonts w:ascii="Cambria" w:hAnsi="Cambria" w:cs="Arial"/>
          <w:sz w:val="20"/>
          <w:szCs w:val="20"/>
        </w:rPr>
        <w:t>Zhotovitel zhotoví předmět smlouvy formou komplexní dodávky a předá jej objednateli úplný, bez vad, nedodělků a ne</w:t>
      </w:r>
      <w:r w:rsidR="00592299" w:rsidRPr="00F83B2D">
        <w:rPr>
          <w:rFonts w:ascii="Cambria" w:hAnsi="Cambria" w:cs="Arial"/>
          <w:sz w:val="20"/>
          <w:szCs w:val="20"/>
        </w:rPr>
        <w:t>dostatků, zcela hotové.</w:t>
      </w:r>
      <w:r w:rsidRPr="00F83B2D">
        <w:rPr>
          <w:rFonts w:ascii="Cambria" w:hAnsi="Cambria" w:cs="Arial"/>
          <w:sz w:val="20"/>
          <w:szCs w:val="20"/>
        </w:rPr>
        <w:t xml:space="preserve"> </w:t>
      </w:r>
    </w:p>
    <w:p w14:paraId="35DB054B" w14:textId="77777777" w:rsidR="00912F7F" w:rsidRPr="00F83B2D" w:rsidRDefault="001C2B02" w:rsidP="00F83B2D">
      <w:pPr>
        <w:pStyle w:val="Zpat1"/>
        <w:numPr>
          <w:ilvl w:val="0"/>
          <w:numId w:val="1"/>
        </w:numPr>
        <w:tabs>
          <w:tab w:val="clear" w:pos="284"/>
          <w:tab w:val="clear" w:pos="4536"/>
          <w:tab w:val="clear" w:pos="9072"/>
          <w:tab w:val="center" w:pos="-4111"/>
        </w:tabs>
        <w:ind w:left="284" w:hanging="284"/>
        <w:jc w:val="both"/>
        <w:rPr>
          <w:rFonts w:ascii="Cambria" w:hAnsi="Cambria" w:cs="Arial"/>
          <w:sz w:val="20"/>
          <w:szCs w:val="20"/>
        </w:rPr>
      </w:pPr>
      <w:r w:rsidRPr="00F83B2D">
        <w:rPr>
          <w:rFonts w:ascii="Cambria" w:hAnsi="Cambria" w:cs="Arial"/>
          <w:sz w:val="20"/>
          <w:szCs w:val="20"/>
        </w:rPr>
        <w:t>Předmět smlouvy obecně zahrnuje veškeré práce, výkony a opatření, které jsou nutné nebo účelné ke zhotovení předmětu smlouvy v úplném, soběstačném, bezchybném, funkčním a provozně jistém stavu. V tomto stavu zhotovitel objednateli předmět smlouvy předá jako celek včetně veškerých p</w:t>
      </w:r>
      <w:r w:rsidR="006316F0" w:rsidRPr="00F83B2D">
        <w:rPr>
          <w:rFonts w:ascii="Cambria" w:hAnsi="Cambria" w:cs="Arial"/>
          <w:sz w:val="20"/>
          <w:szCs w:val="20"/>
        </w:rPr>
        <w:t>říslušných technických dokladů</w:t>
      </w:r>
      <w:r w:rsidRPr="00F83B2D">
        <w:rPr>
          <w:rFonts w:ascii="Cambria" w:hAnsi="Cambria" w:cs="Arial"/>
          <w:sz w:val="20"/>
          <w:szCs w:val="20"/>
        </w:rPr>
        <w:t xml:space="preserve">, doložení všech zkoušek, atestů, certifikátů, prohlášení o shodě, dokladů a náležitostí vyžadovaných </w:t>
      </w:r>
      <w:r w:rsidR="00CA6899" w:rsidRPr="00F83B2D">
        <w:rPr>
          <w:rFonts w:ascii="Cambria" w:hAnsi="Cambria" w:cs="Arial"/>
          <w:sz w:val="20"/>
          <w:szCs w:val="20"/>
        </w:rPr>
        <w:t>pro</w:t>
      </w:r>
      <w:r w:rsidR="00B43734" w:rsidRPr="00F83B2D">
        <w:rPr>
          <w:rFonts w:ascii="Cambria" w:hAnsi="Cambria" w:cs="Arial"/>
          <w:sz w:val="20"/>
          <w:szCs w:val="20"/>
        </w:rPr>
        <w:t xml:space="preserve"> případné </w:t>
      </w:r>
      <w:r w:rsidR="00CA6899" w:rsidRPr="00F83B2D">
        <w:rPr>
          <w:rFonts w:ascii="Cambria" w:hAnsi="Cambria" w:cs="Arial"/>
          <w:sz w:val="20"/>
          <w:szCs w:val="20"/>
        </w:rPr>
        <w:t>správní řízení.</w:t>
      </w:r>
    </w:p>
    <w:p w14:paraId="2E66E64A" w14:textId="77777777" w:rsidR="00BD1B8D" w:rsidRPr="00F83B2D" w:rsidRDefault="002B4103" w:rsidP="00F83B2D">
      <w:pPr>
        <w:pStyle w:val="Zpat1"/>
        <w:numPr>
          <w:ilvl w:val="0"/>
          <w:numId w:val="1"/>
        </w:numPr>
        <w:tabs>
          <w:tab w:val="clear" w:pos="284"/>
          <w:tab w:val="clear" w:pos="4536"/>
          <w:tab w:val="clear" w:pos="9072"/>
        </w:tabs>
        <w:ind w:left="284" w:hanging="284"/>
        <w:jc w:val="both"/>
        <w:rPr>
          <w:rFonts w:ascii="Cambria" w:hAnsi="Cambria" w:cs="Arial"/>
          <w:sz w:val="20"/>
          <w:szCs w:val="20"/>
        </w:rPr>
      </w:pPr>
      <w:r w:rsidRPr="00F83B2D">
        <w:rPr>
          <w:rFonts w:ascii="Cambria" w:hAnsi="Cambria" w:cs="Arial"/>
          <w:sz w:val="20"/>
          <w:szCs w:val="20"/>
        </w:rPr>
        <w:t>Zhotovitel je oprávněn provést dílo i prostřednictvím třetích osob</w:t>
      </w:r>
      <w:r w:rsidR="00024212" w:rsidRPr="00F83B2D">
        <w:rPr>
          <w:rFonts w:ascii="Cambria" w:hAnsi="Cambria" w:cs="Arial"/>
          <w:sz w:val="20"/>
          <w:szCs w:val="20"/>
        </w:rPr>
        <w:t xml:space="preserve"> (</w:t>
      </w:r>
      <w:r w:rsidR="00761C06" w:rsidRPr="00F83B2D">
        <w:rPr>
          <w:rFonts w:ascii="Cambria" w:hAnsi="Cambria" w:cs="Arial"/>
          <w:sz w:val="20"/>
          <w:szCs w:val="20"/>
        </w:rPr>
        <w:t>podzhotovitelů</w:t>
      </w:r>
      <w:r w:rsidR="00024212" w:rsidRPr="00F83B2D">
        <w:rPr>
          <w:rFonts w:ascii="Cambria" w:hAnsi="Cambria" w:cs="Arial"/>
          <w:sz w:val="20"/>
          <w:szCs w:val="20"/>
        </w:rPr>
        <w:t>)</w:t>
      </w:r>
      <w:r w:rsidRPr="00F83B2D">
        <w:rPr>
          <w:rFonts w:ascii="Cambria" w:hAnsi="Cambria" w:cs="Arial"/>
          <w:sz w:val="20"/>
          <w:szCs w:val="20"/>
        </w:rPr>
        <w:t xml:space="preserve">, </w:t>
      </w:r>
      <w:r w:rsidR="00024212" w:rsidRPr="00F83B2D">
        <w:rPr>
          <w:rFonts w:ascii="Cambria" w:hAnsi="Cambria" w:cs="Arial"/>
          <w:sz w:val="20"/>
          <w:szCs w:val="20"/>
        </w:rPr>
        <w:t xml:space="preserve">předem písemně </w:t>
      </w:r>
      <w:r w:rsidRPr="00F83B2D">
        <w:rPr>
          <w:rFonts w:ascii="Cambria" w:hAnsi="Cambria" w:cs="Arial"/>
          <w:sz w:val="20"/>
          <w:szCs w:val="20"/>
        </w:rPr>
        <w:t>odsouhlasených objednatelem. V takovém případě nese odpovědnost za splnění smlouvy a odpovídá za vady díla</w:t>
      </w:r>
      <w:r w:rsidR="0073034C" w:rsidRPr="00F83B2D">
        <w:rPr>
          <w:rFonts w:ascii="Cambria" w:hAnsi="Cambria" w:cs="Arial"/>
          <w:sz w:val="20"/>
          <w:szCs w:val="20"/>
        </w:rPr>
        <w:t>,</w:t>
      </w:r>
      <w:r w:rsidRPr="00F83B2D">
        <w:rPr>
          <w:rFonts w:ascii="Cambria" w:hAnsi="Cambria" w:cs="Arial"/>
          <w:sz w:val="20"/>
          <w:szCs w:val="20"/>
        </w:rPr>
        <w:t xml:space="preserve"> jako</w:t>
      </w:r>
      <w:r w:rsidR="0073034C" w:rsidRPr="00F83B2D">
        <w:rPr>
          <w:rFonts w:ascii="Cambria" w:hAnsi="Cambria" w:cs="Arial"/>
          <w:sz w:val="20"/>
          <w:szCs w:val="20"/>
        </w:rPr>
        <w:t xml:space="preserve"> </w:t>
      </w:r>
      <w:r w:rsidRPr="00F83B2D">
        <w:rPr>
          <w:rFonts w:ascii="Cambria" w:hAnsi="Cambria" w:cs="Arial"/>
          <w:sz w:val="20"/>
          <w:szCs w:val="20"/>
        </w:rPr>
        <w:t>by je prováděl sám.</w:t>
      </w:r>
      <w:r w:rsidR="00024212" w:rsidRPr="00F83B2D">
        <w:rPr>
          <w:rFonts w:ascii="Cambria" w:hAnsi="Cambria" w:cs="Arial"/>
          <w:sz w:val="20"/>
          <w:szCs w:val="20"/>
        </w:rPr>
        <w:t xml:space="preserve"> </w:t>
      </w:r>
      <w:r w:rsidR="00877C43" w:rsidRPr="00F83B2D">
        <w:rPr>
          <w:rFonts w:ascii="Cambria" w:hAnsi="Cambria" w:cs="Arial"/>
          <w:sz w:val="20"/>
          <w:szCs w:val="20"/>
        </w:rPr>
        <w:t xml:space="preserve">Zhotovitel je povinen poskytovat objednateli součinnost při vedení a průběžné aktualizaci seznamu všech </w:t>
      </w:r>
      <w:r w:rsidR="00761C06" w:rsidRPr="00F83B2D">
        <w:rPr>
          <w:rFonts w:ascii="Cambria" w:hAnsi="Cambria" w:cs="Arial"/>
          <w:sz w:val="20"/>
          <w:szCs w:val="20"/>
        </w:rPr>
        <w:t xml:space="preserve">podzhotovitelů </w:t>
      </w:r>
      <w:r w:rsidR="00877C43" w:rsidRPr="00F83B2D">
        <w:rPr>
          <w:rFonts w:ascii="Cambria" w:hAnsi="Cambria" w:cs="Arial"/>
          <w:sz w:val="20"/>
          <w:szCs w:val="20"/>
        </w:rPr>
        <w:t xml:space="preserve">včetně jejich podílu na zhotovení díla. Dojde-li ke změně </w:t>
      </w:r>
      <w:r w:rsidR="00761C06" w:rsidRPr="00F83B2D">
        <w:rPr>
          <w:rFonts w:ascii="Cambria" w:hAnsi="Cambria" w:cs="Arial"/>
          <w:sz w:val="20"/>
          <w:szCs w:val="20"/>
        </w:rPr>
        <w:t>podzhotovitele</w:t>
      </w:r>
      <w:r w:rsidR="00877C43" w:rsidRPr="00F83B2D">
        <w:rPr>
          <w:rFonts w:ascii="Cambria" w:hAnsi="Cambria" w:cs="Arial"/>
          <w:sz w:val="20"/>
          <w:szCs w:val="20"/>
        </w:rPr>
        <w:t xml:space="preserve">, jehož prostřednictvím prokazoval zhotovitel část kvalifikace či změnu kvalifikace, je zhotovitel povinen nahradit takového </w:t>
      </w:r>
      <w:r w:rsidR="00761C06" w:rsidRPr="00F83B2D">
        <w:rPr>
          <w:rFonts w:ascii="Cambria" w:hAnsi="Cambria" w:cs="Arial"/>
          <w:sz w:val="20"/>
          <w:szCs w:val="20"/>
        </w:rPr>
        <w:t xml:space="preserve">podzhotovitele </w:t>
      </w:r>
      <w:r w:rsidR="00877C43" w:rsidRPr="00F83B2D">
        <w:rPr>
          <w:rFonts w:ascii="Cambria" w:hAnsi="Cambria" w:cs="Arial"/>
          <w:sz w:val="20"/>
          <w:szCs w:val="20"/>
        </w:rPr>
        <w:t>pouze takovým subjektem, který rovněž splňuje prokazovanou část kvalifikace.</w:t>
      </w:r>
    </w:p>
    <w:p w14:paraId="3C9D68C5" w14:textId="77777777" w:rsidR="00BD1B8D" w:rsidRPr="00F83B2D" w:rsidRDefault="00425CC9" w:rsidP="00F83B2D">
      <w:pPr>
        <w:pStyle w:val="Zpat"/>
        <w:numPr>
          <w:ilvl w:val="0"/>
          <w:numId w:val="1"/>
        </w:numPr>
        <w:tabs>
          <w:tab w:val="clear" w:pos="284"/>
          <w:tab w:val="clear" w:pos="4536"/>
          <w:tab w:val="clear" w:pos="9072"/>
          <w:tab w:val="center" w:pos="-4111"/>
        </w:tabs>
        <w:ind w:left="284" w:hanging="284"/>
        <w:jc w:val="both"/>
        <w:rPr>
          <w:rFonts w:ascii="Cambria" w:hAnsi="Cambria" w:cs="Arial"/>
          <w:sz w:val="20"/>
          <w:szCs w:val="20"/>
        </w:rPr>
      </w:pPr>
      <w:r w:rsidRPr="00F83B2D">
        <w:rPr>
          <w:rFonts w:ascii="Cambria" w:hAnsi="Cambria" w:cs="Arial"/>
          <w:sz w:val="20"/>
          <w:szCs w:val="20"/>
        </w:rPr>
        <w:t xml:space="preserve">Zhotovitel se </w:t>
      </w:r>
      <w:r w:rsidR="00630DE6" w:rsidRPr="00F83B2D">
        <w:rPr>
          <w:rFonts w:ascii="Cambria" w:hAnsi="Cambria" w:cs="Arial"/>
          <w:sz w:val="20"/>
          <w:szCs w:val="20"/>
          <w:lang w:val="cs-CZ"/>
        </w:rPr>
        <w:t xml:space="preserve">dále </w:t>
      </w:r>
      <w:r w:rsidR="00BD1B8D" w:rsidRPr="00F83B2D">
        <w:rPr>
          <w:rFonts w:ascii="Cambria" w:hAnsi="Cambria" w:cs="Arial"/>
          <w:sz w:val="20"/>
          <w:szCs w:val="20"/>
        </w:rPr>
        <w:t>zavazuje</w:t>
      </w:r>
      <w:r w:rsidRPr="00F83B2D">
        <w:rPr>
          <w:rFonts w:ascii="Cambria" w:hAnsi="Cambria" w:cs="Arial"/>
          <w:sz w:val="20"/>
          <w:szCs w:val="20"/>
        </w:rPr>
        <w:t xml:space="preserve">, že </w:t>
      </w:r>
      <w:r w:rsidR="00F33241" w:rsidRPr="00F83B2D">
        <w:rPr>
          <w:rFonts w:ascii="Cambria" w:hAnsi="Cambria" w:cs="Arial"/>
          <w:sz w:val="20"/>
          <w:szCs w:val="20"/>
        </w:rPr>
        <w:t>dílo bude provedeno v souladu s</w:t>
      </w:r>
      <w:r w:rsidRPr="00F83B2D">
        <w:rPr>
          <w:rFonts w:ascii="Cambria" w:hAnsi="Cambria" w:cs="Arial"/>
          <w:sz w:val="20"/>
          <w:szCs w:val="20"/>
        </w:rPr>
        <w:t xml:space="preserve"> obecně závaznými předpisy, podle plat</w:t>
      </w:r>
      <w:r w:rsidR="00546FBC" w:rsidRPr="00F83B2D">
        <w:rPr>
          <w:rFonts w:ascii="Cambria" w:hAnsi="Cambria" w:cs="Arial"/>
          <w:sz w:val="20"/>
          <w:szCs w:val="20"/>
        </w:rPr>
        <w:t xml:space="preserve">ných českých technických norem, </w:t>
      </w:r>
      <w:r w:rsidRPr="00F83B2D">
        <w:rPr>
          <w:rFonts w:ascii="Cambria" w:hAnsi="Cambria" w:cs="Arial"/>
          <w:sz w:val="20"/>
          <w:szCs w:val="20"/>
        </w:rPr>
        <w:t>podle platných technických podmínek</w:t>
      </w:r>
      <w:r w:rsidR="00750698" w:rsidRPr="00F83B2D">
        <w:rPr>
          <w:rFonts w:ascii="Cambria" w:hAnsi="Cambria" w:cs="Arial"/>
          <w:sz w:val="20"/>
          <w:szCs w:val="20"/>
          <w:lang w:val="cs-CZ"/>
        </w:rPr>
        <w:t xml:space="preserve"> </w:t>
      </w:r>
      <w:r w:rsidR="00CA4055" w:rsidRPr="00F83B2D">
        <w:rPr>
          <w:rFonts w:ascii="Cambria" w:hAnsi="Cambria" w:cs="Arial"/>
          <w:sz w:val="20"/>
          <w:szCs w:val="20"/>
        </w:rPr>
        <w:t>a </w:t>
      </w:r>
      <w:r w:rsidRPr="00F83B2D">
        <w:rPr>
          <w:rFonts w:ascii="Cambria" w:hAnsi="Cambria" w:cs="Arial"/>
          <w:sz w:val="20"/>
          <w:szCs w:val="20"/>
        </w:rPr>
        <w:t>zvláštních technických kvalitativních podmínek</w:t>
      </w:r>
      <w:r w:rsidR="00546FBC" w:rsidRPr="00F83B2D">
        <w:rPr>
          <w:rFonts w:ascii="Cambria" w:hAnsi="Cambria" w:cs="Arial"/>
          <w:sz w:val="20"/>
          <w:szCs w:val="20"/>
        </w:rPr>
        <w:t>, pokud jsou součástí projektové dokumentace</w:t>
      </w:r>
      <w:r w:rsidRPr="00F83B2D">
        <w:rPr>
          <w:rFonts w:ascii="Cambria" w:hAnsi="Cambria" w:cs="Arial"/>
          <w:sz w:val="20"/>
          <w:szCs w:val="20"/>
        </w:rPr>
        <w:t>.</w:t>
      </w:r>
    </w:p>
    <w:p w14:paraId="61ED8EAF" w14:textId="063D5657" w:rsidR="002B4103" w:rsidRPr="00F83B2D" w:rsidRDefault="00C4670A" w:rsidP="00F83B2D">
      <w:pPr>
        <w:pStyle w:val="Zpat"/>
        <w:numPr>
          <w:ilvl w:val="0"/>
          <w:numId w:val="1"/>
        </w:numPr>
        <w:tabs>
          <w:tab w:val="clear" w:pos="284"/>
          <w:tab w:val="clear" w:pos="4536"/>
          <w:tab w:val="clear" w:pos="9072"/>
        </w:tabs>
        <w:ind w:left="284" w:hanging="284"/>
        <w:jc w:val="both"/>
        <w:rPr>
          <w:rFonts w:ascii="Cambria" w:hAnsi="Cambria" w:cs="Arial"/>
          <w:sz w:val="20"/>
          <w:szCs w:val="20"/>
        </w:rPr>
      </w:pPr>
      <w:r w:rsidRPr="00F83B2D">
        <w:rPr>
          <w:rFonts w:ascii="Cambria" w:hAnsi="Cambria" w:cs="Arial"/>
          <w:sz w:val="20"/>
          <w:szCs w:val="20"/>
        </w:rPr>
        <w:t>Vznikne-li v souvislosti s dílem podle této smlouvy potřeba provést práce nad rámec projektové dokumentace a zadávacích podmínek zadávacího řízení (např. práce vyvolané na základě rozhodnutí příslušných správních orgánů při stavebním řízení, práce vyvolané potřebami stavby, jež ne</w:t>
      </w:r>
      <w:r w:rsidR="00BA71F0" w:rsidRPr="00F83B2D">
        <w:rPr>
          <w:rFonts w:ascii="Cambria" w:hAnsi="Cambria" w:cs="Arial"/>
          <w:sz w:val="20"/>
          <w:szCs w:val="20"/>
        </w:rPr>
        <w:t>ní možné kvalifiko</w:t>
      </w:r>
      <w:r w:rsidR="0032558A" w:rsidRPr="00F83B2D">
        <w:rPr>
          <w:rFonts w:ascii="Cambria" w:hAnsi="Cambria" w:cs="Arial"/>
          <w:sz w:val="20"/>
          <w:szCs w:val="20"/>
        </w:rPr>
        <w:t>vat jako vady</w:t>
      </w:r>
      <w:r w:rsidR="00A54633" w:rsidRPr="00F83B2D">
        <w:rPr>
          <w:rFonts w:ascii="Cambria" w:hAnsi="Cambria" w:cs="Arial"/>
          <w:sz w:val="20"/>
          <w:szCs w:val="20"/>
        </w:rPr>
        <w:t xml:space="preserve"> a nedodělky)</w:t>
      </w:r>
      <w:r w:rsidR="0032558A" w:rsidRPr="00F83B2D">
        <w:rPr>
          <w:rFonts w:ascii="Cambria" w:hAnsi="Cambria" w:cs="Arial"/>
          <w:sz w:val="20"/>
          <w:szCs w:val="20"/>
        </w:rPr>
        <w:t>, bude</w:t>
      </w:r>
      <w:r w:rsidRPr="00F83B2D">
        <w:rPr>
          <w:rFonts w:ascii="Cambria" w:hAnsi="Cambria" w:cs="Arial"/>
          <w:sz w:val="20"/>
          <w:szCs w:val="20"/>
        </w:rPr>
        <w:t xml:space="preserve"> jejich zadání probíhat v souladu se </w:t>
      </w:r>
      <w:r w:rsidR="00092B3B" w:rsidRPr="00F83B2D">
        <w:rPr>
          <w:rFonts w:ascii="Cambria" w:hAnsi="Cambria" w:cs="Arial"/>
          <w:sz w:val="20"/>
          <w:szCs w:val="20"/>
        </w:rPr>
        <w:t>Z</w:t>
      </w:r>
      <w:r w:rsidR="00761C06" w:rsidRPr="00F83B2D">
        <w:rPr>
          <w:rFonts w:ascii="Cambria" w:hAnsi="Cambria" w:cs="Arial"/>
          <w:sz w:val="20"/>
          <w:szCs w:val="20"/>
          <w:lang w:val="cs-CZ"/>
        </w:rPr>
        <w:t>Z</w:t>
      </w:r>
      <w:r w:rsidR="00092B3B" w:rsidRPr="00F83B2D">
        <w:rPr>
          <w:rFonts w:ascii="Cambria" w:hAnsi="Cambria" w:cs="Arial"/>
          <w:sz w:val="20"/>
          <w:szCs w:val="20"/>
        </w:rPr>
        <w:t>VZ.</w:t>
      </w:r>
    </w:p>
    <w:p w14:paraId="54E8AE7E" w14:textId="77777777" w:rsidR="00F83B2D" w:rsidRPr="00D20E7D" w:rsidRDefault="00F83B2D" w:rsidP="00F83B2D">
      <w:pPr>
        <w:rPr>
          <w:rFonts w:ascii="Cambria" w:hAnsi="Cambria"/>
          <w:sz w:val="20"/>
          <w:szCs w:val="20"/>
        </w:rPr>
      </w:pPr>
    </w:p>
    <w:p w14:paraId="7D7AF3A2" w14:textId="77777777" w:rsidR="00F83B2D" w:rsidRPr="00D20E7D" w:rsidRDefault="00F83B2D" w:rsidP="00F83B2D">
      <w:pPr>
        <w:rPr>
          <w:rFonts w:ascii="Cambria" w:hAnsi="Cambria"/>
          <w:sz w:val="20"/>
          <w:szCs w:val="20"/>
        </w:rPr>
      </w:pPr>
    </w:p>
    <w:p w14:paraId="70E18236" w14:textId="7A1ADB49" w:rsidR="00F83B2D" w:rsidRPr="00D20E7D" w:rsidRDefault="00F83B2D" w:rsidP="00F83B2D">
      <w:pPr>
        <w:pBdr>
          <w:top w:val="single" w:sz="4" w:space="1" w:color="auto"/>
          <w:left w:val="single" w:sz="4" w:space="4" w:color="auto"/>
          <w:bottom w:val="single" w:sz="4" w:space="1" w:color="auto"/>
          <w:right w:val="single" w:sz="4" w:space="4" w:color="auto"/>
        </w:pBdr>
        <w:shd w:val="clear" w:color="auto" w:fill="F2F2F2"/>
        <w:rPr>
          <w:rFonts w:ascii="Cambria" w:hAnsi="Cambria"/>
          <w:b/>
          <w:sz w:val="20"/>
          <w:szCs w:val="20"/>
        </w:rPr>
      </w:pPr>
      <w:r>
        <w:rPr>
          <w:rFonts w:ascii="Cambria" w:hAnsi="Cambria"/>
          <w:b/>
          <w:sz w:val="20"/>
          <w:szCs w:val="20"/>
        </w:rPr>
        <w:t>3</w:t>
      </w:r>
      <w:r w:rsidRPr="00D20E7D">
        <w:rPr>
          <w:rFonts w:ascii="Cambria" w:hAnsi="Cambria"/>
          <w:b/>
          <w:sz w:val="20"/>
          <w:szCs w:val="20"/>
        </w:rPr>
        <w:t xml:space="preserve">. </w:t>
      </w:r>
      <w:r>
        <w:rPr>
          <w:rFonts w:ascii="Cambria" w:hAnsi="Cambria"/>
          <w:b/>
          <w:sz w:val="20"/>
          <w:szCs w:val="20"/>
        </w:rPr>
        <w:t>Doba plnění</w:t>
      </w:r>
      <w:r w:rsidRPr="00D20E7D">
        <w:rPr>
          <w:rFonts w:ascii="Cambria" w:hAnsi="Cambria"/>
          <w:b/>
          <w:sz w:val="20"/>
          <w:szCs w:val="20"/>
        </w:rPr>
        <w:t>:</w:t>
      </w:r>
    </w:p>
    <w:p w14:paraId="6005ADC8" w14:textId="77777777" w:rsidR="00F83B2D" w:rsidRPr="00F83B2D" w:rsidRDefault="00F83B2D" w:rsidP="00F83B2D">
      <w:pPr>
        <w:pStyle w:val="Zpat"/>
        <w:tabs>
          <w:tab w:val="clear" w:pos="4536"/>
          <w:tab w:val="clear" w:pos="9072"/>
        </w:tabs>
        <w:jc w:val="both"/>
        <w:rPr>
          <w:rFonts w:ascii="Cambria" w:hAnsi="Cambria" w:cs="Arial"/>
          <w:sz w:val="20"/>
          <w:szCs w:val="20"/>
        </w:rPr>
      </w:pPr>
    </w:p>
    <w:p w14:paraId="01889EFD" w14:textId="4BBEDD4D" w:rsidR="0032558A" w:rsidRPr="00F83B2D" w:rsidRDefault="00F83B2D" w:rsidP="00F83B2D">
      <w:pPr>
        <w:pStyle w:val="Zpat"/>
        <w:numPr>
          <w:ilvl w:val="0"/>
          <w:numId w:val="2"/>
        </w:numPr>
        <w:tabs>
          <w:tab w:val="clear" w:pos="284"/>
          <w:tab w:val="clear" w:pos="4536"/>
          <w:tab w:val="clear" w:pos="9072"/>
        </w:tabs>
        <w:ind w:left="284" w:hanging="284"/>
        <w:jc w:val="both"/>
        <w:rPr>
          <w:rFonts w:ascii="Cambria" w:hAnsi="Cambria" w:cs="Arial"/>
          <w:sz w:val="20"/>
          <w:szCs w:val="20"/>
        </w:rPr>
      </w:pPr>
      <w:r>
        <w:rPr>
          <w:rFonts w:ascii="Cambria" w:hAnsi="Cambria" w:cs="Arial"/>
          <w:sz w:val="20"/>
          <w:szCs w:val="20"/>
          <w:lang w:val="cs-CZ"/>
        </w:rPr>
        <w:t>D</w:t>
      </w:r>
      <w:r w:rsidR="002B4103" w:rsidRPr="00F83B2D">
        <w:rPr>
          <w:rFonts w:ascii="Cambria" w:hAnsi="Cambria" w:cs="Arial"/>
          <w:sz w:val="20"/>
          <w:szCs w:val="20"/>
        </w:rPr>
        <w:t>oba plnění závazku této smlouvy je stanovena takto:</w:t>
      </w:r>
    </w:p>
    <w:p w14:paraId="60BC2833" w14:textId="3F93705F" w:rsidR="00F83B2D" w:rsidRPr="00F83B2D" w:rsidRDefault="0032558A" w:rsidP="00F83B2D">
      <w:pPr>
        <w:pStyle w:val="Zpat"/>
        <w:numPr>
          <w:ilvl w:val="1"/>
          <w:numId w:val="22"/>
        </w:numPr>
        <w:tabs>
          <w:tab w:val="clear" w:pos="4536"/>
          <w:tab w:val="clear" w:pos="9072"/>
          <w:tab w:val="left" w:pos="-4111"/>
        </w:tabs>
        <w:jc w:val="both"/>
        <w:rPr>
          <w:rFonts w:ascii="Cambria" w:hAnsi="Cambria" w:cs="Arial"/>
          <w:color w:val="FF0000"/>
          <w:sz w:val="20"/>
          <w:szCs w:val="20"/>
        </w:rPr>
      </w:pPr>
      <w:r w:rsidRPr="00F83B2D">
        <w:rPr>
          <w:rFonts w:ascii="Cambria" w:hAnsi="Cambria" w:cs="Arial"/>
          <w:sz w:val="20"/>
          <w:szCs w:val="20"/>
        </w:rPr>
        <w:t>Termín předání a převzetí staveniště</w:t>
      </w:r>
      <w:r w:rsidR="001E7B9B" w:rsidRPr="00F83B2D">
        <w:rPr>
          <w:rFonts w:ascii="Cambria" w:hAnsi="Cambria" w:cs="Arial"/>
          <w:sz w:val="20"/>
          <w:szCs w:val="20"/>
        </w:rPr>
        <w:t xml:space="preserve"> a doba zahájení stavebních prací</w:t>
      </w:r>
      <w:r w:rsidR="0045643E">
        <w:rPr>
          <w:rFonts w:ascii="Cambria" w:hAnsi="Cambria" w:cs="Arial"/>
          <w:sz w:val="20"/>
          <w:szCs w:val="20"/>
          <w:lang w:val="cs-CZ"/>
        </w:rPr>
        <w:t xml:space="preserve">: </w:t>
      </w:r>
      <w:r w:rsidR="0081791B">
        <w:rPr>
          <w:rFonts w:ascii="Cambria" w:hAnsi="Cambria" w:cs="Arial"/>
          <w:sz w:val="20"/>
          <w:szCs w:val="20"/>
          <w:lang w:val="cs-CZ"/>
        </w:rPr>
        <w:t xml:space="preserve"> 1. července 202</w:t>
      </w:r>
      <w:r w:rsidR="00BF5185">
        <w:rPr>
          <w:rFonts w:ascii="Cambria" w:hAnsi="Cambria" w:cs="Arial"/>
          <w:sz w:val="20"/>
          <w:szCs w:val="20"/>
          <w:lang w:val="cs-CZ"/>
        </w:rPr>
        <w:t>3.</w:t>
      </w:r>
    </w:p>
    <w:p w14:paraId="70B155EA" w14:textId="4FF581DB" w:rsidR="008C3990" w:rsidRPr="00F83B2D" w:rsidRDefault="0032558A" w:rsidP="00F83B2D">
      <w:pPr>
        <w:pStyle w:val="Zpat"/>
        <w:numPr>
          <w:ilvl w:val="1"/>
          <w:numId w:val="22"/>
        </w:numPr>
        <w:tabs>
          <w:tab w:val="clear" w:pos="4536"/>
          <w:tab w:val="clear" w:pos="9072"/>
          <w:tab w:val="left" w:pos="-4111"/>
        </w:tabs>
        <w:jc w:val="both"/>
        <w:rPr>
          <w:rFonts w:ascii="Cambria" w:hAnsi="Cambria" w:cs="Arial"/>
          <w:color w:val="FF0000"/>
          <w:sz w:val="20"/>
          <w:szCs w:val="20"/>
        </w:rPr>
      </w:pPr>
      <w:r w:rsidRPr="00F83B2D">
        <w:rPr>
          <w:rFonts w:ascii="Cambria" w:hAnsi="Cambria" w:cs="Arial"/>
          <w:sz w:val="20"/>
          <w:szCs w:val="20"/>
        </w:rPr>
        <w:t xml:space="preserve">Termín </w:t>
      </w:r>
      <w:r w:rsidR="000E697B" w:rsidRPr="00F83B2D">
        <w:rPr>
          <w:rFonts w:ascii="Cambria" w:hAnsi="Cambria" w:cs="Arial"/>
          <w:sz w:val="20"/>
          <w:szCs w:val="20"/>
        </w:rPr>
        <w:t xml:space="preserve">dokončení stavebních prací a termín </w:t>
      </w:r>
      <w:r w:rsidRPr="00F83B2D">
        <w:rPr>
          <w:rFonts w:ascii="Cambria" w:hAnsi="Cambria" w:cs="Arial"/>
          <w:sz w:val="20"/>
          <w:szCs w:val="20"/>
        </w:rPr>
        <w:t>předání a převzetí díla</w:t>
      </w:r>
      <w:r w:rsidR="000E697B" w:rsidRPr="00F83B2D">
        <w:rPr>
          <w:rFonts w:ascii="Cambria" w:hAnsi="Cambria" w:cs="Arial"/>
          <w:sz w:val="20"/>
          <w:szCs w:val="20"/>
        </w:rPr>
        <w:t xml:space="preserve">, tj. </w:t>
      </w:r>
      <w:r w:rsidRPr="00F83B2D">
        <w:rPr>
          <w:rFonts w:ascii="Cambria" w:hAnsi="Cambria" w:cs="Arial"/>
          <w:sz w:val="20"/>
          <w:szCs w:val="20"/>
        </w:rPr>
        <w:t xml:space="preserve">protokolární předání a </w:t>
      </w:r>
      <w:r w:rsidR="000E697B" w:rsidRPr="00F83B2D">
        <w:rPr>
          <w:rFonts w:ascii="Cambria" w:hAnsi="Cambria" w:cs="Arial"/>
          <w:sz w:val="20"/>
          <w:szCs w:val="20"/>
        </w:rPr>
        <w:t xml:space="preserve">převzetí řádně dokončeného </w:t>
      </w:r>
      <w:r w:rsidR="000E697B" w:rsidRPr="00816811">
        <w:rPr>
          <w:rFonts w:ascii="Cambria" w:hAnsi="Cambria" w:cs="Arial"/>
          <w:sz w:val="20"/>
          <w:szCs w:val="20"/>
        </w:rPr>
        <w:t>díla</w:t>
      </w:r>
      <w:r w:rsidRPr="00816811">
        <w:rPr>
          <w:rFonts w:ascii="Cambria" w:hAnsi="Cambria" w:cs="Arial"/>
          <w:sz w:val="20"/>
          <w:szCs w:val="20"/>
        </w:rPr>
        <w:t>:</w:t>
      </w:r>
      <w:r w:rsidR="00816811" w:rsidRPr="00816811">
        <w:rPr>
          <w:rFonts w:ascii="Cambria" w:hAnsi="Cambria" w:cs="Arial"/>
          <w:sz w:val="20"/>
          <w:szCs w:val="20"/>
          <w:lang w:val="cs-CZ"/>
        </w:rPr>
        <w:t xml:space="preserve"> </w:t>
      </w:r>
      <w:r w:rsidR="00B0633D" w:rsidRPr="00816811">
        <w:rPr>
          <w:rFonts w:ascii="Cambria" w:hAnsi="Cambria" w:cs="Arial"/>
          <w:sz w:val="20"/>
          <w:szCs w:val="20"/>
        </w:rPr>
        <w:t>nejpozději do 15. srpna 20</w:t>
      </w:r>
      <w:r w:rsidR="00816811" w:rsidRPr="00816811">
        <w:rPr>
          <w:rFonts w:ascii="Cambria" w:hAnsi="Cambria" w:cs="Arial"/>
          <w:sz w:val="20"/>
          <w:szCs w:val="20"/>
          <w:lang w:val="cs-CZ"/>
        </w:rPr>
        <w:t>2</w:t>
      </w:r>
      <w:r w:rsidR="00BF5185">
        <w:rPr>
          <w:rFonts w:ascii="Cambria" w:hAnsi="Cambria" w:cs="Arial"/>
          <w:sz w:val="20"/>
          <w:szCs w:val="20"/>
          <w:lang w:val="cs-CZ"/>
        </w:rPr>
        <w:t>3</w:t>
      </w:r>
      <w:r w:rsidRPr="00816811">
        <w:rPr>
          <w:rFonts w:ascii="Cambria" w:hAnsi="Cambria" w:cs="Arial"/>
          <w:sz w:val="20"/>
          <w:szCs w:val="20"/>
        </w:rPr>
        <w:t>.</w:t>
      </w:r>
      <w:r w:rsidR="00696F31" w:rsidRPr="00816811">
        <w:rPr>
          <w:rFonts w:ascii="Cambria" w:hAnsi="Cambria" w:cs="Arial"/>
          <w:sz w:val="20"/>
          <w:szCs w:val="20"/>
        </w:rPr>
        <w:t xml:space="preserve"> </w:t>
      </w:r>
    </w:p>
    <w:p w14:paraId="5E39E3D3" w14:textId="77777777" w:rsidR="0032558A" w:rsidRPr="00F83B2D" w:rsidRDefault="002B4103" w:rsidP="00F83B2D">
      <w:pPr>
        <w:pStyle w:val="Zpat"/>
        <w:numPr>
          <w:ilvl w:val="0"/>
          <w:numId w:val="2"/>
        </w:numPr>
        <w:tabs>
          <w:tab w:val="clear" w:pos="284"/>
          <w:tab w:val="clear" w:pos="4536"/>
          <w:tab w:val="clear" w:pos="9072"/>
        </w:tabs>
        <w:ind w:left="284" w:hanging="284"/>
        <w:jc w:val="both"/>
        <w:rPr>
          <w:rFonts w:ascii="Cambria" w:hAnsi="Cambria" w:cs="Arial"/>
          <w:sz w:val="20"/>
          <w:szCs w:val="20"/>
        </w:rPr>
      </w:pPr>
      <w:r w:rsidRPr="00F83B2D">
        <w:rPr>
          <w:rFonts w:ascii="Cambria" w:hAnsi="Cambria" w:cs="Arial"/>
          <w:bCs/>
          <w:snapToGrid w:val="0"/>
          <w:sz w:val="20"/>
          <w:szCs w:val="20"/>
        </w:rPr>
        <w:t xml:space="preserve">V případě, že zhotovitel </w:t>
      </w:r>
      <w:r w:rsidR="00390B50" w:rsidRPr="00F83B2D">
        <w:rPr>
          <w:rFonts w:ascii="Cambria" w:hAnsi="Cambria" w:cs="Arial"/>
          <w:bCs/>
          <w:snapToGrid w:val="0"/>
          <w:sz w:val="20"/>
          <w:szCs w:val="20"/>
        </w:rPr>
        <w:t>nebude schopen provést</w:t>
      </w:r>
      <w:r w:rsidRPr="00F83B2D">
        <w:rPr>
          <w:rFonts w:ascii="Cambria" w:hAnsi="Cambria" w:cs="Arial"/>
          <w:bCs/>
          <w:snapToGrid w:val="0"/>
          <w:sz w:val="20"/>
          <w:szCs w:val="20"/>
        </w:rPr>
        <w:t xml:space="preserve"> dílo řádně </w:t>
      </w:r>
      <w:r w:rsidR="00390B50" w:rsidRPr="00F83B2D">
        <w:rPr>
          <w:rFonts w:ascii="Cambria" w:hAnsi="Cambria" w:cs="Arial"/>
          <w:bCs/>
          <w:snapToGrid w:val="0"/>
          <w:sz w:val="20"/>
          <w:szCs w:val="20"/>
        </w:rPr>
        <w:t>a včas v souladu s touto smlouvou</w:t>
      </w:r>
      <w:r w:rsidRPr="00F83B2D">
        <w:rPr>
          <w:rFonts w:ascii="Cambria" w:hAnsi="Cambria" w:cs="Arial"/>
          <w:bCs/>
          <w:snapToGrid w:val="0"/>
          <w:sz w:val="20"/>
          <w:szCs w:val="20"/>
        </w:rPr>
        <w:t>, je povinen o tom informovat objednatele nejpozdě</w:t>
      </w:r>
      <w:r w:rsidR="00F16FE4" w:rsidRPr="00F83B2D">
        <w:rPr>
          <w:rFonts w:ascii="Cambria" w:hAnsi="Cambria" w:cs="Arial"/>
          <w:bCs/>
          <w:snapToGrid w:val="0"/>
          <w:sz w:val="20"/>
          <w:szCs w:val="20"/>
        </w:rPr>
        <w:t xml:space="preserve">ji 15 </w:t>
      </w:r>
      <w:r w:rsidR="00FB1CAA" w:rsidRPr="00F83B2D">
        <w:rPr>
          <w:rFonts w:ascii="Cambria" w:hAnsi="Cambria" w:cs="Arial"/>
          <w:bCs/>
          <w:snapToGrid w:val="0"/>
          <w:sz w:val="20"/>
          <w:szCs w:val="20"/>
        </w:rPr>
        <w:t xml:space="preserve">kalendářních </w:t>
      </w:r>
      <w:r w:rsidR="00DD681C" w:rsidRPr="00F83B2D">
        <w:rPr>
          <w:rFonts w:ascii="Cambria" w:hAnsi="Cambria" w:cs="Arial"/>
          <w:bCs/>
          <w:snapToGrid w:val="0"/>
          <w:sz w:val="20"/>
          <w:szCs w:val="20"/>
        </w:rPr>
        <w:t>dnů</w:t>
      </w:r>
      <w:r w:rsidR="00F16FE4" w:rsidRPr="00F83B2D">
        <w:rPr>
          <w:rFonts w:ascii="Cambria" w:hAnsi="Cambria" w:cs="Arial"/>
          <w:bCs/>
          <w:snapToGrid w:val="0"/>
          <w:sz w:val="20"/>
          <w:szCs w:val="20"/>
        </w:rPr>
        <w:t xml:space="preserve"> před sjednaným</w:t>
      </w:r>
      <w:r w:rsidR="00967CC9" w:rsidRPr="00F83B2D">
        <w:rPr>
          <w:rFonts w:ascii="Cambria" w:hAnsi="Cambria" w:cs="Arial"/>
          <w:bCs/>
          <w:snapToGrid w:val="0"/>
          <w:sz w:val="20"/>
          <w:szCs w:val="20"/>
        </w:rPr>
        <w:t xml:space="preserve"> dnem předání</w:t>
      </w:r>
      <w:r w:rsidRPr="00F83B2D">
        <w:rPr>
          <w:rFonts w:ascii="Cambria" w:hAnsi="Cambria" w:cs="Arial"/>
          <w:bCs/>
          <w:snapToGrid w:val="0"/>
          <w:sz w:val="20"/>
          <w:szCs w:val="20"/>
        </w:rPr>
        <w:t xml:space="preserve"> </w:t>
      </w:r>
      <w:r w:rsidR="00F16FE4" w:rsidRPr="00F83B2D">
        <w:rPr>
          <w:rFonts w:ascii="Cambria" w:hAnsi="Cambria" w:cs="Arial"/>
          <w:bCs/>
          <w:snapToGrid w:val="0"/>
          <w:sz w:val="20"/>
          <w:szCs w:val="20"/>
        </w:rPr>
        <w:t>a převzetí</w:t>
      </w:r>
      <w:r w:rsidRPr="00F83B2D">
        <w:rPr>
          <w:rFonts w:ascii="Cambria" w:hAnsi="Cambria" w:cs="Arial"/>
          <w:bCs/>
          <w:snapToGrid w:val="0"/>
          <w:sz w:val="20"/>
          <w:szCs w:val="20"/>
        </w:rPr>
        <w:t xml:space="preserve"> </w:t>
      </w:r>
      <w:r w:rsidR="000D4B8B" w:rsidRPr="00F83B2D">
        <w:rPr>
          <w:rFonts w:ascii="Cambria" w:hAnsi="Cambria" w:cs="Arial"/>
          <w:bCs/>
          <w:snapToGrid w:val="0"/>
          <w:sz w:val="20"/>
          <w:szCs w:val="20"/>
        </w:rPr>
        <w:t xml:space="preserve">díla </w:t>
      </w:r>
      <w:r w:rsidRPr="00F83B2D">
        <w:rPr>
          <w:rFonts w:ascii="Cambria" w:hAnsi="Cambria" w:cs="Arial"/>
          <w:bCs/>
          <w:snapToGrid w:val="0"/>
          <w:sz w:val="20"/>
          <w:szCs w:val="20"/>
        </w:rPr>
        <w:t xml:space="preserve">a současně mu oznámit termín, kdy bude </w:t>
      </w:r>
      <w:r w:rsidR="00425CC9" w:rsidRPr="00F83B2D">
        <w:rPr>
          <w:rFonts w:ascii="Cambria" w:hAnsi="Cambria" w:cs="Arial"/>
          <w:bCs/>
          <w:snapToGrid w:val="0"/>
          <w:sz w:val="20"/>
          <w:szCs w:val="20"/>
        </w:rPr>
        <w:t xml:space="preserve">dílo </w:t>
      </w:r>
      <w:r w:rsidR="00872D77" w:rsidRPr="00F83B2D">
        <w:rPr>
          <w:rFonts w:ascii="Cambria" w:hAnsi="Cambria" w:cs="Arial"/>
          <w:bCs/>
          <w:snapToGrid w:val="0"/>
          <w:sz w:val="20"/>
          <w:szCs w:val="20"/>
        </w:rPr>
        <w:t xml:space="preserve">protokolárně </w:t>
      </w:r>
      <w:r w:rsidR="00425CC9" w:rsidRPr="00F83B2D">
        <w:rPr>
          <w:rFonts w:ascii="Cambria" w:hAnsi="Cambria" w:cs="Arial"/>
          <w:bCs/>
          <w:snapToGrid w:val="0"/>
          <w:sz w:val="20"/>
          <w:szCs w:val="20"/>
        </w:rPr>
        <w:t>předáno</w:t>
      </w:r>
      <w:r w:rsidRPr="00F83B2D">
        <w:rPr>
          <w:rFonts w:ascii="Cambria" w:hAnsi="Cambria" w:cs="Arial"/>
          <w:bCs/>
          <w:snapToGrid w:val="0"/>
          <w:sz w:val="20"/>
          <w:szCs w:val="20"/>
        </w:rPr>
        <w:t>.</w:t>
      </w:r>
    </w:p>
    <w:p w14:paraId="6DE5EC31" w14:textId="77777777" w:rsidR="003B62B7" w:rsidRPr="00F83B2D" w:rsidRDefault="008526A4" w:rsidP="00F83B2D">
      <w:pPr>
        <w:pStyle w:val="Zpat"/>
        <w:numPr>
          <w:ilvl w:val="0"/>
          <w:numId w:val="2"/>
        </w:numPr>
        <w:tabs>
          <w:tab w:val="clear" w:pos="284"/>
          <w:tab w:val="clear" w:pos="4536"/>
          <w:tab w:val="clear" w:pos="9072"/>
        </w:tabs>
        <w:ind w:left="284" w:hanging="284"/>
        <w:jc w:val="both"/>
        <w:rPr>
          <w:rFonts w:ascii="Cambria" w:hAnsi="Cambria" w:cs="Arial"/>
          <w:sz w:val="20"/>
          <w:szCs w:val="20"/>
        </w:rPr>
      </w:pPr>
      <w:r w:rsidRPr="00F83B2D">
        <w:rPr>
          <w:rFonts w:ascii="Cambria" w:hAnsi="Cambria" w:cs="Arial"/>
          <w:sz w:val="20"/>
          <w:szCs w:val="20"/>
        </w:rPr>
        <w:t>Zhotovitel předá objednateli dokončené dílo jako celek</w:t>
      </w:r>
      <w:r w:rsidR="002B4103" w:rsidRPr="00F83B2D">
        <w:rPr>
          <w:rFonts w:ascii="Cambria" w:hAnsi="Cambria" w:cs="Arial"/>
          <w:sz w:val="20"/>
          <w:szCs w:val="20"/>
        </w:rPr>
        <w:t xml:space="preserve"> </w:t>
      </w:r>
      <w:r w:rsidR="00F16FE4" w:rsidRPr="00F83B2D">
        <w:rPr>
          <w:rFonts w:ascii="Cambria" w:hAnsi="Cambria" w:cs="Arial"/>
          <w:sz w:val="20"/>
          <w:szCs w:val="20"/>
        </w:rPr>
        <w:t xml:space="preserve">(podle čl. II.) </w:t>
      </w:r>
      <w:r w:rsidRPr="00F83B2D">
        <w:rPr>
          <w:rFonts w:ascii="Cambria" w:hAnsi="Cambria" w:cs="Arial"/>
          <w:sz w:val="20"/>
          <w:szCs w:val="20"/>
        </w:rPr>
        <w:t>samostatným předávacím protokolem</w:t>
      </w:r>
      <w:r w:rsidR="00F16FE4" w:rsidRPr="00F83B2D">
        <w:rPr>
          <w:rFonts w:ascii="Cambria" w:hAnsi="Cambria" w:cs="Arial"/>
          <w:sz w:val="20"/>
          <w:szCs w:val="20"/>
        </w:rPr>
        <w:t>.</w:t>
      </w:r>
    </w:p>
    <w:p w14:paraId="121569C4" w14:textId="13B2C1BB" w:rsidR="002B4103" w:rsidRPr="00F83B2D" w:rsidRDefault="00E03C5F" w:rsidP="00F83B2D">
      <w:pPr>
        <w:pStyle w:val="Zpat"/>
        <w:numPr>
          <w:ilvl w:val="0"/>
          <w:numId w:val="2"/>
        </w:numPr>
        <w:tabs>
          <w:tab w:val="clear" w:pos="284"/>
          <w:tab w:val="clear" w:pos="4536"/>
          <w:tab w:val="clear" w:pos="9072"/>
        </w:tabs>
        <w:ind w:left="284" w:hanging="284"/>
        <w:jc w:val="both"/>
        <w:rPr>
          <w:rFonts w:ascii="Cambria" w:hAnsi="Cambria" w:cs="Arial"/>
          <w:sz w:val="20"/>
          <w:szCs w:val="20"/>
        </w:rPr>
      </w:pPr>
      <w:r w:rsidRPr="00F83B2D">
        <w:rPr>
          <w:rFonts w:ascii="Cambria" w:hAnsi="Cambria" w:cs="Arial"/>
          <w:sz w:val="20"/>
          <w:szCs w:val="20"/>
          <w:lang w:val="cs-CZ"/>
        </w:rPr>
        <w:t>O</w:t>
      </w:r>
      <w:r w:rsidR="007C2683" w:rsidRPr="00F83B2D">
        <w:rPr>
          <w:rFonts w:ascii="Cambria" w:hAnsi="Cambria" w:cs="Arial"/>
          <w:sz w:val="20"/>
          <w:szCs w:val="20"/>
          <w:lang w:val="cs-CZ"/>
        </w:rPr>
        <w:t>bjednatel</w:t>
      </w:r>
      <w:r w:rsidR="005A3584" w:rsidRPr="00F83B2D">
        <w:rPr>
          <w:rFonts w:ascii="Cambria" w:hAnsi="Cambria" w:cs="Arial"/>
          <w:sz w:val="20"/>
          <w:szCs w:val="20"/>
        </w:rPr>
        <w:t xml:space="preserve"> si vyhrazuje možnost přiměřeně upravit dobu plnění </w:t>
      </w:r>
      <w:r w:rsidRPr="00F83B2D">
        <w:rPr>
          <w:rFonts w:ascii="Cambria" w:hAnsi="Cambria" w:cs="Arial"/>
          <w:sz w:val="20"/>
          <w:szCs w:val="20"/>
          <w:lang w:val="cs-CZ"/>
        </w:rPr>
        <w:t>v důsledku</w:t>
      </w:r>
      <w:r w:rsidR="005A3584" w:rsidRPr="00F83B2D">
        <w:rPr>
          <w:rFonts w:ascii="Cambria" w:hAnsi="Cambria" w:cs="Arial"/>
          <w:sz w:val="20"/>
          <w:szCs w:val="20"/>
        </w:rPr>
        <w:t xml:space="preserve"> objektivních skutečností, kterými jsou zejména:</w:t>
      </w:r>
      <w:r w:rsidR="00F83B2D">
        <w:rPr>
          <w:rFonts w:ascii="Cambria" w:hAnsi="Cambria" w:cs="Arial"/>
          <w:sz w:val="20"/>
          <w:szCs w:val="20"/>
          <w:lang w:val="cs-CZ"/>
        </w:rPr>
        <w:t xml:space="preserve"> </w:t>
      </w:r>
      <w:r w:rsidRPr="00F83B2D">
        <w:rPr>
          <w:rFonts w:ascii="Cambria" w:hAnsi="Cambria" w:cs="Arial"/>
          <w:sz w:val="20"/>
          <w:szCs w:val="20"/>
          <w:lang w:val="cs-CZ"/>
        </w:rPr>
        <w:t xml:space="preserve">provedení nezbytných </w:t>
      </w:r>
      <w:r w:rsidRPr="00F83B2D">
        <w:rPr>
          <w:rFonts w:ascii="Cambria" w:hAnsi="Cambria" w:cs="Arial"/>
          <w:sz w:val="20"/>
          <w:szCs w:val="20"/>
        </w:rPr>
        <w:t>změn</w:t>
      </w:r>
      <w:r w:rsidR="005A3584" w:rsidRPr="00F83B2D">
        <w:rPr>
          <w:rFonts w:ascii="Cambria" w:hAnsi="Cambria" w:cs="Arial"/>
          <w:sz w:val="20"/>
          <w:szCs w:val="20"/>
        </w:rPr>
        <w:t xml:space="preserve"> závazku ze smlouvy na veřejnou zakázku </w:t>
      </w:r>
      <w:r w:rsidR="00D81D6E" w:rsidRPr="00F83B2D">
        <w:rPr>
          <w:rFonts w:ascii="Cambria" w:hAnsi="Cambria" w:cs="Arial"/>
          <w:sz w:val="20"/>
          <w:szCs w:val="20"/>
          <w:lang w:val="cs-CZ"/>
        </w:rPr>
        <w:t>v souladu</w:t>
      </w:r>
      <w:r w:rsidR="005A3584" w:rsidRPr="00F83B2D">
        <w:rPr>
          <w:rFonts w:ascii="Cambria" w:hAnsi="Cambria" w:cs="Arial"/>
          <w:sz w:val="20"/>
          <w:szCs w:val="20"/>
        </w:rPr>
        <w:t xml:space="preserve"> § 222 </w:t>
      </w:r>
      <w:r w:rsidR="003B62B7" w:rsidRPr="00F83B2D">
        <w:rPr>
          <w:rFonts w:ascii="Cambria" w:hAnsi="Cambria" w:cs="Arial"/>
          <w:sz w:val="20"/>
          <w:szCs w:val="20"/>
          <w:lang w:val="cs-CZ"/>
        </w:rPr>
        <w:t>ZZVZ</w:t>
      </w:r>
      <w:r w:rsidR="00F83B2D">
        <w:rPr>
          <w:rFonts w:ascii="Cambria" w:hAnsi="Cambria" w:cs="Arial"/>
          <w:sz w:val="20"/>
          <w:szCs w:val="20"/>
          <w:lang w:val="cs-CZ"/>
        </w:rPr>
        <w:t>.</w:t>
      </w:r>
    </w:p>
    <w:p w14:paraId="78308FC4" w14:textId="6A9883D2" w:rsidR="00F83B2D" w:rsidRDefault="00F83B2D" w:rsidP="00F83B2D">
      <w:pPr>
        <w:pStyle w:val="Zpat"/>
        <w:tabs>
          <w:tab w:val="clear" w:pos="4536"/>
          <w:tab w:val="clear" w:pos="9072"/>
          <w:tab w:val="left" w:pos="-3969"/>
        </w:tabs>
        <w:jc w:val="both"/>
        <w:rPr>
          <w:rFonts w:ascii="Cambria" w:hAnsi="Cambria" w:cs="Arial"/>
          <w:sz w:val="20"/>
          <w:szCs w:val="20"/>
        </w:rPr>
      </w:pPr>
    </w:p>
    <w:p w14:paraId="7805FF4E" w14:textId="19204262" w:rsidR="00A1223C" w:rsidRDefault="00A1223C" w:rsidP="00F83B2D">
      <w:pPr>
        <w:pStyle w:val="Zpat"/>
        <w:tabs>
          <w:tab w:val="clear" w:pos="4536"/>
          <w:tab w:val="clear" w:pos="9072"/>
          <w:tab w:val="left" w:pos="-3969"/>
        </w:tabs>
        <w:jc w:val="both"/>
        <w:rPr>
          <w:rFonts w:ascii="Cambria" w:hAnsi="Cambria" w:cs="Arial"/>
          <w:sz w:val="20"/>
          <w:szCs w:val="20"/>
        </w:rPr>
      </w:pPr>
    </w:p>
    <w:p w14:paraId="059F6493" w14:textId="4EE20D01" w:rsidR="00A1223C" w:rsidRDefault="00A1223C" w:rsidP="00F83B2D">
      <w:pPr>
        <w:pStyle w:val="Zpat"/>
        <w:tabs>
          <w:tab w:val="clear" w:pos="4536"/>
          <w:tab w:val="clear" w:pos="9072"/>
          <w:tab w:val="left" w:pos="-3969"/>
        </w:tabs>
        <w:jc w:val="both"/>
        <w:rPr>
          <w:rFonts w:ascii="Cambria" w:hAnsi="Cambria" w:cs="Arial"/>
          <w:sz w:val="20"/>
          <w:szCs w:val="20"/>
        </w:rPr>
      </w:pPr>
    </w:p>
    <w:p w14:paraId="5119C2A4" w14:textId="77777777" w:rsidR="00A1223C" w:rsidRDefault="00A1223C" w:rsidP="00F83B2D">
      <w:pPr>
        <w:pStyle w:val="Zpat"/>
        <w:tabs>
          <w:tab w:val="clear" w:pos="4536"/>
          <w:tab w:val="clear" w:pos="9072"/>
          <w:tab w:val="left" w:pos="-3969"/>
        </w:tabs>
        <w:jc w:val="both"/>
        <w:rPr>
          <w:rFonts w:ascii="Cambria" w:hAnsi="Cambria" w:cs="Arial"/>
          <w:sz w:val="20"/>
          <w:szCs w:val="20"/>
        </w:rPr>
      </w:pPr>
    </w:p>
    <w:p w14:paraId="4EF9CA98" w14:textId="6690419F" w:rsidR="00F83B2D" w:rsidRPr="00D20E7D" w:rsidRDefault="00F83B2D" w:rsidP="00F83B2D">
      <w:pPr>
        <w:pBdr>
          <w:top w:val="single" w:sz="4" w:space="1" w:color="auto"/>
          <w:left w:val="single" w:sz="4" w:space="4" w:color="auto"/>
          <w:bottom w:val="single" w:sz="4" w:space="1" w:color="auto"/>
          <w:right w:val="single" w:sz="4" w:space="4" w:color="auto"/>
        </w:pBdr>
        <w:shd w:val="clear" w:color="auto" w:fill="F2F2F2"/>
        <w:rPr>
          <w:rFonts w:ascii="Cambria" w:hAnsi="Cambria"/>
          <w:b/>
          <w:sz w:val="20"/>
          <w:szCs w:val="20"/>
        </w:rPr>
      </w:pPr>
      <w:r>
        <w:rPr>
          <w:rFonts w:ascii="Cambria" w:hAnsi="Cambria"/>
          <w:b/>
          <w:sz w:val="20"/>
          <w:szCs w:val="20"/>
        </w:rPr>
        <w:lastRenderedPageBreak/>
        <w:t>4</w:t>
      </w:r>
      <w:r w:rsidRPr="00D20E7D">
        <w:rPr>
          <w:rFonts w:ascii="Cambria" w:hAnsi="Cambria"/>
          <w:b/>
          <w:sz w:val="20"/>
          <w:szCs w:val="20"/>
        </w:rPr>
        <w:t xml:space="preserve">. </w:t>
      </w:r>
      <w:r>
        <w:rPr>
          <w:rFonts w:ascii="Cambria" w:hAnsi="Cambria"/>
          <w:b/>
          <w:sz w:val="20"/>
          <w:szCs w:val="20"/>
        </w:rPr>
        <w:t>Cena za dílo</w:t>
      </w:r>
      <w:r w:rsidRPr="00D20E7D">
        <w:rPr>
          <w:rFonts w:ascii="Cambria" w:hAnsi="Cambria"/>
          <w:b/>
          <w:sz w:val="20"/>
          <w:szCs w:val="20"/>
        </w:rPr>
        <w:t>:</w:t>
      </w:r>
    </w:p>
    <w:p w14:paraId="3B51AF3E" w14:textId="77777777" w:rsidR="00F83B2D" w:rsidRPr="00F83B2D" w:rsidRDefault="00F83B2D" w:rsidP="00F83B2D">
      <w:pPr>
        <w:pStyle w:val="Zpat"/>
        <w:tabs>
          <w:tab w:val="clear" w:pos="4536"/>
          <w:tab w:val="clear" w:pos="9072"/>
        </w:tabs>
        <w:jc w:val="both"/>
        <w:rPr>
          <w:rFonts w:ascii="Cambria" w:hAnsi="Cambria" w:cs="Arial"/>
          <w:sz w:val="20"/>
          <w:szCs w:val="20"/>
        </w:rPr>
      </w:pPr>
    </w:p>
    <w:p w14:paraId="1410561D" w14:textId="50B16926" w:rsidR="002B4103" w:rsidRPr="00F83B2D" w:rsidRDefault="002B4103" w:rsidP="000A04CA">
      <w:pPr>
        <w:pStyle w:val="Zpat"/>
        <w:tabs>
          <w:tab w:val="clear" w:pos="4536"/>
          <w:tab w:val="clear" w:pos="9072"/>
        </w:tabs>
        <w:jc w:val="both"/>
        <w:rPr>
          <w:rFonts w:ascii="Cambria" w:hAnsi="Cambria" w:cs="Arial"/>
          <w:sz w:val="20"/>
          <w:szCs w:val="20"/>
        </w:rPr>
      </w:pPr>
      <w:r w:rsidRPr="00F83B2D">
        <w:rPr>
          <w:rFonts w:ascii="Cambria" w:hAnsi="Cambria" w:cs="Arial"/>
          <w:sz w:val="20"/>
          <w:szCs w:val="20"/>
        </w:rPr>
        <w:t xml:space="preserve">Objednatel se zavazuje zaplatit zhotoviteli za provedení </w:t>
      </w:r>
      <w:r w:rsidR="00F16FE4" w:rsidRPr="00F83B2D">
        <w:rPr>
          <w:rFonts w:ascii="Cambria" w:hAnsi="Cambria" w:cs="Arial"/>
          <w:sz w:val="20"/>
          <w:szCs w:val="20"/>
        </w:rPr>
        <w:t>díla</w:t>
      </w:r>
      <w:r w:rsidRPr="00F83B2D">
        <w:rPr>
          <w:rFonts w:ascii="Cambria" w:hAnsi="Cambria" w:cs="Arial"/>
          <w:sz w:val="20"/>
          <w:szCs w:val="20"/>
        </w:rPr>
        <w:t xml:space="preserve"> nabídkovou cenu jako cenu sjednanou, která činí </w:t>
      </w:r>
      <w:r w:rsidR="006A0270" w:rsidRPr="00F83B2D">
        <w:rPr>
          <w:rFonts w:ascii="Cambria" w:hAnsi="Cambria" w:cs="Arial"/>
          <w:sz w:val="20"/>
          <w:szCs w:val="20"/>
        </w:rPr>
        <w:t>po</w:t>
      </w:r>
      <w:r w:rsidRPr="00F83B2D">
        <w:rPr>
          <w:rFonts w:ascii="Cambria" w:hAnsi="Cambria" w:cs="Arial"/>
          <w:sz w:val="20"/>
          <w:szCs w:val="20"/>
        </w:rPr>
        <w:t xml:space="preserve">dle nabídkového rozpočtu </w:t>
      </w:r>
      <w:r w:rsidR="00967CC9" w:rsidRPr="00F83B2D">
        <w:rPr>
          <w:rFonts w:ascii="Cambria" w:hAnsi="Cambria" w:cs="Arial"/>
          <w:sz w:val="20"/>
          <w:szCs w:val="20"/>
        </w:rPr>
        <w:t>pro dílo uvedené v</w:t>
      </w:r>
      <w:r w:rsidRPr="00F83B2D">
        <w:rPr>
          <w:rFonts w:ascii="Cambria" w:hAnsi="Cambria" w:cs="Arial"/>
          <w:sz w:val="20"/>
          <w:szCs w:val="20"/>
        </w:rPr>
        <w:t xml:space="preserve"> čl. II. smlouvy:</w:t>
      </w:r>
    </w:p>
    <w:p w14:paraId="7D6AA7E5" w14:textId="77777777" w:rsidR="00F83B2D" w:rsidRPr="00F83B2D" w:rsidRDefault="00F83B2D" w:rsidP="00F83B2D">
      <w:pPr>
        <w:pStyle w:val="Zpat"/>
        <w:tabs>
          <w:tab w:val="clear" w:pos="4536"/>
          <w:tab w:val="clear" w:pos="9072"/>
        </w:tabs>
        <w:jc w:val="both"/>
        <w:rPr>
          <w:rFonts w:ascii="Cambria" w:hAnsi="Cambria" w:cs="Arial"/>
          <w:color w:val="FF0000"/>
          <w:sz w:val="20"/>
          <w:szCs w:val="20"/>
          <w:u w:val="single"/>
        </w:rPr>
      </w:pPr>
    </w:p>
    <w:p w14:paraId="776B309A" w14:textId="3F9071F4" w:rsidR="00944ACB" w:rsidRPr="00ED534C" w:rsidRDefault="00944ACB" w:rsidP="007A640D">
      <w:pPr>
        <w:pStyle w:val="Zpat"/>
        <w:tabs>
          <w:tab w:val="clear" w:pos="4536"/>
          <w:tab w:val="left" w:pos="3261"/>
        </w:tabs>
        <w:ind w:left="284"/>
        <w:jc w:val="both"/>
        <w:rPr>
          <w:rFonts w:ascii="Cambria" w:hAnsi="Cambria" w:cs="Arial"/>
          <w:sz w:val="20"/>
          <w:szCs w:val="20"/>
        </w:rPr>
      </w:pPr>
      <w:r w:rsidRPr="00ED534C">
        <w:rPr>
          <w:rFonts w:ascii="Cambria" w:hAnsi="Cambria" w:cs="Arial"/>
          <w:sz w:val="20"/>
          <w:szCs w:val="20"/>
        </w:rPr>
        <w:t>celkem bez DP</w:t>
      </w:r>
      <w:r w:rsidR="0051261E" w:rsidRPr="00ED534C">
        <w:rPr>
          <w:rFonts w:ascii="Cambria" w:hAnsi="Cambria" w:cs="Arial"/>
          <w:sz w:val="20"/>
          <w:szCs w:val="20"/>
          <w:lang w:val="cs-CZ"/>
        </w:rPr>
        <w:t>H</w:t>
      </w:r>
      <w:r w:rsidR="007A640D">
        <w:rPr>
          <w:rFonts w:ascii="Cambria" w:hAnsi="Cambria" w:cs="Arial"/>
          <w:sz w:val="20"/>
          <w:szCs w:val="20"/>
          <w:lang w:val="cs-CZ"/>
        </w:rPr>
        <w:tab/>
      </w:r>
      <w:r w:rsidR="00ED534C" w:rsidRPr="00ED534C">
        <w:rPr>
          <w:rFonts w:ascii="Cambria" w:hAnsi="Cambria" w:cs="Arial"/>
          <w:sz w:val="20"/>
          <w:szCs w:val="20"/>
          <w:lang w:val="cs-CZ"/>
        </w:rPr>
        <w:t>351</w:t>
      </w:r>
      <w:r w:rsidR="007A640D">
        <w:rPr>
          <w:rFonts w:ascii="Cambria" w:hAnsi="Cambria" w:cs="Arial"/>
          <w:sz w:val="20"/>
          <w:szCs w:val="20"/>
          <w:lang w:val="cs-CZ"/>
        </w:rPr>
        <w:t xml:space="preserve"> </w:t>
      </w:r>
      <w:r w:rsidR="00BF5185">
        <w:rPr>
          <w:rFonts w:ascii="Cambria" w:hAnsi="Cambria" w:cs="Arial"/>
          <w:sz w:val="20"/>
          <w:szCs w:val="20"/>
          <w:lang w:val="cs-CZ"/>
        </w:rPr>
        <w:t>0</w:t>
      </w:r>
      <w:r w:rsidR="007A640D">
        <w:rPr>
          <w:rFonts w:ascii="Cambria" w:hAnsi="Cambria" w:cs="Arial"/>
          <w:sz w:val="20"/>
          <w:szCs w:val="20"/>
          <w:lang w:val="cs-CZ"/>
        </w:rPr>
        <w:t>86</w:t>
      </w:r>
      <w:r w:rsidR="00ED534C" w:rsidRPr="00ED534C">
        <w:rPr>
          <w:rFonts w:ascii="Cambria" w:hAnsi="Cambria" w:cs="Arial"/>
          <w:sz w:val="20"/>
          <w:szCs w:val="20"/>
          <w:lang w:val="cs-CZ"/>
        </w:rPr>
        <w:t>,</w:t>
      </w:r>
      <w:r w:rsidR="007A640D">
        <w:rPr>
          <w:rFonts w:ascii="Cambria" w:hAnsi="Cambria" w:cs="Arial"/>
          <w:sz w:val="20"/>
          <w:szCs w:val="20"/>
          <w:lang w:val="cs-CZ"/>
        </w:rPr>
        <w:t>0</w:t>
      </w:r>
      <w:r w:rsidR="00ED534C" w:rsidRPr="00ED534C">
        <w:rPr>
          <w:rFonts w:ascii="Cambria" w:hAnsi="Cambria" w:cs="Arial"/>
          <w:sz w:val="20"/>
          <w:szCs w:val="20"/>
          <w:lang w:val="cs-CZ"/>
        </w:rPr>
        <w:t>0</w:t>
      </w:r>
      <w:r w:rsidRPr="00ED534C">
        <w:rPr>
          <w:rFonts w:ascii="Cambria" w:hAnsi="Cambria" w:cs="Arial"/>
          <w:sz w:val="20"/>
          <w:szCs w:val="20"/>
        </w:rPr>
        <w:t xml:space="preserve"> Kč</w:t>
      </w:r>
    </w:p>
    <w:p w14:paraId="5463F1AA" w14:textId="6006AE84" w:rsidR="00CD0723" w:rsidRPr="00ED534C" w:rsidRDefault="00944ACB" w:rsidP="007A640D">
      <w:pPr>
        <w:pStyle w:val="Zpat"/>
        <w:tabs>
          <w:tab w:val="clear" w:pos="4536"/>
          <w:tab w:val="clear" w:pos="9072"/>
          <w:tab w:val="left" w:pos="3261"/>
        </w:tabs>
        <w:ind w:left="284"/>
        <w:jc w:val="both"/>
        <w:rPr>
          <w:rFonts w:ascii="Cambria" w:hAnsi="Cambria" w:cs="Arial"/>
          <w:sz w:val="20"/>
          <w:szCs w:val="20"/>
        </w:rPr>
      </w:pPr>
      <w:r w:rsidRPr="00ED534C">
        <w:rPr>
          <w:rFonts w:ascii="Cambria" w:hAnsi="Cambria" w:cs="Arial"/>
          <w:sz w:val="20"/>
          <w:szCs w:val="20"/>
        </w:rPr>
        <w:t>DPH 21 %</w:t>
      </w:r>
      <w:r w:rsidR="007A640D">
        <w:rPr>
          <w:rFonts w:ascii="Cambria" w:hAnsi="Cambria" w:cs="Arial"/>
          <w:sz w:val="20"/>
          <w:szCs w:val="20"/>
        </w:rPr>
        <w:tab/>
      </w:r>
      <w:r w:rsidR="00215C69">
        <w:rPr>
          <w:rFonts w:ascii="Cambria" w:hAnsi="Cambria" w:cs="Arial"/>
          <w:sz w:val="20"/>
          <w:szCs w:val="20"/>
          <w:lang w:val="cs-CZ"/>
        </w:rPr>
        <w:t>73</w:t>
      </w:r>
      <w:r w:rsidR="007A640D">
        <w:rPr>
          <w:rFonts w:ascii="Cambria" w:hAnsi="Cambria" w:cs="Arial"/>
          <w:sz w:val="20"/>
          <w:szCs w:val="20"/>
          <w:lang w:val="cs-CZ"/>
        </w:rPr>
        <w:t xml:space="preserve"> </w:t>
      </w:r>
      <w:r w:rsidR="005279BC">
        <w:rPr>
          <w:rFonts w:ascii="Cambria" w:hAnsi="Cambria" w:cs="Arial"/>
          <w:sz w:val="20"/>
          <w:szCs w:val="20"/>
          <w:lang w:val="cs-CZ"/>
        </w:rPr>
        <w:t>728</w:t>
      </w:r>
      <w:r w:rsidR="00215C69">
        <w:rPr>
          <w:rFonts w:ascii="Cambria" w:hAnsi="Cambria" w:cs="Arial"/>
          <w:sz w:val="20"/>
          <w:szCs w:val="20"/>
          <w:lang w:val="cs-CZ"/>
        </w:rPr>
        <w:t>,</w:t>
      </w:r>
      <w:r w:rsidR="00276F03">
        <w:rPr>
          <w:rFonts w:ascii="Cambria" w:hAnsi="Cambria" w:cs="Arial"/>
          <w:sz w:val="20"/>
          <w:szCs w:val="20"/>
          <w:lang w:val="cs-CZ"/>
        </w:rPr>
        <w:t>0</w:t>
      </w:r>
      <w:r w:rsidR="00215C69">
        <w:rPr>
          <w:rFonts w:ascii="Cambria" w:hAnsi="Cambria" w:cs="Arial"/>
          <w:sz w:val="20"/>
          <w:szCs w:val="20"/>
          <w:lang w:val="cs-CZ"/>
        </w:rPr>
        <w:t>6</w:t>
      </w:r>
      <w:r w:rsidRPr="00ED534C">
        <w:rPr>
          <w:rFonts w:ascii="Cambria" w:hAnsi="Cambria" w:cs="Arial"/>
          <w:sz w:val="20"/>
          <w:szCs w:val="20"/>
        </w:rPr>
        <w:t xml:space="preserve"> Kč</w:t>
      </w:r>
    </w:p>
    <w:p w14:paraId="69CF81F0" w14:textId="5E87E806" w:rsidR="002B4103" w:rsidRPr="00F83B2D" w:rsidRDefault="00F16FE4" w:rsidP="007A640D">
      <w:pPr>
        <w:pStyle w:val="Zpat"/>
        <w:tabs>
          <w:tab w:val="clear" w:pos="4536"/>
          <w:tab w:val="clear" w:pos="9072"/>
          <w:tab w:val="left" w:pos="3261"/>
        </w:tabs>
        <w:ind w:left="284"/>
        <w:jc w:val="both"/>
        <w:rPr>
          <w:rFonts w:ascii="Cambria" w:hAnsi="Cambria" w:cs="Arial"/>
          <w:b/>
          <w:sz w:val="20"/>
          <w:szCs w:val="20"/>
        </w:rPr>
      </w:pPr>
      <w:r w:rsidRPr="00300302">
        <w:rPr>
          <w:rFonts w:ascii="Cambria" w:hAnsi="Cambria" w:cs="Arial"/>
          <w:b/>
          <w:bCs/>
          <w:sz w:val="20"/>
          <w:szCs w:val="20"/>
        </w:rPr>
        <w:t>C</w:t>
      </w:r>
      <w:r w:rsidR="002B4103" w:rsidRPr="00300302">
        <w:rPr>
          <w:rFonts w:ascii="Cambria" w:hAnsi="Cambria" w:cs="Arial"/>
          <w:b/>
          <w:bCs/>
          <w:sz w:val="20"/>
          <w:szCs w:val="20"/>
        </w:rPr>
        <w:t xml:space="preserve">elkem včetně DPH </w:t>
      </w:r>
      <w:r w:rsidR="007A640D">
        <w:rPr>
          <w:rFonts w:ascii="Cambria" w:hAnsi="Cambria" w:cs="Arial"/>
          <w:b/>
          <w:bCs/>
          <w:sz w:val="20"/>
          <w:szCs w:val="20"/>
          <w:lang w:val="cs-CZ"/>
        </w:rPr>
        <w:t xml:space="preserve"> </w:t>
      </w:r>
      <w:r w:rsidR="007A640D">
        <w:rPr>
          <w:rFonts w:ascii="Cambria" w:hAnsi="Cambria" w:cs="Arial"/>
          <w:b/>
          <w:bCs/>
          <w:sz w:val="20"/>
          <w:szCs w:val="20"/>
        </w:rPr>
        <w:tab/>
      </w:r>
      <w:r w:rsidR="00CF7650">
        <w:rPr>
          <w:rFonts w:ascii="Cambria" w:hAnsi="Cambria" w:cs="Arial"/>
          <w:b/>
          <w:bCs/>
          <w:sz w:val="20"/>
          <w:szCs w:val="20"/>
          <w:lang w:val="cs-CZ"/>
        </w:rPr>
        <w:t>42</w:t>
      </w:r>
      <w:r w:rsidR="007A640D">
        <w:rPr>
          <w:rFonts w:ascii="Cambria" w:hAnsi="Cambria" w:cs="Arial"/>
          <w:b/>
          <w:bCs/>
          <w:sz w:val="20"/>
          <w:szCs w:val="20"/>
          <w:lang w:val="cs-CZ"/>
        </w:rPr>
        <w:t>4 814</w:t>
      </w:r>
      <w:r w:rsidR="00361D5D" w:rsidRPr="00300302">
        <w:rPr>
          <w:rFonts w:ascii="Cambria" w:hAnsi="Cambria" w:cs="Arial"/>
          <w:b/>
          <w:sz w:val="20"/>
          <w:szCs w:val="20"/>
          <w:lang w:val="cs-CZ"/>
        </w:rPr>
        <w:t>,</w:t>
      </w:r>
      <w:r w:rsidR="005279BC">
        <w:rPr>
          <w:rFonts w:ascii="Cambria" w:hAnsi="Cambria" w:cs="Arial"/>
          <w:b/>
          <w:sz w:val="20"/>
          <w:szCs w:val="20"/>
          <w:lang w:val="cs-CZ"/>
        </w:rPr>
        <w:t>06</w:t>
      </w:r>
      <w:r w:rsidR="00361D5D" w:rsidRPr="00300302">
        <w:rPr>
          <w:rFonts w:ascii="Cambria" w:hAnsi="Cambria" w:cs="Arial"/>
          <w:b/>
          <w:sz w:val="20"/>
          <w:szCs w:val="20"/>
          <w:lang w:val="cs-CZ"/>
        </w:rPr>
        <w:t xml:space="preserve"> </w:t>
      </w:r>
      <w:r w:rsidR="00A343AB" w:rsidRPr="00300302">
        <w:rPr>
          <w:rFonts w:ascii="Cambria" w:hAnsi="Cambria" w:cs="Arial"/>
          <w:b/>
          <w:sz w:val="20"/>
          <w:szCs w:val="20"/>
        </w:rPr>
        <w:t>Kč</w:t>
      </w:r>
    </w:p>
    <w:p w14:paraId="4F0D0F70" w14:textId="77777777" w:rsidR="00F83B2D" w:rsidRPr="00F83B2D" w:rsidRDefault="00F83B2D" w:rsidP="00F83B2D">
      <w:pPr>
        <w:pStyle w:val="Zpat"/>
        <w:tabs>
          <w:tab w:val="clear" w:pos="4536"/>
          <w:tab w:val="clear" w:pos="9072"/>
        </w:tabs>
        <w:ind w:left="284"/>
        <w:jc w:val="both"/>
        <w:rPr>
          <w:rFonts w:ascii="Cambria" w:hAnsi="Cambria" w:cs="Arial"/>
          <w:b/>
          <w:color w:val="FF0000"/>
          <w:sz w:val="20"/>
          <w:szCs w:val="20"/>
        </w:rPr>
      </w:pPr>
    </w:p>
    <w:p w14:paraId="40DF09DE" w14:textId="77777777" w:rsidR="00DC4591" w:rsidRPr="00F83B2D" w:rsidRDefault="002B4103" w:rsidP="00F83B2D">
      <w:pPr>
        <w:pStyle w:val="Zpat"/>
        <w:numPr>
          <w:ilvl w:val="0"/>
          <w:numId w:val="3"/>
        </w:numPr>
        <w:tabs>
          <w:tab w:val="clear" w:pos="284"/>
          <w:tab w:val="clear" w:pos="4536"/>
          <w:tab w:val="clear" w:pos="9072"/>
        </w:tabs>
        <w:ind w:left="284" w:hanging="284"/>
        <w:jc w:val="both"/>
        <w:rPr>
          <w:rFonts w:ascii="Cambria" w:hAnsi="Cambria" w:cs="Arial"/>
          <w:sz w:val="20"/>
          <w:szCs w:val="20"/>
        </w:rPr>
      </w:pPr>
      <w:r w:rsidRPr="00F83B2D">
        <w:rPr>
          <w:rFonts w:ascii="Cambria" w:hAnsi="Cambria" w:cs="Arial"/>
          <w:sz w:val="20"/>
          <w:szCs w:val="20"/>
        </w:rPr>
        <w:t>Tato cena je nejvýše přípustná a lze ji překročit jen za podmínek stanovených v této smlouvě. Po dobu výstavby nebude uplatněna inflace. Zhotovitel prohlašuje, že cena</w:t>
      </w:r>
      <w:r w:rsidR="00DC4591" w:rsidRPr="00F83B2D">
        <w:rPr>
          <w:rFonts w:ascii="Cambria" w:hAnsi="Cambria" w:cs="Arial"/>
          <w:sz w:val="20"/>
          <w:szCs w:val="20"/>
        </w:rPr>
        <w:t xml:space="preserve"> </w:t>
      </w:r>
      <w:r w:rsidR="00390B50" w:rsidRPr="00F83B2D">
        <w:rPr>
          <w:rFonts w:ascii="Cambria" w:hAnsi="Cambria" w:cs="Arial"/>
          <w:sz w:val="20"/>
          <w:szCs w:val="20"/>
        </w:rPr>
        <w:t>zahrnuje veškeré náklady na provedení díla</w:t>
      </w:r>
      <w:r w:rsidRPr="00F83B2D">
        <w:rPr>
          <w:rFonts w:ascii="Cambria" w:hAnsi="Cambria" w:cs="Arial"/>
          <w:sz w:val="20"/>
          <w:szCs w:val="20"/>
        </w:rPr>
        <w:t xml:space="preserve"> </w:t>
      </w:r>
      <w:r w:rsidR="0082564F" w:rsidRPr="00F83B2D">
        <w:rPr>
          <w:rFonts w:ascii="Cambria" w:hAnsi="Cambria" w:cs="Arial"/>
          <w:sz w:val="20"/>
          <w:szCs w:val="20"/>
        </w:rPr>
        <w:t>po</w:t>
      </w:r>
      <w:r w:rsidRPr="00F83B2D">
        <w:rPr>
          <w:rFonts w:ascii="Cambria" w:hAnsi="Cambria" w:cs="Arial"/>
          <w:sz w:val="20"/>
          <w:szCs w:val="20"/>
        </w:rPr>
        <w:t xml:space="preserve">dle požadavku objednatele a sjednaná cena je úplná. </w:t>
      </w:r>
    </w:p>
    <w:p w14:paraId="478A729F" w14:textId="77777777" w:rsidR="002B4103" w:rsidRPr="00F83B2D" w:rsidRDefault="00DC4591" w:rsidP="00F83B2D">
      <w:pPr>
        <w:pStyle w:val="Zpat"/>
        <w:tabs>
          <w:tab w:val="clear" w:pos="4536"/>
          <w:tab w:val="clear" w:pos="9072"/>
        </w:tabs>
        <w:ind w:left="284" w:hanging="284"/>
        <w:jc w:val="both"/>
        <w:rPr>
          <w:rFonts w:ascii="Cambria" w:hAnsi="Cambria" w:cs="Arial"/>
          <w:sz w:val="20"/>
          <w:szCs w:val="20"/>
        </w:rPr>
      </w:pPr>
      <w:r w:rsidRPr="00F83B2D">
        <w:rPr>
          <w:rFonts w:ascii="Cambria" w:hAnsi="Cambria" w:cs="Arial"/>
          <w:sz w:val="20"/>
          <w:szCs w:val="20"/>
        </w:rPr>
        <w:tab/>
      </w:r>
      <w:r w:rsidR="002B4103" w:rsidRPr="00F83B2D">
        <w:rPr>
          <w:rFonts w:ascii="Cambria" w:hAnsi="Cambria" w:cs="Arial"/>
          <w:sz w:val="20"/>
          <w:szCs w:val="20"/>
        </w:rPr>
        <w:t>Změna sjednané ceny je možná pouze</w:t>
      </w:r>
    </w:p>
    <w:p w14:paraId="255C29F6" w14:textId="38A755CF" w:rsidR="00E31ADB" w:rsidRPr="00F83B2D" w:rsidRDefault="002B4103" w:rsidP="00F83B2D">
      <w:pPr>
        <w:numPr>
          <w:ilvl w:val="1"/>
          <w:numId w:val="23"/>
        </w:numPr>
        <w:jc w:val="both"/>
        <w:rPr>
          <w:rFonts w:ascii="Cambria" w:hAnsi="Cambria" w:cs="Arial"/>
          <w:sz w:val="20"/>
          <w:szCs w:val="20"/>
        </w:rPr>
      </w:pPr>
      <w:r w:rsidRPr="00F83B2D">
        <w:rPr>
          <w:rFonts w:ascii="Cambria" w:hAnsi="Cambria" w:cs="Arial"/>
          <w:sz w:val="20"/>
          <w:szCs w:val="20"/>
        </w:rPr>
        <w:t xml:space="preserve">pokud po </w:t>
      </w:r>
      <w:r w:rsidR="00CE56C0" w:rsidRPr="00F83B2D">
        <w:rPr>
          <w:rFonts w:ascii="Cambria" w:hAnsi="Cambria" w:cs="Arial"/>
          <w:sz w:val="20"/>
          <w:szCs w:val="20"/>
        </w:rPr>
        <w:t xml:space="preserve">uzavření </w:t>
      </w:r>
      <w:r w:rsidRPr="00F83B2D">
        <w:rPr>
          <w:rFonts w:ascii="Cambria" w:hAnsi="Cambria" w:cs="Arial"/>
          <w:sz w:val="20"/>
          <w:szCs w:val="20"/>
        </w:rPr>
        <w:t>smlouvy a před termínem dokončení díla dojde ke změnám sazeb DPH;</w:t>
      </w:r>
    </w:p>
    <w:p w14:paraId="5BC280EE" w14:textId="0A346310" w:rsidR="00E31ADB" w:rsidRPr="00F83B2D" w:rsidRDefault="00F83B2D" w:rsidP="00F83B2D">
      <w:pPr>
        <w:ind w:left="284"/>
        <w:jc w:val="both"/>
        <w:rPr>
          <w:rFonts w:ascii="Cambria" w:hAnsi="Cambria" w:cs="Arial"/>
          <w:sz w:val="20"/>
          <w:szCs w:val="20"/>
        </w:rPr>
      </w:pPr>
      <w:r>
        <w:rPr>
          <w:rFonts w:ascii="Cambria" w:hAnsi="Cambria" w:cs="Arial"/>
          <w:sz w:val="20"/>
          <w:szCs w:val="20"/>
        </w:rPr>
        <w:t xml:space="preserve">2.2 </w:t>
      </w:r>
      <w:r w:rsidR="004B7C8B" w:rsidRPr="00F83B2D">
        <w:rPr>
          <w:rFonts w:ascii="Cambria" w:hAnsi="Cambria" w:cs="Arial"/>
          <w:sz w:val="20"/>
          <w:szCs w:val="20"/>
        </w:rPr>
        <w:t xml:space="preserve">dojde-li v průběhu realizace díla ke změně závazku z důvodu nutnosti provedení nezbytných dodatečných prací, případně k jiné </w:t>
      </w:r>
      <w:r w:rsidR="00E31ADB" w:rsidRPr="00F83B2D">
        <w:rPr>
          <w:rFonts w:ascii="Cambria" w:hAnsi="Cambria" w:cs="Arial"/>
          <w:sz w:val="20"/>
          <w:szCs w:val="20"/>
        </w:rPr>
        <w:t xml:space="preserve">nezbytné </w:t>
      </w:r>
      <w:r w:rsidR="004B7C8B" w:rsidRPr="00F83B2D">
        <w:rPr>
          <w:rFonts w:ascii="Cambria" w:hAnsi="Cambria" w:cs="Arial"/>
          <w:sz w:val="20"/>
          <w:szCs w:val="20"/>
        </w:rPr>
        <w:t>změně závaz</w:t>
      </w:r>
      <w:r w:rsidR="000371EC" w:rsidRPr="00F83B2D">
        <w:rPr>
          <w:rFonts w:ascii="Cambria" w:hAnsi="Cambria" w:cs="Arial"/>
          <w:sz w:val="20"/>
          <w:szCs w:val="20"/>
        </w:rPr>
        <w:t>ku (tzv. vícepráce a </w:t>
      </w:r>
      <w:r w:rsidR="000E697B" w:rsidRPr="00F83B2D">
        <w:rPr>
          <w:rFonts w:ascii="Cambria" w:hAnsi="Cambria" w:cs="Arial"/>
          <w:sz w:val="20"/>
          <w:szCs w:val="20"/>
        </w:rPr>
        <w:t>méněpráce).</w:t>
      </w:r>
    </w:p>
    <w:p w14:paraId="4FD91E00" w14:textId="77777777" w:rsidR="00AB6E7A" w:rsidRPr="00F83B2D" w:rsidRDefault="00AB6E7A" w:rsidP="00F83B2D">
      <w:pPr>
        <w:pStyle w:val="Default"/>
        <w:numPr>
          <w:ilvl w:val="0"/>
          <w:numId w:val="3"/>
        </w:numPr>
        <w:tabs>
          <w:tab w:val="clear" w:pos="284"/>
        </w:tabs>
        <w:ind w:left="284" w:hanging="284"/>
        <w:jc w:val="both"/>
        <w:rPr>
          <w:rFonts w:ascii="Cambria" w:hAnsi="Cambria"/>
          <w:sz w:val="20"/>
          <w:szCs w:val="20"/>
        </w:rPr>
      </w:pPr>
      <w:r w:rsidRPr="00F83B2D">
        <w:rPr>
          <w:rFonts w:ascii="Cambria" w:hAnsi="Cambria"/>
          <w:sz w:val="20"/>
          <w:szCs w:val="20"/>
        </w:rPr>
        <w:t xml:space="preserve">V případě změn u prací, které jsou obsaženy v položkovém rozpočtu, bude změna ceny stanovena na základě jednotkové ceny dané práce v položkovém rozpočtu. </w:t>
      </w:r>
    </w:p>
    <w:p w14:paraId="5760C349" w14:textId="77777777" w:rsidR="002B4103" w:rsidRPr="00F83B2D" w:rsidRDefault="002B4103" w:rsidP="00F83B2D">
      <w:pPr>
        <w:pStyle w:val="Zpat"/>
        <w:numPr>
          <w:ilvl w:val="0"/>
          <w:numId w:val="3"/>
        </w:numPr>
        <w:tabs>
          <w:tab w:val="clear" w:pos="284"/>
          <w:tab w:val="clear" w:pos="4536"/>
          <w:tab w:val="clear" w:pos="9072"/>
        </w:tabs>
        <w:ind w:left="284" w:hanging="284"/>
        <w:jc w:val="both"/>
        <w:rPr>
          <w:rFonts w:ascii="Cambria" w:hAnsi="Cambria" w:cs="Arial"/>
          <w:sz w:val="20"/>
          <w:szCs w:val="20"/>
        </w:rPr>
      </w:pPr>
      <w:r w:rsidRPr="00F83B2D">
        <w:rPr>
          <w:rFonts w:ascii="Cambria" w:hAnsi="Cambria" w:cs="Arial"/>
          <w:sz w:val="20"/>
          <w:szCs w:val="20"/>
        </w:rPr>
        <w:t>Vícepráce a méněpráce a způsob jejich prokazování</w:t>
      </w:r>
      <w:r w:rsidR="00157C1B" w:rsidRPr="00F83B2D">
        <w:rPr>
          <w:rFonts w:ascii="Cambria" w:hAnsi="Cambria" w:cs="Arial"/>
          <w:sz w:val="20"/>
          <w:szCs w:val="20"/>
          <w:lang w:val="cs-CZ"/>
        </w:rPr>
        <w:t xml:space="preserve"> a oceňování:</w:t>
      </w:r>
    </w:p>
    <w:p w14:paraId="3630A6D4" w14:textId="77777777" w:rsidR="002B4103" w:rsidRPr="00F83B2D" w:rsidRDefault="002B4103" w:rsidP="00F83B2D">
      <w:pPr>
        <w:numPr>
          <w:ilvl w:val="1"/>
          <w:numId w:val="3"/>
        </w:numPr>
        <w:tabs>
          <w:tab w:val="clear" w:pos="0"/>
        </w:tabs>
        <w:ind w:left="284"/>
        <w:jc w:val="both"/>
        <w:rPr>
          <w:rFonts w:ascii="Cambria" w:hAnsi="Cambria" w:cs="Arial"/>
          <w:sz w:val="20"/>
          <w:szCs w:val="20"/>
        </w:rPr>
      </w:pPr>
      <w:r w:rsidRPr="00F83B2D">
        <w:rPr>
          <w:rFonts w:ascii="Cambria" w:hAnsi="Cambria" w:cs="Arial"/>
          <w:sz w:val="20"/>
          <w:szCs w:val="20"/>
        </w:rPr>
        <w:t xml:space="preserve">Vyskytnou-li se při provádění díla </w:t>
      </w:r>
      <w:r w:rsidR="00157C1B" w:rsidRPr="00F83B2D">
        <w:rPr>
          <w:rFonts w:ascii="Cambria" w:hAnsi="Cambria" w:cs="Arial"/>
          <w:sz w:val="20"/>
          <w:szCs w:val="20"/>
        </w:rPr>
        <w:t xml:space="preserve">vícepráce </w:t>
      </w:r>
      <w:r w:rsidR="007206B0" w:rsidRPr="00F83B2D">
        <w:rPr>
          <w:rFonts w:ascii="Cambria" w:hAnsi="Cambria" w:cs="Arial"/>
          <w:sz w:val="20"/>
          <w:szCs w:val="20"/>
        </w:rPr>
        <w:t xml:space="preserve">nebo </w:t>
      </w:r>
      <w:r w:rsidR="00157C1B" w:rsidRPr="00F83B2D">
        <w:rPr>
          <w:rFonts w:ascii="Cambria" w:hAnsi="Cambria" w:cs="Arial"/>
          <w:sz w:val="20"/>
          <w:szCs w:val="20"/>
        </w:rPr>
        <w:t>méněpráce</w:t>
      </w:r>
      <w:r w:rsidRPr="00F83B2D">
        <w:rPr>
          <w:rFonts w:ascii="Cambria" w:hAnsi="Cambria" w:cs="Arial"/>
          <w:sz w:val="20"/>
          <w:szCs w:val="20"/>
        </w:rPr>
        <w:t xml:space="preserve">, je zhotovitel povinen provést jejich přesný soupis včetně jejich ocenění </w:t>
      </w:r>
      <w:r w:rsidR="00157C1B" w:rsidRPr="00F83B2D">
        <w:rPr>
          <w:rFonts w:ascii="Cambria" w:hAnsi="Cambria" w:cs="Arial"/>
          <w:sz w:val="20"/>
          <w:szCs w:val="20"/>
        </w:rPr>
        <w:t xml:space="preserve">a tento návrh </w:t>
      </w:r>
      <w:r w:rsidRPr="00F83B2D">
        <w:rPr>
          <w:rFonts w:ascii="Cambria" w:hAnsi="Cambria" w:cs="Arial"/>
          <w:sz w:val="20"/>
          <w:szCs w:val="20"/>
        </w:rPr>
        <w:t xml:space="preserve">předložit </w:t>
      </w:r>
      <w:r w:rsidR="00473944" w:rsidRPr="00F83B2D">
        <w:rPr>
          <w:rFonts w:ascii="Cambria" w:hAnsi="Cambria" w:cs="Arial"/>
          <w:sz w:val="20"/>
          <w:szCs w:val="20"/>
        </w:rPr>
        <w:t>objednateli</w:t>
      </w:r>
      <w:r w:rsidRPr="00F83B2D">
        <w:rPr>
          <w:rFonts w:ascii="Cambria" w:hAnsi="Cambria" w:cs="Arial"/>
          <w:sz w:val="20"/>
          <w:szCs w:val="20"/>
        </w:rPr>
        <w:t xml:space="preserve"> k</w:t>
      </w:r>
      <w:r w:rsidR="00157C1B" w:rsidRPr="00F83B2D">
        <w:rPr>
          <w:rFonts w:ascii="Cambria" w:hAnsi="Cambria" w:cs="Arial"/>
          <w:sz w:val="20"/>
          <w:szCs w:val="20"/>
        </w:rPr>
        <w:t xml:space="preserve"> odsouhlasení (formou tzv. změnového listu s přílohou). </w:t>
      </w:r>
      <w:r w:rsidRPr="00F83B2D">
        <w:rPr>
          <w:rFonts w:ascii="Cambria" w:hAnsi="Cambria" w:cs="Arial"/>
          <w:sz w:val="20"/>
          <w:szCs w:val="20"/>
        </w:rPr>
        <w:t xml:space="preserve"> </w:t>
      </w:r>
      <w:r w:rsidR="00157C1B" w:rsidRPr="00F83B2D">
        <w:rPr>
          <w:rFonts w:ascii="Cambria" w:hAnsi="Cambria" w:cs="Arial"/>
          <w:sz w:val="20"/>
          <w:szCs w:val="20"/>
        </w:rPr>
        <w:t xml:space="preserve"> </w:t>
      </w:r>
    </w:p>
    <w:p w14:paraId="037CEEA8" w14:textId="77777777" w:rsidR="002B4103" w:rsidRPr="00F83B2D" w:rsidRDefault="002B4103" w:rsidP="00F83B2D">
      <w:pPr>
        <w:numPr>
          <w:ilvl w:val="1"/>
          <w:numId w:val="3"/>
        </w:numPr>
        <w:tabs>
          <w:tab w:val="clear" w:pos="0"/>
        </w:tabs>
        <w:ind w:left="284"/>
        <w:jc w:val="both"/>
        <w:rPr>
          <w:rFonts w:ascii="Cambria" w:hAnsi="Cambria" w:cs="Arial"/>
          <w:sz w:val="20"/>
          <w:szCs w:val="20"/>
        </w:rPr>
      </w:pPr>
      <w:r w:rsidRPr="00F83B2D">
        <w:rPr>
          <w:rFonts w:ascii="Cambria" w:hAnsi="Cambria" w:cs="Arial"/>
          <w:sz w:val="20"/>
          <w:szCs w:val="20"/>
        </w:rPr>
        <w:t>Vícepráce budou řešeny takto</w:t>
      </w:r>
      <w:r w:rsidR="00AE119B" w:rsidRPr="00F83B2D">
        <w:rPr>
          <w:rFonts w:ascii="Cambria" w:hAnsi="Cambria" w:cs="Arial"/>
          <w:sz w:val="20"/>
          <w:szCs w:val="20"/>
        </w:rPr>
        <w:t>:</w:t>
      </w:r>
      <w:r w:rsidRPr="00F83B2D">
        <w:rPr>
          <w:rFonts w:ascii="Cambria" w:hAnsi="Cambria" w:cs="Arial"/>
          <w:sz w:val="20"/>
          <w:szCs w:val="20"/>
        </w:rPr>
        <w:t xml:space="preserve"> </w:t>
      </w:r>
    </w:p>
    <w:p w14:paraId="6ADC5C20" w14:textId="77777777" w:rsidR="002B4103" w:rsidRPr="00F83B2D" w:rsidRDefault="007206B0" w:rsidP="00F83B2D">
      <w:pPr>
        <w:pStyle w:val="Zkladntextodsazen"/>
        <w:ind w:left="284"/>
        <w:rPr>
          <w:rFonts w:ascii="Cambria" w:hAnsi="Cambria" w:cs="Arial"/>
          <w:sz w:val="20"/>
          <w:szCs w:val="20"/>
          <w:highlight w:val="lightGray"/>
        </w:rPr>
      </w:pPr>
      <w:r w:rsidRPr="00F83B2D">
        <w:rPr>
          <w:rFonts w:ascii="Cambria" w:hAnsi="Cambria" w:cs="Arial"/>
          <w:sz w:val="20"/>
          <w:szCs w:val="20"/>
          <w:lang w:val="cs-CZ"/>
        </w:rPr>
        <w:t>N</w:t>
      </w:r>
      <w:r w:rsidR="00AB6E7A" w:rsidRPr="00F83B2D">
        <w:rPr>
          <w:rFonts w:ascii="Cambria" w:hAnsi="Cambria" w:cs="Arial"/>
          <w:sz w:val="20"/>
          <w:szCs w:val="20"/>
          <w:lang w:val="cs-CZ"/>
        </w:rPr>
        <w:t xml:space="preserve">ení-li možno cenu </w:t>
      </w:r>
      <w:r w:rsidR="00362402" w:rsidRPr="00F83B2D">
        <w:rPr>
          <w:rFonts w:ascii="Cambria" w:hAnsi="Cambria" w:cs="Arial"/>
          <w:sz w:val="20"/>
          <w:szCs w:val="20"/>
          <w:lang w:val="cs-CZ"/>
        </w:rPr>
        <w:t xml:space="preserve">víceprací </w:t>
      </w:r>
      <w:r w:rsidR="00AB6E7A" w:rsidRPr="00F83B2D">
        <w:rPr>
          <w:rFonts w:ascii="Cambria" w:hAnsi="Cambria" w:cs="Arial"/>
          <w:sz w:val="20"/>
          <w:szCs w:val="20"/>
          <w:lang w:val="cs-CZ"/>
        </w:rPr>
        <w:t>stanovit podle</w:t>
      </w:r>
      <w:r w:rsidR="00B94D7F" w:rsidRPr="00F83B2D">
        <w:rPr>
          <w:rFonts w:ascii="Cambria" w:hAnsi="Cambria" w:cs="Arial"/>
          <w:sz w:val="20"/>
          <w:szCs w:val="20"/>
          <w:lang w:val="cs-CZ"/>
        </w:rPr>
        <w:t xml:space="preserve"> odst. 3</w:t>
      </w:r>
      <w:r w:rsidR="00AB6E7A" w:rsidRPr="00F83B2D">
        <w:rPr>
          <w:rFonts w:ascii="Cambria" w:hAnsi="Cambria" w:cs="Arial"/>
          <w:sz w:val="20"/>
          <w:szCs w:val="20"/>
          <w:lang w:val="cs-CZ"/>
        </w:rPr>
        <w:t xml:space="preserve">, </w:t>
      </w:r>
      <w:r w:rsidR="00AB6E7A" w:rsidRPr="00F83B2D">
        <w:rPr>
          <w:rFonts w:ascii="Cambria" w:hAnsi="Cambria" w:cs="Arial"/>
          <w:sz w:val="20"/>
          <w:szCs w:val="20"/>
        </w:rPr>
        <w:t>nesmí</w:t>
      </w:r>
      <w:r w:rsidR="00AB6E7A" w:rsidRPr="00F83B2D">
        <w:rPr>
          <w:rFonts w:ascii="Cambria" w:hAnsi="Cambria" w:cs="Arial"/>
          <w:sz w:val="20"/>
          <w:szCs w:val="20"/>
          <w:lang w:val="cs-CZ"/>
        </w:rPr>
        <w:t xml:space="preserve"> </w:t>
      </w:r>
      <w:r w:rsidR="002B4103" w:rsidRPr="00F83B2D">
        <w:rPr>
          <w:rFonts w:ascii="Cambria" w:hAnsi="Cambria" w:cs="Arial"/>
          <w:sz w:val="20"/>
          <w:szCs w:val="20"/>
        </w:rPr>
        <w:t xml:space="preserve">nabídkové ceny zhotovitele překročit jednotkové ceny </w:t>
      </w:r>
      <w:r w:rsidR="00810EB8" w:rsidRPr="00F83B2D">
        <w:rPr>
          <w:rFonts w:ascii="Cambria" w:hAnsi="Cambria" w:cs="Arial"/>
          <w:sz w:val="20"/>
          <w:szCs w:val="20"/>
        </w:rPr>
        <w:t xml:space="preserve">podle </w:t>
      </w:r>
      <w:r w:rsidR="00D81D6E" w:rsidRPr="00F83B2D">
        <w:rPr>
          <w:rFonts w:ascii="Cambria" w:hAnsi="Cambria" w:cs="Arial"/>
          <w:sz w:val="20"/>
          <w:szCs w:val="20"/>
          <w:lang w:val="cs-CZ"/>
        </w:rPr>
        <w:t xml:space="preserve">cenové soustavy </w:t>
      </w:r>
      <w:r w:rsidR="00287816" w:rsidRPr="00F83B2D">
        <w:rPr>
          <w:rFonts w:ascii="Cambria" w:hAnsi="Cambria" w:cs="Arial"/>
          <w:sz w:val="20"/>
          <w:szCs w:val="20"/>
          <w:lang w:val="cs-CZ"/>
        </w:rPr>
        <w:t>RTS</w:t>
      </w:r>
      <w:r w:rsidR="00B33AF7" w:rsidRPr="00F83B2D">
        <w:rPr>
          <w:rFonts w:ascii="Cambria" w:hAnsi="Cambria" w:cs="Arial"/>
          <w:sz w:val="20"/>
          <w:szCs w:val="20"/>
        </w:rPr>
        <w:t>,</w:t>
      </w:r>
      <w:r w:rsidR="002B4103" w:rsidRPr="00F83B2D">
        <w:rPr>
          <w:rFonts w:ascii="Cambria" w:hAnsi="Cambria" w:cs="Arial"/>
          <w:sz w:val="20"/>
          <w:szCs w:val="20"/>
        </w:rPr>
        <w:t xml:space="preserve"> pro to období, ve kterém mají být vícepráce realizovány.</w:t>
      </w:r>
    </w:p>
    <w:p w14:paraId="22C72133" w14:textId="77777777" w:rsidR="002B4103" w:rsidRPr="00F83B2D" w:rsidRDefault="002B4103" w:rsidP="00F83B2D">
      <w:pPr>
        <w:numPr>
          <w:ilvl w:val="1"/>
          <w:numId w:val="3"/>
        </w:numPr>
        <w:tabs>
          <w:tab w:val="clear" w:pos="0"/>
        </w:tabs>
        <w:ind w:left="284"/>
        <w:jc w:val="both"/>
        <w:rPr>
          <w:rFonts w:ascii="Cambria" w:hAnsi="Cambria" w:cs="Arial"/>
          <w:sz w:val="20"/>
          <w:szCs w:val="20"/>
        </w:rPr>
      </w:pPr>
      <w:r w:rsidRPr="00F83B2D">
        <w:rPr>
          <w:rFonts w:ascii="Cambria" w:hAnsi="Cambria" w:cs="Arial"/>
          <w:sz w:val="20"/>
          <w:szCs w:val="20"/>
        </w:rPr>
        <w:t>Méněpráce budou oceněny takto</w:t>
      </w:r>
      <w:r w:rsidR="00AE119B" w:rsidRPr="00F83B2D">
        <w:rPr>
          <w:rFonts w:ascii="Cambria" w:hAnsi="Cambria" w:cs="Arial"/>
          <w:sz w:val="20"/>
          <w:szCs w:val="20"/>
        </w:rPr>
        <w:t>:</w:t>
      </w:r>
    </w:p>
    <w:p w14:paraId="4C5178D2" w14:textId="77777777" w:rsidR="002B4103" w:rsidRPr="00F83B2D" w:rsidRDefault="00AE119B" w:rsidP="00F83B2D">
      <w:pPr>
        <w:pStyle w:val="Zkladntextodsazen"/>
        <w:ind w:left="284"/>
        <w:rPr>
          <w:rFonts w:ascii="Cambria" w:hAnsi="Cambria" w:cs="Arial"/>
          <w:sz w:val="20"/>
          <w:szCs w:val="20"/>
        </w:rPr>
      </w:pPr>
      <w:r w:rsidRPr="00F83B2D">
        <w:rPr>
          <w:rFonts w:ascii="Cambria" w:hAnsi="Cambria" w:cs="Arial"/>
          <w:sz w:val="20"/>
          <w:szCs w:val="20"/>
        </w:rPr>
        <w:t>D</w:t>
      </w:r>
      <w:r w:rsidR="002B4103" w:rsidRPr="00F83B2D">
        <w:rPr>
          <w:rFonts w:ascii="Cambria" w:hAnsi="Cambria" w:cs="Arial"/>
          <w:sz w:val="20"/>
          <w:szCs w:val="20"/>
        </w:rPr>
        <w:t>o písemného soupisu méněprací, odsouhlaseného oběma smluvními stranami, doplní zhotovitel skutečné množství měrných jednotek s jednotkovými cenami podle položkového výkazu výměr z předložené nabídky a stan</w:t>
      </w:r>
      <w:r w:rsidR="00B33AF7" w:rsidRPr="00F83B2D">
        <w:rPr>
          <w:rFonts w:ascii="Cambria" w:hAnsi="Cambria" w:cs="Arial"/>
          <w:sz w:val="20"/>
          <w:szCs w:val="20"/>
        </w:rPr>
        <w:t xml:space="preserve">oví tak skutečný rozsah a cenu </w:t>
      </w:r>
      <w:r w:rsidR="002B4103" w:rsidRPr="00F83B2D">
        <w:rPr>
          <w:rFonts w:ascii="Cambria" w:hAnsi="Cambria" w:cs="Arial"/>
          <w:sz w:val="20"/>
          <w:szCs w:val="20"/>
        </w:rPr>
        <w:t>provedených prací.</w:t>
      </w:r>
    </w:p>
    <w:p w14:paraId="6C94DB37" w14:textId="77777777" w:rsidR="002B4103" w:rsidRPr="00F83B2D" w:rsidRDefault="00473944" w:rsidP="00F83B2D">
      <w:pPr>
        <w:numPr>
          <w:ilvl w:val="1"/>
          <w:numId w:val="3"/>
        </w:numPr>
        <w:tabs>
          <w:tab w:val="clear" w:pos="0"/>
        </w:tabs>
        <w:ind w:left="284"/>
        <w:jc w:val="both"/>
        <w:rPr>
          <w:rFonts w:ascii="Cambria" w:hAnsi="Cambria" w:cs="Arial"/>
          <w:sz w:val="20"/>
          <w:szCs w:val="20"/>
        </w:rPr>
      </w:pPr>
      <w:r w:rsidRPr="00F83B2D">
        <w:rPr>
          <w:rFonts w:ascii="Cambria" w:hAnsi="Cambria" w:cs="Arial"/>
          <w:sz w:val="20"/>
          <w:szCs w:val="20"/>
        </w:rPr>
        <w:t>O</w:t>
      </w:r>
      <w:r w:rsidR="002B4103" w:rsidRPr="00F83B2D">
        <w:rPr>
          <w:rFonts w:ascii="Cambria" w:hAnsi="Cambria" w:cs="Arial"/>
          <w:sz w:val="20"/>
          <w:szCs w:val="20"/>
        </w:rPr>
        <w:t>bjednatel</w:t>
      </w:r>
      <w:r w:rsidRPr="00F83B2D">
        <w:rPr>
          <w:rFonts w:ascii="Cambria" w:hAnsi="Cambria" w:cs="Arial"/>
          <w:sz w:val="20"/>
          <w:szCs w:val="20"/>
        </w:rPr>
        <w:t>e</w:t>
      </w:r>
      <w:r w:rsidR="002B4103" w:rsidRPr="00F83B2D">
        <w:rPr>
          <w:rFonts w:ascii="Cambria" w:hAnsi="Cambria" w:cs="Arial"/>
          <w:sz w:val="20"/>
          <w:szCs w:val="20"/>
        </w:rPr>
        <w:t xml:space="preserve"> je povinen vyjádřit se k návrhu zhotovitele nejpozději do </w:t>
      </w:r>
      <w:r w:rsidR="00FB1CAA" w:rsidRPr="00F83B2D">
        <w:rPr>
          <w:rFonts w:ascii="Cambria" w:hAnsi="Cambria" w:cs="Arial"/>
          <w:sz w:val="20"/>
          <w:szCs w:val="20"/>
        </w:rPr>
        <w:t>5 pracovních</w:t>
      </w:r>
      <w:r w:rsidR="002B4103" w:rsidRPr="00F83B2D">
        <w:rPr>
          <w:rFonts w:ascii="Cambria" w:hAnsi="Cambria" w:cs="Arial"/>
          <w:sz w:val="20"/>
          <w:szCs w:val="20"/>
        </w:rPr>
        <w:t xml:space="preserve"> dnů ode dne předložení návrhu zhotovitele.</w:t>
      </w:r>
    </w:p>
    <w:p w14:paraId="25AABF66" w14:textId="21222220" w:rsidR="00361D5D" w:rsidRDefault="00B94D7F" w:rsidP="00F83B2D">
      <w:pPr>
        <w:pStyle w:val="Zpat"/>
        <w:tabs>
          <w:tab w:val="clear" w:pos="4536"/>
          <w:tab w:val="clear" w:pos="9072"/>
        </w:tabs>
        <w:ind w:left="284"/>
        <w:jc w:val="both"/>
        <w:rPr>
          <w:rFonts w:ascii="Cambria" w:hAnsi="Cambria" w:cs="Arial"/>
          <w:sz w:val="20"/>
          <w:szCs w:val="20"/>
          <w:lang w:val="cs-CZ"/>
        </w:rPr>
      </w:pPr>
      <w:r w:rsidRPr="00F83B2D">
        <w:rPr>
          <w:rFonts w:ascii="Cambria" w:hAnsi="Cambria" w:cs="Arial"/>
          <w:sz w:val="20"/>
          <w:szCs w:val="20"/>
          <w:lang w:val="cs-CZ"/>
        </w:rPr>
        <w:t xml:space="preserve">V případě, že </w:t>
      </w:r>
      <w:r w:rsidR="00473944" w:rsidRPr="00F83B2D">
        <w:rPr>
          <w:rFonts w:ascii="Cambria" w:hAnsi="Cambria" w:cs="Arial"/>
          <w:sz w:val="20"/>
          <w:szCs w:val="20"/>
          <w:lang w:val="cs-CZ"/>
        </w:rPr>
        <w:t xml:space="preserve">objednatel vysloví s návrhem zhotovitele souhlas, </w:t>
      </w:r>
      <w:r w:rsidR="00473944" w:rsidRPr="00F83B2D">
        <w:rPr>
          <w:rFonts w:ascii="Cambria" w:hAnsi="Cambria" w:cs="Arial"/>
          <w:sz w:val="20"/>
          <w:szCs w:val="20"/>
        </w:rPr>
        <w:t>o</w:t>
      </w:r>
      <w:r w:rsidR="002B4103" w:rsidRPr="00F83B2D">
        <w:rPr>
          <w:rFonts w:ascii="Cambria" w:hAnsi="Cambria" w:cs="Arial"/>
          <w:sz w:val="20"/>
          <w:szCs w:val="20"/>
        </w:rPr>
        <w:t xml:space="preserve">bě strany následně změnu sjednané ceny písemně dohodnou formou </w:t>
      </w:r>
      <w:r w:rsidR="00B33AF7" w:rsidRPr="00F83B2D">
        <w:rPr>
          <w:rFonts w:ascii="Cambria" w:hAnsi="Cambria" w:cs="Arial"/>
          <w:sz w:val="20"/>
          <w:szCs w:val="20"/>
        </w:rPr>
        <w:t>d</w:t>
      </w:r>
      <w:r w:rsidR="002B4103" w:rsidRPr="00F83B2D">
        <w:rPr>
          <w:rFonts w:ascii="Cambria" w:hAnsi="Cambria" w:cs="Arial"/>
          <w:sz w:val="20"/>
          <w:szCs w:val="20"/>
        </w:rPr>
        <w:t>odatku k této smlouvě</w:t>
      </w:r>
      <w:r w:rsidR="00023FDA" w:rsidRPr="00F83B2D">
        <w:rPr>
          <w:rFonts w:ascii="Cambria" w:hAnsi="Cambria" w:cs="Arial"/>
          <w:sz w:val="20"/>
          <w:szCs w:val="20"/>
          <w:lang w:val="cs-CZ"/>
        </w:rPr>
        <w:t>.</w:t>
      </w:r>
    </w:p>
    <w:p w14:paraId="1E2F6BFD" w14:textId="77777777" w:rsidR="00F83B2D" w:rsidRPr="00D20E7D" w:rsidRDefault="00F83B2D" w:rsidP="00F83B2D">
      <w:pPr>
        <w:rPr>
          <w:rFonts w:ascii="Cambria" w:hAnsi="Cambria"/>
          <w:sz w:val="20"/>
          <w:szCs w:val="20"/>
        </w:rPr>
      </w:pPr>
    </w:p>
    <w:p w14:paraId="1C4E9E2E" w14:textId="77777777" w:rsidR="00F83B2D" w:rsidRPr="00D20E7D" w:rsidRDefault="00F83B2D" w:rsidP="00F83B2D">
      <w:pPr>
        <w:rPr>
          <w:rFonts w:ascii="Cambria" w:hAnsi="Cambria"/>
          <w:sz w:val="20"/>
          <w:szCs w:val="20"/>
        </w:rPr>
      </w:pPr>
    </w:p>
    <w:p w14:paraId="3583D92D" w14:textId="48E40973" w:rsidR="00F83B2D" w:rsidRPr="00F83B2D" w:rsidRDefault="00F83B2D" w:rsidP="00F83B2D">
      <w:pPr>
        <w:pBdr>
          <w:top w:val="single" w:sz="4" w:space="1" w:color="auto"/>
          <w:left w:val="single" w:sz="4" w:space="4" w:color="auto"/>
          <w:bottom w:val="single" w:sz="4" w:space="1" w:color="auto"/>
          <w:right w:val="single" w:sz="4" w:space="4" w:color="auto"/>
        </w:pBdr>
        <w:shd w:val="clear" w:color="auto" w:fill="F2F2F2"/>
        <w:rPr>
          <w:rFonts w:ascii="Cambria" w:hAnsi="Cambria"/>
          <w:b/>
          <w:sz w:val="20"/>
          <w:szCs w:val="20"/>
        </w:rPr>
      </w:pPr>
      <w:r>
        <w:rPr>
          <w:rFonts w:ascii="Cambria" w:hAnsi="Cambria"/>
          <w:b/>
          <w:sz w:val="20"/>
          <w:szCs w:val="20"/>
        </w:rPr>
        <w:t>5</w:t>
      </w:r>
      <w:r w:rsidRPr="00D20E7D">
        <w:rPr>
          <w:rFonts w:ascii="Cambria" w:hAnsi="Cambria"/>
          <w:b/>
          <w:sz w:val="20"/>
          <w:szCs w:val="20"/>
        </w:rPr>
        <w:t xml:space="preserve">. </w:t>
      </w:r>
      <w:r>
        <w:rPr>
          <w:rFonts w:ascii="Cambria" w:hAnsi="Cambria"/>
          <w:b/>
          <w:sz w:val="20"/>
          <w:szCs w:val="20"/>
        </w:rPr>
        <w:t>Platební podmínky</w:t>
      </w:r>
      <w:r w:rsidRPr="00D20E7D">
        <w:rPr>
          <w:rFonts w:ascii="Cambria" w:hAnsi="Cambria"/>
          <w:b/>
          <w:sz w:val="20"/>
          <w:szCs w:val="20"/>
        </w:rPr>
        <w:t>:</w:t>
      </w:r>
    </w:p>
    <w:p w14:paraId="227D6D9E" w14:textId="77777777" w:rsidR="002A6013" w:rsidRPr="00F83B2D" w:rsidRDefault="002A6013" w:rsidP="00F83B2D">
      <w:pPr>
        <w:pStyle w:val="Zpat"/>
        <w:tabs>
          <w:tab w:val="clear" w:pos="4536"/>
          <w:tab w:val="clear" w:pos="9072"/>
        </w:tabs>
        <w:ind w:left="284"/>
        <w:jc w:val="both"/>
        <w:rPr>
          <w:rFonts w:ascii="Cambria" w:hAnsi="Cambria" w:cs="Arial"/>
          <w:sz w:val="20"/>
          <w:szCs w:val="20"/>
          <w:lang w:val="cs-CZ"/>
        </w:rPr>
      </w:pPr>
    </w:p>
    <w:p w14:paraId="63F9BA19" w14:textId="77777777" w:rsidR="002B4103" w:rsidRPr="00F83B2D" w:rsidRDefault="002B4103" w:rsidP="00F83B2D">
      <w:pPr>
        <w:pStyle w:val="Zpat"/>
        <w:numPr>
          <w:ilvl w:val="0"/>
          <w:numId w:val="15"/>
        </w:numPr>
        <w:tabs>
          <w:tab w:val="clear" w:pos="284"/>
          <w:tab w:val="clear" w:pos="4536"/>
          <w:tab w:val="clear" w:pos="9072"/>
          <w:tab w:val="center" w:pos="-4111"/>
        </w:tabs>
        <w:ind w:left="284" w:hanging="284"/>
        <w:jc w:val="both"/>
        <w:rPr>
          <w:rFonts w:ascii="Cambria" w:hAnsi="Cambria" w:cs="Arial"/>
          <w:sz w:val="20"/>
          <w:szCs w:val="20"/>
        </w:rPr>
      </w:pPr>
      <w:r w:rsidRPr="00F83B2D">
        <w:rPr>
          <w:rFonts w:ascii="Cambria" w:hAnsi="Cambria" w:cs="Arial"/>
          <w:sz w:val="20"/>
          <w:szCs w:val="20"/>
        </w:rPr>
        <w:t xml:space="preserve">Fakturace bude prováděna jedenkrát za měsíc dle skutečně provedených prací odsouhlasených ve stavebním deníku nebo ve výkazu provedené práce. Daňový doklad musí být doložen listinami, které budou prokazovat oprávněnost vyfakturovaných položek. V případě, že daňový doklad bude trpět formálními </w:t>
      </w:r>
      <w:r w:rsidR="00B33AF7" w:rsidRPr="00F83B2D">
        <w:rPr>
          <w:rFonts w:ascii="Cambria" w:hAnsi="Cambria" w:cs="Arial"/>
          <w:sz w:val="20"/>
          <w:szCs w:val="20"/>
        </w:rPr>
        <w:t xml:space="preserve">vadami </w:t>
      </w:r>
      <w:r w:rsidRPr="00F83B2D">
        <w:rPr>
          <w:rFonts w:ascii="Cambria" w:hAnsi="Cambria" w:cs="Arial"/>
          <w:sz w:val="20"/>
          <w:szCs w:val="20"/>
        </w:rPr>
        <w:t xml:space="preserve">(absence zákonných náležitostí faktury, absence listinných příloh apod.) či věcnými </w:t>
      </w:r>
      <w:r w:rsidR="00B33AF7" w:rsidRPr="00F83B2D">
        <w:rPr>
          <w:rFonts w:ascii="Cambria" w:hAnsi="Cambria" w:cs="Arial"/>
          <w:sz w:val="20"/>
          <w:szCs w:val="20"/>
        </w:rPr>
        <w:t xml:space="preserve">vadami </w:t>
      </w:r>
      <w:r w:rsidRPr="00F83B2D">
        <w:rPr>
          <w:rFonts w:ascii="Cambria" w:hAnsi="Cambria" w:cs="Arial"/>
          <w:sz w:val="20"/>
          <w:szCs w:val="20"/>
        </w:rPr>
        <w:t xml:space="preserve">(cena neodpovídá nabídce, práce nebyly provedeny či byly provedeny vadně apod.), je objednatel povinen zhotovitele na tyto vady upozornit do 14 </w:t>
      </w:r>
      <w:r w:rsidR="007071B5" w:rsidRPr="00F83B2D">
        <w:rPr>
          <w:rFonts w:ascii="Cambria" w:hAnsi="Cambria" w:cs="Arial"/>
          <w:sz w:val="20"/>
          <w:szCs w:val="20"/>
        </w:rPr>
        <w:t xml:space="preserve">kalendářních </w:t>
      </w:r>
      <w:r w:rsidRPr="00F83B2D">
        <w:rPr>
          <w:rFonts w:ascii="Cambria" w:hAnsi="Cambria" w:cs="Arial"/>
          <w:sz w:val="20"/>
          <w:szCs w:val="20"/>
        </w:rPr>
        <w:t>dnů ode dne obdržení takového vadného daňového dokladu. Lhůta splat</w:t>
      </w:r>
      <w:r w:rsidR="00184E4C" w:rsidRPr="00F83B2D">
        <w:rPr>
          <w:rFonts w:ascii="Cambria" w:hAnsi="Cambria" w:cs="Arial"/>
          <w:sz w:val="20"/>
          <w:szCs w:val="20"/>
        </w:rPr>
        <w:t>nosti v daňovém dokladu uvedená</w:t>
      </w:r>
      <w:r w:rsidRPr="00F83B2D">
        <w:rPr>
          <w:rFonts w:ascii="Cambria" w:hAnsi="Cambria" w:cs="Arial"/>
          <w:sz w:val="20"/>
          <w:szCs w:val="20"/>
        </w:rPr>
        <w:t xml:space="preserve"> se tímto oznámením přerušuje do doby nalezení oboustranného konsensu o zjištěných vadách, respektive do doby odstranění formálních vad daňového dokladu. Po odstranění sporných záležitostí pak započne běžet nová lhůta pro zaplacení nově vystaveného daňového dokladu.</w:t>
      </w:r>
    </w:p>
    <w:p w14:paraId="7E653F5F" w14:textId="77777777" w:rsidR="002B4103" w:rsidRPr="00F83B2D" w:rsidRDefault="002B4103" w:rsidP="00F83B2D">
      <w:pPr>
        <w:pStyle w:val="Zpat"/>
        <w:numPr>
          <w:ilvl w:val="0"/>
          <w:numId w:val="15"/>
        </w:numPr>
        <w:tabs>
          <w:tab w:val="clear" w:pos="284"/>
          <w:tab w:val="clear" w:pos="4536"/>
          <w:tab w:val="clear" w:pos="9072"/>
          <w:tab w:val="center" w:pos="-4111"/>
        </w:tabs>
        <w:ind w:left="284" w:hanging="284"/>
        <w:jc w:val="both"/>
        <w:rPr>
          <w:rFonts w:ascii="Cambria" w:hAnsi="Cambria" w:cs="Arial"/>
          <w:sz w:val="20"/>
          <w:szCs w:val="20"/>
        </w:rPr>
      </w:pPr>
      <w:r w:rsidRPr="00F83B2D">
        <w:rPr>
          <w:rFonts w:ascii="Cambria" w:hAnsi="Cambria" w:cs="Arial"/>
          <w:sz w:val="20"/>
          <w:szCs w:val="20"/>
        </w:rPr>
        <w:t xml:space="preserve">Daňové doklady musí </w:t>
      </w:r>
      <w:r w:rsidR="00425CC9" w:rsidRPr="00F83B2D">
        <w:rPr>
          <w:rFonts w:ascii="Cambria" w:hAnsi="Cambria" w:cs="Arial"/>
          <w:sz w:val="20"/>
          <w:szCs w:val="20"/>
        </w:rPr>
        <w:t>zhotovitel objednateli doložit</w:t>
      </w:r>
      <w:r w:rsidRPr="00F83B2D">
        <w:rPr>
          <w:rFonts w:ascii="Cambria" w:hAnsi="Cambria" w:cs="Arial"/>
          <w:sz w:val="20"/>
          <w:szCs w:val="20"/>
        </w:rPr>
        <w:t xml:space="preserve"> k zaplacení nejpozději do </w:t>
      </w:r>
      <w:r w:rsidR="00B33AF7" w:rsidRPr="00F83B2D">
        <w:rPr>
          <w:rFonts w:ascii="Cambria" w:hAnsi="Cambria" w:cs="Arial"/>
          <w:sz w:val="20"/>
          <w:szCs w:val="20"/>
        </w:rPr>
        <w:br/>
      </w:r>
      <w:r w:rsidR="00425CC9" w:rsidRPr="00F83B2D">
        <w:rPr>
          <w:rFonts w:ascii="Cambria" w:hAnsi="Cambria" w:cs="Arial"/>
          <w:sz w:val="20"/>
          <w:szCs w:val="20"/>
        </w:rPr>
        <w:t xml:space="preserve">7. </w:t>
      </w:r>
      <w:r w:rsidR="007071B5" w:rsidRPr="00F83B2D">
        <w:rPr>
          <w:rFonts w:ascii="Cambria" w:hAnsi="Cambria" w:cs="Arial"/>
          <w:sz w:val="20"/>
          <w:szCs w:val="20"/>
        </w:rPr>
        <w:t xml:space="preserve">kalendářního </w:t>
      </w:r>
      <w:r w:rsidR="00425CC9" w:rsidRPr="00F83B2D">
        <w:rPr>
          <w:rFonts w:ascii="Cambria" w:hAnsi="Cambria" w:cs="Arial"/>
          <w:sz w:val="20"/>
          <w:szCs w:val="20"/>
        </w:rPr>
        <w:t>dne v měsíci</w:t>
      </w:r>
      <w:r w:rsidRPr="00F83B2D">
        <w:rPr>
          <w:rFonts w:ascii="Cambria" w:hAnsi="Cambria" w:cs="Arial"/>
          <w:sz w:val="20"/>
          <w:szCs w:val="20"/>
        </w:rPr>
        <w:t xml:space="preserve"> následujícího po měsíci, ve kterém byly fakturované práce provedeny, a to </w:t>
      </w:r>
      <w:r w:rsidR="00425CC9" w:rsidRPr="00F83B2D">
        <w:rPr>
          <w:rFonts w:ascii="Cambria" w:hAnsi="Cambria" w:cs="Arial"/>
          <w:sz w:val="20"/>
          <w:szCs w:val="20"/>
        </w:rPr>
        <w:t>do podatelny Krajského úřadu Jihočeského kraje, která</w:t>
      </w:r>
      <w:r w:rsidRPr="00F83B2D">
        <w:rPr>
          <w:rFonts w:ascii="Cambria" w:hAnsi="Cambria" w:cs="Arial"/>
          <w:sz w:val="20"/>
          <w:szCs w:val="20"/>
        </w:rPr>
        <w:t xml:space="preserve"> </w:t>
      </w:r>
      <w:r w:rsidR="00425CC9" w:rsidRPr="00F83B2D">
        <w:rPr>
          <w:rFonts w:ascii="Cambria" w:hAnsi="Cambria" w:cs="Arial"/>
          <w:sz w:val="20"/>
          <w:szCs w:val="20"/>
        </w:rPr>
        <w:t>převzetí daňového</w:t>
      </w:r>
      <w:r w:rsidRPr="00F83B2D">
        <w:rPr>
          <w:rFonts w:ascii="Cambria" w:hAnsi="Cambria" w:cs="Arial"/>
          <w:sz w:val="20"/>
          <w:szCs w:val="20"/>
        </w:rPr>
        <w:t xml:space="preserve"> d</w:t>
      </w:r>
      <w:r w:rsidR="00B33AF7" w:rsidRPr="00F83B2D">
        <w:rPr>
          <w:rFonts w:ascii="Cambria" w:hAnsi="Cambria" w:cs="Arial"/>
          <w:sz w:val="20"/>
          <w:szCs w:val="20"/>
        </w:rPr>
        <w:t>oklad</w:t>
      </w:r>
      <w:r w:rsidR="00425CC9" w:rsidRPr="00F83B2D">
        <w:rPr>
          <w:rFonts w:ascii="Cambria" w:hAnsi="Cambria" w:cs="Arial"/>
          <w:sz w:val="20"/>
          <w:szCs w:val="20"/>
        </w:rPr>
        <w:t>u</w:t>
      </w:r>
      <w:r w:rsidR="00B33AF7" w:rsidRPr="00F83B2D">
        <w:rPr>
          <w:rFonts w:ascii="Cambria" w:hAnsi="Cambria" w:cs="Arial"/>
          <w:sz w:val="20"/>
          <w:szCs w:val="20"/>
        </w:rPr>
        <w:t xml:space="preserve"> rovněž </w:t>
      </w:r>
      <w:r w:rsidRPr="00F83B2D">
        <w:rPr>
          <w:rFonts w:ascii="Cambria" w:hAnsi="Cambria" w:cs="Arial"/>
          <w:sz w:val="20"/>
          <w:szCs w:val="20"/>
        </w:rPr>
        <w:t>potvrdí</w:t>
      </w:r>
      <w:r w:rsidR="005F575A" w:rsidRPr="00F83B2D">
        <w:rPr>
          <w:rFonts w:ascii="Cambria" w:hAnsi="Cambria" w:cs="Arial"/>
          <w:sz w:val="20"/>
          <w:szCs w:val="20"/>
          <w:lang w:val="cs-CZ"/>
        </w:rPr>
        <w:t xml:space="preserve"> nebo předat osobně zástupci investora</w:t>
      </w:r>
      <w:r w:rsidRPr="00F83B2D">
        <w:rPr>
          <w:rFonts w:ascii="Cambria" w:hAnsi="Cambria" w:cs="Arial"/>
          <w:sz w:val="20"/>
          <w:szCs w:val="20"/>
        </w:rPr>
        <w:t xml:space="preserve">. </w:t>
      </w:r>
    </w:p>
    <w:p w14:paraId="0D3D2E1B" w14:textId="77777777" w:rsidR="002B4103" w:rsidRPr="00F83B2D" w:rsidRDefault="002B4103" w:rsidP="00F83B2D">
      <w:pPr>
        <w:pStyle w:val="Zpat"/>
        <w:numPr>
          <w:ilvl w:val="0"/>
          <w:numId w:val="15"/>
        </w:numPr>
        <w:tabs>
          <w:tab w:val="clear" w:pos="284"/>
          <w:tab w:val="clear" w:pos="4536"/>
          <w:tab w:val="clear" w:pos="9072"/>
          <w:tab w:val="center" w:pos="-4111"/>
        </w:tabs>
        <w:ind w:left="284" w:hanging="284"/>
        <w:jc w:val="both"/>
        <w:rPr>
          <w:rFonts w:ascii="Cambria" w:hAnsi="Cambria" w:cs="Arial"/>
          <w:sz w:val="20"/>
          <w:szCs w:val="20"/>
        </w:rPr>
      </w:pPr>
      <w:r w:rsidRPr="00F83B2D">
        <w:rPr>
          <w:rFonts w:ascii="Cambria" w:hAnsi="Cambria" w:cs="Arial"/>
          <w:sz w:val="20"/>
          <w:szCs w:val="20"/>
        </w:rPr>
        <w:t xml:space="preserve">Splatnost daňového dokladu bude </w:t>
      </w:r>
      <w:r w:rsidRPr="00F83B2D">
        <w:rPr>
          <w:rFonts w:ascii="Cambria" w:hAnsi="Cambria" w:cs="Arial"/>
          <w:bCs/>
          <w:sz w:val="20"/>
          <w:szCs w:val="20"/>
        </w:rPr>
        <w:t xml:space="preserve">do 30 </w:t>
      </w:r>
      <w:r w:rsidR="007071B5" w:rsidRPr="00F83B2D">
        <w:rPr>
          <w:rFonts w:ascii="Cambria" w:hAnsi="Cambria" w:cs="Arial"/>
          <w:bCs/>
          <w:sz w:val="20"/>
          <w:szCs w:val="20"/>
        </w:rPr>
        <w:t xml:space="preserve">kalendářních </w:t>
      </w:r>
      <w:r w:rsidRPr="00F83B2D">
        <w:rPr>
          <w:rFonts w:ascii="Cambria" w:hAnsi="Cambria" w:cs="Arial"/>
          <w:bCs/>
          <w:sz w:val="20"/>
          <w:szCs w:val="20"/>
        </w:rPr>
        <w:t>dnů</w:t>
      </w:r>
      <w:r w:rsidRPr="00F83B2D">
        <w:rPr>
          <w:rFonts w:ascii="Cambria" w:hAnsi="Cambria" w:cs="Arial"/>
          <w:sz w:val="20"/>
          <w:szCs w:val="20"/>
        </w:rPr>
        <w:t xml:space="preserve"> od přijetí daňového dokladu objednatelem. Závazek objednatele zaplatit fakturu je splněn odepsáním fakturované částky z účtu objednatele ve prospěch účtu zhotovitele.</w:t>
      </w:r>
    </w:p>
    <w:p w14:paraId="7F1E6865" w14:textId="77777777" w:rsidR="002B4103" w:rsidRPr="00F83B2D" w:rsidRDefault="002B4103" w:rsidP="00F83B2D">
      <w:pPr>
        <w:pStyle w:val="Zpat"/>
        <w:numPr>
          <w:ilvl w:val="0"/>
          <w:numId w:val="15"/>
        </w:numPr>
        <w:tabs>
          <w:tab w:val="clear" w:pos="284"/>
          <w:tab w:val="clear" w:pos="4536"/>
          <w:tab w:val="clear" w:pos="9072"/>
          <w:tab w:val="center" w:pos="-4111"/>
        </w:tabs>
        <w:ind w:left="284" w:hanging="284"/>
        <w:jc w:val="both"/>
        <w:rPr>
          <w:rFonts w:ascii="Cambria" w:hAnsi="Cambria" w:cs="Arial"/>
          <w:sz w:val="20"/>
          <w:szCs w:val="20"/>
        </w:rPr>
      </w:pPr>
      <w:r w:rsidRPr="00F83B2D">
        <w:rPr>
          <w:rFonts w:ascii="Cambria" w:hAnsi="Cambria" w:cs="Arial"/>
          <w:sz w:val="20"/>
          <w:szCs w:val="20"/>
        </w:rPr>
        <w:t>Fakturovány budou pouze skutečně provedené práce (viz čl. VI.).</w:t>
      </w:r>
    </w:p>
    <w:p w14:paraId="4C97D96F" w14:textId="617F1724" w:rsidR="005C56C7" w:rsidRPr="00F83B2D" w:rsidRDefault="002B4103" w:rsidP="00F83B2D">
      <w:pPr>
        <w:pStyle w:val="Zpat"/>
        <w:numPr>
          <w:ilvl w:val="0"/>
          <w:numId w:val="15"/>
        </w:numPr>
        <w:tabs>
          <w:tab w:val="clear" w:pos="284"/>
          <w:tab w:val="clear" w:pos="4536"/>
          <w:tab w:val="clear" w:pos="9072"/>
          <w:tab w:val="center" w:pos="-4111"/>
        </w:tabs>
        <w:ind w:left="284" w:hanging="284"/>
        <w:jc w:val="both"/>
        <w:rPr>
          <w:rFonts w:ascii="Cambria" w:hAnsi="Cambria" w:cs="Arial"/>
          <w:sz w:val="20"/>
          <w:szCs w:val="20"/>
        </w:rPr>
      </w:pPr>
      <w:r w:rsidRPr="00F83B2D">
        <w:rPr>
          <w:rFonts w:ascii="Cambria" w:hAnsi="Cambria" w:cs="Arial"/>
          <w:sz w:val="20"/>
          <w:szCs w:val="20"/>
        </w:rPr>
        <w:t>Skutečně provedené práce budou hrazeny měsíčními fakturami (</w:t>
      </w:r>
      <w:r w:rsidR="0032558A" w:rsidRPr="00F83B2D">
        <w:rPr>
          <w:rFonts w:ascii="Cambria" w:hAnsi="Cambria" w:cs="Arial"/>
          <w:sz w:val="20"/>
          <w:szCs w:val="20"/>
        </w:rPr>
        <w:t xml:space="preserve">po odsouhlasení všech položek </w:t>
      </w:r>
      <w:r w:rsidR="004C5CDC" w:rsidRPr="00F83B2D">
        <w:rPr>
          <w:rFonts w:ascii="Cambria" w:hAnsi="Cambria" w:cs="Arial"/>
          <w:sz w:val="20"/>
          <w:szCs w:val="20"/>
          <w:lang w:val="cs-CZ"/>
        </w:rPr>
        <w:t>zástupci investora</w:t>
      </w:r>
      <w:r w:rsidRPr="00F83B2D">
        <w:rPr>
          <w:rFonts w:ascii="Cambria" w:hAnsi="Cambria" w:cs="Arial"/>
          <w:sz w:val="20"/>
          <w:szCs w:val="20"/>
        </w:rPr>
        <w:t xml:space="preserve">) do výše 90 % fakturované částky za příslušný </w:t>
      </w:r>
      <w:r w:rsidR="007071B5" w:rsidRPr="00F83B2D">
        <w:rPr>
          <w:rFonts w:ascii="Cambria" w:hAnsi="Cambria" w:cs="Arial"/>
          <w:sz w:val="20"/>
          <w:szCs w:val="20"/>
        </w:rPr>
        <w:t xml:space="preserve">kalendářní </w:t>
      </w:r>
      <w:r w:rsidRPr="00F83B2D">
        <w:rPr>
          <w:rFonts w:ascii="Cambria" w:hAnsi="Cambria" w:cs="Arial"/>
          <w:sz w:val="20"/>
          <w:szCs w:val="20"/>
        </w:rPr>
        <w:t>měsíc. Tímto způsobem bude zaplaceno nejvýše 90 % z fakturované částky ceny díla uvedené v čl. IV.1. této smlouvy. Zbývajících 10</w:t>
      </w:r>
      <w:r w:rsidR="000A04CA">
        <w:rPr>
          <w:rFonts w:ascii="Cambria" w:hAnsi="Cambria" w:cs="Arial"/>
          <w:sz w:val="20"/>
          <w:szCs w:val="20"/>
          <w:lang w:val="cs-CZ"/>
        </w:rPr>
        <w:t> </w:t>
      </w:r>
      <w:r w:rsidRPr="00F83B2D">
        <w:rPr>
          <w:rFonts w:ascii="Cambria" w:hAnsi="Cambria" w:cs="Arial"/>
          <w:sz w:val="20"/>
          <w:szCs w:val="20"/>
        </w:rPr>
        <w:t>%</w:t>
      </w:r>
      <w:r w:rsidR="00473944" w:rsidRPr="00F83B2D">
        <w:rPr>
          <w:rFonts w:ascii="Cambria" w:hAnsi="Cambria" w:cs="Arial"/>
          <w:sz w:val="20"/>
          <w:szCs w:val="20"/>
          <w:lang w:val="cs-CZ"/>
        </w:rPr>
        <w:t xml:space="preserve"> </w:t>
      </w:r>
      <w:r w:rsidR="00473944" w:rsidRPr="00F83B2D">
        <w:rPr>
          <w:rFonts w:ascii="Cambria" w:hAnsi="Cambria" w:cs="Arial"/>
          <w:sz w:val="20"/>
          <w:szCs w:val="20"/>
          <w:lang w:val="cs-CZ"/>
        </w:rPr>
        <w:lastRenderedPageBreak/>
        <w:t>(pozastávka)</w:t>
      </w:r>
      <w:r w:rsidRPr="00F83B2D">
        <w:rPr>
          <w:rFonts w:ascii="Cambria" w:hAnsi="Cambria" w:cs="Arial"/>
          <w:sz w:val="20"/>
          <w:szCs w:val="20"/>
        </w:rPr>
        <w:t xml:space="preserve"> bude uvolněno po odstr</w:t>
      </w:r>
      <w:r w:rsidR="00967CC9" w:rsidRPr="00F83B2D">
        <w:rPr>
          <w:rFonts w:ascii="Cambria" w:hAnsi="Cambria" w:cs="Arial"/>
          <w:sz w:val="20"/>
          <w:szCs w:val="20"/>
        </w:rPr>
        <w:t>anění případných vad</w:t>
      </w:r>
      <w:r w:rsidRPr="00F83B2D">
        <w:rPr>
          <w:rFonts w:ascii="Cambria" w:hAnsi="Cambria" w:cs="Arial"/>
          <w:sz w:val="20"/>
          <w:szCs w:val="20"/>
        </w:rPr>
        <w:t xml:space="preserve"> </w:t>
      </w:r>
      <w:r w:rsidR="005C56C7" w:rsidRPr="00F83B2D">
        <w:rPr>
          <w:rFonts w:ascii="Cambria" w:hAnsi="Cambria" w:cs="Arial"/>
          <w:sz w:val="20"/>
          <w:szCs w:val="20"/>
          <w:lang w:val="cs-CZ"/>
        </w:rPr>
        <w:t xml:space="preserve">a nedodělků </w:t>
      </w:r>
      <w:r w:rsidRPr="00F83B2D">
        <w:rPr>
          <w:rFonts w:ascii="Cambria" w:hAnsi="Cambria" w:cs="Arial"/>
          <w:sz w:val="20"/>
          <w:szCs w:val="20"/>
        </w:rPr>
        <w:t xml:space="preserve">uvedených v zápise o předání a převzetí díla jako celku, a to na základě písemné žádosti zhotovitele. </w:t>
      </w:r>
    </w:p>
    <w:p w14:paraId="787D6325" w14:textId="77777777" w:rsidR="0032558A" w:rsidRPr="00F83B2D" w:rsidRDefault="002B4103" w:rsidP="00F83B2D">
      <w:pPr>
        <w:pStyle w:val="Zpat"/>
        <w:numPr>
          <w:ilvl w:val="0"/>
          <w:numId w:val="15"/>
        </w:numPr>
        <w:tabs>
          <w:tab w:val="clear" w:pos="284"/>
          <w:tab w:val="clear" w:pos="4536"/>
          <w:tab w:val="clear" w:pos="9072"/>
          <w:tab w:val="center" w:pos="-4111"/>
        </w:tabs>
        <w:ind w:left="284" w:hanging="284"/>
        <w:jc w:val="both"/>
        <w:rPr>
          <w:rFonts w:ascii="Cambria" w:hAnsi="Cambria" w:cs="Arial"/>
          <w:sz w:val="20"/>
          <w:szCs w:val="20"/>
        </w:rPr>
      </w:pPr>
      <w:r w:rsidRPr="00F83B2D">
        <w:rPr>
          <w:rFonts w:ascii="Cambria" w:hAnsi="Cambria" w:cs="Arial"/>
          <w:sz w:val="20"/>
          <w:szCs w:val="20"/>
        </w:rPr>
        <w:t xml:space="preserve">Ustanovení </w:t>
      </w:r>
      <w:r w:rsidR="00184E4C" w:rsidRPr="00F83B2D">
        <w:rPr>
          <w:rFonts w:ascii="Cambria" w:hAnsi="Cambria" w:cs="Arial"/>
          <w:sz w:val="20"/>
          <w:szCs w:val="20"/>
        </w:rPr>
        <w:t>odstavce</w:t>
      </w:r>
      <w:r w:rsidR="00184E4C" w:rsidRPr="00F83B2D">
        <w:rPr>
          <w:rFonts w:ascii="Cambria" w:hAnsi="Cambria" w:cs="Arial"/>
          <w:color w:val="0070C0"/>
          <w:sz w:val="20"/>
          <w:szCs w:val="20"/>
        </w:rPr>
        <w:t xml:space="preserve"> </w:t>
      </w:r>
      <w:r w:rsidRPr="00F83B2D">
        <w:rPr>
          <w:rFonts w:ascii="Cambria" w:hAnsi="Cambria" w:cs="Arial"/>
          <w:sz w:val="20"/>
          <w:szCs w:val="20"/>
        </w:rPr>
        <w:t>1. se vztahuje v plné míře také na konečný daňový doklad, který musí obsahovat s</w:t>
      </w:r>
      <w:r w:rsidR="00184E4C" w:rsidRPr="00F83B2D">
        <w:rPr>
          <w:rFonts w:ascii="Cambria" w:hAnsi="Cambria" w:cs="Arial"/>
          <w:sz w:val="20"/>
          <w:szCs w:val="20"/>
        </w:rPr>
        <w:t xml:space="preserve">oupis všech faktur vystavených </w:t>
      </w:r>
      <w:r w:rsidRPr="00F83B2D">
        <w:rPr>
          <w:rFonts w:ascii="Cambria" w:hAnsi="Cambria" w:cs="Arial"/>
          <w:sz w:val="20"/>
          <w:szCs w:val="20"/>
        </w:rPr>
        <w:t xml:space="preserve">od zahájení stavby. Na všech obdržených fakturách musí být vyčíslena pozastávka, a to včetně DPH. </w:t>
      </w:r>
    </w:p>
    <w:p w14:paraId="7D516AE3" w14:textId="77777777" w:rsidR="00913BA4" w:rsidRPr="00F83B2D" w:rsidRDefault="00913BA4" w:rsidP="00F83B2D">
      <w:pPr>
        <w:pStyle w:val="Zpat"/>
        <w:numPr>
          <w:ilvl w:val="0"/>
          <w:numId w:val="15"/>
        </w:numPr>
        <w:tabs>
          <w:tab w:val="clear" w:pos="284"/>
          <w:tab w:val="clear" w:pos="4536"/>
          <w:tab w:val="clear" w:pos="9072"/>
          <w:tab w:val="center" w:pos="-4111"/>
        </w:tabs>
        <w:ind w:left="284" w:hanging="284"/>
        <w:jc w:val="both"/>
        <w:rPr>
          <w:rFonts w:ascii="Cambria" w:hAnsi="Cambria" w:cs="Arial"/>
          <w:sz w:val="20"/>
          <w:szCs w:val="20"/>
        </w:rPr>
      </w:pPr>
      <w:r w:rsidRPr="00F83B2D">
        <w:rPr>
          <w:rFonts w:ascii="Cambria" w:hAnsi="Cambria" w:cs="Arial"/>
          <w:sz w:val="20"/>
          <w:szCs w:val="20"/>
        </w:rPr>
        <w:t xml:space="preserve">Pokud se zhotovitel stane nespolehlivým plátcem, bude hodnota plnění odpovídající dani hrazena přímo na účet správce daně v režimu podle § 109a zákona </w:t>
      </w:r>
      <w:r w:rsidR="0032558A" w:rsidRPr="00F83B2D">
        <w:rPr>
          <w:rFonts w:ascii="Cambria" w:hAnsi="Cambria" w:cs="Arial"/>
          <w:sz w:val="20"/>
          <w:szCs w:val="20"/>
        </w:rPr>
        <w:t xml:space="preserve">č. 235/2004 Sb., </w:t>
      </w:r>
      <w:r w:rsidR="00000537" w:rsidRPr="00F83B2D">
        <w:rPr>
          <w:rFonts w:ascii="Cambria" w:hAnsi="Cambria" w:cs="Arial"/>
          <w:sz w:val="20"/>
          <w:szCs w:val="20"/>
        </w:rPr>
        <w:t>o </w:t>
      </w:r>
      <w:r w:rsidR="0032558A" w:rsidRPr="00F83B2D">
        <w:rPr>
          <w:rFonts w:ascii="Cambria" w:hAnsi="Cambria" w:cs="Arial"/>
          <w:sz w:val="20"/>
          <w:szCs w:val="20"/>
        </w:rPr>
        <w:t>dani z přidané hodnoty, v platném znění</w:t>
      </w:r>
      <w:r w:rsidRPr="00F83B2D">
        <w:rPr>
          <w:rFonts w:ascii="Cambria" w:hAnsi="Cambria" w:cs="Arial"/>
          <w:sz w:val="20"/>
          <w:szCs w:val="20"/>
        </w:rPr>
        <w:t>.</w:t>
      </w:r>
    </w:p>
    <w:p w14:paraId="377E8EC3" w14:textId="77777777" w:rsidR="00E801B2" w:rsidRPr="00F83B2D" w:rsidRDefault="00E801B2" w:rsidP="00F83B2D">
      <w:pPr>
        <w:pStyle w:val="Zpat"/>
        <w:tabs>
          <w:tab w:val="clear" w:pos="4536"/>
          <w:tab w:val="clear" w:pos="9072"/>
          <w:tab w:val="center" w:pos="-4111"/>
        </w:tabs>
        <w:ind w:left="284"/>
        <w:jc w:val="both"/>
        <w:rPr>
          <w:rFonts w:ascii="Cambria" w:hAnsi="Cambria" w:cs="Arial"/>
          <w:sz w:val="20"/>
          <w:szCs w:val="20"/>
        </w:rPr>
      </w:pPr>
    </w:p>
    <w:p w14:paraId="7F16942F" w14:textId="77777777" w:rsidR="00F83B2D" w:rsidRPr="00D20E7D" w:rsidRDefault="00F83B2D" w:rsidP="00F83B2D">
      <w:pPr>
        <w:rPr>
          <w:rFonts w:ascii="Cambria" w:hAnsi="Cambria"/>
          <w:sz w:val="20"/>
          <w:szCs w:val="20"/>
        </w:rPr>
      </w:pPr>
    </w:p>
    <w:p w14:paraId="481FC9A6" w14:textId="2D11DB98" w:rsidR="00F83B2D" w:rsidRPr="00F83B2D" w:rsidRDefault="00F83B2D" w:rsidP="00F83B2D">
      <w:pPr>
        <w:pBdr>
          <w:top w:val="single" w:sz="4" w:space="1" w:color="auto"/>
          <w:left w:val="single" w:sz="4" w:space="4" w:color="auto"/>
          <w:bottom w:val="single" w:sz="4" w:space="1" w:color="auto"/>
          <w:right w:val="single" w:sz="4" w:space="4" w:color="auto"/>
        </w:pBdr>
        <w:shd w:val="clear" w:color="auto" w:fill="F2F2F2"/>
        <w:rPr>
          <w:rFonts w:ascii="Cambria" w:hAnsi="Cambria"/>
          <w:b/>
          <w:sz w:val="20"/>
          <w:szCs w:val="20"/>
        </w:rPr>
      </w:pPr>
      <w:r>
        <w:rPr>
          <w:rFonts w:ascii="Cambria" w:hAnsi="Cambria"/>
          <w:b/>
          <w:sz w:val="20"/>
          <w:szCs w:val="20"/>
        </w:rPr>
        <w:t>6</w:t>
      </w:r>
      <w:r w:rsidRPr="00D20E7D">
        <w:rPr>
          <w:rFonts w:ascii="Cambria" w:hAnsi="Cambria"/>
          <w:b/>
          <w:sz w:val="20"/>
          <w:szCs w:val="20"/>
        </w:rPr>
        <w:t xml:space="preserve">. </w:t>
      </w:r>
      <w:r>
        <w:rPr>
          <w:rFonts w:ascii="Cambria" w:hAnsi="Cambria"/>
          <w:b/>
          <w:sz w:val="20"/>
          <w:szCs w:val="20"/>
        </w:rPr>
        <w:t>Způsob provádění díla</w:t>
      </w:r>
      <w:r w:rsidRPr="00D20E7D">
        <w:rPr>
          <w:rFonts w:ascii="Cambria" w:hAnsi="Cambria"/>
          <w:b/>
          <w:sz w:val="20"/>
          <w:szCs w:val="20"/>
        </w:rPr>
        <w:t>:</w:t>
      </w:r>
    </w:p>
    <w:p w14:paraId="723EE6C4" w14:textId="77777777" w:rsidR="00F83B2D" w:rsidRPr="00F83B2D" w:rsidRDefault="00F83B2D" w:rsidP="00F83B2D">
      <w:pPr>
        <w:pStyle w:val="Zpat"/>
        <w:tabs>
          <w:tab w:val="clear" w:pos="4536"/>
          <w:tab w:val="clear" w:pos="9072"/>
        </w:tabs>
        <w:jc w:val="both"/>
        <w:rPr>
          <w:rFonts w:ascii="Cambria" w:hAnsi="Cambria" w:cs="Arial"/>
          <w:b/>
          <w:bCs/>
          <w:sz w:val="20"/>
          <w:szCs w:val="20"/>
        </w:rPr>
      </w:pPr>
    </w:p>
    <w:p w14:paraId="1A44B4BB" w14:textId="77777777" w:rsidR="00183AD9" w:rsidRPr="00F83B2D" w:rsidRDefault="002B4103" w:rsidP="00F83B2D">
      <w:pPr>
        <w:pStyle w:val="Zpat"/>
        <w:numPr>
          <w:ilvl w:val="0"/>
          <w:numId w:val="16"/>
        </w:numPr>
        <w:tabs>
          <w:tab w:val="clear" w:pos="284"/>
          <w:tab w:val="clear" w:pos="4536"/>
          <w:tab w:val="clear" w:pos="9072"/>
          <w:tab w:val="right" w:pos="-4111"/>
          <w:tab w:val="center" w:pos="-3969"/>
        </w:tabs>
        <w:ind w:left="284" w:hanging="284"/>
        <w:jc w:val="both"/>
        <w:rPr>
          <w:rFonts w:ascii="Cambria" w:hAnsi="Cambria" w:cs="Arial"/>
          <w:sz w:val="20"/>
          <w:szCs w:val="20"/>
        </w:rPr>
      </w:pPr>
      <w:r w:rsidRPr="00F83B2D">
        <w:rPr>
          <w:rFonts w:ascii="Cambria" w:hAnsi="Cambria" w:cs="Arial"/>
          <w:sz w:val="20"/>
          <w:szCs w:val="20"/>
        </w:rPr>
        <w:t>Organizace kontrolních a případně technických dnů s</w:t>
      </w:r>
      <w:r w:rsidR="00000537" w:rsidRPr="00F83B2D">
        <w:rPr>
          <w:rFonts w:ascii="Cambria" w:hAnsi="Cambria" w:cs="Arial"/>
          <w:sz w:val="20"/>
          <w:szCs w:val="20"/>
        </w:rPr>
        <w:t>tavby bude stanovena v zápise o </w:t>
      </w:r>
      <w:r w:rsidRPr="00F83B2D">
        <w:rPr>
          <w:rFonts w:ascii="Cambria" w:hAnsi="Cambria" w:cs="Arial"/>
          <w:sz w:val="20"/>
          <w:szCs w:val="20"/>
        </w:rPr>
        <w:t>předání staveniště</w:t>
      </w:r>
      <w:r w:rsidR="00183AD9" w:rsidRPr="00F83B2D">
        <w:rPr>
          <w:rFonts w:ascii="Cambria" w:hAnsi="Cambria" w:cs="Arial"/>
          <w:sz w:val="20"/>
          <w:szCs w:val="20"/>
        </w:rPr>
        <w:t>.</w:t>
      </w:r>
    </w:p>
    <w:p w14:paraId="58D6395B" w14:textId="77777777" w:rsidR="002B4103" w:rsidRPr="00F83B2D" w:rsidRDefault="002B4103" w:rsidP="00F83B2D">
      <w:pPr>
        <w:pStyle w:val="Zpat"/>
        <w:numPr>
          <w:ilvl w:val="0"/>
          <w:numId w:val="16"/>
        </w:numPr>
        <w:tabs>
          <w:tab w:val="clear" w:pos="284"/>
          <w:tab w:val="clear" w:pos="4536"/>
          <w:tab w:val="clear" w:pos="9072"/>
          <w:tab w:val="right" w:pos="-4111"/>
          <w:tab w:val="center" w:pos="-3969"/>
        </w:tabs>
        <w:ind w:left="284" w:hanging="284"/>
        <w:jc w:val="both"/>
        <w:rPr>
          <w:rFonts w:ascii="Cambria" w:hAnsi="Cambria" w:cs="Arial"/>
          <w:sz w:val="20"/>
          <w:szCs w:val="20"/>
        </w:rPr>
      </w:pPr>
      <w:r w:rsidRPr="00F83B2D">
        <w:rPr>
          <w:rFonts w:ascii="Cambria" w:hAnsi="Cambria" w:cs="Arial"/>
          <w:sz w:val="20"/>
          <w:szCs w:val="20"/>
        </w:rPr>
        <w:t>Při provádění díla postupuje zhotovitel samostat</w:t>
      </w:r>
      <w:r w:rsidR="00184E4C" w:rsidRPr="00F83B2D">
        <w:rPr>
          <w:rFonts w:ascii="Cambria" w:hAnsi="Cambria" w:cs="Arial"/>
          <w:sz w:val="20"/>
          <w:szCs w:val="20"/>
        </w:rPr>
        <w:t xml:space="preserve">ně. Zhotovitel se však zavazuje </w:t>
      </w:r>
      <w:r w:rsidRPr="00F83B2D">
        <w:rPr>
          <w:rFonts w:ascii="Cambria" w:hAnsi="Cambria" w:cs="Arial"/>
          <w:sz w:val="20"/>
          <w:szCs w:val="20"/>
        </w:rPr>
        <w:t xml:space="preserve">respektovat veškeré pokyny objednatele, týkající </w:t>
      </w:r>
      <w:r w:rsidR="00000537" w:rsidRPr="00F83B2D">
        <w:rPr>
          <w:rFonts w:ascii="Cambria" w:hAnsi="Cambria" w:cs="Arial"/>
          <w:sz w:val="20"/>
          <w:szCs w:val="20"/>
        </w:rPr>
        <w:t>se realizace předmětného díla a </w:t>
      </w:r>
      <w:r w:rsidRPr="00F83B2D">
        <w:rPr>
          <w:rFonts w:ascii="Cambria" w:hAnsi="Cambria" w:cs="Arial"/>
          <w:sz w:val="20"/>
          <w:szCs w:val="20"/>
        </w:rPr>
        <w:t>upozorňující na možné porušování smluvních povinností zhotovitele.</w:t>
      </w:r>
    </w:p>
    <w:p w14:paraId="2D634694" w14:textId="4D67C753" w:rsidR="002B4103" w:rsidRPr="00F83B2D" w:rsidRDefault="002B4103" w:rsidP="00F83B2D">
      <w:pPr>
        <w:pStyle w:val="Zpat"/>
        <w:numPr>
          <w:ilvl w:val="0"/>
          <w:numId w:val="16"/>
        </w:numPr>
        <w:tabs>
          <w:tab w:val="clear" w:pos="284"/>
          <w:tab w:val="clear" w:pos="4536"/>
          <w:tab w:val="clear" w:pos="9072"/>
          <w:tab w:val="right" w:pos="-4111"/>
          <w:tab w:val="center" w:pos="-3969"/>
        </w:tabs>
        <w:ind w:left="284" w:hanging="284"/>
        <w:jc w:val="both"/>
        <w:rPr>
          <w:rFonts w:ascii="Cambria" w:hAnsi="Cambria" w:cs="Arial"/>
          <w:sz w:val="20"/>
          <w:szCs w:val="20"/>
        </w:rPr>
      </w:pPr>
      <w:r w:rsidRPr="00F83B2D">
        <w:rPr>
          <w:rFonts w:ascii="Cambria" w:hAnsi="Cambria" w:cs="Arial"/>
          <w:sz w:val="20"/>
          <w:szCs w:val="20"/>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54977288" w14:textId="77777777" w:rsidR="002B4103" w:rsidRPr="00F83B2D" w:rsidRDefault="002B4103" w:rsidP="00F83B2D">
      <w:pPr>
        <w:pStyle w:val="Zpat"/>
        <w:numPr>
          <w:ilvl w:val="0"/>
          <w:numId w:val="16"/>
        </w:numPr>
        <w:tabs>
          <w:tab w:val="clear" w:pos="284"/>
          <w:tab w:val="clear" w:pos="4536"/>
          <w:tab w:val="clear" w:pos="9072"/>
          <w:tab w:val="right" w:pos="-4111"/>
          <w:tab w:val="center" w:pos="-3969"/>
        </w:tabs>
        <w:ind w:left="284" w:hanging="284"/>
        <w:jc w:val="both"/>
        <w:rPr>
          <w:rFonts w:ascii="Cambria" w:hAnsi="Cambria" w:cs="Arial"/>
          <w:sz w:val="20"/>
          <w:szCs w:val="20"/>
        </w:rPr>
      </w:pPr>
      <w:r w:rsidRPr="00F83B2D">
        <w:rPr>
          <w:rFonts w:ascii="Cambria" w:hAnsi="Cambria" w:cs="Arial"/>
          <w:sz w:val="20"/>
          <w:szCs w:val="20"/>
        </w:rPr>
        <w:t>Způsob provádění díla se řídí touto smlouvou a v neupravených částech příslušnými právními předpisy, zejména ustanovením §</w:t>
      </w:r>
      <w:r w:rsidR="00AE119B" w:rsidRPr="00F83B2D">
        <w:rPr>
          <w:rFonts w:ascii="Cambria" w:hAnsi="Cambria" w:cs="Arial"/>
          <w:color w:val="0070C0"/>
          <w:sz w:val="20"/>
          <w:szCs w:val="20"/>
        </w:rPr>
        <w:t xml:space="preserve"> </w:t>
      </w:r>
      <w:r w:rsidR="00AE119B" w:rsidRPr="00F83B2D">
        <w:rPr>
          <w:rFonts w:ascii="Cambria" w:hAnsi="Cambria" w:cs="Arial"/>
          <w:sz w:val="20"/>
          <w:szCs w:val="20"/>
        </w:rPr>
        <w:t xml:space="preserve">2586 </w:t>
      </w:r>
      <w:r w:rsidRPr="00F83B2D">
        <w:rPr>
          <w:rFonts w:ascii="Cambria" w:hAnsi="Cambria" w:cs="Arial"/>
          <w:sz w:val="20"/>
          <w:szCs w:val="20"/>
        </w:rPr>
        <w:t xml:space="preserve">a násl. </w:t>
      </w:r>
      <w:r w:rsidR="00BA71F0" w:rsidRPr="00F83B2D">
        <w:rPr>
          <w:rFonts w:ascii="Cambria" w:hAnsi="Cambria" w:cs="Arial"/>
          <w:sz w:val="20"/>
          <w:szCs w:val="20"/>
        </w:rPr>
        <w:t>občanského</w:t>
      </w:r>
      <w:r w:rsidRPr="00F83B2D">
        <w:rPr>
          <w:rFonts w:ascii="Cambria" w:hAnsi="Cambria" w:cs="Arial"/>
          <w:sz w:val="20"/>
          <w:szCs w:val="20"/>
        </w:rPr>
        <w:t xml:space="preserve"> zákoníku. Jakost výrobků pro stavbu musí odp</w:t>
      </w:r>
      <w:r w:rsidR="00474246" w:rsidRPr="00F83B2D">
        <w:rPr>
          <w:rFonts w:ascii="Cambria" w:hAnsi="Cambria" w:cs="Arial"/>
          <w:sz w:val="20"/>
          <w:szCs w:val="20"/>
        </w:rPr>
        <w:t>ovídat ustanovení § 156 zákona</w:t>
      </w:r>
      <w:r w:rsidRPr="00F83B2D">
        <w:rPr>
          <w:rFonts w:ascii="Cambria" w:hAnsi="Cambria" w:cs="Arial"/>
          <w:sz w:val="20"/>
          <w:szCs w:val="20"/>
        </w:rPr>
        <w:t xml:space="preserve"> č. 183/2006 Sb., o územním plánování a stavebním řádu (stavební zákon). </w:t>
      </w:r>
    </w:p>
    <w:p w14:paraId="5111B248" w14:textId="77777777" w:rsidR="002B4103" w:rsidRPr="00F83B2D" w:rsidRDefault="002B4103" w:rsidP="00F83B2D">
      <w:pPr>
        <w:pStyle w:val="Zpat"/>
        <w:numPr>
          <w:ilvl w:val="0"/>
          <w:numId w:val="16"/>
        </w:numPr>
        <w:tabs>
          <w:tab w:val="clear" w:pos="284"/>
          <w:tab w:val="clear" w:pos="4536"/>
          <w:tab w:val="clear" w:pos="9072"/>
          <w:tab w:val="right" w:pos="-4111"/>
          <w:tab w:val="center" w:pos="-3969"/>
        </w:tabs>
        <w:ind w:left="284" w:hanging="284"/>
        <w:jc w:val="both"/>
        <w:rPr>
          <w:rFonts w:ascii="Cambria" w:hAnsi="Cambria" w:cs="Arial"/>
          <w:sz w:val="20"/>
          <w:szCs w:val="20"/>
        </w:rPr>
      </w:pPr>
      <w:r w:rsidRPr="00F83B2D">
        <w:rPr>
          <w:rFonts w:ascii="Cambria" w:hAnsi="Cambria" w:cs="Arial"/>
          <w:sz w:val="20"/>
          <w:szCs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 Zhotovitel je povinen provádět všechny práce na díle v souladu s technickými specifikacemi, technologickými postupy stanoveným</w:t>
      </w:r>
      <w:r w:rsidR="00000537" w:rsidRPr="00F83B2D">
        <w:rPr>
          <w:rFonts w:ascii="Cambria" w:hAnsi="Cambria" w:cs="Arial"/>
          <w:sz w:val="20"/>
          <w:szCs w:val="20"/>
        </w:rPr>
        <w:t>i výrobci použitých materiálů a </w:t>
      </w:r>
      <w:r w:rsidRPr="00F83B2D">
        <w:rPr>
          <w:rFonts w:ascii="Cambria" w:hAnsi="Cambria" w:cs="Arial"/>
          <w:sz w:val="20"/>
          <w:szCs w:val="20"/>
        </w:rPr>
        <w:t xml:space="preserve">výrobků. </w:t>
      </w:r>
    </w:p>
    <w:p w14:paraId="2EF15D0F" w14:textId="77777777" w:rsidR="002B4103" w:rsidRPr="00F83B2D" w:rsidRDefault="002B4103" w:rsidP="00F83B2D">
      <w:pPr>
        <w:pStyle w:val="Zpat"/>
        <w:numPr>
          <w:ilvl w:val="0"/>
          <w:numId w:val="16"/>
        </w:numPr>
        <w:tabs>
          <w:tab w:val="clear" w:pos="284"/>
          <w:tab w:val="clear" w:pos="4536"/>
          <w:tab w:val="clear" w:pos="9072"/>
          <w:tab w:val="right" w:pos="-4111"/>
          <w:tab w:val="center" w:pos="-3969"/>
        </w:tabs>
        <w:ind w:left="284" w:hanging="284"/>
        <w:jc w:val="both"/>
        <w:rPr>
          <w:rFonts w:ascii="Cambria" w:hAnsi="Cambria" w:cs="Arial"/>
          <w:sz w:val="20"/>
          <w:szCs w:val="20"/>
        </w:rPr>
      </w:pPr>
      <w:r w:rsidRPr="00F83B2D">
        <w:rPr>
          <w:rFonts w:ascii="Cambria" w:hAnsi="Cambria" w:cs="Arial"/>
          <w:sz w:val="20"/>
          <w:szCs w:val="20"/>
        </w:rPr>
        <w:t>Zhotovitel doloží na vyzvání objednatele, nejpozději však v termínu předání a převzetí díla</w:t>
      </w:r>
      <w:r w:rsidR="00C8533B" w:rsidRPr="00F83B2D">
        <w:rPr>
          <w:rFonts w:ascii="Cambria" w:hAnsi="Cambria" w:cs="Arial"/>
          <w:sz w:val="20"/>
          <w:szCs w:val="20"/>
        </w:rPr>
        <w:t>,</w:t>
      </w:r>
      <w:r w:rsidRPr="00F83B2D">
        <w:rPr>
          <w:rFonts w:ascii="Cambria" w:hAnsi="Cambria" w:cs="Arial"/>
          <w:sz w:val="20"/>
          <w:szCs w:val="20"/>
        </w:rPr>
        <w:t xml:space="preserve"> soubor certifikátů rozhodujících materiálů užitých k</w:t>
      </w:r>
      <w:r w:rsidR="0032558A" w:rsidRPr="00F83B2D">
        <w:rPr>
          <w:rFonts w:ascii="Cambria" w:hAnsi="Cambria" w:cs="Arial"/>
          <w:sz w:val="20"/>
          <w:szCs w:val="20"/>
        </w:rPr>
        <w:t>e</w:t>
      </w:r>
      <w:r w:rsidRPr="00F83B2D">
        <w:rPr>
          <w:rFonts w:ascii="Cambria" w:hAnsi="Cambria" w:cs="Arial"/>
          <w:sz w:val="20"/>
          <w:szCs w:val="20"/>
        </w:rPr>
        <w:t xml:space="preserve"> </w:t>
      </w:r>
      <w:r w:rsidR="0032558A" w:rsidRPr="00F83B2D">
        <w:rPr>
          <w:rFonts w:ascii="Cambria" w:hAnsi="Cambria" w:cs="Arial"/>
          <w:sz w:val="20"/>
          <w:szCs w:val="20"/>
        </w:rPr>
        <w:t>zhotovení</w:t>
      </w:r>
      <w:r w:rsidRPr="00F83B2D">
        <w:rPr>
          <w:rFonts w:ascii="Cambria" w:hAnsi="Cambria" w:cs="Arial"/>
          <w:sz w:val="20"/>
          <w:szCs w:val="20"/>
        </w:rPr>
        <w:t xml:space="preserve"> díla. Na vyžádání objednatele, technického či autorského dozoru, je zhotovitel povinen předložit kdykoliv v průběhu provádění prací příslušné certifikáty pro jednotlivé materiály a výrobky, taktéž technické listy nebo receptury jednotlivých materiálů a výrobků a technologické postupy stanovené výrobcem. V případě, že na vyžádání objednatele, technického, či autorského dozoru tyto doklady zhotovitel nepředloží, má právo technický dozor nebo osoba oprávněná jednat ve věci provádění stavby práce na díle pozastavit až do doby předložení dokladů, bez toho, že by zhotoviteli vznikl nárok na prodloužení termínu dokončení díla.</w:t>
      </w:r>
    </w:p>
    <w:p w14:paraId="7C8BC750" w14:textId="77777777" w:rsidR="002B4103" w:rsidRPr="00F83B2D" w:rsidRDefault="002B4103" w:rsidP="00F83B2D">
      <w:pPr>
        <w:pStyle w:val="Zpat"/>
        <w:numPr>
          <w:ilvl w:val="0"/>
          <w:numId w:val="16"/>
        </w:numPr>
        <w:tabs>
          <w:tab w:val="clear" w:pos="284"/>
          <w:tab w:val="clear" w:pos="4536"/>
          <w:tab w:val="clear" w:pos="9072"/>
          <w:tab w:val="right" w:pos="-4111"/>
          <w:tab w:val="center" w:pos="-3969"/>
        </w:tabs>
        <w:ind w:left="284" w:hanging="284"/>
        <w:jc w:val="both"/>
        <w:rPr>
          <w:rFonts w:ascii="Cambria" w:hAnsi="Cambria" w:cs="Arial"/>
          <w:sz w:val="20"/>
          <w:szCs w:val="20"/>
          <w:u w:val="single"/>
        </w:rPr>
      </w:pPr>
      <w:r w:rsidRPr="00F83B2D">
        <w:rPr>
          <w:rFonts w:ascii="Cambria" w:hAnsi="Cambria" w:cs="Arial"/>
          <w:sz w:val="20"/>
          <w:szCs w:val="20"/>
        </w:rPr>
        <w:t>Zhotovitel vede ode dne převzetí staveniště o pracích, které jsou předmětem díla, stavební deník. Do deníku</w:t>
      </w:r>
      <w:r w:rsidRPr="00F83B2D">
        <w:rPr>
          <w:rFonts w:ascii="Cambria" w:hAnsi="Cambria" w:cs="Arial"/>
          <w:b/>
          <w:i/>
          <w:sz w:val="20"/>
          <w:szCs w:val="20"/>
        </w:rPr>
        <w:t xml:space="preserve"> </w:t>
      </w:r>
      <w:r w:rsidRPr="00F83B2D">
        <w:rPr>
          <w:rFonts w:ascii="Cambria" w:hAnsi="Cambria" w:cs="Arial"/>
          <w:sz w:val="20"/>
          <w:szCs w:val="20"/>
        </w:rPr>
        <w:t>se zapisují všechny skutečnos</w:t>
      </w:r>
      <w:r w:rsidR="002E2173" w:rsidRPr="00F83B2D">
        <w:rPr>
          <w:rFonts w:ascii="Cambria" w:hAnsi="Cambria" w:cs="Arial"/>
          <w:sz w:val="20"/>
          <w:szCs w:val="20"/>
        </w:rPr>
        <w:t xml:space="preserve">ti rozhodné pro plnění smlouvy </w:t>
      </w:r>
      <w:r w:rsidR="00000537" w:rsidRPr="00F83B2D">
        <w:rPr>
          <w:rFonts w:ascii="Cambria" w:hAnsi="Cambria" w:cs="Arial"/>
          <w:sz w:val="20"/>
          <w:szCs w:val="20"/>
        </w:rPr>
        <w:t>a </w:t>
      </w:r>
      <w:r w:rsidRPr="00F83B2D">
        <w:rPr>
          <w:rFonts w:ascii="Cambria" w:hAnsi="Cambria" w:cs="Arial"/>
          <w:sz w:val="20"/>
          <w:szCs w:val="20"/>
        </w:rPr>
        <w:t>vedení stavby a také záznamy o námitkách uplatněných třetími osobami v souvislosti s prováděním stavby (zejména údaje o časovém postup</w:t>
      </w:r>
      <w:r w:rsidR="00000537" w:rsidRPr="00F83B2D">
        <w:rPr>
          <w:rFonts w:ascii="Cambria" w:hAnsi="Cambria" w:cs="Arial"/>
          <w:sz w:val="20"/>
          <w:szCs w:val="20"/>
        </w:rPr>
        <w:t>u prací, jejich druhu, objemu a </w:t>
      </w:r>
      <w:r w:rsidRPr="00F83B2D">
        <w:rPr>
          <w:rFonts w:ascii="Cambria" w:hAnsi="Cambria" w:cs="Arial"/>
          <w:sz w:val="20"/>
          <w:szCs w:val="20"/>
        </w:rPr>
        <w:t>jakosti, jakož i další náležitosti ve smyslu § 6 v</w:t>
      </w:r>
      <w:r w:rsidR="00000537" w:rsidRPr="00F83B2D">
        <w:rPr>
          <w:rFonts w:ascii="Cambria" w:hAnsi="Cambria" w:cs="Arial"/>
          <w:sz w:val="20"/>
          <w:szCs w:val="20"/>
        </w:rPr>
        <w:t>yhlášky o dokumentaci staveb č. </w:t>
      </w:r>
      <w:r w:rsidRPr="00F83B2D">
        <w:rPr>
          <w:rFonts w:ascii="Cambria" w:hAnsi="Cambria" w:cs="Arial"/>
          <w:sz w:val="20"/>
          <w:szCs w:val="20"/>
        </w:rPr>
        <w:t>499/2006 Sb.</w:t>
      </w:r>
      <w:r w:rsidR="00E605A6" w:rsidRPr="00F83B2D">
        <w:rPr>
          <w:rFonts w:ascii="Cambria" w:hAnsi="Cambria" w:cs="Arial"/>
          <w:sz w:val="20"/>
          <w:szCs w:val="20"/>
        </w:rPr>
        <w:t>, v platném znění</w:t>
      </w:r>
      <w:r w:rsidRPr="00F83B2D">
        <w:rPr>
          <w:rFonts w:ascii="Cambria" w:hAnsi="Cambria" w:cs="Arial"/>
          <w:sz w:val="20"/>
          <w:szCs w:val="20"/>
        </w:rPr>
        <w:t>). Zástupce objednatele a technický dozor je oprávněn sledovat záznamy provedené ve stavebním deníku a k zápisům připojovat své stanovisko.</w:t>
      </w:r>
    </w:p>
    <w:p w14:paraId="196A311D" w14:textId="77777777" w:rsidR="002B4103" w:rsidRPr="00F83B2D" w:rsidRDefault="002B4103" w:rsidP="00F83B2D">
      <w:pPr>
        <w:pStyle w:val="Zpat"/>
        <w:numPr>
          <w:ilvl w:val="0"/>
          <w:numId w:val="16"/>
        </w:numPr>
        <w:tabs>
          <w:tab w:val="clear" w:pos="284"/>
          <w:tab w:val="clear" w:pos="4536"/>
          <w:tab w:val="clear" w:pos="9072"/>
          <w:tab w:val="right" w:pos="-4111"/>
          <w:tab w:val="center" w:pos="-3969"/>
        </w:tabs>
        <w:ind w:left="284" w:hanging="284"/>
        <w:jc w:val="both"/>
        <w:rPr>
          <w:rFonts w:ascii="Cambria" w:hAnsi="Cambria" w:cs="Arial"/>
          <w:sz w:val="20"/>
          <w:szCs w:val="20"/>
          <w:u w:val="single"/>
        </w:rPr>
      </w:pPr>
      <w:r w:rsidRPr="00F83B2D">
        <w:rPr>
          <w:rFonts w:ascii="Cambria" w:hAnsi="Cambria" w:cs="Arial"/>
          <w:sz w:val="20"/>
          <w:szCs w:val="20"/>
        </w:rPr>
        <w:t xml:space="preserve">Denní záznamy podepisuje osoba pověřená vedením stavby nebo její zástupce podle přílohy č. </w:t>
      </w:r>
      <w:r w:rsidR="00C8533B" w:rsidRPr="00F83B2D">
        <w:rPr>
          <w:rFonts w:ascii="Cambria" w:hAnsi="Cambria" w:cs="Arial"/>
          <w:sz w:val="20"/>
          <w:szCs w:val="20"/>
        </w:rPr>
        <w:t xml:space="preserve">9 </w:t>
      </w:r>
      <w:r w:rsidRPr="00F83B2D">
        <w:rPr>
          <w:rFonts w:ascii="Cambria" w:hAnsi="Cambria" w:cs="Arial"/>
          <w:sz w:val="20"/>
          <w:szCs w:val="20"/>
        </w:rPr>
        <w:t>k vyhlášce o dokumentaci staveb č. 499/2006 Sb.</w:t>
      </w:r>
      <w:r w:rsidR="00E605A6" w:rsidRPr="00F83B2D">
        <w:rPr>
          <w:rFonts w:ascii="Cambria" w:hAnsi="Cambria" w:cs="Arial"/>
          <w:sz w:val="20"/>
          <w:szCs w:val="20"/>
        </w:rPr>
        <w:t>, v platném znění.</w:t>
      </w:r>
      <w:r w:rsidRPr="00F83B2D">
        <w:rPr>
          <w:rFonts w:ascii="Cambria" w:hAnsi="Cambria" w:cs="Arial"/>
          <w:sz w:val="20"/>
          <w:szCs w:val="20"/>
        </w:rPr>
        <w:t xml:space="preserve"> V den následující po provedení zápisu je povinen zhotovitel předložit na vyžádání technickému dozoru a zástupci objednatele, oprávněnému jednat ve věci provádění stavby</w:t>
      </w:r>
      <w:r w:rsidR="00C8533B" w:rsidRPr="00F83B2D">
        <w:rPr>
          <w:rFonts w:ascii="Cambria" w:hAnsi="Cambria" w:cs="Arial"/>
          <w:sz w:val="20"/>
          <w:szCs w:val="20"/>
        </w:rPr>
        <w:t>,</w:t>
      </w:r>
      <w:r w:rsidRPr="00F83B2D">
        <w:rPr>
          <w:rFonts w:ascii="Cambria" w:hAnsi="Cambria" w:cs="Arial"/>
          <w:sz w:val="20"/>
          <w:szCs w:val="20"/>
        </w:rPr>
        <w:t xml:space="preserve"> denní záznamy a odevzdat mu první průpis stavebního deníku.</w:t>
      </w:r>
    </w:p>
    <w:p w14:paraId="19EAF27D" w14:textId="77777777" w:rsidR="00184E4C" w:rsidRPr="00F83B2D" w:rsidRDefault="002B4103" w:rsidP="00F83B2D">
      <w:pPr>
        <w:pStyle w:val="Zpat"/>
        <w:numPr>
          <w:ilvl w:val="0"/>
          <w:numId w:val="16"/>
        </w:numPr>
        <w:tabs>
          <w:tab w:val="clear" w:pos="284"/>
          <w:tab w:val="clear" w:pos="4536"/>
          <w:tab w:val="clear" w:pos="9072"/>
          <w:tab w:val="right" w:pos="-4111"/>
          <w:tab w:val="center" w:pos="-3969"/>
        </w:tabs>
        <w:ind w:left="284" w:hanging="284"/>
        <w:jc w:val="both"/>
        <w:rPr>
          <w:rFonts w:ascii="Cambria" w:hAnsi="Cambria" w:cs="Arial"/>
          <w:sz w:val="20"/>
          <w:szCs w:val="20"/>
        </w:rPr>
      </w:pPr>
      <w:r w:rsidRPr="00F83B2D">
        <w:rPr>
          <w:rFonts w:ascii="Cambria" w:hAnsi="Cambria" w:cs="Arial"/>
          <w:sz w:val="20"/>
          <w:szCs w:val="20"/>
        </w:rPr>
        <w:t>Mimo osoby pověřené vedením stavby nebo jejího zástupce mohou provádět záznamy ve stavebním deníku rovněž osoby uvedené v ustanovení §</w:t>
      </w:r>
      <w:r w:rsidR="00000537" w:rsidRPr="00F83B2D">
        <w:rPr>
          <w:rFonts w:ascii="Cambria" w:hAnsi="Cambria" w:cs="Arial"/>
          <w:sz w:val="20"/>
          <w:szCs w:val="20"/>
        </w:rPr>
        <w:t>157 odst. 2 stavebního zákona a </w:t>
      </w:r>
      <w:r w:rsidRPr="00F83B2D">
        <w:rPr>
          <w:rFonts w:ascii="Cambria" w:hAnsi="Cambria" w:cs="Arial"/>
          <w:sz w:val="20"/>
          <w:szCs w:val="20"/>
        </w:rPr>
        <w:t>za objednatele též jeho oprávnění zástupci.</w:t>
      </w:r>
    </w:p>
    <w:p w14:paraId="65656DCA" w14:textId="77777777" w:rsidR="00184E4C" w:rsidRPr="00F83B2D" w:rsidRDefault="002B4103" w:rsidP="00F83B2D">
      <w:pPr>
        <w:pStyle w:val="Zpat"/>
        <w:numPr>
          <w:ilvl w:val="0"/>
          <w:numId w:val="16"/>
        </w:numPr>
        <w:tabs>
          <w:tab w:val="clear" w:pos="284"/>
          <w:tab w:val="clear" w:pos="4536"/>
          <w:tab w:val="clear" w:pos="9072"/>
          <w:tab w:val="right" w:pos="-4111"/>
          <w:tab w:val="center" w:pos="-3969"/>
        </w:tabs>
        <w:ind w:left="284" w:hanging="426"/>
        <w:jc w:val="both"/>
        <w:rPr>
          <w:rFonts w:ascii="Cambria" w:hAnsi="Cambria" w:cs="Arial"/>
          <w:sz w:val="20"/>
          <w:szCs w:val="20"/>
        </w:rPr>
      </w:pPr>
      <w:r w:rsidRPr="00F83B2D">
        <w:rPr>
          <w:rFonts w:ascii="Cambria" w:hAnsi="Cambria" w:cs="Arial"/>
          <w:sz w:val="20"/>
          <w:szCs w:val="20"/>
        </w:rPr>
        <w:t>Jestliže osoba pověřená vedením stavby nesouhlasí s obsahem zápisu učiněným oprávněnými zástupci objednatele nebo generálního projektanta, je povin</w:t>
      </w:r>
      <w:r w:rsidR="00C8533B" w:rsidRPr="00F83B2D">
        <w:rPr>
          <w:rFonts w:ascii="Cambria" w:hAnsi="Cambria" w:cs="Arial"/>
          <w:sz w:val="20"/>
          <w:szCs w:val="20"/>
        </w:rPr>
        <w:t>na</w:t>
      </w:r>
      <w:r w:rsidRPr="00F83B2D">
        <w:rPr>
          <w:rFonts w:ascii="Cambria" w:hAnsi="Cambria" w:cs="Arial"/>
          <w:sz w:val="20"/>
          <w:szCs w:val="20"/>
        </w:rPr>
        <w:t xml:space="preserve"> připojit k j</w:t>
      </w:r>
      <w:r w:rsidR="0032558A" w:rsidRPr="00F83B2D">
        <w:rPr>
          <w:rFonts w:ascii="Cambria" w:hAnsi="Cambria" w:cs="Arial"/>
          <w:sz w:val="20"/>
          <w:szCs w:val="20"/>
        </w:rPr>
        <w:t>ejich zápisu do 3 pracovních dnů</w:t>
      </w:r>
      <w:r w:rsidRPr="00F83B2D">
        <w:rPr>
          <w:rFonts w:ascii="Cambria" w:hAnsi="Cambria" w:cs="Arial"/>
          <w:sz w:val="20"/>
          <w:szCs w:val="20"/>
        </w:rPr>
        <w:t xml:space="preserve"> písemné vyjádření, o němž je písemně vyrozumí. Pokud tak neučiní, má se za to, že s obsahem zápisu souhlasí.</w:t>
      </w:r>
    </w:p>
    <w:p w14:paraId="7F31CA0D" w14:textId="77777777" w:rsidR="002E2173" w:rsidRPr="00F83B2D" w:rsidRDefault="002B4103" w:rsidP="00F83B2D">
      <w:pPr>
        <w:pStyle w:val="Zpat"/>
        <w:numPr>
          <w:ilvl w:val="0"/>
          <w:numId w:val="16"/>
        </w:numPr>
        <w:tabs>
          <w:tab w:val="clear" w:pos="284"/>
          <w:tab w:val="clear" w:pos="4536"/>
          <w:tab w:val="clear" w:pos="9072"/>
          <w:tab w:val="right" w:pos="-4111"/>
          <w:tab w:val="center" w:pos="-3969"/>
        </w:tabs>
        <w:ind w:left="284" w:hanging="426"/>
        <w:jc w:val="both"/>
        <w:rPr>
          <w:rFonts w:ascii="Cambria" w:hAnsi="Cambria" w:cs="Arial"/>
          <w:sz w:val="20"/>
          <w:szCs w:val="20"/>
        </w:rPr>
      </w:pPr>
      <w:r w:rsidRPr="00F83B2D">
        <w:rPr>
          <w:rFonts w:ascii="Cambria" w:hAnsi="Cambria" w:cs="Arial"/>
          <w:sz w:val="20"/>
          <w:szCs w:val="20"/>
        </w:rPr>
        <w:t>Oprávnění zástupci objednatele vykonávají na stavbě technický dozor</w:t>
      </w:r>
      <w:r w:rsidR="00184E4C" w:rsidRPr="00F83B2D">
        <w:rPr>
          <w:rFonts w:ascii="Cambria" w:hAnsi="Cambria" w:cs="Arial"/>
          <w:sz w:val="20"/>
          <w:szCs w:val="20"/>
        </w:rPr>
        <w:t>,</w:t>
      </w:r>
      <w:r w:rsidRPr="00F83B2D">
        <w:rPr>
          <w:rFonts w:ascii="Cambria" w:hAnsi="Cambria" w:cs="Arial"/>
          <w:sz w:val="20"/>
          <w:szCs w:val="20"/>
        </w:rPr>
        <w:t xml:space="preserve"> během něhož sledují, zda je stavba prováděna v souladu se zadávací dokumentací, touto smlouvou, obsahem nabídky, podle platných technických norem, rozhodnutí příslušných správních orgánů a v souladu s právními předpisy. </w:t>
      </w:r>
      <w:r w:rsidRPr="00F83B2D">
        <w:rPr>
          <w:rFonts w:ascii="Cambria" w:hAnsi="Cambria" w:cs="Arial"/>
          <w:sz w:val="20"/>
          <w:szCs w:val="20"/>
        </w:rPr>
        <w:lastRenderedPageBreak/>
        <w:t>Pokud zjistí, že tomu tak není, jsou oprávněni na to zhotovitele upozornit a žádat bezodkladné odstranění takových vad díla nebo práce přerušit bez toho, že by zhotoviteli vznikl nárok na prodloužení termínu dokončení díla. Tím není dotčeno právo na náhradu škody, která v důsledku tohoto objednateli vznikla.</w:t>
      </w:r>
    </w:p>
    <w:p w14:paraId="3421559A" w14:textId="77777777" w:rsidR="002E2173" w:rsidRPr="00F83B2D" w:rsidRDefault="002B4103" w:rsidP="00F83B2D">
      <w:pPr>
        <w:pStyle w:val="Zpat"/>
        <w:numPr>
          <w:ilvl w:val="0"/>
          <w:numId w:val="16"/>
        </w:numPr>
        <w:tabs>
          <w:tab w:val="clear" w:pos="284"/>
          <w:tab w:val="clear" w:pos="4536"/>
          <w:tab w:val="clear" w:pos="9072"/>
          <w:tab w:val="right" w:pos="-4111"/>
          <w:tab w:val="center" w:pos="-3969"/>
        </w:tabs>
        <w:ind w:left="284" w:hanging="426"/>
        <w:jc w:val="both"/>
        <w:rPr>
          <w:rFonts w:ascii="Cambria" w:hAnsi="Cambria" w:cs="Arial"/>
          <w:sz w:val="20"/>
          <w:szCs w:val="20"/>
        </w:rPr>
      </w:pPr>
      <w:r w:rsidRPr="00F83B2D">
        <w:rPr>
          <w:rFonts w:ascii="Cambria" w:hAnsi="Cambria" w:cs="Arial"/>
          <w:sz w:val="20"/>
          <w:szCs w:val="20"/>
        </w:rPr>
        <w:t>Objednatel si vyhrazuje právo zkontrolovat předmět díl</w:t>
      </w:r>
      <w:r w:rsidR="0087216B" w:rsidRPr="00F83B2D">
        <w:rPr>
          <w:rFonts w:ascii="Cambria" w:hAnsi="Cambria" w:cs="Arial"/>
          <w:sz w:val="20"/>
          <w:szCs w:val="20"/>
        </w:rPr>
        <w:t>a při jeho provádění ve stupni</w:t>
      </w:r>
      <w:r w:rsidR="0087216B" w:rsidRPr="00F83B2D">
        <w:rPr>
          <w:rFonts w:ascii="Cambria" w:hAnsi="Cambria" w:cs="Arial"/>
          <w:sz w:val="20"/>
          <w:szCs w:val="20"/>
        </w:rPr>
        <w:br/>
      </w:r>
      <w:r w:rsidRPr="00F83B2D">
        <w:rPr>
          <w:rFonts w:ascii="Cambria" w:hAnsi="Cambria" w:cs="Arial"/>
          <w:sz w:val="20"/>
          <w:szCs w:val="20"/>
        </w:rPr>
        <w:t>před zakrytím jednotlivých konstrukčních vrstev. Zhotovitel je povinen jej pozvat na provedení kontroly s</w:t>
      </w:r>
      <w:r w:rsidR="00137AF1" w:rsidRPr="00F83B2D">
        <w:rPr>
          <w:rFonts w:ascii="Cambria" w:hAnsi="Cambria" w:cs="Arial"/>
          <w:sz w:val="20"/>
          <w:szCs w:val="20"/>
        </w:rPr>
        <w:t> </w:t>
      </w:r>
      <w:r w:rsidRPr="00F83B2D">
        <w:rPr>
          <w:rFonts w:ascii="Cambria" w:hAnsi="Cambria" w:cs="Arial"/>
          <w:sz w:val="20"/>
          <w:szCs w:val="20"/>
        </w:rPr>
        <w:t>předstihem</w:t>
      </w:r>
      <w:r w:rsidR="00137AF1" w:rsidRPr="00F83B2D">
        <w:rPr>
          <w:rFonts w:ascii="Cambria" w:hAnsi="Cambria" w:cs="Arial"/>
          <w:sz w:val="20"/>
          <w:szCs w:val="20"/>
        </w:rPr>
        <w:t xml:space="preserve"> 3 pracovních dnů</w:t>
      </w:r>
      <w:r w:rsidRPr="00F83B2D">
        <w:rPr>
          <w:rFonts w:ascii="Cambria" w:hAnsi="Cambria" w:cs="Arial"/>
          <w:sz w:val="20"/>
          <w:szCs w:val="20"/>
        </w:rPr>
        <w:t>. Zhotovitel je povinen zabezpečit účast svých pracovníků při kontrole a prověřování svých dodávek a prací, které provádí oprávnění zástupci objednatele a učinit neprodleně opatření k odstranění zjištěných závad.</w:t>
      </w:r>
    </w:p>
    <w:p w14:paraId="7DDDB89A" w14:textId="77777777" w:rsidR="00473944" w:rsidRPr="00F83B2D" w:rsidRDefault="002B4103" w:rsidP="00F83B2D">
      <w:pPr>
        <w:pStyle w:val="Zpat"/>
        <w:numPr>
          <w:ilvl w:val="0"/>
          <w:numId w:val="16"/>
        </w:numPr>
        <w:tabs>
          <w:tab w:val="clear" w:pos="284"/>
          <w:tab w:val="clear" w:pos="4536"/>
          <w:tab w:val="clear" w:pos="9072"/>
          <w:tab w:val="right" w:pos="-4111"/>
          <w:tab w:val="center" w:pos="-3969"/>
        </w:tabs>
        <w:ind w:left="284" w:hanging="426"/>
        <w:jc w:val="both"/>
        <w:rPr>
          <w:rFonts w:ascii="Cambria" w:hAnsi="Cambria" w:cs="Arial"/>
          <w:sz w:val="20"/>
          <w:szCs w:val="20"/>
        </w:rPr>
      </w:pPr>
      <w:r w:rsidRPr="00F83B2D">
        <w:rPr>
          <w:rFonts w:ascii="Cambria" w:hAnsi="Cambria" w:cs="Arial"/>
          <w:sz w:val="20"/>
          <w:szCs w:val="20"/>
        </w:rPr>
        <w:t>Zhotovitel je povinen upozornit oprávněné zástupce objednatele na nepředpokládané skutečnosti a skryté překážky, které mohou mít vliv na další průběh stavby nebo znemožňují provedení díla dohodnutým způsobem a byly zjištěny v průběhu stavby, popřípadě jiné nejasnosti. Zhotovitel nesmí bez předchozí dohody provádět změny v technologických pracích a v dodávkách, jakož i</w:t>
      </w:r>
      <w:r w:rsidR="007071B5" w:rsidRPr="00F83B2D">
        <w:rPr>
          <w:rFonts w:ascii="Cambria" w:hAnsi="Cambria" w:cs="Arial"/>
          <w:sz w:val="20"/>
          <w:szCs w:val="20"/>
        </w:rPr>
        <w:t xml:space="preserve"> v</w:t>
      </w:r>
      <w:r w:rsidRPr="00F83B2D">
        <w:rPr>
          <w:rFonts w:ascii="Cambria" w:hAnsi="Cambria" w:cs="Arial"/>
          <w:sz w:val="20"/>
          <w:szCs w:val="20"/>
        </w:rPr>
        <w:t xml:space="preserve"> použitých materiálech, jinak odpovídá za škodu, která v souvislosti s takovou změnou vznikne a ponese náklady s uvedením </w:t>
      </w:r>
      <w:r w:rsidR="00DD681C" w:rsidRPr="00F83B2D">
        <w:rPr>
          <w:rFonts w:ascii="Cambria" w:hAnsi="Cambria" w:cs="Arial"/>
          <w:sz w:val="20"/>
          <w:szCs w:val="20"/>
        </w:rPr>
        <w:t>do původního</w:t>
      </w:r>
      <w:r w:rsidRPr="00F83B2D">
        <w:rPr>
          <w:rFonts w:ascii="Cambria" w:hAnsi="Cambria" w:cs="Arial"/>
          <w:sz w:val="20"/>
          <w:szCs w:val="20"/>
        </w:rPr>
        <w:t xml:space="preserve"> stavu, bude-li na tom objednatel trvat.</w:t>
      </w:r>
      <w:r w:rsidR="002E2173" w:rsidRPr="00F83B2D">
        <w:rPr>
          <w:rFonts w:ascii="Cambria" w:hAnsi="Cambria" w:cs="Arial"/>
          <w:sz w:val="20"/>
          <w:szCs w:val="20"/>
        </w:rPr>
        <w:t xml:space="preserve"> </w:t>
      </w:r>
      <w:r w:rsidRPr="00F83B2D">
        <w:rPr>
          <w:rFonts w:ascii="Cambria" w:hAnsi="Cambria" w:cs="Arial"/>
          <w:sz w:val="20"/>
          <w:szCs w:val="20"/>
        </w:rPr>
        <w:t>Změnu technologie stavby a změnu použitého materiálu, spojenou s</w:t>
      </w:r>
      <w:r w:rsidR="00023FDA" w:rsidRPr="00F83B2D">
        <w:rPr>
          <w:rFonts w:ascii="Cambria" w:hAnsi="Cambria" w:cs="Arial"/>
          <w:sz w:val="20"/>
          <w:szCs w:val="20"/>
          <w:lang w:val="cs-CZ"/>
        </w:rPr>
        <w:t>e</w:t>
      </w:r>
      <w:r w:rsidRPr="00F83B2D">
        <w:rPr>
          <w:rFonts w:ascii="Cambria" w:hAnsi="Cambria" w:cs="Arial"/>
          <w:sz w:val="20"/>
          <w:szCs w:val="20"/>
        </w:rPr>
        <w:t> </w:t>
      </w:r>
      <w:r w:rsidR="00023FDA" w:rsidRPr="00F83B2D">
        <w:rPr>
          <w:rFonts w:ascii="Cambria" w:hAnsi="Cambria" w:cs="Arial"/>
          <w:sz w:val="20"/>
          <w:szCs w:val="20"/>
          <w:lang w:val="cs-CZ"/>
        </w:rPr>
        <w:t>z</w:t>
      </w:r>
      <w:r w:rsidRPr="00F83B2D">
        <w:rPr>
          <w:rFonts w:ascii="Cambria" w:hAnsi="Cambria" w:cs="Arial"/>
          <w:sz w:val="20"/>
          <w:szCs w:val="20"/>
        </w:rPr>
        <w:t xml:space="preserve">výšením ceny za dílo, lze provést pouze po předchozím </w:t>
      </w:r>
      <w:r w:rsidR="00362402" w:rsidRPr="00F83B2D">
        <w:rPr>
          <w:rFonts w:ascii="Cambria" w:hAnsi="Cambria" w:cs="Arial"/>
          <w:sz w:val="20"/>
          <w:szCs w:val="20"/>
          <w:lang w:val="cs-CZ"/>
        </w:rPr>
        <w:t>souhlasu</w:t>
      </w:r>
      <w:r w:rsidRPr="00F83B2D">
        <w:rPr>
          <w:rFonts w:ascii="Cambria" w:hAnsi="Cambria" w:cs="Arial"/>
          <w:sz w:val="20"/>
          <w:szCs w:val="20"/>
        </w:rPr>
        <w:t> objednatele a v souladu se Z</w:t>
      </w:r>
      <w:r w:rsidR="007C2586" w:rsidRPr="00F83B2D">
        <w:rPr>
          <w:rFonts w:ascii="Cambria" w:hAnsi="Cambria" w:cs="Arial"/>
          <w:sz w:val="20"/>
          <w:szCs w:val="20"/>
          <w:lang w:val="cs-CZ"/>
        </w:rPr>
        <w:t>Z</w:t>
      </w:r>
      <w:r w:rsidRPr="00F83B2D">
        <w:rPr>
          <w:rFonts w:ascii="Cambria" w:hAnsi="Cambria" w:cs="Arial"/>
          <w:sz w:val="20"/>
          <w:szCs w:val="20"/>
        </w:rPr>
        <w:t xml:space="preserve">VZ, a to vždy písemným dodatkem k této smlouvě s přílohou nového ověřeného soupisu prací. Změnu technologie a použitého materiálu bez </w:t>
      </w:r>
      <w:r w:rsidR="00023FDA" w:rsidRPr="00F83B2D">
        <w:rPr>
          <w:rFonts w:ascii="Cambria" w:hAnsi="Cambria" w:cs="Arial"/>
          <w:sz w:val="20"/>
          <w:szCs w:val="20"/>
          <w:lang w:val="cs-CZ"/>
        </w:rPr>
        <w:t>z</w:t>
      </w:r>
      <w:r w:rsidR="00023FDA" w:rsidRPr="00F83B2D">
        <w:rPr>
          <w:rFonts w:ascii="Cambria" w:hAnsi="Cambria" w:cs="Arial"/>
          <w:sz w:val="20"/>
          <w:szCs w:val="20"/>
        </w:rPr>
        <w:t xml:space="preserve">výšení </w:t>
      </w:r>
      <w:r w:rsidRPr="00F83B2D">
        <w:rPr>
          <w:rFonts w:ascii="Cambria" w:hAnsi="Cambria" w:cs="Arial"/>
          <w:sz w:val="20"/>
          <w:szCs w:val="20"/>
        </w:rPr>
        <w:t>ceny za dílo lze p</w:t>
      </w:r>
      <w:r w:rsidR="00184E4C" w:rsidRPr="00F83B2D">
        <w:rPr>
          <w:rFonts w:ascii="Cambria" w:hAnsi="Cambria" w:cs="Arial"/>
          <w:sz w:val="20"/>
          <w:szCs w:val="20"/>
        </w:rPr>
        <w:t xml:space="preserve">rovést po předchozím </w:t>
      </w:r>
      <w:r w:rsidR="00362402" w:rsidRPr="00F83B2D">
        <w:rPr>
          <w:rFonts w:ascii="Cambria" w:hAnsi="Cambria" w:cs="Arial"/>
          <w:sz w:val="20"/>
          <w:szCs w:val="20"/>
          <w:lang w:val="cs-CZ"/>
        </w:rPr>
        <w:t>souhlasu</w:t>
      </w:r>
      <w:r w:rsidR="00362402" w:rsidRPr="00F83B2D">
        <w:rPr>
          <w:rFonts w:ascii="Cambria" w:hAnsi="Cambria" w:cs="Arial"/>
          <w:sz w:val="20"/>
          <w:szCs w:val="20"/>
        </w:rPr>
        <w:t xml:space="preserve"> </w:t>
      </w:r>
      <w:r w:rsidR="00362402" w:rsidRPr="00F83B2D">
        <w:rPr>
          <w:rFonts w:ascii="Cambria" w:hAnsi="Cambria" w:cs="Arial"/>
          <w:sz w:val="20"/>
          <w:szCs w:val="20"/>
          <w:lang w:val="cs-CZ"/>
        </w:rPr>
        <w:t xml:space="preserve">objednatele </w:t>
      </w:r>
      <w:r w:rsidRPr="00F83B2D">
        <w:rPr>
          <w:rFonts w:ascii="Cambria" w:hAnsi="Cambria" w:cs="Arial"/>
          <w:sz w:val="20"/>
          <w:szCs w:val="20"/>
        </w:rPr>
        <w:t>a v souladu se Z</w:t>
      </w:r>
      <w:r w:rsidR="007C2586" w:rsidRPr="00F83B2D">
        <w:rPr>
          <w:rFonts w:ascii="Cambria" w:hAnsi="Cambria" w:cs="Arial"/>
          <w:sz w:val="20"/>
          <w:szCs w:val="20"/>
          <w:lang w:val="cs-CZ"/>
        </w:rPr>
        <w:t>Z</w:t>
      </w:r>
      <w:r w:rsidRPr="00F83B2D">
        <w:rPr>
          <w:rFonts w:ascii="Cambria" w:hAnsi="Cambria" w:cs="Arial"/>
          <w:sz w:val="20"/>
          <w:szCs w:val="20"/>
        </w:rPr>
        <w:t>VZ</w:t>
      </w:r>
      <w:r w:rsidR="00362402" w:rsidRPr="00F83B2D">
        <w:rPr>
          <w:rFonts w:ascii="Cambria" w:hAnsi="Cambria" w:cs="Arial"/>
          <w:sz w:val="20"/>
          <w:szCs w:val="20"/>
          <w:lang w:val="cs-CZ"/>
        </w:rPr>
        <w:t>, a to</w:t>
      </w:r>
      <w:r w:rsidRPr="00F83B2D">
        <w:rPr>
          <w:rFonts w:ascii="Cambria" w:hAnsi="Cambria" w:cs="Arial"/>
          <w:sz w:val="20"/>
          <w:szCs w:val="20"/>
        </w:rPr>
        <w:t xml:space="preserve"> změnovým listem podepsaným technickým dozorem a osobou oprávněnou jednat ve věcech provádění stavby</w:t>
      </w:r>
      <w:r w:rsidR="00023FDA" w:rsidRPr="00F83B2D">
        <w:rPr>
          <w:rFonts w:ascii="Cambria" w:hAnsi="Cambria" w:cs="Arial"/>
          <w:sz w:val="20"/>
          <w:szCs w:val="20"/>
          <w:lang w:val="cs-CZ"/>
        </w:rPr>
        <w:t>, nevyžádá-li si objednatel uzavření dodatku ke smlouvě</w:t>
      </w:r>
      <w:r w:rsidR="00473944" w:rsidRPr="00F83B2D">
        <w:rPr>
          <w:rFonts w:ascii="Cambria" w:hAnsi="Cambria" w:cs="Arial"/>
          <w:sz w:val="20"/>
          <w:szCs w:val="20"/>
          <w:lang w:val="cs-CZ"/>
        </w:rPr>
        <w:t>.</w:t>
      </w:r>
      <w:r w:rsidRPr="00F83B2D">
        <w:rPr>
          <w:rFonts w:ascii="Cambria" w:hAnsi="Cambria" w:cs="Arial"/>
          <w:sz w:val="20"/>
          <w:szCs w:val="20"/>
        </w:rPr>
        <w:t xml:space="preserve"> </w:t>
      </w:r>
    </w:p>
    <w:p w14:paraId="3DFFECF9" w14:textId="77777777" w:rsidR="002B4103" w:rsidRPr="00F83B2D" w:rsidRDefault="002B4103" w:rsidP="00F83B2D">
      <w:pPr>
        <w:pStyle w:val="Zpat"/>
        <w:numPr>
          <w:ilvl w:val="0"/>
          <w:numId w:val="16"/>
        </w:numPr>
        <w:tabs>
          <w:tab w:val="clear" w:pos="284"/>
          <w:tab w:val="clear" w:pos="4536"/>
          <w:tab w:val="clear" w:pos="9072"/>
          <w:tab w:val="right" w:pos="-4111"/>
          <w:tab w:val="center" w:pos="-3969"/>
        </w:tabs>
        <w:ind w:left="284" w:hanging="426"/>
        <w:jc w:val="both"/>
        <w:rPr>
          <w:rFonts w:ascii="Cambria" w:hAnsi="Cambria" w:cs="Arial"/>
          <w:sz w:val="20"/>
          <w:szCs w:val="20"/>
        </w:rPr>
      </w:pPr>
      <w:r w:rsidRPr="00F83B2D">
        <w:rPr>
          <w:rFonts w:ascii="Cambria" w:hAnsi="Cambria" w:cs="Arial"/>
          <w:sz w:val="20"/>
          <w:szCs w:val="20"/>
        </w:rPr>
        <w:t>Zhotovitel je povinen provádět fotodokumentaci postupu stavebních prací zakrývaných konstrukcí, průzkumných prací a zkoušek, a to včetně umístění přeložek veškerých sítí, všech provedených sond apod., aby byl schopen na požádání poskytnout podklady pro fakturaci včetně fotodokumentace.</w:t>
      </w:r>
    </w:p>
    <w:p w14:paraId="1E32DE35" w14:textId="77777777" w:rsidR="00137AF1" w:rsidRPr="00F83B2D" w:rsidRDefault="002B4103" w:rsidP="00F83B2D">
      <w:pPr>
        <w:pStyle w:val="Zpat"/>
        <w:numPr>
          <w:ilvl w:val="0"/>
          <w:numId w:val="16"/>
        </w:numPr>
        <w:tabs>
          <w:tab w:val="clear" w:pos="284"/>
          <w:tab w:val="clear" w:pos="4536"/>
          <w:tab w:val="clear" w:pos="9072"/>
          <w:tab w:val="right" w:pos="-4111"/>
          <w:tab w:val="center" w:pos="-3969"/>
        </w:tabs>
        <w:ind w:left="284" w:hanging="426"/>
        <w:jc w:val="both"/>
        <w:rPr>
          <w:rFonts w:ascii="Cambria" w:hAnsi="Cambria" w:cs="Arial"/>
          <w:sz w:val="20"/>
          <w:szCs w:val="20"/>
        </w:rPr>
      </w:pPr>
      <w:r w:rsidRPr="00F83B2D">
        <w:rPr>
          <w:rFonts w:ascii="Cambria" w:hAnsi="Cambria" w:cs="Arial"/>
          <w:sz w:val="20"/>
          <w:szCs w:val="20"/>
        </w:rPr>
        <w:t>Pokud z důvodů, které leží na straně zhotovitele</w:t>
      </w:r>
      <w:r w:rsidR="002E2173" w:rsidRPr="00F83B2D">
        <w:rPr>
          <w:rFonts w:ascii="Cambria" w:hAnsi="Cambria" w:cs="Arial"/>
          <w:sz w:val="20"/>
          <w:szCs w:val="20"/>
        </w:rPr>
        <w:t>,</w:t>
      </w:r>
      <w:r w:rsidRPr="00F83B2D">
        <w:rPr>
          <w:rFonts w:ascii="Cambria" w:hAnsi="Cambria" w:cs="Arial"/>
          <w:sz w:val="20"/>
          <w:szCs w:val="20"/>
        </w:rPr>
        <w:t xml:space="preserve"> </w:t>
      </w:r>
      <w:r w:rsidR="00000537" w:rsidRPr="00F83B2D">
        <w:rPr>
          <w:rFonts w:ascii="Cambria" w:hAnsi="Cambria" w:cs="Arial"/>
          <w:sz w:val="20"/>
          <w:szCs w:val="20"/>
        </w:rPr>
        <w:t>nebude možno provést kontrolu a </w:t>
      </w:r>
      <w:r w:rsidRPr="00F83B2D">
        <w:rPr>
          <w:rFonts w:ascii="Cambria" w:hAnsi="Cambria" w:cs="Arial"/>
          <w:sz w:val="20"/>
          <w:szCs w:val="20"/>
        </w:rPr>
        <w:t xml:space="preserve">odsouhlasení části díla, k jehož převzetí byl objednatel vyzván výše uvedeným způsobem, zástupce objednatele - technický dozor pak určí nový termín provedení kontroly příslušné části díla. Zhotoviteli tím nevzniká důvod pro prodloužení termínu dokončení díla. </w:t>
      </w:r>
    </w:p>
    <w:p w14:paraId="20835140" w14:textId="77777777" w:rsidR="002B4103" w:rsidRPr="00F83B2D" w:rsidRDefault="002B4103" w:rsidP="00F83B2D">
      <w:pPr>
        <w:pStyle w:val="Zpat"/>
        <w:numPr>
          <w:ilvl w:val="0"/>
          <w:numId w:val="16"/>
        </w:numPr>
        <w:tabs>
          <w:tab w:val="clear" w:pos="284"/>
          <w:tab w:val="clear" w:pos="4536"/>
          <w:tab w:val="clear" w:pos="9072"/>
          <w:tab w:val="right" w:pos="-4111"/>
          <w:tab w:val="center" w:pos="-3969"/>
        </w:tabs>
        <w:ind w:left="284" w:hanging="426"/>
        <w:jc w:val="both"/>
        <w:rPr>
          <w:rFonts w:ascii="Cambria" w:hAnsi="Cambria" w:cs="Arial"/>
          <w:sz w:val="20"/>
          <w:szCs w:val="20"/>
        </w:rPr>
      </w:pPr>
      <w:r w:rsidRPr="00F83B2D">
        <w:rPr>
          <w:rFonts w:ascii="Cambria" w:hAnsi="Cambria" w:cs="Arial"/>
          <w:sz w:val="20"/>
          <w:szCs w:val="20"/>
        </w:rPr>
        <w:t>Technický dozor je občasný a zhotovitel bude pro potřeby sestavení harmonogramu stavby a stanovení úseků ke kontrole provedení částí předmětu díla, které budou dalším postupem zakryty nebo u nichž další postup prací jinak znemožní kontrolu, uvažovat s jeho př</w:t>
      </w:r>
      <w:r w:rsidR="008D78E0" w:rsidRPr="00F83B2D">
        <w:rPr>
          <w:rFonts w:ascii="Cambria" w:hAnsi="Cambria" w:cs="Arial"/>
          <w:sz w:val="20"/>
          <w:szCs w:val="20"/>
        </w:rPr>
        <w:t xml:space="preserve">ítomností na stavbě </w:t>
      </w:r>
      <w:r w:rsidR="009D6273" w:rsidRPr="00F83B2D">
        <w:rPr>
          <w:rFonts w:ascii="Cambria" w:hAnsi="Cambria" w:cs="Arial"/>
          <w:sz w:val="20"/>
          <w:szCs w:val="20"/>
          <w:lang w:val="cs-CZ"/>
        </w:rPr>
        <w:t>2</w:t>
      </w:r>
      <w:r w:rsidRPr="00F83B2D">
        <w:rPr>
          <w:rFonts w:ascii="Cambria" w:hAnsi="Cambria" w:cs="Arial"/>
          <w:sz w:val="20"/>
          <w:szCs w:val="20"/>
        </w:rPr>
        <w:t>x týdně</w:t>
      </w:r>
      <w:r w:rsidR="008D78E0" w:rsidRPr="00F83B2D">
        <w:rPr>
          <w:rFonts w:ascii="Cambria" w:hAnsi="Cambria" w:cs="Arial"/>
          <w:sz w:val="20"/>
          <w:szCs w:val="20"/>
        </w:rPr>
        <w:t>,</w:t>
      </w:r>
      <w:r w:rsidRPr="00F83B2D">
        <w:rPr>
          <w:rFonts w:ascii="Cambria" w:hAnsi="Cambria" w:cs="Arial"/>
          <w:sz w:val="20"/>
          <w:szCs w:val="20"/>
        </w:rPr>
        <w:t xml:space="preserve"> a to v pracovní dny.</w:t>
      </w:r>
    </w:p>
    <w:p w14:paraId="68D0CE5A" w14:textId="77777777" w:rsidR="002B4103" w:rsidRPr="00F83B2D" w:rsidRDefault="002B4103" w:rsidP="00F83B2D">
      <w:pPr>
        <w:pStyle w:val="Zpat"/>
        <w:numPr>
          <w:ilvl w:val="0"/>
          <w:numId w:val="16"/>
        </w:numPr>
        <w:tabs>
          <w:tab w:val="clear" w:pos="284"/>
          <w:tab w:val="clear" w:pos="4536"/>
          <w:tab w:val="clear" w:pos="9072"/>
          <w:tab w:val="right" w:pos="-4111"/>
          <w:tab w:val="center" w:pos="-3969"/>
        </w:tabs>
        <w:ind w:left="284" w:hanging="426"/>
        <w:jc w:val="both"/>
        <w:rPr>
          <w:rFonts w:ascii="Cambria" w:hAnsi="Cambria" w:cs="Arial"/>
          <w:sz w:val="20"/>
          <w:szCs w:val="20"/>
        </w:rPr>
      </w:pPr>
      <w:r w:rsidRPr="00F83B2D">
        <w:rPr>
          <w:rFonts w:ascii="Cambria" w:hAnsi="Cambria" w:cs="Arial"/>
          <w:sz w:val="20"/>
          <w:szCs w:val="20"/>
        </w:rPr>
        <w:t xml:space="preserve">Zhotovitel je povinen zajistit bezpečný přístup ke všem částem díla pro výkon technického dozoru a kontroly díla. Pokud nebude zhotovitelem zajištěn takovýto bezpečný přístup, je technický dozor oprávněn odmítnout provedení kontroly. Technický dozor pak určí nový termín provedení kontroly příslušné části díla. Zhotoviteli tím nevzniká důvod pro prodloužení termínu dokončení díla. </w:t>
      </w:r>
    </w:p>
    <w:p w14:paraId="2D894530" w14:textId="77777777" w:rsidR="00DD681C" w:rsidRPr="00F83B2D" w:rsidRDefault="002B4103" w:rsidP="00F83B2D">
      <w:pPr>
        <w:numPr>
          <w:ilvl w:val="0"/>
          <w:numId w:val="16"/>
        </w:numPr>
        <w:tabs>
          <w:tab w:val="clear" w:pos="284"/>
          <w:tab w:val="right" w:pos="-4111"/>
          <w:tab w:val="center" w:pos="-3969"/>
        </w:tabs>
        <w:ind w:left="284" w:hanging="426"/>
        <w:jc w:val="both"/>
        <w:rPr>
          <w:rFonts w:ascii="Cambria" w:hAnsi="Cambria" w:cs="Arial"/>
          <w:sz w:val="20"/>
          <w:szCs w:val="20"/>
        </w:rPr>
      </w:pPr>
      <w:r w:rsidRPr="00F83B2D">
        <w:rPr>
          <w:rFonts w:ascii="Cambria" w:hAnsi="Cambria" w:cs="Arial"/>
          <w:sz w:val="20"/>
          <w:szCs w:val="20"/>
        </w:rPr>
        <w:t xml:space="preserve">Technický dozor u díla nesmí provádět zhotovitel ani osoba s ním propojená. </w:t>
      </w:r>
    </w:p>
    <w:p w14:paraId="06300AE6" w14:textId="77777777" w:rsidR="002B4103" w:rsidRPr="00F83B2D" w:rsidRDefault="002B4103" w:rsidP="00F83B2D">
      <w:pPr>
        <w:numPr>
          <w:ilvl w:val="0"/>
          <w:numId w:val="16"/>
        </w:numPr>
        <w:tabs>
          <w:tab w:val="clear" w:pos="284"/>
          <w:tab w:val="right" w:pos="-4111"/>
          <w:tab w:val="center" w:pos="-3969"/>
        </w:tabs>
        <w:ind w:left="284" w:hanging="426"/>
        <w:jc w:val="both"/>
        <w:rPr>
          <w:rFonts w:ascii="Cambria" w:hAnsi="Cambria" w:cs="Arial"/>
          <w:sz w:val="20"/>
          <w:szCs w:val="20"/>
        </w:rPr>
      </w:pPr>
      <w:r w:rsidRPr="00F83B2D">
        <w:rPr>
          <w:rFonts w:ascii="Cambria" w:hAnsi="Cambria" w:cs="Arial"/>
          <w:sz w:val="20"/>
          <w:szCs w:val="20"/>
        </w:rPr>
        <w:t xml:space="preserve">Zhotovitel je oprávněn změnit </w:t>
      </w:r>
      <w:r w:rsidR="007C2586" w:rsidRPr="00F83B2D">
        <w:rPr>
          <w:rFonts w:ascii="Cambria" w:hAnsi="Cambria" w:cs="Arial"/>
          <w:sz w:val="20"/>
          <w:szCs w:val="20"/>
        </w:rPr>
        <w:t>podzhotovitele</w:t>
      </w:r>
      <w:r w:rsidRPr="00F83B2D">
        <w:rPr>
          <w:rFonts w:ascii="Cambria" w:hAnsi="Cambria" w:cs="Arial"/>
          <w:sz w:val="20"/>
          <w:szCs w:val="20"/>
        </w:rPr>
        <w:t xml:space="preserve">, kterými prokazoval kvalifikaci v zadávacím řízení </w:t>
      </w:r>
      <w:r w:rsidR="00724AF9" w:rsidRPr="00F83B2D">
        <w:rPr>
          <w:rFonts w:ascii="Cambria" w:hAnsi="Cambria" w:cs="Arial"/>
          <w:sz w:val="20"/>
          <w:szCs w:val="20"/>
        </w:rPr>
        <w:t>v</w:t>
      </w:r>
      <w:r w:rsidRPr="00F83B2D">
        <w:rPr>
          <w:rFonts w:ascii="Cambria" w:hAnsi="Cambria" w:cs="Arial"/>
          <w:sz w:val="20"/>
          <w:szCs w:val="20"/>
        </w:rPr>
        <w:t>eřejné zakázky</w:t>
      </w:r>
      <w:r w:rsidR="00724AF9" w:rsidRPr="00F83B2D">
        <w:rPr>
          <w:rFonts w:ascii="Cambria" w:hAnsi="Cambria" w:cs="Arial"/>
          <w:sz w:val="20"/>
          <w:szCs w:val="20"/>
        </w:rPr>
        <w:t>,</w:t>
      </w:r>
      <w:r w:rsidRPr="00F83B2D">
        <w:rPr>
          <w:rFonts w:ascii="Cambria" w:hAnsi="Cambria" w:cs="Arial"/>
          <w:sz w:val="20"/>
          <w:szCs w:val="20"/>
        </w:rPr>
        <w:t xml:space="preserve"> pouze ze závažných důvodů</w:t>
      </w:r>
      <w:r w:rsidR="00543AB1" w:rsidRPr="00F83B2D">
        <w:rPr>
          <w:rFonts w:ascii="Cambria" w:hAnsi="Cambria" w:cs="Arial"/>
          <w:sz w:val="20"/>
          <w:szCs w:val="20"/>
        </w:rPr>
        <w:t xml:space="preserve"> a s předchozím písemným souhlasem objednatele</w:t>
      </w:r>
      <w:r w:rsidRPr="00F83B2D">
        <w:rPr>
          <w:rFonts w:ascii="Cambria" w:hAnsi="Cambria" w:cs="Arial"/>
          <w:sz w:val="20"/>
          <w:szCs w:val="20"/>
        </w:rPr>
        <w:t xml:space="preserve">, přičemž </w:t>
      </w:r>
      <w:r w:rsidR="00543AB1" w:rsidRPr="00F83B2D">
        <w:rPr>
          <w:rFonts w:ascii="Cambria" w:hAnsi="Cambria" w:cs="Arial"/>
          <w:sz w:val="20"/>
          <w:szCs w:val="20"/>
        </w:rPr>
        <w:t xml:space="preserve">noví </w:t>
      </w:r>
      <w:r w:rsidR="007C2586" w:rsidRPr="00F83B2D">
        <w:rPr>
          <w:rFonts w:ascii="Cambria" w:hAnsi="Cambria" w:cs="Arial"/>
          <w:sz w:val="20"/>
          <w:szCs w:val="20"/>
        </w:rPr>
        <w:t xml:space="preserve">podzhotovitelé </w:t>
      </w:r>
      <w:r w:rsidR="00543AB1" w:rsidRPr="00F83B2D">
        <w:rPr>
          <w:rFonts w:ascii="Cambria" w:hAnsi="Cambria" w:cs="Arial"/>
          <w:sz w:val="20"/>
          <w:szCs w:val="20"/>
        </w:rPr>
        <w:t>musí splňovat stejné (</w:t>
      </w:r>
      <w:r w:rsidRPr="00F83B2D">
        <w:rPr>
          <w:rFonts w:ascii="Cambria" w:hAnsi="Cambria" w:cs="Arial"/>
          <w:sz w:val="20"/>
          <w:szCs w:val="20"/>
        </w:rPr>
        <w:t>původní</w:t>
      </w:r>
      <w:r w:rsidR="00543AB1" w:rsidRPr="00F83B2D">
        <w:rPr>
          <w:rFonts w:ascii="Cambria" w:hAnsi="Cambria" w:cs="Arial"/>
          <w:sz w:val="20"/>
          <w:szCs w:val="20"/>
        </w:rPr>
        <w:t>)</w:t>
      </w:r>
      <w:r w:rsidRPr="00F83B2D">
        <w:rPr>
          <w:rFonts w:ascii="Cambria" w:hAnsi="Cambria" w:cs="Arial"/>
          <w:sz w:val="20"/>
          <w:szCs w:val="20"/>
        </w:rPr>
        <w:t xml:space="preserve"> požadavky na takového </w:t>
      </w:r>
      <w:r w:rsidR="007C2586" w:rsidRPr="00F83B2D">
        <w:rPr>
          <w:rFonts w:ascii="Cambria" w:hAnsi="Cambria" w:cs="Arial"/>
          <w:sz w:val="20"/>
          <w:szCs w:val="20"/>
        </w:rPr>
        <w:t>podzhotovitele</w:t>
      </w:r>
      <w:r w:rsidRPr="00F83B2D">
        <w:rPr>
          <w:rFonts w:ascii="Cambria" w:hAnsi="Cambria" w:cs="Arial"/>
          <w:sz w:val="20"/>
          <w:szCs w:val="20"/>
        </w:rPr>
        <w:t xml:space="preserve">. </w:t>
      </w:r>
    </w:p>
    <w:p w14:paraId="42334AE6" w14:textId="30555127" w:rsidR="00F83B2D" w:rsidRDefault="002B4103" w:rsidP="00F83B2D">
      <w:pPr>
        <w:pStyle w:val="Norml"/>
        <w:numPr>
          <w:ilvl w:val="0"/>
          <w:numId w:val="16"/>
        </w:numPr>
        <w:tabs>
          <w:tab w:val="clear" w:pos="284"/>
          <w:tab w:val="right" w:pos="-4111"/>
          <w:tab w:val="center" w:pos="-3969"/>
        </w:tabs>
        <w:ind w:left="284" w:hanging="426"/>
        <w:jc w:val="both"/>
        <w:rPr>
          <w:rFonts w:ascii="Cambria" w:hAnsi="Cambria" w:cs="Arial"/>
          <w:sz w:val="20"/>
        </w:rPr>
      </w:pPr>
      <w:r w:rsidRPr="00F83B2D">
        <w:rPr>
          <w:rFonts w:ascii="Cambria" w:hAnsi="Cambria" w:cs="Arial"/>
          <w:sz w:val="20"/>
        </w:rPr>
        <w:t xml:space="preserve">Pokud </w:t>
      </w:r>
      <w:r w:rsidR="00472BC3" w:rsidRPr="00F83B2D">
        <w:rPr>
          <w:rFonts w:ascii="Cambria" w:hAnsi="Cambria" w:cs="Arial"/>
          <w:sz w:val="20"/>
        </w:rPr>
        <w:t>projektová dokumentace</w:t>
      </w:r>
      <w:r w:rsidRPr="00F83B2D">
        <w:rPr>
          <w:rFonts w:ascii="Cambria" w:hAnsi="Cambria" w:cs="Arial"/>
          <w:sz w:val="20"/>
        </w:rPr>
        <w:t xml:space="preserve"> nebo </w:t>
      </w:r>
      <w:r w:rsidR="00472BC3" w:rsidRPr="00F83B2D">
        <w:rPr>
          <w:rFonts w:ascii="Cambria" w:hAnsi="Cambria" w:cs="Arial"/>
          <w:sz w:val="20"/>
        </w:rPr>
        <w:t>výkaz</w:t>
      </w:r>
      <w:r w:rsidRPr="00F83B2D">
        <w:rPr>
          <w:rFonts w:ascii="Cambria" w:hAnsi="Cambria" w:cs="Arial"/>
          <w:sz w:val="20"/>
        </w:rPr>
        <w:t xml:space="preserve"> výměr, resp</w:t>
      </w:r>
      <w:r w:rsidR="00472BC3" w:rsidRPr="00F83B2D">
        <w:rPr>
          <w:rFonts w:ascii="Cambria" w:hAnsi="Cambria" w:cs="Arial"/>
          <w:sz w:val="20"/>
        </w:rPr>
        <w:t>. soupis</w:t>
      </w:r>
      <w:r w:rsidRPr="00F83B2D">
        <w:rPr>
          <w:rFonts w:ascii="Cambria" w:hAnsi="Cambria" w:cs="Arial"/>
          <w:sz w:val="20"/>
        </w:rPr>
        <w:t xml:space="preserve"> prací</w:t>
      </w:r>
      <w:r w:rsidR="00724AF9" w:rsidRPr="00F83B2D">
        <w:rPr>
          <w:rFonts w:ascii="Cambria" w:hAnsi="Cambria" w:cs="Arial"/>
          <w:sz w:val="20"/>
        </w:rPr>
        <w:t>,</w:t>
      </w:r>
      <w:r w:rsidRPr="00F83B2D">
        <w:rPr>
          <w:rFonts w:ascii="Cambria" w:hAnsi="Cambria" w:cs="Arial"/>
          <w:sz w:val="20"/>
        </w:rPr>
        <w:t xml:space="preserve"> </w:t>
      </w:r>
      <w:r w:rsidR="00472BC3" w:rsidRPr="00F83B2D">
        <w:rPr>
          <w:rFonts w:ascii="Cambria" w:hAnsi="Cambria" w:cs="Arial"/>
          <w:sz w:val="20"/>
        </w:rPr>
        <w:t>obsahuje likvidaci</w:t>
      </w:r>
      <w:r w:rsidRPr="00F83B2D">
        <w:rPr>
          <w:rFonts w:ascii="Cambria" w:hAnsi="Cambria" w:cs="Arial"/>
          <w:sz w:val="20"/>
        </w:rPr>
        <w:t xml:space="preserve"> </w:t>
      </w:r>
      <w:r w:rsidR="00472BC3" w:rsidRPr="00F83B2D">
        <w:rPr>
          <w:rFonts w:ascii="Cambria" w:hAnsi="Cambria" w:cs="Arial"/>
          <w:sz w:val="20"/>
        </w:rPr>
        <w:t>kovových konstrukcí, plotů, recyklátů a jiných materiálů či odpadu</w:t>
      </w:r>
      <w:r w:rsidR="00543AB1" w:rsidRPr="00F83B2D">
        <w:rPr>
          <w:rFonts w:ascii="Cambria" w:hAnsi="Cambria" w:cs="Arial"/>
          <w:sz w:val="20"/>
        </w:rPr>
        <w:t>,</w:t>
      </w:r>
      <w:r w:rsidR="00472BC3" w:rsidRPr="00F83B2D">
        <w:rPr>
          <w:rFonts w:ascii="Cambria" w:hAnsi="Cambria" w:cs="Arial"/>
          <w:sz w:val="20"/>
        </w:rPr>
        <w:t xml:space="preserve"> </w:t>
      </w:r>
      <w:r w:rsidRPr="00F83B2D">
        <w:rPr>
          <w:rFonts w:ascii="Cambria" w:hAnsi="Cambria" w:cs="Arial"/>
          <w:sz w:val="20"/>
        </w:rPr>
        <w:t xml:space="preserve">platí, že </w:t>
      </w:r>
      <w:r w:rsidR="00472BC3" w:rsidRPr="00F83B2D">
        <w:rPr>
          <w:rFonts w:ascii="Cambria" w:hAnsi="Cambria" w:cs="Arial"/>
          <w:sz w:val="20"/>
        </w:rPr>
        <w:t xml:space="preserve">o způsobu naložení s takovým materiálem či odpadem </w:t>
      </w:r>
      <w:r w:rsidR="00A44BE6" w:rsidRPr="00F83B2D">
        <w:rPr>
          <w:rFonts w:ascii="Cambria" w:hAnsi="Cambria" w:cs="Arial"/>
          <w:sz w:val="20"/>
        </w:rPr>
        <w:t xml:space="preserve">rozhoduje objednatel </w:t>
      </w:r>
      <w:r w:rsidR="00B34586" w:rsidRPr="00F83B2D">
        <w:rPr>
          <w:rFonts w:ascii="Cambria" w:hAnsi="Cambria" w:cs="Arial"/>
          <w:sz w:val="20"/>
        </w:rPr>
        <w:t>a zhotovitel je povinen řídit se jeho pokyny. Příjem z p</w:t>
      </w:r>
      <w:r w:rsidRPr="00F83B2D">
        <w:rPr>
          <w:rFonts w:ascii="Cambria" w:hAnsi="Cambria" w:cs="Arial"/>
          <w:sz w:val="20"/>
        </w:rPr>
        <w:t>rodej</w:t>
      </w:r>
      <w:r w:rsidR="00B34586" w:rsidRPr="00F83B2D">
        <w:rPr>
          <w:rFonts w:ascii="Cambria" w:hAnsi="Cambria" w:cs="Arial"/>
          <w:sz w:val="20"/>
        </w:rPr>
        <w:t>e</w:t>
      </w:r>
      <w:r w:rsidRPr="00F83B2D">
        <w:rPr>
          <w:rFonts w:ascii="Cambria" w:hAnsi="Cambria" w:cs="Arial"/>
          <w:sz w:val="20"/>
        </w:rPr>
        <w:t xml:space="preserve"> materiálu do sběrných sur</w:t>
      </w:r>
      <w:r w:rsidR="002E2173" w:rsidRPr="00F83B2D">
        <w:rPr>
          <w:rFonts w:ascii="Cambria" w:hAnsi="Cambria" w:cs="Arial"/>
          <w:sz w:val="20"/>
        </w:rPr>
        <w:t>ovin j</w:t>
      </w:r>
      <w:r w:rsidR="00B34586" w:rsidRPr="00F83B2D">
        <w:rPr>
          <w:rFonts w:ascii="Cambria" w:hAnsi="Cambria" w:cs="Arial"/>
          <w:sz w:val="20"/>
        </w:rPr>
        <w:t>e</w:t>
      </w:r>
      <w:r w:rsidR="002E2173" w:rsidRPr="00F83B2D">
        <w:rPr>
          <w:rFonts w:ascii="Cambria" w:hAnsi="Cambria" w:cs="Arial"/>
          <w:sz w:val="20"/>
        </w:rPr>
        <w:t xml:space="preserve"> vždy příjmem </w:t>
      </w:r>
      <w:r w:rsidR="00472BC3" w:rsidRPr="00F83B2D">
        <w:rPr>
          <w:rFonts w:ascii="Cambria" w:hAnsi="Cambria" w:cs="Arial"/>
          <w:sz w:val="20"/>
        </w:rPr>
        <w:t>objednatele.</w:t>
      </w:r>
      <w:r w:rsidR="00B34586" w:rsidRPr="00F83B2D">
        <w:rPr>
          <w:rFonts w:ascii="Cambria" w:hAnsi="Cambria" w:cs="Arial"/>
          <w:sz w:val="20"/>
        </w:rPr>
        <w:t xml:space="preserve"> O způsobu případného finančního vypořádání se zhotovitelem rozhoduje rovněž objednatel.</w:t>
      </w:r>
    </w:p>
    <w:p w14:paraId="54170588" w14:textId="123C0D5F" w:rsidR="00F83B2D" w:rsidRDefault="00F83B2D" w:rsidP="00F83B2D">
      <w:pPr>
        <w:pStyle w:val="Norml"/>
        <w:tabs>
          <w:tab w:val="right" w:pos="-4111"/>
          <w:tab w:val="center" w:pos="-3969"/>
        </w:tabs>
        <w:ind w:left="-142"/>
        <w:jc w:val="both"/>
        <w:rPr>
          <w:rFonts w:ascii="Cambria" w:hAnsi="Cambria" w:cs="Arial"/>
          <w:sz w:val="20"/>
        </w:rPr>
      </w:pPr>
    </w:p>
    <w:p w14:paraId="67C17AEC" w14:textId="77777777" w:rsidR="00F83B2D" w:rsidRPr="00D20E7D" w:rsidRDefault="00F83B2D" w:rsidP="00F83B2D">
      <w:pPr>
        <w:rPr>
          <w:rFonts w:ascii="Cambria" w:hAnsi="Cambria"/>
          <w:sz w:val="20"/>
          <w:szCs w:val="20"/>
        </w:rPr>
      </w:pPr>
    </w:p>
    <w:p w14:paraId="7D0FC16B" w14:textId="3ACA2630" w:rsidR="00F83B2D" w:rsidRPr="00F83B2D" w:rsidRDefault="00F83B2D" w:rsidP="00F83B2D">
      <w:pPr>
        <w:pBdr>
          <w:top w:val="single" w:sz="4" w:space="1" w:color="auto"/>
          <w:left w:val="single" w:sz="4" w:space="4" w:color="auto"/>
          <w:bottom w:val="single" w:sz="4" w:space="1" w:color="auto"/>
          <w:right w:val="single" w:sz="4" w:space="4" w:color="auto"/>
        </w:pBdr>
        <w:shd w:val="clear" w:color="auto" w:fill="F2F2F2"/>
        <w:rPr>
          <w:rFonts w:ascii="Cambria" w:hAnsi="Cambria"/>
          <w:b/>
          <w:sz w:val="20"/>
          <w:szCs w:val="20"/>
        </w:rPr>
      </w:pPr>
      <w:r>
        <w:rPr>
          <w:rFonts w:ascii="Cambria" w:hAnsi="Cambria"/>
          <w:b/>
          <w:sz w:val="20"/>
          <w:szCs w:val="20"/>
        </w:rPr>
        <w:t>7</w:t>
      </w:r>
      <w:r w:rsidRPr="00D20E7D">
        <w:rPr>
          <w:rFonts w:ascii="Cambria" w:hAnsi="Cambria"/>
          <w:b/>
          <w:sz w:val="20"/>
          <w:szCs w:val="20"/>
        </w:rPr>
        <w:t xml:space="preserve">. </w:t>
      </w:r>
      <w:r>
        <w:rPr>
          <w:rFonts w:ascii="Cambria" w:hAnsi="Cambria"/>
          <w:b/>
          <w:sz w:val="20"/>
          <w:szCs w:val="20"/>
        </w:rPr>
        <w:t>Předání staveniště:</w:t>
      </w:r>
    </w:p>
    <w:p w14:paraId="585063DF" w14:textId="77777777" w:rsidR="00F83B2D" w:rsidRPr="00F83B2D" w:rsidRDefault="00F83B2D" w:rsidP="00F83B2D">
      <w:pPr>
        <w:pStyle w:val="Norml"/>
        <w:tabs>
          <w:tab w:val="right" w:pos="-4111"/>
          <w:tab w:val="center" w:pos="-3969"/>
        </w:tabs>
        <w:jc w:val="both"/>
        <w:rPr>
          <w:rFonts w:ascii="Cambria" w:hAnsi="Cambria" w:cs="Arial"/>
          <w:sz w:val="20"/>
        </w:rPr>
      </w:pPr>
    </w:p>
    <w:p w14:paraId="2AC5D548" w14:textId="065E6D7D" w:rsidR="0081791B" w:rsidRPr="0081791B" w:rsidRDefault="002B4103" w:rsidP="0081791B">
      <w:pPr>
        <w:pStyle w:val="Odstavecseseznamem"/>
        <w:numPr>
          <w:ilvl w:val="0"/>
          <w:numId w:val="9"/>
        </w:numPr>
        <w:rPr>
          <w:rFonts w:ascii="Cambria" w:eastAsia="Calibri" w:hAnsi="Cambria" w:cs="Arial"/>
          <w:sz w:val="20"/>
          <w:szCs w:val="20"/>
        </w:rPr>
      </w:pPr>
      <w:r w:rsidRPr="0081791B">
        <w:rPr>
          <w:rFonts w:ascii="Cambria" w:hAnsi="Cambria" w:cs="Arial"/>
          <w:sz w:val="20"/>
          <w:szCs w:val="20"/>
        </w:rPr>
        <w:t xml:space="preserve">Staveniště </w:t>
      </w:r>
      <w:r w:rsidR="00DD681C" w:rsidRPr="0081791B">
        <w:rPr>
          <w:rFonts w:ascii="Cambria" w:hAnsi="Cambria" w:cs="Arial"/>
          <w:sz w:val="20"/>
          <w:szCs w:val="20"/>
        </w:rPr>
        <w:t>předá objednatel zhotoviteli</w:t>
      </w:r>
      <w:r w:rsidRPr="0081791B">
        <w:rPr>
          <w:rFonts w:ascii="Cambria" w:hAnsi="Cambria" w:cs="Arial"/>
          <w:sz w:val="20"/>
          <w:szCs w:val="20"/>
        </w:rPr>
        <w:t xml:space="preserve"> </w:t>
      </w:r>
      <w:r w:rsidR="007E1FD0">
        <w:rPr>
          <w:rFonts w:ascii="Cambria" w:eastAsia="Calibri" w:hAnsi="Cambria" w:cs="Arial"/>
          <w:sz w:val="20"/>
          <w:szCs w:val="20"/>
        </w:rPr>
        <w:t>1</w:t>
      </w:r>
      <w:r w:rsidR="0081791B" w:rsidRPr="0081791B">
        <w:rPr>
          <w:rFonts w:ascii="Cambria" w:eastAsia="Calibri" w:hAnsi="Cambria" w:cs="Arial"/>
          <w:sz w:val="20"/>
          <w:szCs w:val="20"/>
        </w:rPr>
        <w:t xml:space="preserve">. </w:t>
      </w:r>
      <w:r w:rsidR="007E1FD0">
        <w:rPr>
          <w:rFonts w:ascii="Cambria" w:eastAsia="Calibri" w:hAnsi="Cambria" w:cs="Arial"/>
          <w:sz w:val="20"/>
          <w:szCs w:val="20"/>
        </w:rPr>
        <w:t>července</w:t>
      </w:r>
      <w:r w:rsidR="00562198">
        <w:rPr>
          <w:rFonts w:ascii="Cambria" w:eastAsia="Calibri" w:hAnsi="Cambria" w:cs="Arial"/>
          <w:sz w:val="20"/>
          <w:szCs w:val="20"/>
        </w:rPr>
        <w:t xml:space="preserve"> 2023</w:t>
      </w:r>
      <w:r w:rsidR="007E1FD0">
        <w:rPr>
          <w:rFonts w:ascii="Cambria" w:eastAsia="Calibri" w:hAnsi="Cambria" w:cs="Arial"/>
          <w:sz w:val="20"/>
          <w:szCs w:val="20"/>
        </w:rPr>
        <w:t>.</w:t>
      </w:r>
    </w:p>
    <w:p w14:paraId="30919205" w14:textId="01B0CDF0" w:rsidR="00734DC1" w:rsidRPr="00F83B2D" w:rsidRDefault="002B4103" w:rsidP="00F83B2D">
      <w:pPr>
        <w:pStyle w:val="Zpat"/>
        <w:numPr>
          <w:ilvl w:val="0"/>
          <w:numId w:val="9"/>
        </w:numPr>
        <w:tabs>
          <w:tab w:val="clear" w:pos="284"/>
          <w:tab w:val="clear" w:pos="4536"/>
          <w:tab w:val="clear" w:pos="9072"/>
        </w:tabs>
        <w:ind w:left="284" w:hanging="284"/>
        <w:jc w:val="both"/>
        <w:rPr>
          <w:rFonts w:ascii="Cambria" w:hAnsi="Cambria" w:cs="Arial"/>
          <w:sz w:val="20"/>
          <w:szCs w:val="20"/>
        </w:rPr>
      </w:pPr>
      <w:r w:rsidRPr="00F83B2D">
        <w:rPr>
          <w:rFonts w:ascii="Cambria" w:hAnsi="Cambria" w:cs="Arial"/>
          <w:sz w:val="20"/>
          <w:szCs w:val="20"/>
        </w:rPr>
        <w:t>Staveniště bude předáno na základě zápisu o předání staveniště.</w:t>
      </w:r>
    </w:p>
    <w:p w14:paraId="5B9BA7ED" w14:textId="77777777" w:rsidR="002B4103" w:rsidRPr="00F83B2D" w:rsidRDefault="002B4103" w:rsidP="00F83B2D">
      <w:pPr>
        <w:pStyle w:val="Zpat"/>
        <w:numPr>
          <w:ilvl w:val="0"/>
          <w:numId w:val="9"/>
        </w:numPr>
        <w:tabs>
          <w:tab w:val="clear" w:pos="284"/>
          <w:tab w:val="clear" w:pos="4536"/>
          <w:tab w:val="clear" w:pos="9072"/>
        </w:tabs>
        <w:ind w:left="284" w:hanging="284"/>
        <w:jc w:val="both"/>
        <w:rPr>
          <w:rFonts w:ascii="Cambria" w:hAnsi="Cambria" w:cs="Arial"/>
          <w:sz w:val="20"/>
          <w:szCs w:val="20"/>
        </w:rPr>
      </w:pPr>
      <w:r w:rsidRPr="00F83B2D">
        <w:rPr>
          <w:rFonts w:ascii="Cambria" w:hAnsi="Cambria" w:cs="Arial"/>
          <w:sz w:val="20"/>
          <w:szCs w:val="20"/>
        </w:rPr>
        <w:t>Staveniště zajišťuje zhotovitel, a to v souladu s</w:t>
      </w:r>
      <w:r w:rsidR="00734DC1" w:rsidRPr="00F83B2D">
        <w:rPr>
          <w:rFonts w:ascii="Cambria" w:hAnsi="Cambria" w:cs="Arial"/>
          <w:sz w:val="20"/>
          <w:szCs w:val="20"/>
          <w:lang w:val="cs-CZ"/>
        </w:rPr>
        <w:t>e svými</w:t>
      </w:r>
      <w:r w:rsidRPr="00F83B2D">
        <w:rPr>
          <w:rFonts w:ascii="Cambria" w:hAnsi="Cambria" w:cs="Arial"/>
          <w:sz w:val="20"/>
          <w:szCs w:val="20"/>
        </w:rPr>
        <w:t xml:space="preserve"> potřebami, v souladu </w:t>
      </w:r>
      <w:r w:rsidR="00DD681C" w:rsidRPr="00F83B2D">
        <w:rPr>
          <w:rFonts w:ascii="Cambria" w:hAnsi="Cambria" w:cs="Arial"/>
          <w:sz w:val="20"/>
          <w:szCs w:val="20"/>
        </w:rPr>
        <w:br/>
      </w:r>
      <w:r w:rsidRPr="00F83B2D">
        <w:rPr>
          <w:rFonts w:ascii="Cambria" w:hAnsi="Cambria" w:cs="Arial"/>
          <w:sz w:val="20"/>
          <w:szCs w:val="20"/>
        </w:rPr>
        <w:t xml:space="preserve">s dokumentací předanou objednatelem a v souladu s dalšími požadavky objednatele. Dále je zhotovitel povinen zajistit v rámci zařízení staveniště podmínky pro výkon funkce autorského dozoru projektanta, technického dozoru a rovněž </w:t>
      </w:r>
      <w:r w:rsidR="00734DC1" w:rsidRPr="00F83B2D">
        <w:rPr>
          <w:rFonts w:ascii="Cambria" w:hAnsi="Cambria" w:cs="Arial"/>
          <w:sz w:val="20"/>
          <w:szCs w:val="20"/>
          <w:lang w:val="cs-CZ"/>
        </w:rPr>
        <w:t xml:space="preserve">pro výkon </w:t>
      </w:r>
      <w:r w:rsidRPr="00F83B2D">
        <w:rPr>
          <w:rFonts w:ascii="Cambria" w:hAnsi="Cambria" w:cs="Arial"/>
          <w:sz w:val="20"/>
          <w:szCs w:val="20"/>
        </w:rPr>
        <w:t>činnost</w:t>
      </w:r>
      <w:r w:rsidR="00734DC1" w:rsidRPr="00F83B2D">
        <w:rPr>
          <w:rFonts w:ascii="Cambria" w:hAnsi="Cambria" w:cs="Arial"/>
          <w:sz w:val="20"/>
          <w:szCs w:val="20"/>
          <w:lang w:val="cs-CZ"/>
        </w:rPr>
        <w:t>i</w:t>
      </w:r>
      <w:r w:rsidRPr="00F83B2D">
        <w:rPr>
          <w:rFonts w:ascii="Cambria" w:hAnsi="Cambria" w:cs="Arial"/>
          <w:sz w:val="20"/>
          <w:szCs w:val="20"/>
        </w:rPr>
        <w:t xml:space="preserve"> koordinátora.</w:t>
      </w:r>
      <w:r w:rsidR="00E9517D" w:rsidRPr="00F83B2D">
        <w:rPr>
          <w:rFonts w:ascii="Cambria" w:hAnsi="Cambria" w:cs="Arial"/>
          <w:sz w:val="20"/>
          <w:szCs w:val="20"/>
        </w:rPr>
        <w:t xml:space="preserve"> </w:t>
      </w:r>
      <w:r w:rsidRPr="00F83B2D">
        <w:rPr>
          <w:rFonts w:ascii="Cambria" w:hAnsi="Cambria" w:cs="Arial"/>
          <w:sz w:val="20"/>
          <w:szCs w:val="20"/>
        </w:rPr>
        <w:t>Náklady spojené se zařízením staveniště a následující likvidací jsou součástí ceny uvedené v čl. IV.1.</w:t>
      </w:r>
      <w:r w:rsidR="00E9517D" w:rsidRPr="00F83B2D">
        <w:rPr>
          <w:rFonts w:ascii="Cambria" w:hAnsi="Cambria" w:cs="Arial"/>
          <w:sz w:val="20"/>
          <w:szCs w:val="20"/>
        </w:rPr>
        <w:t xml:space="preserve"> </w:t>
      </w:r>
      <w:r w:rsidRPr="00F83B2D">
        <w:rPr>
          <w:rFonts w:ascii="Cambria" w:hAnsi="Cambria" w:cs="Arial"/>
          <w:sz w:val="20"/>
          <w:szCs w:val="20"/>
        </w:rPr>
        <w:t>Lhůta pro odstranění zařízení staveniště a vyklizení stave</w:t>
      </w:r>
      <w:r w:rsidR="00DD681C" w:rsidRPr="00F83B2D">
        <w:rPr>
          <w:rFonts w:ascii="Cambria" w:hAnsi="Cambria" w:cs="Arial"/>
          <w:sz w:val="20"/>
          <w:szCs w:val="20"/>
        </w:rPr>
        <w:t>niště bude stanovena v protokolu</w:t>
      </w:r>
      <w:r w:rsidRPr="00F83B2D">
        <w:rPr>
          <w:rFonts w:ascii="Cambria" w:hAnsi="Cambria" w:cs="Arial"/>
          <w:sz w:val="20"/>
          <w:szCs w:val="20"/>
        </w:rPr>
        <w:t xml:space="preserve"> o předání a převzetí díla jako celku, bude však činit minimálně </w:t>
      </w:r>
      <w:r w:rsidR="009C23AA" w:rsidRPr="00F83B2D">
        <w:rPr>
          <w:rFonts w:ascii="Cambria" w:hAnsi="Cambria" w:cs="Arial"/>
          <w:sz w:val="20"/>
          <w:szCs w:val="20"/>
          <w:lang w:val="cs-CZ"/>
        </w:rPr>
        <w:t>7</w:t>
      </w:r>
      <w:r w:rsidRPr="00F83B2D">
        <w:rPr>
          <w:rFonts w:ascii="Cambria" w:hAnsi="Cambria" w:cs="Arial"/>
          <w:sz w:val="20"/>
          <w:szCs w:val="20"/>
        </w:rPr>
        <w:t xml:space="preserve"> dnů od předání a převzetí díla, pokud se obě strany nedohodnou jinak.</w:t>
      </w:r>
    </w:p>
    <w:p w14:paraId="7D860E54" w14:textId="77777777" w:rsidR="002B4103" w:rsidRPr="00F83B2D" w:rsidRDefault="00922E9F" w:rsidP="00F83B2D">
      <w:pPr>
        <w:pStyle w:val="Zpat"/>
        <w:numPr>
          <w:ilvl w:val="0"/>
          <w:numId w:val="9"/>
        </w:numPr>
        <w:tabs>
          <w:tab w:val="clear" w:pos="284"/>
          <w:tab w:val="clear" w:pos="4536"/>
          <w:tab w:val="clear" w:pos="9072"/>
        </w:tabs>
        <w:ind w:left="284" w:hanging="284"/>
        <w:jc w:val="both"/>
        <w:rPr>
          <w:rFonts w:ascii="Cambria" w:hAnsi="Cambria" w:cs="Arial"/>
          <w:sz w:val="20"/>
          <w:szCs w:val="20"/>
        </w:rPr>
      </w:pPr>
      <w:r w:rsidRPr="00F83B2D">
        <w:rPr>
          <w:rFonts w:ascii="Cambria" w:hAnsi="Cambria" w:cs="Arial"/>
          <w:sz w:val="20"/>
          <w:szCs w:val="20"/>
        </w:rPr>
        <w:lastRenderedPageBreak/>
        <w:t>2</w:t>
      </w:r>
      <w:r w:rsidR="002B4103" w:rsidRPr="00F83B2D">
        <w:rPr>
          <w:rFonts w:ascii="Cambria" w:hAnsi="Cambria" w:cs="Arial"/>
          <w:sz w:val="20"/>
          <w:szCs w:val="20"/>
        </w:rPr>
        <w:t xml:space="preserve"> </w:t>
      </w:r>
      <w:proofErr w:type="spellStart"/>
      <w:r w:rsidR="002B4103" w:rsidRPr="00F83B2D">
        <w:rPr>
          <w:rFonts w:ascii="Cambria" w:hAnsi="Cambria" w:cs="Arial"/>
          <w:sz w:val="20"/>
          <w:szCs w:val="20"/>
        </w:rPr>
        <w:t>paré</w:t>
      </w:r>
      <w:proofErr w:type="spellEnd"/>
      <w:r w:rsidR="002B4103" w:rsidRPr="00F83B2D">
        <w:rPr>
          <w:rFonts w:ascii="Cambria" w:hAnsi="Cambria" w:cs="Arial"/>
          <w:sz w:val="20"/>
          <w:szCs w:val="20"/>
        </w:rPr>
        <w:t xml:space="preserve"> projektu stavby budou zhotoviteli předána ne</w:t>
      </w:r>
      <w:r w:rsidRPr="00F83B2D">
        <w:rPr>
          <w:rFonts w:ascii="Cambria" w:hAnsi="Cambria" w:cs="Arial"/>
          <w:sz w:val="20"/>
          <w:szCs w:val="20"/>
        </w:rPr>
        <w:t>jpozději při předání staveniště, stejně jako rozhodnutí správních orgánů vydané ve věci stavby.</w:t>
      </w:r>
    </w:p>
    <w:p w14:paraId="1AE0A78D" w14:textId="77777777" w:rsidR="002B4103" w:rsidRPr="00F83B2D" w:rsidRDefault="002B4103" w:rsidP="00F83B2D">
      <w:pPr>
        <w:pStyle w:val="Zpat"/>
        <w:numPr>
          <w:ilvl w:val="0"/>
          <w:numId w:val="9"/>
        </w:numPr>
        <w:tabs>
          <w:tab w:val="clear" w:pos="284"/>
          <w:tab w:val="clear" w:pos="4536"/>
          <w:tab w:val="clear" w:pos="9072"/>
        </w:tabs>
        <w:ind w:left="284" w:hanging="284"/>
        <w:jc w:val="both"/>
        <w:rPr>
          <w:rFonts w:ascii="Cambria" w:hAnsi="Cambria" w:cs="Arial"/>
          <w:sz w:val="20"/>
          <w:szCs w:val="20"/>
        </w:rPr>
      </w:pPr>
      <w:r w:rsidRPr="00F83B2D">
        <w:rPr>
          <w:rFonts w:ascii="Cambria" w:hAnsi="Cambria" w:cs="Arial"/>
          <w:sz w:val="20"/>
          <w:szCs w:val="20"/>
        </w:rPr>
        <w:t>Zhotovitel zajistí vhodné zabezpečení staveniště, popřípadě oddělená pracoviště oplotí nebo jinak zajistí</w:t>
      </w:r>
      <w:r w:rsidR="00023E2E" w:rsidRPr="00F83B2D">
        <w:rPr>
          <w:rFonts w:ascii="Cambria" w:hAnsi="Cambria" w:cs="Arial"/>
          <w:sz w:val="20"/>
          <w:szCs w:val="20"/>
        </w:rPr>
        <w:t>,</w:t>
      </w:r>
      <w:r w:rsidRPr="00F83B2D">
        <w:rPr>
          <w:rFonts w:ascii="Cambria" w:hAnsi="Cambria" w:cs="Arial"/>
          <w:sz w:val="20"/>
          <w:szCs w:val="20"/>
        </w:rPr>
        <w:t xml:space="preserve"> a to na vlastní náklady.</w:t>
      </w:r>
      <w:r w:rsidR="00A71181" w:rsidRPr="00F83B2D">
        <w:rPr>
          <w:rFonts w:ascii="Cambria" w:hAnsi="Cambria" w:cs="Arial"/>
          <w:sz w:val="20"/>
          <w:szCs w:val="20"/>
          <w:lang w:val="cs-CZ"/>
        </w:rPr>
        <w:t xml:space="preserve"> </w:t>
      </w:r>
    </w:p>
    <w:p w14:paraId="37888997" w14:textId="6F4B59A4" w:rsidR="00000537" w:rsidRDefault="002B4103" w:rsidP="00F83B2D">
      <w:pPr>
        <w:pStyle w:val="Zpat"/>
        <w:numPr>
          <w:ilvl w:val="0"/>
          <w:numId w:val="9"/>
        </w:numPr>
        <w:tabs>
          <w:tab w:val="clear" w:pos="284"/>
          <w:tab w:val="clear" w:pos="4536"/>
          <w:tab w:val="clear" w:pos="9072"/>
        </w:tabs>
        <w:ind w:left="284" w:hanging="284"/>
        <w:jc w:val="both"/>
        <w:rPr>
          <w:rFonts w:ascii="Cambria" w:hAnsi="Cambria" w:cs="Arial"/>
          <w:sz w:val="20"/>
          <w:szCs w:val="20"/>
        </w:rPr>
      </w:pPr>
      <w:r w:rsidRPr="00F83B2D">
        <w:rPr>
          <w:rFonts w:ascii="Cambria" w:hAnsi="Cambria" w:cs="Arial"/>
          <w:sz w:val="20"/>
          <w:szCs w:val="20"/>
        </w:rPr>
        <w:t>Zhotovitel je povinen na převzatém staveništi udržovat pořádek a čistotu a je povinen odstraňovat odpady a nečistoty vzniklé jeho činností, a to v souladu s příslušnými předpisy, zejména ekologickými a o likvidaci odpadů. Je povinen staveniště zabezpečit, aby po dobu výstavby nedocházelo k jeho porušování, řádně udržovat přístupové komunikace a neprodleně odstranit veškeré znečištění.</w:t>
      </w:r>
      <w:r w:rsidR="00E9517D" w:rsidRPr="00F83B2D">
        <w:rPr>
          <w:rFonts w:ascii="Cambria" w:hAnsi="Cambria" w:cs="Arial"/>
          <w:sz w:val="20"/>
          <w:szCs w:val="20"/>
        </w:rPr>
        <w:t xml:space="preserve"> </w:t>
      </w:r>
      <w:r w:rsidRPr="00F83B2D">
        <w:rPr>
          <w:rFonts w:ascii="Cambria" w:hAnsi="Cambria" w:cs="Arial"/>
          <w:sz w:val="20"/>
          <w:szCs w:val="20"/>
        </w:rPr>
        <w:t xml:space="preserve">Zhotovitel odpovídá za bezpečnost a ochranu zdraví všech osob v prostoru staveniště, dodržování bezpečnostních, hygienických a požárních předpisů, včetně prostorů zařízení staveniště, bezpečnost silničního provozu v prostoru staveniště. Zhotovitel je povinen při provádění stavby dodržovat předpisy týkající se bezpečnosti </w:t>
      </w:r>
      <w:r w:rsidR="00023E2E" w:rsidRPr="00F83B2D">
        <w:rPr>
          <w:rFonts w:ascii="Cambria" w:hAnsi="Cambria" w:cs="Arial"/>
          <w:sz w:val="20"/>
          <w:szCs w:val="20"/>
        </w:rPr>
        <w:t xml:space="preserve">a ochrany zdraví při </w:t>
      </w:r>
      <w:r w:rsidRPr="00F83B2D">
        <w:rPr>
          <w:rFonts w:ascii="Cambria" w:hAnsi="Cambria" w:cs="Arial"/>
          <w:sz w:val="20"/>
          <w:szCs w:val="20"/>
        </w:rPr>
        <w:t>prác</w:t>
      </w:r>
      <w:r w:rsidR="00023E2E" w:rsidRPr="00F83B2D">
        <w:rPr>
          <w:rFonts w:ascii="Cambria" w:hAnsi="Cambria" w:cs="Arial"/>
          <w:sz w:val="20"/>
          <w:szCs w:val="20"/>
        </w:rPr>
        <w:t>i</w:t>
      </w:r>
      <w:r w:rsidRPr="00F83B2D">
        <w:rPr>
          <w:rFonts w:ascii="Cambria" w:hAnsi="Cambria" w:cs="Arial"/>
          <w:sz w:val="20"/>
          <w:szCs w:val="20"/>
        </w:rPr>
        <w:t xml:space="preserve">, zejména </w:t>
      </w:r>
      <w:r w:rsidR="00023E2E" w:rsidRPr="00F83B2D">
        <w:rPr>
          <w:rFonts w:ascii="Cambria" w:hAnsi="Cambria" w:cs="Arial"/>
          <w:sz w:val="20"/>
          <w:szCs w:val="20"/>
        </w:rPr>
        <w:t>zák. č. 309/2006 Sb., o zajištění dalších podmínek bezpečnosti a ochrany zdraví při práci</w:t>
      </w:r>
      <w:r w:rsidR="00726C66" w:rsidRPr="00F83B2D">
        <w:rPr>
          <w:rFonts w:ascii="Cambria" w:hAnsi="Cambria" w:cs="Arial"/>
          <w:sz w:val="20"/>
          <w:szCs w:val="20"/>
        </w:rPr>
        <w:t>,</w:t>
      </w:r>
      <w:r w:rsidR="00000537" w:rsidRPr="00F83B2D">
        <w:rPr>
          <w:rFonts w:ascii="Cambria" w:hAnsi="Cambria" w:cs="Arial"/>
          <w:sz w:val="20"/>
          <w:szCs w:val="20"/>
        </w:rPr>
        <w:t xml:space="preserve"> a </w:t>
      </w:r>
      <w:r w:rsidRPr="00F83B2D">
        <w:rPr>
          <w:rFonts w:ascii="Cambria" w:hAnsi="Cambria" w:cs="Arial"/>
          <w:sz w:val="20"/>
          <w:szCs w:val="20"/>
        </w:rPr>
        <w:t>nařízení vlády ČR č. 591/2006 Sb., o bližších minimáln</w:t>
      </w:r>
      <w:r w:rsidR="00000537" w:rsidRPr="00F83B2D">
        <w:rPr>
          <w:rFonts w:ascii="Cambria" w:hAnsi="Cambria" w:cs="Arial"/>
          <w:sz w:val="20"/>
          <w:szCs w:val="20"/>
        </w:rPr>
        <w:t>ích požadavcích na bezpečnost a </w:t>
      </w:r>
      <w:r w:rsidRPr="00F83B2D">
        <w:rPr>
          <w:rFonts w:ascii="Cambria" w:hAnsi="Cambria" w:cs="Arial"/>
          <w:sz w:val="20"/>
          <w:szCs w:val="20"/>
        </w:rPr>
        <w:t>ochranu zdraví při práci na staveništích.</w:t>
      </w:r>
    </w:p>
    <w:p w14:paraId="38BAD2C1" w14:textId="7233F86C" w:rsidR="00F83B2D" w:rsidRDefault="00F83B2D" w:rsidP="00F83B2D">
      <w:pPr>
        <w:pStyle w:val="Zpat"/>
        <w:tabs>
          <w:tab w:val="clear" w:pos="4536"/>
          <w:tab w:val="clear" w:pos="9072"/>
        </w:tabs>
        <w:jc w:val="both"/>
        <w:rPr>
          <w:rFonts w:ascii="Cambria" w:hAnsi="Cambria" w:cs="Arial"/>
          <w:sz w:val="20"/>
          <w:szCs w:val="20"/>
        </w:rPr>
      </w:pPr>
    </w:p>
    <w:p w14:paraId="4829CBB2" w14:textId="77777777" w:rsidR="00F83B2D" w:rsidRPr="00D20E7D" w:rsidRDefault="00F83B2D" w:rsidP="00F83B2D">
      <w:pPr>
        <w:rPr>
          <w:rFonts w:ascii="Cambria" w:hAnsi="Cambria"/>
          <w:sz w:val="20"/>
          <w:szCs w:val="20"/>
        </w:rPr>
      </w:pPr>
    </w:p>
    <w:p w14:paraId="4ECE3DEC" w14:textId="6C31084C" w:rsidR="00F83B2D" w:rsidRPr="00F83B2D" w:rsidRDefault="00F83B2D" w:rsidP="00F83B2D">
      <w:pPr>
        <w:pBdr>
          <w:top w:val="single" w:sz="4" w:space="1" w:color="auto"/>
          <w:left w:val="single" w:sz="4" w:space="4" w:color="auto"/>
          <w:bottom w:val="single" w:sz="4" w:space="1" w:color="auto"/>
          <w:right w:val="single" w:sz="4" w:space="4" w:color="auto"/>
        </w:pBdr>
        <w:shd w:val="clear" w:color="auto" w:fill="F2F2F2"/>
        <w:rPr>
          <w:rFonts w:ascii="Cambria" w:hAnsi="Cambria"/>
          <w:b/>
          <w:sz w:val="20"/>
          <w:szCs w:val="20"/>
        </w:rPr>
      </w:pPr>
      <w:r>
        <w:rPr>
          <w:rFonts w:ascii="Cambria" w:hAnsi="Cambria"/>
          <w:b/>
          <w:sz w:val="20"/>
          <w:szCs w:val="20"/>
        </w:rPr>
        <w:t>8</w:t>
      </w:r>
      <w:r w:rsidRPr="00D20E7D">
        <w:rPr>
          <w:rFonts w:ascii="Cambria" w:hAnsi="Cambria"/>
          <w:b/>
          <w:sz w:val="20"/>
          <w:szCs w:val="20"/>
        </w:rPr>
        <w:t xml:space="preserve">. </w:t>
      </w:r>
      <w:r>
        <w:rPr>
          <w:rFonts w:ascii="Cambria" w:hAnsi="Cambria"/>
          <w:b/>
          <w:sz w:val="20"/>
          <w:szCs w:val="20"/>
        </w:rPr>
        <w:t>Předání a převzetí díla</w:t>
      </w:r>
      <w:r w:rsidRPr="00D20E7D">
        <w:rPr>
          <w:rFonts w:ascii="Cambria" w:hAnsi="Cambria"/>
          <w:b/>
          <w:sz w:val="20"/>
          <w:szCs w:val="20"/>
        </w:rPr>
        <w:t>:</w:t>
      </w:r>
    </w:p>
    <w:p w14:paraId="0C1336A2" w14:textId="77777777" w:rsidR="00C000D9" w:rsidRPr="00F83B2D" w:rsidRDefault="00C000D9" w:rsidP="00F83B2D">
      <w:pPr>
        <w:pStyle w:val="Zpat"/>
        <w:tabs>
          <w:tab w:val="clear" w:pos="4536"/>
          <w:tab w:val="clear" w:pos="9072"/>
        </w:tabs>
        <w:ind w:left="284"/>
        <w:jc w:val="both"/>
        <w:rPr>
          <w:rFonts w:ascii="Cambria" w:hAnsi="Cambria" w:cs="Arial"/>
          <w:sz w:val="20"/>
          <w:szCs w:val="20"/>
          <w:lang w:val="cs-CZ"/>
        </w:rPr>
      </w:pPr>
    </w:p>
    <w:p w14:paraId="677DECDC" w14:textId="77777777" w:rsidR="002B4103" w:rsidRPr="00F83B2D" w:rsidRDefault="002B4103" w:rsidP="00F83B2D">
      <w:pPr>
        <w:pStyle w:val="Zpat"/>
        <w:numPr>
          <w:ilvl w:val="0"/>
          <w:numId w:val="17"/>
        </w:numPr>
        <w:tabs>
          <w:tab w:val="clear" w:pos="284"/>
          <w:tab w:val="clear" w:pos="4536"/>
          <w:tab w:val="clear" w:pos="9072"/>
          <w:tab w:val="left" w:pos="-4111"/>
        </w:tabs>
        <w:ind w:left="284" w:hanging="284"/>
        <w:jc w:val="both"/>
        <w:rPr>
          <w:rFonts w:ascii="Cambria" w:hAnsi="Cambria" w:cs="Arial"/>
          <w:sz w:val="20"/>
          <w:szCs w:val="20"/>
        </w:rPr>
      </w:pPr>
      <w:r w:rsidRPr="00F83B2D">
        <w:rPr>
          <w:rFonts w:ascii="Cambria" w:hAnsi="Cambria" w:cs="Arial"/>
          <w:sz w:val="20"/>
          <w:szCs w:val="20"/>
        </w:rPr>
        <w:t xml:space="preserve">Dílo bude předáno na místě samém, o tom se zavazují obě zúčastněné strany sepsat samostatný zápis o předání a převzetí, podepsaný oprávněným zástupcem zhotovitele, technickým dozorem a zástupcem objednatele, oprávněným jednat ve věci provádění stavby. V zápise se uvede zejména soupis předaných dokladů, soupis zřejmých vad s termínem jejich odstranění, soupis dodatečně </w:t>
      </w:r>
      <w:r w:rsidR="002C5ED9" w:rsidRPr="00F83B2D">
        <w:rPr>
          <w:rFonts w:ascii="Cambria" w:hAnsi="Cambria" w:cs="Arial"/>
          <w:sz w:val="20"/>
          <w:szCs w:val="20"/>
        </w:rPr>
        <w:t>požadovaných prací s termínem a </w:t>
      </w:r>
      <w:r w:rsidRPr="00F83B2D">
        <w:rPr>
          <w:rFonts w:ascii="Cambria" w:hAnsi="Cambria" w:cs="Arial"/>
          <w:sz w:val="20"/>
          <w:szCs w:val="20"/>
        </w:rPr>
        <w:t>způsobem jejich zajištění, cena díla a konec záruční doby. Taktéž v něm bude uvedeno datum vyklizení staveniš</w:t>
      </w:r>
      <w:r w:rsidR="002E2173" w:rsidRPr="00F83B2D">
        <w:rPr>
          <w:rFonts w:ascii="Cambria" w:hAnsi="Cambria" w:cs="Arial"/>
          <w:sz w:val="20"/>
          <w:szCs w:val="20"/>
        </w:rPr>
        <w:t>tě. Nebudou-</w:t>
      </w:r>
      <w:r w:rsidRPr="00F83B2D">
        <w:rPr>
          <w:rFonts w:ascii="Cambria" w:hAnsi="Cambria" w:cs="Arial"/>
          <w:sz w:val="20"/>
          <w:szCs w:val="20"/>
        </w:rPr>
        <w:t>li vady odstraněny ve sjednaném termínu, je objednatel oprávněn jejich odstranění provést prostřednictvím třetí osoby</w:t>
      </w:r>
      <w:r w:rsidR="00470314" w:rsidRPr="00F83B2D">
        <w:rPr>
          <w:rFonts w:ascii="Cambria" w:hAnsi="Cambria" w:cs="Arial"/>
          <w:sz w:val="20"/>
          <w:szCs w:val="20"/>
        </w:rPr>
        <w:t>,</w:t>
      </w:r>
      <w:r w:rsidRPr="00F83B2D">
        <w:rPr>
          <w:rFonts w:ascii="Cambria" w:hAnsi="Cambria" w:cs="Arial"/>
          <w:sz w:val="20"/>
          <w:szCs w:val="20"/>
        </w:rPr>
        <w:t xml:space="preserve"> a to na náklady zhotovitele. Takto odstraněné vady budou považová</w:t>
      </w:r>
      <w:r w:rsidR="002C5ED9" w:rsidRPr="00F83B2D">
        <w:rPr>
          <w:rFonts w:ascii="Cambria" w:hAnsi="Cambria" w:cs="Arial"/>
          <w:sz w:val="20"/>
          <w:szCs w:val="20"/>
        </w:rPr>
        <w:t>ny za odstraněné zhotovitelem a </w:t>
      </w:r>
      <w:r w:rsidRPr="00F83B2D">
        <w:rPr>
          <w:rFonts w:ascii="Cambria" w:hAnsi="Cambria" w:cs="Arial"/>
          <w:sz w:val="20"/>
          <w:szCs w:val="20"/>
        </w:rPr>
        <w:t xml:space="preserve">zhotovitel ponese dál záruku za celé dílo v plném rozsahu </w:t>
      </w:r>
      <w:r w:rsidR="00874B94" w:rsidRPr="00F83B2D">
        <w:rPr>
          <w:rFonts w:ascii="Cambria" w:hAnsi="Cambria" w:cs="Arial"/>
          <w:sz w:val="20"/>
          <w:szCs w:val="20"/>
        </w:rPr>
        <w:t>po</w:t>
      </w:r>
      <w:r w:rsidRPr="00F83B2D">
        <w:rPr>
          <w:rFonts w:ascii="Cambria" w:hAnsi="Cambria" w:cs="Arial"/>
          <w:sz w:val="20"/>
          <w:szCs w:val="20"/>
        </w:rPr>
        <w:t xml:space="preserve">dle této smlouvy, včetně vad odstraněných třetí stranou. Tím nezaniká právo na náhradu škody, která objednateli v souvislosti s nečinností zhotovitele při odstraňování vad vznikla. </w:t>
      </w:r>
    </w:p>
    <w:p w14:paraId="64F4A18A" w14:textId="77777777" w:rsidR="00E31ADB" w:rsidRPr="00F83B2D" w:rsidRDefault="00E31ADB" w:rsidP="00F83B2D">
      <w:pPr>
        <w:numPr>
          <w:ilvl w:val="0"/>
          <w:numId w:val="17"/>
        </w:numPr>
        <w:tabs>
          <w:tab w:val="clear" w:pos="284"/>
        </w:tabs>
        <w:ind w:left="284" w:hanging="284"/>
        <w:jc w:val="both"/>
        <w:rPr>
          <w:rFonts w:ascii="Cambria" w:hAnsi="Cambria" w:cs="Arial"/>
          <w:sz w:val="20"/>
          <w:szCs w:val="20"/>
        </w:rPr>
      </w:pPr>
      <w:r w:rsidRPr="00F83B2D">
        <w:rPr>
          <w:rFonts w:ascii="Cambria" w:hAnsi="Cambria" w:cs="Arial"/>
          <w:sz w:val="20"/>
          <w:szCs w:val="20"/>
        </w:rPr>
        <w:t>Náklady spojené s odstraněním vad a nedodělků nese v plné míře zhotovitel. Tím není dotčeno právo na náhradu škody, která v jejich důsledku objednateli vznikne.</w:t>
      </w:r>
    </w:p>
    <w:p w14:paraId="17E6215F" w14:textId="77777777" w:rsidR="002B4103" w:rsidRPr="00F83B2D" w:rsidRDefault="002B4103" w:rsidP="00F83B2D">
      <w:pPr>
        <w:pStyle w:val="Zpat"/>
        <w:numPr>
          <w:ilvl w:val="0"/>
          <w:numId w:val="17"/>
        </w:numPr>
        <w:tabs>
          <w:tab w:val="clear" w:pos="284"/>
          <w:tab w:val="clear" w:pos="4536"/>
          <w:tab w:val="clear" w:pos="9072"/>
          <w:tab w:val="left" w:pos="-4111"/>
        </w:tabs>
        <w:ind w:left="284" w:hanging="284"/>
        <w:jc w:val="both"/>
        <w:rPr>
          <w:rFonts w:ascii="Cambria" w:hAnsi="Cambria" w:cs="Arial"/>
          <w:sz w:val="20"/>
          <w:szCs w:val="20"/>
        </w:rPr>
      </w:pPr>
      <w:r w:rsidRPr="00F83B2D">
        <w:rPr>
          <w:rFonts w:ascii="Cambria" w:hAnsi="Cambria" w:cs="Arial"/>
          <w:sz w:val="20"/>
          <w:szCs w:val="20"/>
        </w:rPr>
        <w:t>Řádné provedení díla bude dále prokázáno úspěšným provedením všech předepsaných zkoušek, nutných k řádnému dokončení celého díla. K účasti na nich je zhotovitel povinen objednatele</w:t>
      </w:r>
      <w:r w:rsidR="00470314" w:rsidRPr="00F83B2D">
        <w:rPr>
          <w:rFonts w:ascii="Cambria" w:hAnsi="Cambria" w:cs="Arial"/>
          <w:sz w:val="20"/>
          <w:szCs w:val="20"/>
        </w:rPr>
        <w:t>,</w:t>
      </w:r>
      <w:r w:rsidRPr="00F83B2D">
        <w:rPr>
          <w:rFonts w:ascii="Cambria" w:hAnsi="Cambria" w:cs="Arial"/>
          <w:sz w:val="20"/>
          <w:szCs w:val="20"/>
        </w:rPr>
        <w:t xml:space="preserve"> resp. technický dozor, </w:t>
      </w:r>
      <w:r w:rsidR="002901D1" w:rsidRPr="00F83B2D">
        <w:rPr>
          <w:rFonts w:ascii="Cambria" w:hAnsi="Cambria" w:cs="Arial"/>
          <w:sz w:val="20"/>
          <w:szCs w:val="20"/>
        </w:rPr>
        <w:t>včas přizvat</w:t>
      </w:r>
      <w:r w:rsidRPr="00F83B2D">
        <w:rPr>
          <w:rFonts w:ascii="Cambria" w:hAnsi="Cambria" w:cs="Arial"/>
          <w:sz w:val="20"/>
          <w:szCs w:val="20"/>
        </w:rPr>
        <w:t>, jinak nemusí být výsledky těchto zkoušek objednatelem uznány a zhotovitel na své náklady zajistí nové zkoušky za přítomnosti objednatele</w:t>
      </w:r>
      <w:r w:rsidR="00470314" w:rsidRPr="00F83B2D">
        <w:rPr>
          <w:rFonts w:ascii="Cambria" w:hAnsi="Cambria" w:cs="Arial"/>
          <w:sz w:val="20"/>
          <w:szCs w:val="20"/>
        </w:rPr>
        <w:t>,</w:t>
      </w:r>
      <w:r w:rsidRPr="00F83B2D">
        <w:rPr>
          <w:rFonts w:ascii="Cambria" w:hAnsi="Cambria" w:cs="Arial"/>
          <w:sz w:val="20"/>
          <w:szCs w:val="20"/>
        </w:rPr>
        <w:t xml:space="preserve"> resp. jeho technického dozoru.</w:t>
      </w:r>
    </w:p>
    <w:p w14:paraId="729B051D" w14:textId="77777777" w:rsidR="002B4103" w:rsidRPr="00F83B2D" w:rsidRDefault="007D50A5" w:rsidP="00F83B2D">
      <w:pPr>
        <w:pStyle w:val="Zpat"/>
        <w:numPr>
          <w:ilvl w:val="0"/>
          <w:numId w:val="17"/>
        </w:numPr>
        <w:tabs>
          <w:tab w:val="clear" w:pos="284"/>
          <w:tab w:val="clear" w:pos="4536"/>
          <w:tab w:val="clear" w:pos="9072"/>
          <w:tab w:val="left" w:pos="-4111"/>
        </w:tabs>
        <w:ind w:left="284" w:hanging="284"/>
        <w:jc w:val="both"/>
        <w:rPr>
          <w:rFonts w:ascii="Cambria" w:hAnsi="Cambria" w:cs="Arial"/>
          <w:sz w:val="20"/>
          <w:szCs w:val="20"/>
        </w:rPr>
      </w:pPr>
      <w:r w:rsidRPr="00F83B2D">
        <w:rPr>
          <w:rFonts w:ascii="Cambria" w:hAnsi="Cambria" w:cs="Arial"/>
          <w:sz w:val="20"/>
          <w:szCs w:val="20"/>
        </w:rPr>
        <w:t>Objednatel nemá právo odmítnout převzetí díla pro ojed</w:t>
      </w:r>
      <w:r w:rsidR="002C5ED9" w:rsidRPr="00F83B2D">
        <w:rPr>
          <w:rFonts w:ascii="Cambria" w:hAnsi="Cambria" w:cs="Arial"/>
          <w:sz w:val="20"/>
          <w:szCs w:val="20"/>
        </w:rPr>
        <w:t>inělé drobné vady, které samy o </w:t>
      </w:r>
      <w:r w:rsidRPr="00F83B2D">
        <w:rPr>
          <w:rFonts w:ascii="Cambria" w:hAnsi="Cambria" w:cs="Arial"/>
          <w:sz w:val="20"/>
          <w:szCs w:val="20"/>
        </w:rPr>
        <w:t xml:space="preserve">sobě ani ve spojení s jinými nebrání užívání stavby funkčně nebo esteticky, ani jeho užívání podstatným způsobem neomezují; </w:t>
      </w:r>
      <w:r w:rsidR="00874B94" w:rsidRPr="00F83B2D">
        <w:rPr>
          <w:rFonts w:ascii="Cambria" w:hAnsi="Cambria" w:cs="Arial"/>
          <w:sz w:val="20"/>
          <w:szCs w:val="20"/>
        </w:rPr>
        <w:t xml:space="preserve">při převzetí takového díla se </w:t>
      </w:r>
      <w:r w:rsidR="002B4103" w:rsidRPr="00F83B2D">
        <w:rPr>
          <w:rFonts w:ascii="Cambria" w:hAnsi="Cambria" w:cs="Arial"/>
          <w:sz w:val="20"/>
          <w:szCs w:val="20"/>
        </w:rPr>
        <w:t xml:space="preserve">strany </w:t>
      </w:r>
      <w:r w:rsidR="00874B94" w:rsidRPr="00F83B2D">
        <w:rPr>
          <w:rFonts w:ascii="Cambria" w:hAnsi="Cambria" w:cs="Arial"/>
          <w:sz w:val="20"/>
          <w:szCs w:val="20"/>
        </w:rPr>
        <w:t xml:space="preserve">zároveň </w:t>
      </w:r>
      <w:r w:rsidR="002B4103" w:rsidRPr="00F83B2D">
        <w:rPr>
          <w:rFonts w:ascii="Cambria" w:hAnsi="Cambria" w:cs="Arial"/>
          <w:sz w:val="20"/>
          <w:szCs w:val="20"/>
        </w:rPr>
        <w:t xml:space="preserve">dohodnou na lhůtách k jejich odstranění, </w:t>
      </w:r>
      <w:r w:rsidR="00874B94" w:rsidRPr="00F83B2D">
        <w:rPr>
          <w:rFonts w:ascii="Cambria" w:hAnsi="Cambria" w:cs="Arial"/>
          <w:sz w:val="20"/>
          <w:szCs w:val="20"/>
        </w:rPr>
        <w:t>lhůty k odstranění vad</w:t>
      </w:r>
      <w:r w:rsidR="002B4103" w:rsidRPr="00F83B2D">
        <w:rPr>
          <w:rFonts w:ascii="Cambria" w:hAnsi="Cambria" w:cs="Arial"/>
          <w:sz w:val="20"/>
          <w:szCs w:val="20"/>
        </w:rPr>
        <w:t xml:space="preserve"> </w:t>
      </w:r>
      <w:r w:rsidR="00E4380F" w:rsidRPr="00F83B2D">
        <w:rPr>
          <w:rFonts w:ascii="Cambria" w:hAnsi="Cambria" w:cs="Arial"/>
          <w:sz w:val="20"/>
          <w:szCs w:val="20"/>
        </w:rPr>
        <w:t xml:space="preserve">zpravidla </w:t>
      </w:r>
      <w:r w:rsidR="007071B5" w:rsidRPr="00F83B2D">
        <w:rPr>
          <w:rFonts w:ascii="Cambria" w:hAnsi="Cambria" w:cs="Arial"/>
          <w:sz w:val="20"/>
          <w:szCs w:val="20"/>
        </w:rPr>
        <w:t>nebudou</w:t>
      </w:r>
      <w:r w:rsidR="002E2173" w:rsidRPr="00F83B2D">
        <w:rPr>
          <w:rFonts w:ascii="Cambria" w:hAnsi="Cambria" w:cs="Arial"/>
          <w:sz w:val="20"/>
          <w:szCs w:val="20"/>
        </w:rPr>
        <w:t xml:space="preserve"> delší než 60</w:t>
      </w:r>
      <w:r w:rsidR="007071B5" w:rsidRPr="00F83B2D">
        <w:rPr>
          <w:rFonts w:ascii="Cambria" w:hAnsi="Cambria" w:cs="Arial"/>
          <w:sz w:val="20"/>
          <w:szCs w:val="20"/>
        </w:rPr>
        <w:t xml:space="preserve"> kalendářních</w:t>
      </w:r>
      <w:r w:rsidR="002E2173" w:rsidRPr="00F83B2D">
        <w:rPr>
          <w:rFonts w:ascii="Cambria" w:hAnsi="Cambria" w:cs="Arial"/>
          <w:sz w:val="20"/>
          <w:szCs w:val="20"/>
        </w:rPr>
        <w:t xml:space="preserve"> dní,</w:t>
      </w:r>
      <w:r w:rsidR="00E4380F" w:rsidRPr="00F83B2D">
        <w:rPr>
          <w:rFonts w:ascii="Cambria" w:hAnsi="Cambria" w:cs="Arial"/>
          <w:sz w:val="20"/>
          <w:szCs w:val="20"/>
        </w:rPr>
        <w:t xml:space="preserve"> </w:t>
      </w:r>
      <w:r w:rsidR="007071B5" w:rsidRPr="00F83B2D">
        <w:rPr>
          <w:rFonts w:ascii="Cambria" w:hAnsi="Cambria" w:cs="Arial"/>
          <w:sz w:val="20"/>
          <w:szCs w:val="20"/>
        </w:rPr>
        <w:t>umožní-li</w:t>
      </w:r>
      <w:r w:rsidR="00874B94" w:rsidRPr="00F83B2D">
        <w:rPr>
          <w:rFonts w:ascii="Cambria" w:hAnsi="Cambria" w:cs="Arial"/>
          <w:sz w:val="20"/>
          <w:szCs w:val="20"/>
        </w:rPr>
        <w:t xml:space="preserve"> to klimatické podmínky, nebo </w:t>
      </w:r>
      <w:r w:rsidR="00E4380F" w:rsidRPr="00F83B2D">
        <w:rPr>
          <w:rFonts w:ascii="Cambria" w:hAnsi="Cambria" w:cs="Arial"/>
          <w:sz w:val="20"/>
          <w:szCs w:val="20"/>
        </w:rPr>
        <w:t>po</w:t>
      </w:r>
      <w:r w:rsidR="00874B94" w:rsidRPr="00F83B2D">
        <w:rPr>
          <w:rFonts w:ascii="Cambria" w:hAnsi="Cambria" w:cs="Arial"/>
          <w:sz w:val="20"/>
          <w:szCs w:val="20"/>
        </w:rPr>
        <w:t>kud se strany nedohodnou jinak.</w:t>
      </w:r>
      <w:r w:rsidR="002B4103" w:rsidRPr="00F83B2D">
        <w:rPr>
          <w:rFonts w:ascii="Cambria" w:hAnsi="Cambria" w:cs="Arial"/>
          <w:sz w:val="20"/>
          <w:szCs w:val="20"/>
        </w:rPr>
        <w:t xml:space="preserve"> Pokud klimatické podmínky nedovolují řá</w:t>
      </w:r>
      <w:r w:rsidR="00874B94" w:rsidRPr="00F83B2D">
        <w:rPr>
          <w:rFonts w:ascii="Cambria" w:hAnsi="Cambria" w:cs="Arial"/>
          <w:sz w:val="20"/>
          <w:szCs w:val="20"/>
        </w:rPr>
        <w:t>dné odstranění předmětných vad</w:t>
      </w:r>
      <w:r w:rsidR="002B4103" w:rsidRPr="00F83B2D">
        <w:rPr>
          <w:rFonts w:ascii="Cambria" w:hAnsi="Cambria" w:cs="Arial"/>
          <w:sz w:val="20"/>
          <w:szCs w:val="20"/>
        </w:rPr>
        <w:t>, dohodne se objednatel se zhotovitelem písemnou formou na jiném, vhodném termínu nápravy. Zhotovitel odpovídá za faktické a právní vady, které má dílo v době předání.</w:t>
      </w:r>
    </w:p>
    <w:p w14:paraId="40200DF0" w14:textId="77777777" w:rsidR="002B4103" w:rsidRPr="00F83B2D" w:rsidRDefault="002B4103" w:rsidP="00F83B2D">
      <w:pPr>
        <w:pStyle w:val="Zpat"/>
        <w:numPr>
          <w:ilvl w:val="0"/>
          <w:numId w:val="17"/>
        </w:numPr>
        <w:tabs>
          <w:tab w:val="clear" w:pos="284"/>
          <w:tab w:val="clear" w:pos="4536"/>
          <w:tab w:val="clear" w:pos="9072"/>
          <w:tab w:val="left" w:pos="-4111"/>
        </w:tabs>
        <w:ind w:left="284" w:hanging="284"/>
        <w:jc w:val="both"/>
        <w:rPr>
          <w:rFonts w:ascii="Cambria" w:hAnsi="Cambria" w:cs="Arial"/>
          <w:sz w:val="20"/>
          <w:szCs w:val="20"/>
        </w:rPr>
      </w:pPr>
      <w:r w:rsidRPr="00F83B2D">
        <w:rPr>
          <w:rFonts w:ascii="Cambria" w:hAnsi="Cambria" w:cs="Arial"/>
          <w:sz w:val="20"/>
          <w:szCs w:val="20"/>
        </w:rPr>
        <w:t>V případě, že zhotovitel oznámí objednateli zápisem do stavebního deníku nebo samostatnou písemnou výzvou k převzetí dokončeného díla, že dílo je připraveno k předání a převzetí a při předávacím a přejímacím řízení se prokáže, že dílo není dokončeno</w:t>
      </w:r>
      <w:r w:rsidR="007D50A5" w:rsidRPr="00F83B2D">
        <w:rPr>
          <w:rFonts w:ascii="Cambria" w:hAnsi="Cambria" w:cs="Arial"/>
          <w:sz w:val="20"/>
          <w:szCs w:val="20"/>
        </w:rPr>
        <w:t>,</w:t>
      </w:r>
      <w:r w:rsidRPr="00F83B2D">
        <w:rPr>
          <w:rFonts w:ascii="Cambria" w:hAnsi="Cambria" w:cs="Arial"/>
          <w:sz w:val="20"/>
          <w:szCs w:val="20"/>
        </w:rPr>
        <w:t xml:space="preserve"> nebo že není ve stavu nezbytném pro předání a převzetí díla, je zhotovitel povinen uhradit objednateli veškeré náklady jemu vzniklé při neú</w:t>
      </w:r>
      <w:r w:rsidR="002C5ED9" w:rsidRPr="00F83B2D">
        <w:rPr>
          <w:rFonts w:ascii="Cambria" w:hAnsi="Cambria" w:cs="Arial"/>
          <w:sz w:val="20"/>
          <w:szCs w:val="20"/>
        </w:rPr>
        <w:t>spěšném předávacím a </w:t>
      </w:r>
      <w:r w:rsidRPr="00F83B2D">
        <w:rPr>
          <w:rFonts w:ascii="Cambria" w:hAnsi="Cambria" w:cs="Arial"/>
          <w:sz w:val="20"/>
          <w:szCs w:val="20"/>
        </w:rPr>
        <w:t>přejímacím řízení. Zhotovitel nese i náklady na organizaci opakovaného řízení.</w:t>
      </w:r>
    </w:p>
    <w:p w14:paraId="28C39950" w14:textId="77777777" w:rsidR="00DC7A73" w:rsidRPr="00F83B2D" w:rsidRDefault="002B4103" w:rsidP="00F83B2D">
      <w:pPr>
        <w:pStyle w:val="Zpat"/>
        <w:numPr>
          <w:ilvl w:val="0"/>
          <w:numId w:val="17"/>
        </w:numPr>
        <w:tabs>
          <w:tab w:val="clear" w:pos="284"/>
          <w:tab w:val="clear" w:pos="4536"/>
          <w:tab w:val="clear" w:pos="9072"/>
          <w:tab w:val="left" w:pos="-4111"/>
        </w:tabs>
        <w:ind w:left="284" w:hanging="284"/>
        <w:jc w:val="both"/>
        <w:rPr>
          <w:rFonts w:ascii="Cambria" w:hAnsi="Cambria" w:cs="Arial"/>
          <w:sz w:val="20"/>
          <w:szCs w:val="20"/>
        </w:rPr>
      </w:pPr>
      <w:r w:rsidRPr="00F83B2D">
        <w:rPr>
          <w:rFonts w:ascii="Cambria" w:hAnsi="Cambria" w:cs="Arial"/>
          <w:sz w:val="20"/>
          <w:szCs w:val="20"/>
        </w:rPr>
        <w:t>V případě, že se objednatel přes řádné vyzvání a be</w:t>
      </w:r>
      <w:r w:rsidR="002E2173" w:rsidRPr="00F83B2D">
        <w:rPr>
          <w:rFonts w:ascii="Cambria" w:hAnsi="Cambria" w:cs="Arial"/>
          <w:sz w:val="20"/>
          <w:szCs w:val="20"/>
        </w:rPr>
        <w:t xml:space="preserve">z závažného důvodu nedostaví </w:t>
      </w:r>
      <w:r w:rsidR="002E2173" w:rsidRPr="00F83B2D">
        <w:rPr>
          <w:rFonts w:ascii="Cambria" w:hAnsi="Cambria" w:cs="Arial"/>
          <w:sz w:val="20"/>
          <w:szCs w:val="20"/>
        </w:rPr>
        <w:br/>
        <w:t xml:space="preserve">k </w:t>
      </w:r>
      <w:r w:rsidRPr="00F83B2D">
        <w:rPr>
          <w:rFonts w:ascii="Cambria" w:hAnsi="Cambria" w:cs="Arial"/>
          <w:sz w:val="20"/>
          <w:szCs w:val="20"/>
        </w:rPr>
        <w:t>převzetí a při předání díla, nebo předávací a přejímací řízení jiným způsobem zmaří, je objednatel povinen uhradit zhotoviteli veškeré náklady jemu vzniklé při neúspěšném předávacím a přejímacím řízení. Objednatel pak nese i náklady na organizaci opakovaného řízení.</w:t>
      </w:r>
    </w:p>
    <w:p w14:paraId="1C500EF6" w14:textId="77777777" w:rsidR="0081791B" w:rsidRPr="00D20E7D" w:rsidRDefault="0081791B" w:rsidP="00F83B2D">
      <w:pPr>
        <w:ind w:left="360"/>
        <w:rPr>
          <w:rFonts w:ascii="Cambria" w:hAnsi="Cambria"/>
          <w:sz w:val="20"/>
          <w:szCs w:val="20"/>
        </w:rPr>
      </w:pPr>
    </w:p>
    <w:p w14:paraId="7481FAE5" w14:textId="77777777" w:rsidR="00F83B2D" w:rsidRPr="00D20E7D" w:rsidRDefault="00F83B2D" w:rsidP="00F83B2D">
      <w:pPr>
        <w:ind w:left="360"/>
        <w:rPr>
          <w:rFonts w:ascii="Cambria" w:hAnsi="Cambria"/>
          <w:sz w:val="20"/>
          <w:szCs w:val="20"/>
        </w:rPr>
      </w:pPr>
    </w:p>
    <w:p w14:paraId="738D927E" w14:textId="21642493" w:rsidR="00F83B2D" w:rsidRPr="00F83B2D" w:rsidRDefault="00F83B2D" w:rsidP="00F83B2D">
      <w:pPr>
        <w:pBdr>
          <w:top w:val="single" w:sz="4" w:space="1" w:color="auto"/>
          <w:left w:val="single" w:sz="4" w:space="4" w:color="auto"/>
          <w:bottom w:val="single" w:sz="4" w:space="1" w:color="auto"/>
          <w:right w:val="single" w:sz="4" w:space="4" w:color="auto"/>
        </w:pBdr>
        <w:shd w:val="clear" w:color="auto" w:fill="F2F2F2"/>
        <w:rPr>
          <w:rFonts w:ascii="Cambria" w:hAnsi="Cambria"/>
          <w:b/>
          <w:sz w:val="20"/>
          <w:szCs w:val="20"/>
        </w:rPr>
      </w:pPr>
      <w:r>
        <w:rPr>
          <w:rFonts w:ascii="Cambria" w:hAnsi="Cambria"/>
          <w:b/>
          <w:sz w:val="20"/>
          <w:szCs w:val="20"/>
        </w:rPr>
        <w:t>9. Záruka, reklamace</w:t>
      </w:r>
      <w:r w:rsidRPr="00D20E7D">
        <w:rPr>
          <w:rFonts w:ascii="Cambria" w:hAnsi="Cambria"/>
          <w:b/>
          <w:sz w:val="20"/>
          <w:szCs w:val="20"/>
        </w:rPr>
        <w:t>:</w:t>
      </w:r>
    </w:p>
    <w:p w14:paraId="36D84DF1" w14:textId="77777777" w:rsidR="00F83B2D" w:rsidRPr="00F83B2D" w:rsidRDefault="00F83B2D" w:rsidP="00F83B2D">
      <w:pPr>
        <w:pStyle w:val="Zpat"/>
        <w:tabs>
          <w:tab w:val="clear" w:pos="4536"/>
          <w:tab w:val="clear" w:pos="9072"/>
          <w:tab w:val="left" w:pos="-4111"/>
        </w:tabs>
        <w:jc w:val="both"/>
        <w:rPr>
          <w:rFonts w:ascii="Cambria" w:hAnsi="Cambria" w:cs="Arial"/>
          <w:sz w:val="20"/>
          <w:szCs w:val="20"/>
        </w:rPr>
      </w:pPr>
    </w:p>
    <w:p w14:paraId="1E694F2E" w14:textId="77777777" w:rsidR="006F58E9" w:rsidRPr="00F83B2D" w:rsidRDefault="006F58E9" w:rsidP="00F83B2D">
      <w:pPr>
        <w:pStyle w:val="Zkladntextodsazen"/>
        <w:numPr>
          <w:ilvl w:val="0"/>
          <w:numId w:val="5"/>
        </w:numPr>
        <w:tabs>
          <w:tab w:val="clear" w:pos="284"/>
        </w:tabs>
        <w:ind w:left="284" w:hanging="284"/>
        <w:rPr>
          <w:rFonts w:ascii="Cambria" w:hAnsi="Cambria" w:cs="Arial"/>
          <w:bCs/>
          <w:sz w:val="20"/>
          <w:szCs w:val="20"/>
        </w:rPr>
      </w:pPr>
      <w:r w:rsidRPr="00F83B2D">
        <w:rPr>
          <w:rFonts w:ascii="Cambria" w:hAnsi="Cambria" w:cs="Arial"/>
          <w:sz w:val="20"/>
          <w:szCs w:val="20"/>
        </w:rPr>
        <w:t>Zhotovitel poskytuje záruku za jakost díla</w:t>
      </w:r>
      <w:r w:rsidR="002C5ED9" w:rsidRPr="00F83B2D">
        <w:rPr>
          <w:rFonts w:ascii="Cambria" w:hAnsi="Cambria" w:cs="Arial"/>
          <w:bCs/>
          <w:sz w:val="20"/>
          <w:szCs w:val="20"/>
        </w:rPr>
        <w:t> </w:t>
      </w:r>
      <w:r w:rsidR="002029B4" w:rsidRPr="00F83B2D">
        <w:rPr>
          <w:rFonts w:ascii="Cambria" w:hAnsi="Cambria" w:cs="Arial"/>
          <w:bCs/>
          <w:sz w:val="20"/>
          <w:szCs w:val="20"/>
          <w:lang w:val="cs-CZ"/>
        </w:rPr>
        <w:t>60</w:t>
      </w:r>
      <w:r w:rsidR="002C5ED9" w:rsidRPr="00F83B2D">
        <w:rPr>
          <w:rFonts w:ascii="Cambria" w:hAnsi="Cambria" w:cs="Arial"/>
          <w:bCs/>
          <w:sz w:val="20"/>
          <w:szCs w:val="20"/>
        </w:rPr>
        <w:t> </w:t>
      </w:r>
      <w:r w:rsidRPr="00F83B2D">
        <w:rPr>
          <w:rFonts w:ascii="Cambria" w:hAnsi="Cambria" w:cs="Arial"/>
          <w:bCs/>
          <w:sz w:val="20"/>
          <w:szCs w:val="20"/>
        </w:rPr>
        <w:t xml:space="preserve">měsíců. </w:t>
      </w:r>
    </w:p>
    <w:p w14:paraId="490F4E8F" w14:textId="77777777" w:rsidR="002B4103" w:rsidRPr="00F83B2D" w:rsidRDefault="002B4103" w:rsidP="00F83B2D">
      <w:pPr>
        <w:pStyle w:val="Zpat"/>
        <w:numPr>
          <w:ilvl w:val="0"/>
          <w:numId w:val="5"/>
        </w:numPr>
        <w:tabs>
          <w:tab w:val="clear" w:pos="284"/>
          <w:tab w:val="clear" w:pos="4536"/>
          <w:tab w:val="clear" w:pos="9072"/>
          <w:tab w:val="left" w:pos="-4111"/>
        </w:tabs>
        <w:ind w:left="284" w:hanging="284"/>
        <w:jc w:val="both"/>
        <w:rPr>
          <w:rFonts w:ascii="Cambria" w:hAnsi="Cambria" w:cs="Arial"/>
          <w:sz w:val="20"/>
          <w:szCs w:val="20"/>
        </w:rPr>
      </w:pPr>
      <w:r w:rsidRPr="00F83B2D">
        <w:rPr>
          <w:rFonts w:ascii="Cambria" w:hAnsi="Cambria" w:cs="Arial"/>
          <w:sz w:val="20"/>
          <w:szCs w:val="20"/>
        </w:rPr>
        <w:t>Záruční doba počíná běžet dnem předání a převzetí díla jako celku</w:t>
      </w:r>
      <w:r w:rsidR="00A3451B" w:rsidRPr="00F83B2D">
        <w:rPr>
          <w:rFonts w:ascii="Cambria" w:hAnsi="Cambria" w:cs="Arial"/>
          <w:sz w:val="20"/>
          <w:szCs w:val="20"/>
          <w:lang w:val="cs-CZ"/>
        </w:rPr>
        <w:t xml:space="preserve"> (tj. bez ohledu na případné předčasné užívání stavby)</w:t>
      </w:r>
      <w:r w:rsidRPr="00F83B2D">
        <w:rPr>
          <w:rFonts w:ascii="Cambria" w:hAnsi="Cambria" w:cs="Arial"/>
          <w:b/>
          <w:sz w:val="20"/>
          <w:szCs w:val="20"/>
        </w:rPr>
        <w:t xml:space="preserve"> </w:t>
      </w:r>
      <w:r w:rsidRPr="00F83B2D">
        <w:rPr>
          <w:rFonts w:ascii="Cambria" w:hAnsi="Cambria" w:cs="Arial"/>
          <w:sz w:val="20"/>
          <w:szCs w:val="20"/>
        </w:rPr>
        <w:t>provedeného v souladu s projektovou dokumentací, zadávacími podmínkami v</w:t>
      </w:r>
      <w:r w:rsidR="00A3451B" w:rsidRPr="00F83B2D">
        <w:rPr>
          <w:rFonts w:ascii="Cambria" w:hAnsi="Cambria" w:cs="Arial"/>
          <w:sz w:val="20"/>
          <w:szCs w:val="20"/>
        </w:rPr>
        <w:t>eřejné zakázky a touto smlouvou.</w:t>
      </w:r>
      <w:r w:rsidRPr="00F83B2D">
        <w:rPr>
          <w:rFonts w:ascii="Cambria" w:hAnsi="Cambria" w:cs="Arial"/>
          <w:sz w:val="20"/>
          <w:szCs w:val="20"/>
        </w:rPr>
        <w:t xml:space="preserve"> Dílčí předávání a přebírání díla po jednotlivých stavebních objektech nebo </w:t>
      </w:r>
      <w:r w:rsidRPr="00F83B2D">
        <w:rPr>
          <w:rFonts w:ascii="Cambria" w:hAnsi="Cambria" w:cs="Arial"/>
          <w:sz w:val="20"/>
          <w:szCs w:val="20"/>
        </w:rPr>
        <w:lastRenderedPageBreak/>
        <w:t>částech (to především z důvodu nutnosti nebo potřeby jejich uvedení do předčasného užívání či zkušebního provozu) nezbavuje zhotovitele povinnosti předat dílo jako celek komplexním zápisem o předání a převzetí.</w:t>
      </w:r>
    </w:p>
    <w:p w14:paraId="6B459C4A" w14:textId="77777777" w:rsidR="002B4103" w:rsidRPr="00F83B2D" w:rsidRDefault="002B4103" w:rsidP="00F83B2D">
      <w:pPr>
        <w:pStyle w:val="Zpat"/>
        <w:numPr>
          <w:ilvl w:val="0"/>
          <w:numId w:val="5"/>
        </w:numPr>
        <w:tabs>
          <w:tab w:val="clear" w:pos="284"/>
          <w:tab w:val="clear" w:pos="4536"/>
          <w:tab w:val="clear" w:pos="9072"/>
          <w:tab w:val="left" w:pos="-4111"/>
        </w:tabs>
        <w:ind w:left="284" w:hanging="284"/>
        <w:jc w:val="both"/>
        <w:rPr>
          <w:rFonts w:ascii="Cambria" w:hAnsi="Cambria" w:cs="Arial"/>
          <w:sz w:val="20"/>
          <w:szCs w:val="20"/>
        </w:rPr>
      </w:pPr>
      <w:r w:rsidRPr="00F83B2D">
        <w:rPr>
          <w:rFonts w:ascii="Cambria" w:hAnsi="Cambria" w:cs="Arial"/>
          <w:sz w:val="20"/>
          <w:szCs w:val="20"/>
        </w:rPr>
        <w:t>Zhotovitel poskytne na opravy provedené v rámci reklamace v posledních šesti měsících záruční doby záruku v délce 24 měsíců. Záruční doba začíná běžet ode dne převzetí dokončené opravy reklamované vady.</w:t>
      </w:r>
    </w:p>
    <w:p w14:paraId="6889A2A4" w14:textId="77777777" w:rsidR="002B4103" w:rsidRPr="00F83B2D" w:rsidRDefault="002B4103" w:rsidP="00F83B2D">
      <w:pPr>
        <w:pStyle w:val="Zpat"/>
        <w:numPr>
          <w:ilvl w:val="0"/>
          <w:numId w:val="5"/>
        </w:numPr>
        <w:tabs>
          <w:tab w:val="clear" w:pos="284"/>
          <w:tab w:val="clear" w:pos="4536"/>
          <w:tab w:val="clear" w:pos="9072"/>
          <w:tab w:val="left" w:pos="-4111"/>
        </w:tabs>
        <w:ind w:left="284" w:hanging="284"/>
        <w:jc w:val="both"/>
        <w:rPr>
          <w:rFonts w:ascii="Cambria" w:hAnsi="Cambria" w:cs="Arial"/>
          <w:sz w:val="20"/>
          <w:szCs w:val="20"/>
        </w:rPr>
      </w:pPr>
      <w:r w:rsidRPr="00F83B2D">
        <w:rPr>
          <w:rFonts w:ascii="Cambria" w:hAnsi="Cambria" w:cs="Arial"/>
          <w:sz w:val="20"/>
          <w:szCs w:val="20"/>
        </w:rPr>
        <w:t>V případě objednatelem uplatněné reklamace je zhotovitel povinen do 7 pracovních dn</w:t>
      </w:r>
      <w:r w:rsidR="000662B3" w:rsidRPr="00F83B2D">
        <w:rPr>
          <w:rFonts w:ascii="Cambria" w:hAnsi="Cambria" w:cs="Arial"/>
          <w:sz w:val="20"/>
          <w:szCs w:val="20"/>
        </w:rPr>
        <w:t>ů</w:t>
      </w:r>
      <w:r w:rsidRPr="00F83B2D">
        <w:rPr>
          <w:rFonts w:ascii="Cambria" w:hAnsi="Cambria" w:cs="Arial"/>
          <w:sz w:val="20"/>
          <w:szCs w:val="20"/>
        </w:rPr>
        <w:t xml:space="preserve"> od jejího oznámení sepsat zápis na základě prohlídky, která bude uskutečněna za účasti obou stran. V z</w:t>
      </w:r>
      <w:r w:rsidR="00C55054" w:rsidRPr="00F83B2D">
        <w:rPr>
          <w:rFonts w:ascii="Cambria" w:hAnsi="Cambria" w:cs="Arial"/>
          <w:sz w:val="20"/>
          <w:szCs w:val="20"/>
        </w:rPr>
        <w:t>ápise bude popsán rozsah závady</w:t>
      </w:r>
      <w:r w:rsidRPr="00F83B2D">
        <w:rPr>
          <w:rFonts w:ascii="Cambria" w:hAnsi="Cambria" w:cs="Arial"/>
          <w:sz w:val="20"/>
          <w:szCs w:val="20"/>
        </w:rPr>
        <w:t xml:space="preserve"> s datem jejího zjištění, návrh opatření, předpokládaný postup odstranění závady včetně požadavků na objednatele. Zápis bude oboustranně podepsán.</w:t>
      </w:r>
    </w:p>
    <w:p w14:paraId="03314CD1" w14:textId="77777777" w:rsidR="00E33D0A" w:rsidRPr="00F83B2D" w:rsidRDefault="002B4103" w:rsidP="00F83B2D">
      <w:pPr>
        <w:pStyle w:val="Zpat"/>
        <w:numPr>
          <w:ilvl w:val="0"/>
          <w:numId w:val="5"/>
        </w:numPr>
        <w:tabs>
          <w:tab w:val="clear" w:pos="284"/>
          <w:tab w:val="clear" w:pos="4536"/>
          <w:tab w:val="clear" w:pos="9072"/>
          <w:tab w:val="left" w:pos="-4111"/>
        </w:tabs>
        <w:ind w:left="284" w:hanging="284"/>
        <w:jc w:val="both"/>
        <w:rPr>
          <w:rFonts w:ascii="Cambria" w:hAnsi="Cambria" w:cs="Arial"/>
          <w:sz w:val="20"/>
          <w:szCs w:val="20"/>
        </w:rPr>
      </w:pPr>
      <w:r w:rsidRPr="00F83B2D">
        <w:rPr>
          <w:rFonts w:ascii="Cambria" w:hAnsi="Cambria" w:cs="Arial"/>
          <w:sz w:val="20"/>
          <w:szCs w:val="20"/>
        </w:rPr>
        <w:t xml:space="preserve">Práce na odstranění reklamace budou zhotovitelem zahájeny do 7 </w:t>
      </w:r>
      <w:r w:rsidR="007071B5" w:rsidRPr="00F83B2D">
        <w:rPr>
          <w:rFonts w:ascii="Cambria" w:hAnsi="Cambria" w:cs="Arial"/>
          <w:sz w:val="20"/>
          <w:szCs w:val="20"/>
        </w:rPr>
        <w:t xml:space="preserve">kalendářních </w:t>
      </w:r>
      <w:r w:rsidR="005B3EF7" w:rsidRPr="00F83B2D">
        <w:rPr>
          <w:rFonts w:ascii="Cambria" w:hAnsi="Cambria" w:cs="Arial"/>
          <w:sz w:val="20"/>
          <w:szCs w:val="20"/>
        </w:rPr>
        <w:t>dnů</w:t>
      </w:r>
      <w:r w:rsidRPr="00F83B2D">
        <w:rPr>
          <w:rFonts w:ascii="Cambria" w:hAnsi="Cambria" w:cs="Arial"/>
          <w:sz w:val="20"/>
          <w:szCs w:val="20"/>
        </w:rPr>
        <w:t xml:space="preserve"> v případě vážné závady, jinak do 30 </w:t>
      </w:r>
      <w:r w:rsidR="007071B5" w:rsidRPr="00F83B2D">
        <w:rPr>
          <w:rFonts w:ascii="Cambria" w:hAnsi="Cambria" w:cs="Arial"/>
          <w:sz w:val="20"/>
          <w:szCs w:val="20"/>
        </w:rPr>
        <w:t xml:space="preserve">kalendářních </w:t>
      </w:r>
      <w:r w:rsidR="005B3EF7" w:rsidRPr="00F83B2D">
        <w:rPr>
          <w:rFonts w:ascii="Cambria" w:hAnsi="Cambria" w:cs="Arial"/>
          <w:sz w:val="20"/>
          <w:szCs w:val="20"/>
        </w:rPr>
        <w:t>dnů</w:t>
      </w:r>
      <w:r w:rsidRPr="00F83B2D">
        <w:rPr>
          <w:rFonts w:ascii="Cambria" w:hAnsi="Cambria" w:cs="Arial"/>
          <w:sz w:val="20"/>
          <w:szCs w:val="20"/>
        </w:rPr>
        <w:t xml:space="preserve"> po obdržení reklamace (pokud to </w:t>
      </w:r>
      <w:r w:rsidR="00E33D0A" w:rsidRPr="00F83B2D">
        <w:rPr>
          <w:rFonts w:ascii="Cambria" w:hAnsi="Cambria" w:cs="Arial"/>
          <w:sz w:val="20"/>
          <w:szCs w:val="20"/>
        </w:rPr>
        <w:t>dovolí klimatické podmínky).</w:t>
      </w:r>
      <w:r w:rsidRPr="00F83B2D">
        <w:rPr>
          <w:rFonts w:ascii="Cambria" w:hAnsi="Cambria" w:cs="Arial"/>
          <w:sz w:val="20"/>
          <w:szCs w:val="20"/>
        </w:rPr>
        <w:t xml:space="preserve"> </w:t>
      </w:r>
      <w:r w:rsidR="00E33D0A" w:rsidRPr="00F83B2D">
        <w:rPr>
          <w:rFonts w:ascii="Cambria" w:hAnsi="Cambria" w:cs="Arial"/>
          <w:sz w:val="20"/>
          <w:szCs w:val="20"/>
        </w:rPr>
        <w:t>Náklady na odstranění reklamované vady nese zhotovitel.</w:t>
      </w:r>
    </w:p>
    <w:p w14:paraId="155C9C3C" w14:textId="77777777" w:rsidR="002B4103" w:rsidRPr="00F83B2D" w:rsidRDefault="002B4103" w:rsidP="00F83B2D">
      <w:pPr>
        <w:pStyle w:val="Zpat"/>
        <w:numPr>
          <w:ilvl w:val="0"/>
          <w:numId w:val="5"/>
        </w:numPr>
        <w:tabs>
          <w:tab w:val="clear" w:pos="284"/>
          <w:tab w:val="clear" w:pos="4536"/>
          <w:tab w:val="clear" w:pos="9072"/>
          <w:tab w:val="left" w:pos="-4111"/>
        </w:tabs>
        <w:ind w:left="284" w:hanging="284"/>
        <w:jc w:val="both"/>
        <w:rPr>
          <w:rFonts w:ascii="Cambria" w:hAnsi="Cambria" w:cs="Arial"/>
          <w:sz w:val="20"/>
          <w:szCs w:val="20"/>
        </w:rPr>
      </w:pPr>
      <w:r w:rsidRPr="00F83B2D">
        <w:rPr>
          <w:rFonts w:ascii="Cambria" w:hAnsi="Cambria" w:cs="Arial"/>
          <w:sz w:val="20"/>
          <w:szCs w:val="20"/>
        </w:rPr>
        <w:t xml:space="preserve">V případě, že zhotovitel nenastoupí k odstranění záručních vad zjištěných a uplatněných objednatelem v souladu s touto smlouvou, případně pokud je neodstraní v termínech stanovených touto smlouvou, má objednatel právo zadat odstranění takovýchto vad třetí straně na náklady zhotovitele. Takto odstraněné vady budou považovány za odstraněné zhotovitelem a zhotovitel ponese dál záruku za celé dílo v plném rozsahu </w:t>
      </w:r>
      <w:r w:rsidR="005B3EF7" w:rsidRPr="00F83B2D">
        <w:rPr>
          <w:rFonts w:ascii="Cambria" w:hAnsi="Cambria" w:cs="Arial"/>
          <w:sz w:val="20"/>
          <w:szCs w:val="20"/>
        </w:rPr>
        <w:t>po</w:t>
      </w:r>
      <w:r w:rsidRPr="00F83B2D">
        <w:rPr>
          <w:rFonts w:ascii="Cambria" w:hAnsi="Cambria" w:cs="Arial"/>
          <w:sz w:val="20"/>
          <w:szCs w:val="20"/>
        </w:rPr>
        <w:t>dle této smlouvy, včetně vad odstraněných třetí stranou.</w:t>
      </w:r>
    </w:p>
    <w:p w14:paraId="1CE26705" w14:textId="77777777" w:rsidR="002B4103" w:rsidRPr="00F83B2D" w:rsidRDefault="002B4103" w:rsidP="00F83B2D">
      <w:pPr>
        <w:pStyle w:val="Zpat"/>
        <w:numPr>
          <w:ilvl w:val="0"/>
          <w:numId w:val="5"/>
        </w:numPr>
        <w:tabs>
          <w:tab w:val="clear" w:pos="284"/>
          <w:tab w:val="clear" w:pos="4536"/>
          <w:tab w:val="clear" w:pos="9072"/>
          <w:tab w:val="left" w:pos="-4111"/>
        </w:tabs>
        <w:ind w:left="284" w:hanging="284"/>
        <w:jc w:val="both"/>
        <w:rPr>
          <w:rFonts w:ascii="Cambria" w:hAnsi="Cambria" w:cs="Arial"/>
          <w:sz w:val="20"/>
          <w:szCs w:val="20"/>
        </w:rPr>
      </w:pPr>
      <w:r w:rsidRPr="00F83B2D">
        <w:rPr>
          <w:rFonts w:ascii="Cambria" w:hAnsi="Cambria" w:cs="Arial"/>
          <w:sz w:val="20"/>
          <w:szCs w:val="20"/>
        </w:rPr>
        <w:t>V případě nesplnění povinnosti podle odstavce 1. a 2. tohoto článku nese zhotovitel odpovědnost za škodu, která tím objednateli vznikne nebo kterou budou na objednateli v této souvislosti uplatňovat třetí osoby. Veškeré takto vzniklé náklady uhradí objednateli zhotovitel.</w:t>
      </w:r>
    </w:p>
    <w:p w14:paraId="3496DE4B" w14:textId="77777777" w:rsidR="002C5ED9" w:rsidRPr="00F83B2D" w:rsidRDefault="002B4103" w:rsidP="00F83B2D">
      <w:pPr>
        <w:pStyle w:val="Zpat"/>
        <w:numPr>
          <w:ilvl w:val="0"/>
          <w:numId w:val="5"/>
        </w:numPr>
        <w:tabs>
          <w:tab w:val="clear" w:pos="284"/>
          <w:tab w:val="clear" w:pos="4536"/>
          <w:tab w:val="clear" w:pos="9072"/>
        </w:tabs>
        <w:ind w:left="284" w:hanging="284"/>
        <w:jc w:val="both"/>
        <w:rPr>
          <w:rFonts w:ascii="Cambria" w:hAnsi="Cambria" w:cs="Arial"/>
          <w:sz w:val="20"/>
          <w:szCs w:val="20"/>
        </w:rPr>
      </w:pPr>
      <w:r w:rsidRPr="00F83B2D">
        <w:rPr>
          <w:rFonts w:ascii="Cambria" w:hAnsi="Cambria" w:cs="Arial"/>
          <w:sz w:val="20"/>
          <w:szCs w:val="20"/>
        </w:rPr>
        <w:t>Objednatel je povinen vady písemně reklamovat u zhotovitele bez zbytečného odkladu po jejich zjištění. Oznámení (reklamaci) odešle na adresu zhotovitele uvedenou v</w:t>
      </w:r>
      <w:r w:rsidR="00C55054" w:rsidRPr="00F83B2D">
        <w:rPr>
          <w:rFonts w:ascii="Cambria" w:hAnsi="Cambria" w:cs="Arial"/>
          <w:color w:val="0070C0"/>
          <w:sz w:val="20"/>
          <w:szCs w:val="20"/>
        </w:rPr>
        <w:t xml:space="preserve"> </w:t>
      </w:r>
      <w:r w:rsidR="00C55054" w:rsidRPr="00F83B2D">
        <w:rPr>
          <w:rFonts w:ascii="Cambria" w:hAnsi="Cambria" w:cs="Arial"/>
          <w:sz w:val="20"/>
          <w:szCs w:val="20"/>
        </w:rPr>
        <w:t>čl. I</w:t>
      </w:r>
      <w:r w:rsidR="002C5ED9" w:rsidRPr="00F83B2D">
        <w:rPr>
          <w:rFonts w:ascii="Cambria" w:hAnsi="Cambria" w:cs="Arial"/>
          <w:sz w:val="20"/>
          <w:szCs w:val="20"/>
        </w:rPr>
        <w:t>.</w:t>
      </w:r>
      <w:r w:rsidR="002C5ED9" w:rsidRPr="00F83B2D">
        <w:rPr>
          <w:rFonts w:ascii="Cambria" w:hAnsi="Cambria" w:cs="Arial"/>
          <w:sz w:val="20"/>
          <w:szCs w:val="20"/>
          <w:lang w:val="cs-CZ"/>
        </w:rPr>
        <w:t xml:space="preserve"> </w:t>
      </w:r>
      <w:r w:rsidR="002C5ED9" w:rsidRPr="00F83B2D">
        <w:rPr>
          <w:rFonts w:ascii="Cambria" w:hAnsi="Cambria" w:cs="Arial"/>
          <w:sz w:val="20"/>
          <w:szCs w:val="20"/>
        </w:rPr>
        <w:t>V </w:t>
      </w:r>
      <w:r w:rsidRPr="00F83B2D">
        <w:rPr>
          <w:rFonts w:ascii="Cambria" w:hAnsi="Cambria" w:cs="Arial"/>
          <w:sz w:val="20"/>
          <w:szCs w:val="20"/>
        </w:rPr>
        <w:t>reklamaci musí být vady popsány nebo uvedeno</w:t>
      </w:r>
      <w:r w:rsidR="00C55054" w:rsidRPr="00F83B2D">
        <w:rPr>
          <w:rFonts w:ascii="Cambria" w:hAnsi="Cambria" w:cs="Arial"/>
          <w:sz w:val="20"/>
          <w:szCs w:val="20"/>
        </w:rPr>
        <w:t>,</w:t>
      </w:r>
      <w:r w:rsidRPr="00F83B2D">
        <w:rPr>
          <w:rFonts w:ascii="Cambria" w:hAnsi="Cambria" w:cs="Arial"/>
          <w:sz w:val="20"/>
          <w:szCs w:val="20"/>
        </w:rPr>
        <w:t xml:space="preserve"> jak se projevují. Dále v reklamaci objednatel uvede, jakým způsobem požaduje </w:t>
      </w:r>
      <w:r w:rsidR="00322513" w:rsidRPr="00F83B2D">
        <w:rPr>
          <w:rFonts w:ascii="Cambria" w:hAnsi="Cambria" w:cs="Arial"/>
          <w:sz w:val="20"/>
          <w:szCs w:val="20"/>
        </w:rPr>
        <w:t>z</w:t>
      </w:r>
      <w:r w:rsidRPr="00F83B2D">
        <w:rPr>
          <w:rFonts w:ascii="Cambria" w:hAnsi="Cambria" w:cs="Arial"/>
          <w:sz w:val="20"/>
          <w:szCs w:val="20"/>
        </w:rPr>
        <w:t>jednat nápravu.</w:t>
      </w:r>
    </w:p>
    <w:p w14:paraId="1ADAB4EC" w14:textId="060CC158" w:rsidR="00DC7A73" w:rsidRDefault="00DC7A73" w:rsidP="00F83B2D">
      <w:pPr>
        <w:pStyle w:val="Zpat"/>
        <w:tabs>
          <w:tab w:val="clear" w:pos="4536"/>
          <w:tab w:val="clear" w:pos="9072"/>
        </w:tabs>
        <w:jc w:val="both"/>
        <w:rPr>
          <w:rFonts w:ascii="Cambria" w:hAnsi="Cambria" w:cs="Arial"/>
          <w:sz w:val="20"/>
          <w:szCs w:val="20"/>
        </w:rPr>
      </w:pPr>
    </w:p>
    <w:p w14:paraId="664D62F3" w14:textId="77777777" w:rsidR="00F83B2D" w:rsidRPr="00D20E7D" w:rsidRDefault="00F83B2D" w:rsidP="00F83B2D">
      <w:pPr>
        <w:rPr>
          <w:rFonts w:ascii="Cambria" w:hAnsi="Cambria"/>
          <w:sz w:val="20"/>
          <w:szCs w:val="20"/>
        </w:rPr>
      </w:pPr>
    </w:p>
    <w:p w14:paraId="3261FC66" w14:textId="33600248" w:rsidR="00F83B2D" w:rsidRPr="00F83B2D" w:rsidRDefault="00F83B2D" w:rsidP="00F83B2D">
      <w:pPr>
        <w:pBdr>
          <w:top w:val="single" w:sz="4" w:space="1" w:color="auto"/>
          <w:left w:val="single" w:sz="4" w:space="4" w:color="auto"/>
          <w:bottom w:val="single" w:sz="4" w:space="1" w:color="auto"/>
          <w:right w:val="single" w:sz="4" w:space="4" w:color="auto"/>
        </w:pBdr>
        <w:shd w:val="clear" w:color="auto" w:fill="F2F2F2"/>
        <w:rPr>
          <w:rFonts w:ascii="Cambria" w:hAnsi="Cambria"/>
          <w:b/>
          <w:sz w:val="20"/>
          <w:szCs w:val="20"/>
        </w:rPr>
      </w:pPr>
      <w:r>
        <w:rPr>
          <w:rFonts w:ascii="Cambria" w:hAnsi="Cambria"/>
          <w:b/>
          <w:sz w:val="20"/>
          <w:szCs w:val="20"/>
        </w:rPr>
        <w:t>10.</w:t>
      </w:r>
      <w:r w:rsidRPr="00D20E7D">
        <w:rPr>
          <w:rFonts w:ascii="Cambria" w:hAnsi="Cambria"/>
          <w:b/>
          <w:sz w:val="20"/>
          <w:szCs w:val="20"/>
        </w:rPr>
        <w:t xml:space="preserve"> </w:t>
      </w:r>
      <w:r>
        <w:rPr>
          <w:rFonts w:ascii="Cambria" w:hAnsi="Cambria"/>
          <w:b/>
          <w:sz w:val="20"/>
          <w:szCs w:val="20"/>
        </w:rPr>
        <w:t>Další ujednání</w:t>
      </w:r>
      <w:r w:rsidRPr="00D20E7D">
        <w:rPr>
          <w:rFonts w:ascii="Cambria" w:hAnsi="Cambria"/>
          <w:b/>
          <w:sz w:val="20"/>
          <w:szCs w:val="20"/>
        </w:rPr>
        <w:t>:</w:t>
      </w:r>
    </w:p>
    <w:p w14:paraId="0B4EBA4A" w14:textId="77777777" w:rsidR="00F83B2D" w:rsidRPr="00F83B2D" w:rsidRDefault="00F83B2D" w:rsidP="00F83B2D">
      <w:pPr>
        <w:pStyle w:val="Zpat"/>
        <w:tabs>
          <w:tab w:val="clear" w:pos="4536"/>
          <w:tab w:val="clear" w:pos="9072"/>
        </w:tabs>
        <w:jc w:val="both"/>
        <w:rPr>
          <w:rFonts w:ascii="Cambria" w:hAnsi="Cambria" w:cs="Arial"/>
          <w:sz w:val="20"/>
          <w:szCs w:val="20"/>
        </w:rPr>
      </w:pPr>
    </w:p>
    <w:p w14:paraId="22483CCF" w14:textId="77777777" w:rsidR="00F83B2D" w:rsidRDefault="002B4103" w:rsidP="00F83B2D">
      <w:pPr>
        <w:pStyle w:val="Zpat"/>
        <w:numPr>
          <w:ilvl w:val="0"/>
          <w:numId w:val="18"/>
        </w:numPr>
        <w:tabs>
          <w:tab w:val="clear" w:pos="284"/>
          <w:tab w:val="clear" w:pos="4536"/>
          <w:tab w:val="clear" w:pos="9072"/>
        </w:tabs>
        <w:ind w:left="284" w:hanging="284"/>
        <w:jc w:val="both"/>
        <w:rPr>
          <w:rFonts w:ascii="Cambria" w:hAnsi="Cambria" w:cs="Arial"/>
          <w:sz w:val="20"/>
          <w:szCs w:val="20"/>
        </w:rPr>
      </w:pPr>
      <w:r w:rsidRPr="00F83B2D">
        <w:rPr>
          <w:rFonts w:ascii="Cambria" w:hAnsi="Cambria" w:cs="Arial"/>
          <w:sz w:val="20"/>
          <w:szCs w:val="20"/>
        </w:rPr>
        <w:t xml:space="preserve">Nedílnou součástí této smlouvy o </w:t>
      </w:r>
      <w:r w:rsidR="008238CE" w:rsidRPr="00F83B2D">
        <w:rPr>
          <w:rFonts w:ascii="Cambria" w:hAnsi="Cambria" w:cs="Arial"/>
          <w:sz w:val="20"/>
          <w:szCs w:val="20"/>
        </w:rPr>
        <w:t xml:space="preserve">dílo je </w:t>
      </w:r>
      <w:r w:rsidR="00A3451B" w:rsidRPr="00F83B2D">
        <w:rPr>
          <w:rFonts w:ascii="Cambria" w:hAnsi="Cambria" w:cs="Arial"/>
          <w:sz w:val="20"/>
          <w:szCs w:val="20"/>
        </w:rPr>
        <w:t>o</w:t>
      </w:r>
      <w:r w:rsidRPr="00F83B2D">
        <w:rPr>
          <w:rFonts w:ascii="Cambria" w:hAnsi="Cambria" w:cs="Arial"/>
          <w:sz w:val="20"/>
          <w:szCs w:val="20"/>
        </w:rPr>
        <w:t>ceněný výkaz v</w:t>
      </w:r>
      <w:r w:rsidR="002C5ED9" w:rsidRPr="00F83B2D">
        <w:rPr>
          <w:rFonts w:ascii="Cambria" w:hAnsi="Cambria" w:cs="Arial"/>
          <w:sz w:val="20"/>
          <w:szCs w:val="20"/>
        </w:rPr>
        <w:t>ýměr podepsaný a </w:t>
      </w:r>
      <w:r w:rsidRPr="00F83B2D">
        <w:rPr>
          <w:rFonts w:ascii="Cambria" w:hAnsi="Cambria" w:cs="Arial"/>
          <w:sz w:val="20"/>
          <w:szCs w:val="20"/>
        </w:rPr>
        <w:t>orazítkovaný</w:t>
      </w:r>
      <w:r w:rsidR="00266757" w:rsidRPr="00F83B2D">
        <w:rPr>
          <w:rFonts w:ascii="Cambria" w:hAnsi="Cambria" w:cs="Arial"/>
          <w:sz w:val="20"/>
          <w:szCs w:val="20"/>
        </w:rPr>
        <w:t xml:space="preserve"> </w:t>
      </w:r>
      <w:r w:rsidR="008238CE" w:rsidRPr="00F83B2D">
        <w:rPr>
          <w:rFonts w:ascii="Cambria" w:hAnsi="Cambria" w:cs="Arial"/>
          <w:sz w:val="20"/>
          <w:szCs w:val="20"/>
        </w:rPr>
        <w:t>zhotovitelem.</w:t>
      </w:r>
    </w:p>
    <w:p w14:paraId="39CFF6EE" w14:textId="4B33EE42" w:rsidR="002B4103" w:rsidRPr="00F83B2D" w:rsidRDefault="002B4103" w:rsidP="00F83B2D">
      <w:pPr>
        <w:pStyle w:val="Zpat"/>
        <w:numPr>
          <w:ilvl w:val="0"/>
          <w:numId w:val="18"/>
        </w:numPr>
        <w:tabs>
          <w:tab w:val="clear" w:pos="284"/>
          <w:tab w:val="clear" w:pos="4536"/>
          <w:tab w:val="clear" w:pos="9072"/>
        </w:tabs>
        <w:ind w:left="284" w:hanging="284"/>
        <w:jc w:val="both"/>
        <w:rPr>
          <w:rFonts w:ascii="Cambria" w:hAnsi="Cambria" w:cs="Arial"/>
          <w:sz w:val="20"/>
          <w:szCs w:val="20"/>
        </w:rPr>
      </w:pPr>
      <w:r w:rsidRPr="00F83B2D">
        <w:rPr>
          <w:rFonts w:ascii="Cambria" w:hAnsi="Cambria" w:cs="Arial"/>
          <w:sz w:val="20"/>
          <w:szCs w:val="20"/>
        </w:rPr>
        <w:t xml:space="preserve">V případě, že vůči zhotoviteli budou uplatněny třetí osobou námitky nebo nároky související se stavbou a její realizací, je zhotovitel povinen o tom bezodkladně informovat objednatele a učinit zápis do stavebního deníku. </w:t>
      </w:r>
    </w:p>
    <w:p w14:paraId="7A40D483" w14:textId="48519B14" w:rsidR="002C5ED9" w:rsidRDefault="002B4103" w:rsidP="00F83B2D">
      <w:pPr>
        <w:pStyle w:val="Zpat"/>
        <w:numPr>
          <w:ilvl w:val="0"/>
          <w:numId w:val="18"/>
        </w:numPr>
        <w:tabs>
          <w:tab w:val="clear" w:pos="284"/>
          <w:tab w:val="clear" w:pos="4536"/>
          <w:tab w:val="clear" w:pos="9072"/>
          <w:tab w:val="left" w:pos="-4111"/>
        </w:tabs>
        <w:ind w:left="284" w:hanging="284"/>
        <w:jc w:val="both"/>
        <w:rPr>
          <w:rFonts w:ascii="Cambria" w:hAnsi="Cambria" w:cs="Arial"/>
          <w:sz w:val="20"/>
          <w:szCs w:val="20"/>
        </w:rPr>
      </w:pPr>
      <w:r w:rsidRPr="00F83B2D">
        <w:rPr>
          <w:rFonts w:ascii="Cambria" w:hAnsi="Cambria" w:cs="Arial"/>
          <w:sz w:val="20"/>
          <w:szCs w:val="20"/>
        </w:rPr>
        <w:t xml:space="preserve">Zhotovitel </w:t>
      </w:r>
      <w:r w:rsidR="00E458EB" w:rsidRPr="00F83B2D">
        <w:rPr>
          <w:rFonts w:ascii="Cambria" w:hAnsi="Cambria" w:cs="Arial"/>
          <w:sz w:val="20"/>
          <w:szCs w:val="20"/>
        </w:rPr>
        <w:t>je osobou povinnou spolupůsobit při výkonu finanční kontroly</w:t>
      </w:r>
      <w:r w:rsidRPr="00F83B2D">
        <w:rPr>
          <w:rFonts w:ascii="Cambria" w:hAnsi="Cambria" w:cs="Arial"/>
          <w:sz w:val="20"/>
          <w:szCs w:val="20"/>
        </w:rPr>
        <w:t xml:space="preserve"> </w:t>
      </w:r>
      <w:r w:rsidR="00C55054" w:rsidRPr="00F83B2D">
        <w:rPr>
          <w:rFonts w:ascii="Cambria" w:hAnsi="Cambria" w:cs="Arial"/>
          <w:sz w:val="20"/>
          <w:szCs w:val="20"/>
        </w:rPr>
        <w:t>po</w:t>
      </w:r>
      <w:r w:rsidR="00E458EB" w:rsidRPr="00F83B2D">
        <w:rPr>
          <w:rFonts w:ascii="Cambria" w:hAnsi="Cambria" w:cs="Arial"/>
          <w:sz w:val="20"/>
          <w:szCs w:val="20"/>
        </w:rPr>
        <w:t>dle</w:t>
      </w:r>
      <w:r w:rsidRPr="00F83B2D">
        <w:rPr>
          <w:rFonts w:ascii="Cambria" w:hAnsi="Cambria" w:cs="Arial"/>
          <w:sz w:val="20"/>
          <w:szCs w:val="20"/>
        </w:rPr>
        <w:t xml:space="preserve"> § 2e) zákona č. 320/2001 Sb., o finanční kontrole, </w:t>
      </w:r>
      <w:r w:rsidR="00E458EB" w:rsidRPr="00F83B2D">
        <w:rPr>
          <w:rFonts w:ascii="Cambria" w:hAnsi="Cambria" w:cs="Arial"/>
          <w:sz w:val="20"/>
          <w:szCs w:val="20"/>
        </w:rPr>
        <w:t xml:space="preserve">a souhlasí </w:t>
      </w:r>
      <w:r w:rsidRPr="00F83B2D">
        <w:rPr>
          <w:rFonts w:ascii="Cambria" w:hAnsi="Cambria" w:cs="Arial"/>
          <w:sz w:val="20"/>
          <w:szCs w:val="20"/>
        </w:rPr>
        <w:t xml:space="preserve">s výkonem kontroly na předmět </w:t>
      </w:r>
      <w:r w:rsidR="00E458EB" w:rsidRPr="00F83B2D">
        <w:rPr>
          <w:rFonts w:ascii="Cambria" w:hAnsi="Cambria" w:cs="Arial"/>
          <w:sz w:val="20"/>
          <w:szCs w:val="20"/>
        </w:rPr>
        <w:t>díla (</w:t>
      </w:r>
      <w:r w:rsidRPr="00F83B2D">
        <w:rPr>
          <w:rFonts w:ascii="Cambria" w:hAnsi="Cambria" w:cs="Arial"/>
          <w:sz w:val="20"/>
          <w:szCs w:val="20"/>
        </w:rPr>
        <w:t>zakázky</w:t>
      </w:r>
      <w:r w:rsidR="00E458EB" w:rsidRPr="00F83B2D">
        <w:rPr>
          <w:rFonts w:ascii="Cambria" w:hAnsi="Cambria" w:cs="Arial"/>
          <w:sz w:val="20"/>
          <w:szCs w:val="20"/>
        </w:rPr>
        <w:t>)</w:t>
      </w:r>
      <w:r w:rsidRPr="00F83B2D">
        <w:rPr>
          <w:rFonts w:ascii="Cambria" w:hAnsi="Cambria" w:cs="Arial"/>
          <w:sz w:val="20"/>
          <w:szCs w:val="20"/>
        </w:rPr>
        <w:t>. Zhotovitel souhlasí se vstupem kontrolních orgánů a dalších oprávněných orgánů (zaměstnanci Nejvyššího kontrolního úřadu, příslušného úřadu a dalších oprávněných orgánů státní správy, atd.) do svých objektů, ve kterých se předmět smlouvy realizuje. Dále se zavazuje předložit ke kontrole těmto kontrolním orgánům veškerou provozní a účetní evidenci, která se týká předmětu smlouvy. Tato evidence musí být archivována v souladu s požadavky zákona o účetnictví a zákona o daních z příjmů.</w:t>
      </w:r>
    </w:p>
    <w:p w14:paraId="7DB72BD9" w14:textId="771A1F03" w:rsidR="00F83B2D" w:rsidRDefault="00F83B2D" w:rsidP="00F83B2D">
      <w:pPr>
        <w:pStyle w:val="Zpat"/>
        <w:tabs>
          <w:tab w:val="clear" w:pos="4536"/>
          <w:tab w:val="clear" w:pos="9072"/>
          <w:tab w:val="left" w:pos="-4111"/>
        </w:tabs>
        <w:jc w:val="both"/>
        <w:rPr>
          <w:rFonts w:ascii="Cambria" w:hAnsi="Cambria" w:cs="Arial"/>
          <w:sz w:val="20"/>
          <w:szCs w:val="20"/>
        </w:rPr>
      </w:pPr>
    </w:p>
    <w:p w14:paraId="584BDA0F" w14:textId="77777777" w:rsidR="00F83B2D" w:rsidRPr="00D20E7D" w:rsidRDefault="00F83B2D" w:rsidP="00F83B2D">
      <w:pPr>
        <w:rPr>
          <w:rFonts w:ascii="Cambria" w:hAnsi="Cambria"/>
          <w:sz w:val="20"/>
          <w:szCs w:val="20"/>
        </w:rPr>
      </w:pPr>
    </w:p>
    <w:p w14:paraId="4024A79B" w14:textId="74D99A87" w:rsidR="00F83B2D" w:rsidRPr="00F83B2D" w:rsidRDefault="00F83B2D" w:rsidP="00F83B2D">
      <w:pPr>
        <w:pBdr>
          <w:top w:val="single" w:sz="4" w:space="1" w:color="auto"/>
          <w:left w:val="single" w:sz="4" w:space="4" w:color="auto"/>
          <w:bottom w:val="single" w:sz="4" w:space="1" w:color="auto"/>
          <w:right w:val="single" w:sz="4" w:space="4" w:color="auto"/>
        </w:pBdr>
        <w:shd w:val="clear" w:color="auto" w:fill="F2F2F2"/>
        <w:rPr>
          <w:rFonts w:ascii="Cambria" w:hAnsi="Cambria"/>
          <w:b/>
          <w:sz w:val="20"/>
          <w:szCs w:val="20"/>
        </w:rPr>
      </w:pPr>
      <w:r>
        <w:rPr>
          <w:rFonts w:ascii="Cambria" w:hAnsi="Cambria"/>
          <w:b/>
          <w:sz w:val="20"/>
          <w:szCs w:val="20"/>
        </w:rPr>
        <w:t>11</w:t>
      </w:r>
      <w:r w:rsidRPr="00D20E7D">
        <w:rPr>
          <w:rFonts w:ascii="Cambria" w:hAnsi="Cambria"/>
          <w:b/>
          <w:sz w:val="20"/>
          <w:szCs w:val="20"/>
        </w:rPr>
        <w:t xml:space="preserve">. </w:t>
      </w:r>
      <w:r>
        <w:rPr>
          <w:rFonts w:ascii="Cambria" w:hAnsi="Cambria"/>
          <w:b/>
          <w:sz w:val="20"/>
          <w:szCs w:val="20"/>
        </w:rPr>
        <w:t>Odstoupení od smlouvy, odpovědnost za škodu</w:t>
      </w:r>
      <w:r w:rsidRPr="00D20E7D">
        <w:rPr>
          <w:rFonts w:ascii="Cambria" w:hAnsi="Cambria"/>
          <w:b/>
          <w:sz w:val="20"/>
          <w:szCs w:val="20"/>
        </w:rPr>
        <w:t>:</w:t>
      </w:r>
    </w:p>
    <w:p w14:paraId="24258D71" w14:textId="77777777" w:rsidR="002B4103" w:rsidRPr="00F83B2D" w:rsidRDefault="002B4103" w:rsidP="00F83B2D">
      <w:pPr>
        <w:pStyle w:val="Zpat"/>
        <w:tabs>
          <w:tab w:val="clear" w:pos="4536"/>
          <w:tab w:val="clear" w:pos="9072"/>
        </w:tabs>
        <w:jc w:val="both"/>
        <w:rPr>
          <w:rFonts w:ascii="Cambria" w:hAnsi="Cambria" w:cs="Arial"/>
          <w:sz w:val="20"/>
          <w:szCs w:val="20"/>
        </w:rPr>
      </w:pPr>
    </w:p>
    <w:p w14:paraId="2CE0E98A" w14:textId="77777777" w:rsidR="002B4103" w:rsidRPr="00F83B2D" w:rsidRDefault="002B4103" w:rsidP="00F83B2D">
      <w:pPr>
        <w:pStyle w:val="Zpat"/>
        <w:numPr>
          <w:ilvl w:val="0"/>
          <w:numId w:val="19"/>
        </w:numPr>
        <w:tabs>
          <w:tab w:val="clear" w:pos="284"/>
          <w:tab w:val="clear" w:pos="4536"/>
          <w:tab w:val="clear" w:pos="9072"/>
          <w:tab w:val="left" w:pos="-4111"/>
        </w:tabs>
        <w:ind w:left="284" w:hanging="284"/>
        <w:jc w:val="both"/>
        <w:rPr>
          <w:rFonts w:ascii="Cambria" w:hAnsi="Cambria" w:cs="Arial"/>
          <w:sz w:val="20"/>
          <w:szCs w:val="20"/>
        </w:rPr>
      </w:pPr>
      <w:r w:rsidRPr="00F83B2D">
        <w:rPr>
          <w:rFonts w:ascii="Cambria" w:hAnsi="Cambria" w:cs="Arial"/>
          <w:sz w:val="20"/>
          <w:szCs w:val="20"/>
        </w:rPr>
        <w:t>Objednatel je oprávněn odstoupit od smlouvy, pokud je z nečinnosti zhotovitele objektivně zřejmé, že dílo neprovede řádně a včas. Předtím, než od smlouvy odstoupí, vyrozumí písemně zhotovitele o tomto svém záměru a zároveň mu stanoví lhůtu pro zjednání nápravy. Pokud i v této lhůtě bude zhotovitel nečinný, je objednatel oprávněn bez dalšího od smlouvy odstoupit. Tím není dotčeno právo na náhradu vzniklé škody.</w:t>
      </w:r>
      <w:r w:rsidR="00D565BB" w:rsidRPr="00F83B2D">
        <w:rPr>
          <w:rFonts w:ascii="Cambria" w:hAnsi="Cambria" w:cs="Arial"/>
          <w:sz w:val="20"/>
          <w:szCs w:val="20"/>
          <w:lang w:val="cs-CZ"/>
        </w:rPr>
        <w:t xml:space="preserve"> Objednatel je </w:t>
      </w:r>
      <w:r w:rsidR="00C201A9" w:rsidRPr="00F83B2D">
        <w:rPr>
          <w:rFonts w:ascii="Cambria" w:hAnsi="Cambria" w:cs="Arial"/>
          <w:sz w:val="20"/>
          <w:szCs w:val="20"/>
          <w:lang w:val="cs-CZ"/>
        </w:rPr>
        <w:t xml:space="preserve">po odstoupení od smlouvy </w:t>
      </w:r>
      <w:r w:rsidR="00D565BB" w:rsidRPr="00F83B2D">
        <w:rPr>
          <w:rFonts w:ascii="Cambria" w:hAnsi="Cambria" w:cs="Arial"/>
          <w:sz w:val="20"/>
          <w:szCs w:val="20"/>
          <w:lang w:val="cs-CZ"/>
        </w:rPr>
        <w:t xml:space="preserve">oprávněn </w:t>
      </w:r>
      <w:r w:rsidR="009176ED" w:rsidRPr="00F83B2D">
        <w:rPr>
          <w:rFonts w:ascii="Cambria" w:hAnsi="Cambria" w:cs="Arial"/>
          <w:sz w:val="20"/>
          <w:szCs w:val="20"/>
          <w:lang w:val="cs-CZ"/>
        </w:rPr>
        <w:t xml:space="preserve">zadržet </w:t>
      </w:r>
      <w:r w:rsidR="00D5607F" w:rsidRPr="00F83B2D">
        <w:rPr>
          <w:rFonts w:ascii="Cambria" w:hAnsi="Cambria" w:cs="Arial"/>
          <w:sz w:val="20"/>
          <w:szCs w:val="20"/>
          <w:lang w:val="cs-CZ"/>
        </w:rPr>
        <w:t xml:space="preserve">nevyplacené pozastávky (podle čl. V. </w:t>
      </w:r>
      <w:r w:rsidR="005D272D" w:rsidRPr="00F83B2D">
        <w:rPr>
          <w:rFonts w:ascii="Cambria" w:hAnsi="Cambria" w:cs="Arial"/>
          <w:sz w:val="20"/>
          <w:szCs w:val="20"/>
          <w:lang w:val="cs-CZ"/>
        </w:rPr>
        <w:t>odst.</w:t>
      </w:r>
      <w:r w:rsidR="00D5607F" w:rsidRPr="00F83B2D">
        <w:rPr>
          <w:rFonts w:ascii="Cambria" w:hAnsi="Cambria" w:cs="Arial"/>
          <w:sz w:val="20"/>
          <w:szCs w:val="20"/>
          <w:lang w:val="cs-CZ"/>
        </w:rPr>
        <w:t xml:space="preserve"> </w:t>
      </w:r>
      <w:r w:rsidR="00385789" w:rsidRPr="00F83B2D">
        <w:rPr>
          <w:rFonts w:ascii="Cambria" w:hAnsi="Cambria" w:cs="Arial"/>
          <w:sz w:val="20"/>
          <w:szCs w:val="20"/>
          <w:lang w:val="cs-CZ"/>
        </w:rPr>
        <w:t>5) a </w:t>
      </w:r>
      <w:r w:rsidR="00D5607F" w:rsidRPr="00F83B2D">
        <w:rPr>
          <w:rFonts w:ascii="Cambria" w:hAnsi="Cambria" w:cs="Arial"/>
          <w:sz w:val="20"/>
          <w:szCs w:val="20"/>
          <w:lang w:val="cs-CZ"/>
        </w:rPr>
        <w:t xml:space="preserve">následně provést jednostranný zápočet na náhradu škody, která objednateli vznikne v důsledku důvodného odstoupení od smlouvy pro nečinnost zhotovitele. </w:t>
      </w:r>
    </w:p>
    <w:p w14:paraId="4B6C1272" w14:textId="77777777" w:rsidR="002B4103" w:rsidRPr="00F83B2D" w:rsidRDefault="002B4103" w:rsidP="00F83B2D">
      <w:pPr>
        <w:pStyle w:val="Zpat"/>
        <w:numPr>
          <w:ilvl w:val="0"/>
          <w:numId w:val="19"/>
        </w:numPr>
        <w:tabs>
          <w:tab w:val="clear" w:pos="284"/>
          <w:tab w:val="clear" w:pos="4536"/>
          <w:tab w:val="clear" w:pos="9072"/>
          <w:tab w:val="left" w:pos="-4111"/>
        </w:tabs>
        <w:ind w:left="284" w:hanging="284"/>
        <w:jc w:val="both"/>
        <w:rPr>
          <w:rFonts w:ascii="Cambria" w:hAnsi="Cambria" w:cs="Arial"/>
          <w:sz w:val="20"/>
          <w:szCs w:val="20"/>
        </w:rPr>
      </w:pPr>
      <w:r w:rsidRPr="00F83B2D">
        <w:rPr>
          <w:rFonts w:ascii="Cambria" w:hAnsi="Cambria" w:cs="Arial"/>
          <w:sz w:val="20"/>
          <w:szCs w:val="20"/>
        </w:rPr>
        <w:t>Zhotovitel odpovídá objednateli za škodu vzniklou v důsledku nedodržení ustanovení této smlouvy a právních předpisů České republiky při provádění díla.</w:t>
      </w:r>
    </w:p>
    <w:p w14:paraId="0C0C8BEA" w14:textId="77777777" w:rsidR="002B4103" w:rsidRPr="00F83B2D" w:rsidRDefault="002B4103" w:rsidP="00F83B2D">
      <w:pPr>
        <w:pStyle w:val="Zpat"/>
        <w:numPr>
          <w:ilvl w:val="0"/>
          <w:numId w:val="19"/>
        </w:numPr>
        <w:tabs>
          <w:tab w:val="clear" w:pos="284"/>
          <w:tab w:val="clear" w:pos="4536"/>
          <w:tab w:val="clear" w:pos="9072"/>
          <w:tab w:val="left" w:pos="-4111"/>
        </w:tabs>
        <w:ind w:left="284" w:hanging="284"/>
        <w:jc w:val="both"/>
        <w:rPr>
          <w:rFonts w:ascii="Cambria" w:hAnsi="Cambria" w:cs="Arial"/>
          <w:sz w:val="20"/>
          <w:szCs w:val="20"/>
        </w:rPr>
      </w:pPr>
      <w:r w:rsidRPr="00F83B2D">
        <w:rPr>
          <w:rFonts w:ascii="Cambria" w:hAnsi="Cambria" w:cs="Arial"/>
          <w:sz w:val="20"/>
          <w:szCs w:val="20"/>
        </w:rPr>
        <w:t>Zhotovitel odpovídá za škody způsobené předáním neúplných podkladů o staveništi, stavbě či za škody vyplývající z vady nebo neúplnosti projektu tehdy, pokud je mohl na základě svých odborných znalostí při vynaložení potřebné péče zjistit a objednatele na ně upozornit.</w:t>
      </w:r>
    </w:p>
    <w:p w14:paraId="58604415" w14:textId="77777777" w:rsidR="00BB54DC" w:rsidRPr="00F83B2D" w:rsidRDefault="002310BB" w:rsidP="00F83B2D">
      <w:pPr>
        <w:pStyle w:val="Zpat"/>
        <w:numPr>
          <w:ilvl w:val="0"/>
          <w:numId w:val="19"/>
        </w:numPr>
        <w:tabs>
          <w:tab w:val="clear" w:pos="284"/>
          <w:tab w:val="clear" w:pos="4536"/>
          <w:tab w:val="clear" w:pos="9072"/>
        </w:tabs>
        <w:ind w:left="284" w:hanging="284"/>
        <w:jc w:val="both"/>
        <w:rPr>
          <w:rFonts w:ascii="Cambria" w:hAnsi="Cambria" w:cs="Arial"/>
          <w:sz w:val="20"/>
          <w:szCs w:val="20"/>
        </w:rPr>
      </w:pPr>
      <w:r w:rsidRPr="00F83B2D">
        <w:rPr>
          <w:rFonts w:ascii="Cambria" w:hAnsi="Cambria" w:cs="Arial"/>
          <w:sz w:val="20"/>
          <w:szCs w:val="20"/>
        </w:rPr>
        <w:t xml:space="preserve">Povinnost zhotovitele nahradit škodu (újmu) objednateli nebo třetím osobám a způsob náhrady škody (újmy) se řídí přísl. ustanoveními zák. č. 89/2012 Sb., občanský zákoník. </w:t>
      </w:r>
      <w:r w:rsidR="002B4103" w:rsidRPr="00F83B2D">
        <w:rPr>
          <w:rFonts w:ascii="Cambria" w:hAnsi="Cambria" w:cs="Arial"/>
          <w:sz w:val="20"/>
          <w:szCs w:val="20"/>
        </w:rPr>
        <w:t>Je</w:t>
      </w:r>
      <w:r w:rsidR="002B4103" w:rsidRPr="00F83B2D">
        <w:rPr>
          <w:rFonts w:ascii="Cambria" w:hAnsi="Cambria" w:cs="Arial"/>
          <w:sz w:val="20"/>
          <w:szCs w:val="20"/>
        </w:rPr>
        <w:noBreakHyphen/>
        <w:t xml:space="preserve">li již z povahy prováděného </w:t>
      </w:r>
      <w:r w:rsidR="002B4103" w:rsidRPr="00F83B2D">
        <w:rPr>
          <w:rFonts w:ascii="Cambria" w:hAnsi="Cambria" w:cs="Arial"/>
          <w:sz w:val="20"/>
          <w:szCs w:val="20"/>
        </w:rPr>
        <w:lastRenderedPageBreak/>
        <w:t xml:space="preserve">díla zřejmé, že ke škodám může dojít, je zhotovitel povinen s dotčenými osobami předem projednat přiměřenou náhradu. </w:t>
      </w:r>
    </w:p>
    <w:p w14:paraId="0020BCB0" w14:textId="5B0A2886" w:rsidR="003C056E" w:rsidRDefault="003C056E" w:rsidP="00F83B2D">
      <w:pPr>
        <w:pStyle w:val="Zpat"/>
        <w:tabs>
          <w:tab w:val="clear" w:pos="4536"/>
          <w:tab w:val="clear" w:pos="9072"/>
        </w:tabs>
        <w:jc w:val="both"/>
        <w:rPr>
          <w:rFonts w:ascii="Cambria" w:hAnsi="Cambria" w:cs="Arial"/>
          <w:sz w:val="20"/>
          <w:szCs w:val="20"/>
        </w:rPr>
      </w:pPr>
    </w:p>
    <w:p w14:paraId="7FDE990E" w14:textId="77777777" w:rsidR="00F83B2D" w:rsidRPr="00D20E7D" w:rsidRDefault="00F83B2D" w:rsidP="00F83B2D">
      <w:pPr>
        <w:rPr>
          <w:rFonts w:ascii="Cambria" w:hAnsi="Cambria"/>
          <w:sz w:val="20"/>
          <w:szCs w:val="20"/>
        </w:rPr>
      </w:pPr>
    </w:p>
    <w:p w14:paraId="19A297E3" w14:textId="25DCCA2A" w:rsidR="00F83B2D" w:rsidRPr="00D20E7D" w:rsidRDefault="00F83B2D" w:rsidP="00F83B2D">
      <w:pPr>
        <w:pBdr>
          <w:top w:val="single" w:sz="4" w:space="1" w:color="auto"/>
          <w:left w:val="single" w:sz="4" w:space="4" w:color="auto"/>
          <w:bottom w:val="single" w:sz="4" w:space="1" w:color="auto"/>
          <w:right w:val="single" w:sz="4" w:space="4" w:color="auto"/>
        </w:pBdr>
        <w:shd w:val="clear" w:color="auto" w:fill="F2F2F2"/>
        <w:rPr>
          <w:rFonts w:ascii="Cambria" w:hAnsi="Cambria"/>
          <w:b/>
          <w:sz w:val="20"/>
          <w:szCs w:val="20"/>
        </w:rPr>
      </w:pPr>
      <w:r>
        <w:rPr>
          <w:rFonts w:ascii="Cambria" w:hAnsi="Cambria"/>
          <w:b/>
          <w:sz w:val="20"/>
          <w:szCs w:val="20"/>
        </w:rPr>
        <w:t>12</w:t>
      </w:r>
      <w:r w:rsidRPr="00D20E7D">
        <w:rPr>
          <w:rFonts w:ascii="Cambria" w:hAnsi="Cambria"/>
          <w:b/>
          <w:sz w:val="20"/>
          <w:szCs w:val="20"/>
        </w:rPr>
        <w:t xml:space="preserve">. </w:t>
      </w:r>
      <w:r>
        <w:rPr>
          <w:rFonts w:ascii="Cambria" w:hAnsi="Cambria"/>
          <w:b/>
          <w:sz w:val="20"/>
          <w:szCs w:val="20"/>
        </w:rPr>
        <w:t>Smluvní pokuty</w:t>
      </w:r>
      <w:r w:rsidRPr="00D20E7D">
        <w:rPr>
          <w:rFonts w:ascii="Cambria" w:hAnsi="Cambria"/>
          <w:b/>
          <w:sz w:val="20"/>
          <w:szCs w:val="20"/>
        </w:rPr>
        <w:t>:</w:t>
      </w:r>
    </w:p>
    <w:p w14:paraId="4E5DEEA5" w14:textId="77777777" w:rsidR="00FE4367" w:rsidRPr="00F83B2D" w:rsidRDefault="00FE4367" w:rsidP="00F83B2D">
      <w:pPr>
        <w:pStyle w:val="Zpat"/>
        <w:tabs>
          <w:tab w:val="clear" w:pos="4536"/>
          <w:tab w:val="clear" w:pos="9072"/>
        </w:tabs>
        <w:rPr>
          <w:rFonts w:ascii="Cambria" w:hAnsi="Cambria" w:cs="Arial"/>
          <w:b/>
          <w:bCs/>
          <w:sz w:val="20"/>
          <w:szCs w:val="20"/>
        </w:rPr>
      </w:pPr>
    </w:p>
    <w:p w14:paraId="7FAB0A34" w14:textId="5A04BC1F" w:rsidR="002B4103" w:rsidRPr="00F83B2D" w:rsidRDefault="00BB1056" w:rsidP="00F83B2D">
      <w:pPr>
        <w:pStyle w:val="Zpat"/>
        <w:numPr>
          <w:ilvl w:val="0"/>
          <w:numId w:val="20"/>
        </w:numPr>
        <w:tabs>
          <w:tab w:val="clear" w:pos="284"/>
          <w:tab w:val="clear" w:pos="4536"/>
          <w:tab w:val="clear" w:pos="9072"/>
          <w:tab w:val="right" w:pos="-3544"/>
          <w:tab w:val="center" w:pos="-3119"/>
        </w:tabs>
        <w:ind w:left="284" w:hanging="284"/>
        <w:jc w:val="both"/>
        <w:rPr>
          <w:rFonts w:ascii="Cambria" w:hAnsi="Cambria" w:cs="Arial"/>
          <w:sz w:val="20"/>
          <w:szCs w:val="20"/>
        </w:rPr>
      </w:pPr>
      <w:r w:rsidRPr="00F83B2D">
        <w:rPr>
          <w:rFonts w:ascii="Cambria" w:hAnsi="Cambria" w:cs="Arial"/>
          <w:sz w:val="20"/>
          <w:szCs w:val="20"/>
        </w:rPr>
        <w:t xml:space="preserve">Je-li zhotovitel v prodlení s předáním </w:t>
      </w:r>
      <w:r w:rsidR="007610C7" w:rsidRPr="00F83B2D">
        <w:rPr>
          <w:rFonts w:ascii="Cambria" w:hAnsi="Cambria" w:cs="Arial"/>
          <w:sz w:val="20"/>
          <w:szCs w:val="20"/>
        </w:rPr>
        <w:t xml:space="preserve">dokončeného </w:t>
      </w:r>
      <w:r w:rsidR="009419A2" w:rsidRPr="00F83B2D">
        <w:rPr>
          <w:rFonts w:ascii="Cambria" w:hAnsi="Cambria" w:cs="Arial"/>
          <w:sz w:val="20"/>
          <w:szCs w:val="20"/>
        </w:rPr>
        <w:t>díla</w:t>
      </w:r>
      <w:r w:rsidR="00A40B2B" w:rsidRPr="00F83B2D">
        <w:rPr>
          <w:rFonts w:ascii="Cambria" w:hAnsi="Cambria" w:cs="Arial"/>
          <w:sz w:val="20"/>
          <w:szCs w:val="20"/>
        </w:rPr>
        <w:t xml:space="preserve"> </w:t>
      </w:r>
      <w:r w:rsidR="0036138C" w:rsidRPr="00F83B2D">
        <w:rPr>
          <w:rFonts w:ascii="Cambria" w:hAnsi="Cambria" w:cs="Arial"/>
          <w:sz w:val="20"/>
          <w:szCs w:val="20"/>
        </w:rPr>
        <w:t>[</w:t>
      </w:r>
      <w:r w:rsidR="00A40B2B" w:rsidRPr="00F83B2D">
        <w:rPr>
          <w:rFonts w:ascii="Cambria" w:hAnsi="Cambria" w:cs="Arial"/>
          <w:sz w:val="20"/>
          <w:szCs w:val="20"/>
        </w:rPr>
        <w:t>(čl. III.1.b)</w:t>
      </w:r>
      <w:r w:rsidR="0036138C" w:rsidRPr="00F83B2D">
        <w:rPr>
          <w:rFonts w:ascii="Cambria" w:hAnsi="Cambria" w:cs="Arial"/>
          <w:sz w:val="20"/>
          <w:szCs w:val="20"/>
        </w:rPr>
        <w:t xml:space="preserve">], </w:t>
      </w:r>
      <w:r w:rsidRPr="00F83B2D">
        <w:rPr>
          <w:rFonts w:ascii="Cambria" w:hAnsi="Cambria" w:cs="Arial"/>
          <w:sz w:val="20"/>
          <w:szCs w:val="20"/>
        </w:rPr>
        <w:t xml:space="preserve">zaplatí objednateli smluvní pokutu ve výši </w:t>
      </w:r>
      <w:r w:rsidR="009419A2" w:rsidRPr="00F83B2D">
        <w:rPr>
          <w:rFonts w:ascii="Cambria" w:hAnsi="Cambria" w:cs="Arial"/>
          <w:b/>
          <w:sz w:val="20"/>
          <w:szCs w:val="20"/>
        </w:rPr>
        <w:t xml:space="preserve">0,1 % </w:t>
      </w:r>
      <w:r w:rsidR="009419A2" w:rsidRPr="00F83B2D">
        <w:rPr>
          <w:rFonts w:ascii="Cambria" w:hAnsi="Cambria" w:cs="Arial"/>
          <w:sz w:val="20"/>
          <w:szCs w:val="20"/>
        </w:rPr>
        <w:t xml:space="preserve">z ceny díla </w:t>
      </w:r>
      <w:r w:rsidR="00F83B2D">
        <w:rPr>
          <w:rFonts w:ascii="Cambria" w:hAnsi="Cambria" w:cs="Arial"/>
          <w:sz w:val="20"/>
          <w:szCs w:val="20"/>
          <w:lang w:val="cs-CZ"/>
        </w:rPr>
        <w:t>vč.</w:t>
      </w:r>
      <w:r w:rsidR="009419A2" w:rsidRPr="00F83B2D">
        <w:rPr>
          <w:rFonts w:ascii="Cambria" w:hAnsi="Cambria" w:cs="Arial"/>
          <w:sz w:val="20"/>
          <w:szCs w:val="20"/>
        </w:rPr>
        <w:t xml:space="preserve"> DPH</w:t>
      </w:r>
      <w:r w:rsidRPr="00F83B2D">
        <w:rPr>
          <w:rFonts w:ascii="Cambria" w:hAnsi="Cambria" w:cs="Arial"/>
          <w:sz w:val="20"/>
          <w:szCs w:val="20"/>
        </w:rPr>
        <w:t xml:space="preserve"> za každý kalendářní den prodlení</w:t>
      </w:r>
      <w:r w:rsidR="00D32C20" w:rsidRPr="00F83B2D">
        <w:rPr>
          <w:rFonts w:ascii="Cambria" w:hAnsi="Cambria" w:cs="Arial"/>
          <w:sz w:val="20"/>
          <w:szCs w:val="20"/>
        </w:rPr>
        <w:t>.</w:t>
      </w:r>
      <w:r w:rsidR="009419A2" w:rsidRPr="00F83B2D">
        <w:rPr>
          <w:rFonts w:ascii="Cambria" w:hAnsi="Cambria" w:cs="Arial"/>
          <w:sz w:val="20"/>
          <w:szCs w:val="20"/>
        </w:rPr>
        <w:t xml:space="preserve"> Tato smluvní pokuta může být započtena proti pohledávce zhotovitele jednostranným úkonem objednatele. Úhrada smluvní pokuty nezbavuje zhotovitele </w:t>
      </w:r>
      <w:r w:rsidR="00385789" w:rsidRPr="00F83B2D">
        <w:rPr>
          <w:rFonts w:ascii="Cambria" w:hAnsi="Cambria" w:cs="Arial"/>
          <w:sz w:val="20"/>
          <w:szCs w:val="20"/>
        </w:rPr>
        <w:t>jeho povinnosti dílo dokončit a </w:t>
      </w:r>
      <w:r w:rsidR="009419A2" w:rsidRPr="00F83B2D">
        <w:rPr>
          <w:rFonts w:ascii="Cambria" w:hAnsi="Cambria" w:cs="Arial"/>
          <w:sz w:val="20"/>
          <w:szCs w:val="20"/>
        </w:rPr>
        <w:t>předat, ani jiných povinností vyplývajících ze smlouvy.</w:t>
      </w:r>
    </w:p>
    <w:p w14:paraId="5FB3721D" w14:textId="77777777" w:rsidR="002B4103" w:rsidRPr="00F83B2D" w:rsidRDefault="002B4103" w:rsidP="00F83B2D">
      <w:pPr>
        <w:pStyle w:val="Zpat"/>
        <w:numPr>
          <w:ilvl w:val="0"/>
          <w:numId w:val="20"/>
        </w:numPr>
        <w:tabs>
          <w:tab w:val="clear" w:pos="284"/>
          <w:tab w:val="clear" w:pos="4536"/>
          <w:tab w:val="clear" w:pos="9072"/>
          <w:tab w:val="right" w:pos="-3544"/>
          <w:tab w:val="center" w:pos="-3119"/>
        </w:tabs>
        <w:ind w:left="284" w:hanging="284"/>
        <w:jc w:val="both"/>
        <w:rPr>
          <w:rFonts w:ascii="Cambria" w:hAnsi="Cambria" w:cs="Arial"/>
          <w:sz w:val="20"/>
          <w:szCs w:val="20"/>
        </w:rPr>
      </w:pPr>
      <w:r w:rsidRPr="00F83B2D">
        <w:rPr>
          <w:rFonts w:ascii="Cambria" w:hAnsi="Cambria" w:cs="Arial"/>
          <w:sz w:val="20"/>
          <w:szCs w:val="20"/>
        </w:rPr>
        <w:t xml:space="preserve">Z důvodu nedodržení termínu odstranění vad </w:t>
      </w:r>
      <w:r w:rsidR="00FB1CAA" w:rsidRPr="00F83B2D">
        <w:rPr>
          <w:rFonts w:ascii="Cambria" w:hAnsi="Cambria" w:cs="Arial"/>
          <w:sz w:val="20"/>
          <w:szCs w:val="20"/>
        </w:rPr>
        <w:t>předávaného díla</w:t>
      </w:r>
      <w:r w:rsidRPr="00F83B2D">
        <w:rPr>
          <w:rFonts w:ascii="Cambria" w:hAnsi="Cambria" w:cs="Arial"/>
          <w:sz w:val="20"/>
          <w:szCs w:val="20"/>
        </w:rPr>
        <w:t xml:space="preserve"> je zhotovitel povinen objednateli uhradit smluvní pokutu </w:t>
      </w:r>
      <w:r w:rsidR="005F6B89" w:rsidRPr="00F83B2D">
        <w:rPr>
          <w:rFonts w:ascii="Cambria" w:hAnsi="Cambria" w:cs="Arial"/>
          <w:sz w:val="20"/>
          <w:szCs w:val="20"/>
        </w:rPr>
        <w:t xml:space="preserve">ve výši </w:t>
      </w:r>
      <w:r w:rsidR="00081DEE" w:rsidRPr="00F83B2D">
        <w:rPr>
          <w:rFonts w:ascii="Cambria" w:hAnsi="Cambria" w:cs="Arial"/>
          <w:b/>
          <w:sz w:val="20"/>
          <w:szCs w:val="20"/>
        </w:rPr>
        <w:t>1</w:t>
      </w:r>
      <w:r w:rsidR="00461F5F" w:rsidRPr="00F83B2D">
        <w:rPr>
          <w:rFonts w:ascii="Cambria" w:hAnsi="Cambria" w:cs="Arial"/>
          <w:b/>
          <w:sz w:val="20"/>
          <w:szCs w:val="20"/>
          <w:lang w:val="cs-CZ"/>
        </w:rPr>
        <w:t xml:space="preserve"> </w:t>
      </w:r>
      <w:r w:rsidR="00081DEE" w:rsidRPr="00F83B2D">
        <w:rPr>
          <w:rFonts w:ascii="Cambria" w:hAnsi="Cambria" w:cs="Arial"/>
          <w:b/>
          <w:sz w:val="20"/>
          <w:szCs w:val="20"/>
        </w:rPr>
        <w:t>000</w:t>
      </w:r>
      <w:r w:rsidR="002B61D3" w:rsidRPr="00F83B2D">
        <w:rPr>
          <w:rFonts w:ascii="Cambria" w:hAnsi="Cambria" w:cs="Arial"/>
          <w:b/>
          <w:sz w:val="20"/>
          <w:szCs w:val="20"/>
        </w:rPr>
        <w:t xml:space="preserve"> Kč</w:t>
      </w:r>
      <w:r w:rsidR="00461F5F" w:rsidRPr="00F83B2D">
        <w:rPr>
          <w:rFonts w:ascii="Cambria" w:hAnsi="Cambria" w:cs="Arial"/>
          <w:sz w:val="20"/>
          <w:szCs w:val="20"/>
        </w:rPr>
        <w:t xml:space="preserve"> za každ</w:t>
      </w:r>
      <w:r w:rsidR="00461F5F" w:rsidRPr="00F83B2D">
        <w:rPr>
          <w:rFonts w:ascii="Cambria" w:hAnsi="Cambria" w:cs="Arial"/>
          <w:sz w:val="20"/>
          <w:szCs w:val="20"/>
          <w:lang w:val="cs-CZ"/>
        </w:rPr>
        <w:t>ou vadu a</w:t>
      </w:r>
      <w:r w:rsidRPr="00F83B2D">
        <w:rPr>
          <w:rFonts w:ascii="Cambria" w:hAnsi="Cambria" w:cs="Arial"/>
          <w:sz w:val="20"/>
          <w:szCs w:val="20"/>
        </w:rPr>
        <w:t xml:space="preserve"> kalendářní den prodlení.</w:t>
      </w:r>
    </w:p>
    <w:p w14:paraId="022D9AE1" w14:textId="77777777" w:rsidR="002B4103" w:rsidRPr="00F83B2D" w:rsidRDefault="002B4103" w:rsidP="00F83B2D">
      <w:pPr>
        <w:pStyle w:val="Zpat"/>
        <w:numPr>
          <w:ilvl w:val="0"/>
          <w:numId w:val="20"/>
        </w:numPr>
        <w:tabs>
          <w:tab w:val="clear" w:pos="284"/>
          <w:tab w:val="clear" w:pos="4536"/>
          <w:tab w:val="clear" w:pos="9072"/>
          <w:tab w:val="right" w:pos="-3544"/>
          <w:tab w:val="center" w:pos="-3119"/>
        </w:tabs>
        <w:ind w:left="284" w:hanging="284"/>
        <w:jc w:val="both"/>
        <w:rPr>
          <w:rFonts w:ascii="Cambria" w:hAnsi="Cambria" w:cs="Arial"/>
          <w:sz w:val="20"/>
          <w:szCs w:val="20"/>
        </w:rPr>
      </w:pPr>
      <w:r w:rsidRPr="00F83B2D">
        <w:rPr>
          <w:rFonts w:ascii="Cambria" w:hAnsi="Cambria" w:cs="Arial"/>
          <w:sz w:val="20"/>
          <w:szCs w:val="20"/>
        </w:rPr>
        <w:t xml:space="preserve">V případě nedodržení stanoveného termínu nástupu na odstranění vad v záruční době, je zhotovitel povinen objednatel uhradit smluvní pokutu ve výši </w:t>
      </w:r>
      <w:r w:rsidR="00CF6400" w:rsidRPr="00F83B2D">
        <w:rPr>
          <w:rFonts w:ascii="Cambria" w:hAnsi="Cambria" w:cs="Arial"/>
          <w:b/>
          <w:sz w:val="20"/>
          <w:szCs w:val="20"/>
        </w:rPr>
        <w:t>3</w:t>
      </w:r>
      <w:r w:rsidR="002B61D3" w:rsidRPr="00F83B2D">
        <w:rPr>
          <w:rFonts w:ascii="Cambria" w:hAnsi="Cambria" w:cs="Arial"/>
          <w:b/>
          <w:sz w:val="20"/>
          <w:szCs w:val="20"/>
        </w:rPr>
        <w:t> 000 Kč</w:t>
      </w:r>
      <w:r w:rsidRPr="00F83B2D">
        <w:rPr>
          <w:rFonts w:ascii="Cambria" w:hAnsi="Cambria" w:cs="Arial"/>
          <w:sz w:val="20"/>
          <w:szCs w:val="20"/>
        </w:rPr>
        <w:t xml:space="preserve"> za vadu a</w:t>
      </w:r>
      <w:r w:rsidR="00385789" w:rsidRPr="00F83B2D">
        <w:rPr>
          <w:rFonts w:ascii="Cambria" w:hAnsi="Cambria" w:cs="Arial"/>
          <w:sz w:val="20"/>
          <w:szCs w:val="20"/>
        </w:rPr>
        <w:t> </w:t>
      </w:r>
      <w:r w:rsidRPr="00F83B2D">
        <w:rPr>
          <w:rFonts w:ascii="Cambria" w:hAnsi="Cambria" w:cs="Arial"/>
          <w:sz w:val="20"/>
          <w:szCs w:val="20"/>
        </w:rPr>
        <w:t>kalendářní den.</w:t>
      </w:r>
    </w:p>
    <w:p w14:paraId="2A9B6323" w14:textId="77777777" w:rsidR="002B4103" w:rsidRPr="00F83B2D" w:rsidRDefault="002B4103" w:rsidP="00F83B2D">
      <w:pPr>
        <w:pStyle w:val="Zpat"/>
        <w:numPr>
          <w:ilvl w:val="0"/>
          <w:numId w:val="20"/>
        </w:numPr>
        <w:tabs>
          <w:tab w:val="clear" w:pos="284"/>
          <w:tab w:val="clear" w:pos="4536"/>
          <w:tab w:val="clear" w:pos="9072"/>
          <w:tab w:val="right" w:pos="-3544"/>
          <w:tab w:val="center" w:pos="-3119"/>
        </w:tabs>
        <w:ind w:left="284" w:hanging="284"/>
        <w:jc w:val="both"/>
        <w:rPr>
          <w:rFonts w:ascii="Cambria" w:hAnsi="Cambria" w:cs="Arial"/>
          <w:sz w:val="20"/>
          <w:szCs w:val="20"/>
        </w:rPr>
      </w:pPr>
      <w:r w:rsidRPr="00F83B2D">
        <w:rPr>
          <w:rFonts w:ascii="Cambria" w:hAnsi="Cambria" w:cs="Arial"/>
          <w:sz w:val="20"/>
          <w:szCs w:val="20"/>
        </w:rPr>
        <w:t>Z důvodu nedodržení termínu na v</w:t>
      </w:r>
      <w:r w:rsidR="00D912ED" w:rsidRPr="00F83B2D">
        <w:rPr>
          <w:rFonts w:ascii="Cambria" w:hAnsi="Cambria" w:cs="Arial"/>
          <w:sz w:val="20"/>
          <w:szCs w:val="20"/>
        </w:rPr>
        <w:t>yklizení staveniště</w:t>
      </w:r>
      <w:r w:rsidRPr="00F83B2D">
        <w:rPr>
          <w:rFonts w:ascii="Cambria" w:hAnsi="Cambria" w:cs="Arial"/>
          <w:sz w:val="20"/>
          <w:szCs w:val="20"/>
        </w:rPr>
        <w:t xml:space="preserve"> je zhotovitel povinen objednateli uhradit smluvní pokutu </w:t>
      </w:r>
      <w:r w:rsidR="005F6B89" w:rsidRPr="00F83B2D">
        <w:rPr>
          <w:rFonts w:ascii="Cambria" w:hAnsi="Cambria" w:cs="Arial"/>
          <w:sz w:val="20"/>
          <w:szCs w:val="20"/>
        </w:rPr>
        <w:t>ve výši</w:t>
      </w:r>
      <w:r w:rsidRPr="00F83B2D">
        <w:rPr>
          <w:rFonts w:ascii="Cambria" w:hAnsi="Cambria" w:cs="Arial"/>
          <w:sz w:val="20"/>
          <w:szCs w:val="20"/>
        </w:rPr>
        <w:t xml:space="preserve"> </w:t>
      </w:r>
      <w:r w:rsidR="00CF6400" w:rsidRPr="00F83B2D">
        <w:rPr>
          <w:rFonts w:ascii="Cambria" w:hAnsi="Cambria" w:cs="Arial"/>
          <w:b/>
          <w:sz w:val="20"/>
          <w:szCs w:val="20"/>
        </w:rPr>
        <w:t>5</w:t>
      </w:r>
      <w:r w:rsidR="002B61D3" w:rsidRPr="00F83B2D">
        <w:rPr>
          <w:rFonts w:ascii="Cambria" w:hAnsi="Cambria" w:cs="Arial"/>
          <w:b/>
          <w:sz w:val="20"/>
          <w:szCs w:val="20"/>
        </w:rPr>
        <w:t> 000 Kč</w:t>
      </w:r>
      <w:r w:rsidR="005F6B89" w:rsidRPr="00F83B2D">
        <w:rPr>
          <w:rFonts w:ascii="Cambria" w:hAnsi="Cambria" w:cs="Arial"/>
          <w:color w:val="0070C0"/>
          <w:sz w:val="20"/>
          <w:szCs w:val="20"/>
        </w:rPr>
        <w:t xml:space="preserve"> </w:t>
      </w:r>
      <w:r w:rsidRPr="00F83B2D">
        <w:rPr>
          <w:rFonts w:ascii="Cambria" w:hAnsi="Cambria" w:cs="Arial"/>
          <w:sz w:val="20"/>
          <w:szCs w:val="20"/>
        </w:rPr>
        <w:t>za každý kalendářní den prodlení.</w:t>
      </w:r>
    </w:p>
    <w:p w14:paraId="2636EE71" w14:textId="77777777" w:rsidR="002B4103" w:rsidRPr="00F83B2D" w:rsidRDefault="002B4103" w:rsidP="00F83B2D">
      <w:pPr>
        <w:pStyle w:val="Zpat"/>
        <w:numPr>
          <w:ilvl w:val="0"/>
          <w:numId w:val="20"/>
        </w:numPr>
        <w:tabs>
          <w:tab w:val="clear" w:pos="284"/>
          <w:tab w:val="clear" w:pos="4536"/>
          <w:tab w:val="clear" w:pos="9072"/>
          <w:tab w:val="right" w:pos="-3544"/>
          <w:tab w:val="center" w:pos="-3119"/>
        </w:tabs>
        <w:ind w:left="284" w:hanging="284"/>
        <w:jc w:val="both"/>
        <w:rPr>
          <w:rFonts w:ascii="Cambria" w:hAnsi="Cambria" w:cs="Arial"/>
          <w:sz w:val="20"/>
          <w:szCs w:val="20"/>
        </w:rPr>
      </w:pPr>
      <w:r w:rsidRPr="00F83B2D">
        <w:rPr>
          <w:rFonts w:ascii="Cambria" w:hAnsi="Cambria" w:cs="Arial"/>
          <w:sz w:val="20"/>
          <w:szCs w:val="20"/>
        </w:rPr>
        <w:t>Zhotovitel není povinen hradit smluvní pokutu v případě, že se dostal do prodlení z důvodů na straně objednatele.</w:t>
      </w:r>
    </w:p>
    <w:p w14:paraId="24661C6D" w14:textId="02B1C509" w:rsidR="002B4103" w:rsidRDefault="002B4103" w:rsidP="00F83B2D">
      <w:pPr>
        <w:pStyle w:val="Zpat"/>
        <w:numPr>
          <w:ilvl w:val="0"/>
          <w:numId w:val="20"/>
        </w:numPr>
        <w:tabs>
          <w:tab w:val="clear" w:pos="284"/>
          <w:tab w:val="clear" w:pos="4536"/>
          <w:tab w:val="clear" w:pos="9072"/>
          <w:tab w:val="right" w:pos="-3544"/>
          <w:tab w:val="center" w:pos="-3119"/>
        </w:tabs>
        <w:ind w:left="284" w:hanging="284"/>
        <w:jc w:val="both"/>
        <w:rPr>
          <w:rFonts w:ascii="Cambria" w:hAnsi="Cambria" w:cs="Arial"/>
          <w:sz w:val="20"/>
          <w:szCs w:val="20"/>
        </w:rPr>
      </w:pPr>
      <w:r w:rsidRPr="00F83B2D">
        <w:rPr>
          <w:rFonts w:ascii="Cambria" w:hAnsi="Cambria" w:cs="Arial"/>
          <w:sz w:val="20"/>
          <w:szCs w:val="20"/>
        </w:rPr>
        <w:t xml:space="preserve">Pokud dojde k opožděné úhradě odsouhlasených </w:t>
      </w:r>
      <w:r w:rsidR="00EA5E7D" w:rsidRPr="00F83B2D">
        <w:rPr>
          <w:rFonts w:ascii="Cambria" w:hAnsi="Cambria" w:cs="Arial"/>
          <w:sz w:val="20"/>
          <w:szCs w:val="20"/>
          <w:lang w:val="cs-CZ"/>
        </w:rPr>
        <w:t xml:space="preserve">a bezvadných </w:t>
      </w:r>
      <w:r w:rsidRPr="00F83B2D">
        <w:rPr>
          <w:rFonts w:ascii="Cambria" w:hAnsi="Cambria" w:cs="Arial"/>
          <w:sz w:val="20"/>
          <w:szCs w:val="20"/>
        </w:rPr>
        <w:t xml:space="preserve">faktur </w:t>
      </w:r>
      <w:r w:rsidR="00EA5E7D" w:rsidRPr="00F83B2D">
        <w:rPr>
          <w:rFonts w:ascii="Cambria" w:hAnsi="Cambria" w:cs="Arial"/>
          <w:sz w:val="20"/>
          <w:szCs w:val="20"/>
          <w:lang w:val="cs-CZ"/>
        </w:rPr>
        <w:t>(</w:t>
      </w:r>
      <w:r w:rsidRPr="00F83B2D">
        <w:rPr>
          <w:rFonts w:ascii="Cambria" w:hAnsi="Cambria" w:cs="Arial"/>
          <w:sz w:val="20"/>
          <w:szCs w:val="20"/>
        </w:rPr>
        <w:t>vyjma nároků vyplývajících z bodu V. smlouvy</w:t>
      </w:r>
      <w:r w:rsidR="00EA5E7D" w:rsidRPr="00F83B2D">
        <w:rPr>
          <w:rFonts w:ascii="Cambria" w:hAnsi="Cambria" w:cs="Arial"/>
          <w:sz w:val="20"/>
          <w:szCs w:val="20"/>
          <w:lang w:val="cs-CZ"/>
        </w:rPr>
        <w:t>)</w:t>
      </w:r>
      <w:r w:rsidRPr="00F83B2D">
        <w:rPr>
          <w:rFonts w:ascii="Cambria" w:hAnsi="Cambria" w:cs="Arial"/>
          <w:sz w:val="20"/>
          <w:szCs w:val="20"/>
        </w:rPr>
        <w:t xml:space="preserve">, </w:t>
      </w:r>
      <w:r w:rsidR="00220F51" w:rsidRPr="00F83B2D">
        <w:rPr>
          <w:rFonts w:ascii="Cambria" w:hAnsi="Cambria" w:cs="Arial"/>
          <w:sz w:val="20"/>
          <w:szCs w:val="20"/>
        </w:rPr>
        <w:t xml:space="preserve">může </w:t>
      </w:r>
      <w:r w:rsidRPr="00F83B2D">
        <w:rPr>
          <w:rFonts w:ascii="Cambria" w:hAnsi="Cambria" w:cs="Arial"/>
          <w:sz w:val="20"/>
          <w:szCs w:val="20"/>
        </w:rPr>
        <w:t xml:space="preserve">zhotovitel vůči objednateli </w:t>
      </w:r>
      <w:r w:rsidR="00220F51" w:rsidRPr="00F83B2D">
        <w:rPr>
          <w:rFonts w:ascii="Cambria" w:hAnsi="Cambria" w:cs="Arial"/>
          <w:sz w:val="20"/>
          <w:szCs w:val="20"/>
        </w:rPr>
        <w:t xml:space="preserve">uplatnit </w:t>
      </w:r>
      <w:r w:rsidR="005F6B89" w:rsidRPr="00F83B2D">
        <w:rPr>
          <w:rFonts w:ascii="Cambria" w:hAnsi="Cambria" w:cs="Arial"/>
          <w:sz w:val="20"/>
          <w:szCs w:val="20"/>
        </w:rPr>
        <w:t xml:space="preserve">smluvní pokutu </w:t>
      </w:r>
      <w:r w:rsidRPr="00F83B2D">
        <w:rPr>
          <w:rFonts w:ascii="Cambria" w:hAnsi="Cambria" w:cs="Arial"/>
          <w:sz w:val="20"/>
          <w:szCs w:val="20"/>
        </w:rPr>
        <w:t>ve výši 0,02</w:t>
      </w:r>
      <w:r w:rsidR="002B61D3" w:rsidRPr="00F83B2D">
        <w:rPr>
          <w:rFonts w:ascii="Cambria" w:hAnsi="Cambria" w:cs="Arial"/>
          <w:sz w:val="20"/>
          <w:szCs w:val="20"/>
        </w:rPr>
        <w:t xml:space="preserve"> </w:t>
      </w:r>
      <w:r w:rsidRPr="00F83B2D">
        <w:rPr>
          <w:rFonts w:ascii="Cambria" w:hAnsi="Cambria" w:cs="Arial"/>
          <w:sz w:val="20"/>
          <w:szCs w:val="20"/>
        </w:rPr>
        <w:t>% z dlužné částky za každý započatý den prodlení.</w:t>
      </w:r>
    </w:p>
    <w:p w14:paraId="2703C835" w14:textId="77777777" w:rsidR="00F83B2D" w:rsidRPr="00D20E7D" w:rsidRDefault="00F83B2D" w:rsidP="00F83B2D">
      <w:pPr>
        <w:rPr>
          <w:rFonts w:ascii="Cambria" w:hAnsi="Cambria"/>
          <w:sz w:val="20"/>
          <w:szCs w:val="20"/>
        </w:rPr>
      </w:pPr>
    </w:p>
    <w:p w14:paraId="57244EFA" w14:textId="77777777" w:rsidR="00F83B2D" w:rsidRPr="00D20E7D" w:rsidRDefault="00F83B2D" w:rsidP="00F83B2D">
      <w:pPr>
        <w:rPr>
          <w:rFonts w:ascii="Cambria" w:hAnsi="Cambria"/>
          <w:sz w:val="20"/>
          <w:szCs w:val="20"/>
        </w:rPr>
      </w:pPr>
    </w:p>
    <w:p w14:paraId="26F6AFBA" w14:textId="14949BAA" w:rsidR="00F83B2D" w:rsidRPr="00D20E7D" w:rsidRDefault="00F83B2D" w:rsidP="00F83B2D">
      <w:pPr>
        <w:pBdr>
          <w:top w:val="single" w:sz="4" w:space="1" w:color="auto"/>
          <w:left w:val="single" w:sz="4" w:space="4" w:color="auto"/>
          <w:bottom w:val="single" w:sz="4" w:space="1" w:color="auto"/>
          <w:right w:val="single" w:sz="4" w:space="4" w:color="auto"/>
        </w:pBdr>
        <w:shd w:val="clear" w:color="auto" w:fill="F2F2F2"/>
        <w:rPr>
          <w:rFonts w:ascii="Cambria" w:hAnsi="Cambria"/>
          <w:b/>
          <w:sz w:val="20"/>
          <w:szCs w:val="20"/>
        </w:rPr>
      </w:pPr>
      <w:r>
        <w:rPr>
          <w:rFonts w:ascii="Cambria" w:hAnsi="Cambria"/>
          <w:b/>
          <w:sz w:val="20"/>
          <w:szCs w:val="20"/>
        </w:rPr>
        <w:t>13</w:t>
      </w:r>
      <w:r w:rsidRPr="00D20E7D">
        <w:rPr>
          <w:rFonts w:ascii="Cambria" w:hAnsi="Cambria"/>
          <w:b/>
          <w:sz w:val="20"/>
          <w:szCs w:val="20"/>
        </w:rPr>
        <w:t xml:space="preserve">. </w:t>
      </w:r>
      <w:r>
        <w:rPr>
          <w:rFonts w:ascii="Cambria" w:hAnsi="Cambria"/>
          <w:b/>
          <w:sz w:val="20"/>
          <w:szCs w:val="20"/>
        </w:rPr>
        <w:t>Všeobecná ustanovení</w:t>
      </w:r>
      <w:r w:rsidRPr="00D20E7D">
        <w:rPr>
          <w:rFonts w:ascii="Cambria" w:hAnsi="Cambria"/>
          <w:b/>
          <w:sz w:val="20"/>
          <w:szCs w:val="20"/>
        </w:rPr>
        <w:t>:</w:t>
      </w:r>
    </w:p>
    <w:p w14:paraId="7C5D3DFD" w14:textId="77777777" w:rsidR="0092179B" w:rsidRPr="00F83B2D" w:rsidRDefault="0092179B" w:rsidP="00F83B2D">
      <w:pPr>
        <w:rPr>
          <w:rFonts w:ascii="Cambria" w:hAnsi="Cambria" w:cs="Arial"/>
          <w:b/>
          <w:bCs/>
          <w:sz w:val="20"/>
          <w:szCs w:val="20"/>
        </w:rPr>
      </w:pPr>
    </w:p>
    <w:p w14:paraId="061A78DC" w14:textId="77777777" w:rsidR="002B4103" w:rsidRPr="00F83B2D" w:rsidRDefault="002B4103" w:rsidP="00F83B2D">
      <w:pPr>
        <w:pStyle w:val="Zkladntext2"/>
        <w:numPr>
          <w:ilvl w:val="0"/>
          <w:numId w:val="6"/>
        </w:numPr>
        <w:tabs>
          <w:tab w:val="clear" w:pos="284"/>
        </w:tabs>
        <w:ind w:left="284" w:hanging="284"/>
        <w:rPr>
          <w:rFonts w:ascii="Cambria" w:hAnsi="Cambria" w:cs="Arial"/>
          <w:sz w:val="20"/>
          <w:szCs w:val="20"/>
        </w:rPr>
      </w:pPr>
      <w:r w:rsidRPr="00F83B2D">
        <w:rPr>
          <w:rFonts w:ascii="Cambria" w:hAnsi="Cambria" w:cs="Arial"/>
          <w:sz w:val="20"/>
          <w:szCs w:val="20"/>
        </w:rPr>
        <w:t xml:space="preserve">Zhotovitel nese nebezpečí škody na zhotovovaném díle do předání řádně dokončeného díla. </w:t>
      </w:r>
    </w:p>
    <w:p w14:paraId="409B44F9" w14:textId="77777777" w:rsidR="002B4103" w:rsidRPr="00F83B2D" w:rsidRDefault="002B4103" w:rsidP="00F83B2D">
      <w:pPr>
        <w:numPr>
          <w:ilvl w:val="0"/>
          <w:numId w:val="6"/>
        </w:numPr>
        <w:tabs>
          <w:tab w:val="clear" w:pos="284"/>
        </w:tabs>
        <w:ind w:left="284" w:hanging="284"/>
        <w:jc w:val="both"/>
        <w:rPr>
          <w:rFonts w:ascii="Cambria" w:hAnsi="Cambria" w:cs="Arial"/>
          <w:sz w:val="20"/>
          <w:szCs w:val="20"/>
        </w:rPr>
      </w:pPr>
      <w:r w:rsidRPr="00F83B2D">
        <w:rPr>
          <w:rFonts w:ascii="Cambria" w:hAnsi="Cambria" w:cs="Arial"/>
          <w:sz w:val="20"/>
          <w:szCs w:val="20"/>
        </w:rPr>
        <w:t>Projektovou dokumentaci poskytnutou objednatelem zhotoviteli, jakož i další dokumentaci a doklady spojené s realizací stavby</w:t>
      </w:r>
      <w:r w:rsidR="00D912ED" w:rsidRPr="00F83B2D">
        <w:rPr>
          <w:rFonts w:ascii="Cambria" w:hAnsi="Cambria" w:cs="Arial"/>
          <w:sz w:val="20"/>
          <w:szCs w:val="20"/>
        </w:rPr>
        <w:t>,</w:t>
      </w:r>
      <w:r w:rsidRPr="00F83B2D">
        <w:rPr>
          <w:rFonts w:ascii="Cambria" w:hAnsi="Cambria" w:cs="Arial"/>
          <w:sz w:val="20"/>
          <w:szCs w:val="20"/>
        </w:rPr>
        <w:t xml:space="preserve"> může zhotovitel použít pouze pro provádění stavby a související správní řízení se stavbou a nesmí je poskytovat třetím osobám, ledaže k tomu dá </w:t>
      </w:r>
      <w:r w:rsidR="00D912ED" w:rsidRPr="00F83B2D">
        <w:rPr>
          <w:rFonts w:ascii="Cambria" w:hAnsi="Cambria" w:cs="Arial"/>
          <w:sz w:val="20"/>
          <w:szCs w:val="20"/>
        </w:rPr>
        <w:t>objednatel</w:t>
      </w:r>
      <w:r w:rsidR="00D912ED" w:rsidRPr="00F83B2D">
        <w:rPr>
          <w:rFonts w:ascii="Cambria" w:hAnsi="Cambria" w:cs="Arial"/>
          <w:color w:val="0070C0"/>
          <w:sz w:val="20"/>
          <w:szCs w:val="20"/>
        </w:rPr>
        <w:t xml:space="preserve"> </w:t>
      </w:r>
      <w:r w:rsidRPr="00F83B2D">
        <w:rPr>
          <w:rFonts w:ascii="Cambria" w:hAnsi="Cambria" w:cs="Arial"/>
          <w:sz w:val="20"/>
          <w:szCs w:val="20"/>
        </w:rPr>
        <w:t>výslovný písemný souhlas nebo tak stanoví zákon.</w:t>
      </w:r>
    </w:p>
    <w:p w14:paraId="1FB1CF03" w14:textId="77777777" w:rsidR="009419A2" w:rsidRPr="00F83B2D" w:rsidRDefault="009419A2" w:rsidP="00F83B2D">
      <w:pPr>
        <w:numPr>
          <w:ilvl w:val="0"/>
          <w:numId w:val="6"/>
        </w:numPr>
        <w:tabs>
          <w:tab w:val="clear" w:pos="284"/>
        </w:tabs>
        <w:ind w:left="284" w:hanging="284"/>
        <w:jc w:val="both"/>
        <w:rPr>
          <w:rFonts w:ascii="Cambria" w:hAnsi="Cambria" w:cs="Arial"/>
          <w:sz w:val="20"/>
          <w:szCs w:val="20"/>
        </w:rPr>
      </w:pPr>
      <w:r w:rsidRPr="00F83B2D">
        <w:rPr>
          <w:rFonts w:ascii="Cambria" w:hAnsi="Cambria" w:cs="Arial"/>
          <w:sz w:val="20"/>
          <w:szCs w:val="20"/>
        </w:rPr>
        <w:t xml:space="preserve">Zhotovitel </w:t>
      </w:r>
      <w:r w:rsidR="006A0552" w:rsidRPr="00F83B2D">
        <w:rPr>
          <w:rFonts w:ascii="Cambria" w:hAnsi="Cambria" w:cs="Arial"/>
          <w:sz w:val="20"/>
          <w:szCs w:val="20"/>
        </w:rPr>
        <w:t>bere na vědomí, že smlouva bude uveřejněna v registru smluv způsobem umožňujícím dálkový přístup</w:t>
      </w:r>
      <w:r w:rsidRPr="00F83B2D">
        <w:rPr>
          <w:rFonts w:ascii="Cambria" w:hAnsi="Cambria" w:cs="Arial"/>
          <w:sz w:val="20"/>
          <w:szCs w:val="20"/>
        </w:rPr>
        <w:t xml:space="preserve">. Zhotovitel prohlašuje, že tato smlouva neobsahuje údaje, které </w:t>
      </w:r>
      <w:proofErr w:type="gramStart"/>
      <w:r w:rsidRPr="00F83B2D">
        <w:rPr>
          <w:rFonts w:ascii="Cambria" w:hAnsi="Cambria" w:cs="Arial"/>
          <w:sz w:val="20"/>
          <w:szCs w:val="20"/>
        </w:rPr>
        <w:t>tvoří</w:t>
      </w:r>
      <w:proofErr w:type="gramEnd"/>
      <w:r w:rsidRPr="00F83B2D">
        <w:rPr>
          <w:rFonts w:ascii="Cambria" w:hAnsi="Cambria" w:cs="Arial"/>
          <w:sz w:val="20"/>
          <w:szCs w:val="20"/>
        </w:rPr>
        <w:t xml:space="preserve"> předmět jeho obchodního tajemství podle § 504 zákona</w:t>
      </w:r>
      <w:r w:rsidR="00EA5E7D" w:rsidRPr="00F83B2D">
        <w:rPr>
          <w:rFonts w:ascii="Cambria" w:hAnsi="Cambria" w:cs="Arial"/>
          <w:sz w:val="20"/>
          <w:szCs w:val="20"/>
        </w:rPr>
        <w:t xml:space="preserve"> </w:t>
      </w:r>
      <w:r w:rsidRPr="00F83B2D">
        <w:rPr>
          <w:rFonts w:ascii="Cambria" w:hAnsi="Cambria" w:cs="Arial"/>
          <w:sz w:val="20"/>
          <w:szCs w:val="20"/>
        </w:rPr>
        <w:t>č. 89/2012 Sb., občanský zákoník.</w:t>
      </w:r>
    </w:p>
    <w:p w14:paraId="035F75AB" w14:textId="77777777" w:rsidR="00A71181" w:rsidRPr="00F83B2D" w:rsidRDefault="00A71181" w:rsidP="00F83B2D">
      <w:pPr>
        <w:numPr>
          <w:ilvl w:val="0"/>
          <w:numId w:val="6"/>
        </w:numPr>
        <w:tabs>
          <w:tab w:val="clear" w:pos="284"/>
        </w:tabs>
        <w:ind w:left="284" w:hanging="284"/>
        <w:jc w:val="both"/>
        <w:rPr>
          <w:rFonts w:ascii="Cambria" w:hAnsi="Cambria" w:cs="Arial"/>
          <w:sz w:val="20"/>
          <w:szCs w:val="20"/>
        </w:rPr>
      </w:pPr>
      <w:r w:rsidRPr="00F83B2D">
        <w:rPr>
          <w:rFonts w:ascii="Cambria" w:hAnsi="Cambria" w:cs="Arial"/>
          <w:sz w:val="20"/>
          <w:szCs w:val="20"/>
        </w:rPr>
        <w:t>Tato smlouva je platná po podpisu oběma stranami a účinná po uveřejnění v registru smluv.</w:t>
      </w:r>
    </w:p>
    <w:p w14:paraId="0031D0DB" w14:textId="77777777" w:rsidR="002B4103" w:rsidRPr="00F83B2D" w:rsidRDefault="002B4103" w:rsidP="00F83B2D">
      <w:pPr>
        <w:numPr>
          <w:ilvl w:val="0"/>
          <w:numId w:val="6"/>
        </w:numPr>
        <w:tabs>
          <w:tab w:val="clear" w:pos="284"/>
        </w:tabs>
        <w:ind w:left="284" w:hanging="284"/>
        <w:jc w:val="both"/>
        <w:rPr>
          <w:rFonts w:ascii="Cambria" w:hAnsi="Cambria" w:cs="Arial"/>
          <w:i/>
          <w:sz w:val="20"/>
          <w:szCs w:val="20"/>
        </w:rPr>
      </w:pPr>
      <w:r w:rsidRPr="00F83B2D">
        <w:rPr>
          <w:rFonts w:ascii="Cambria" w:hAnsi="Cambria" w:cs="Arial"/>
          <w:sz w:val="20"/>
          <w:szCs w:val="20"/>
        </w:rPr>
        <w:t>Ustanovení této smlouvy je možné měnit pouze písemn</w:t>
      </w:r>
      <w:r w:rsidR="00DA6411" w:rsidRPr="00F83B2D">
        <w:rPr>
          <w:rFonts w:ascii="Cambria" w:hAnsi="Cambria" w:cs="Arial"/>
          <w:sz w:val="20"/>
          <w:szCs w:val="20"/>
        </w:rPr>
        <w:t>ou</w:t>
      </w:r>
      <w:r w:rsidRPr="00F83B2D">
        <w:rPr>
          <w:rFonts w:ascii="Cambria" w:hAnsi="Cambria" w:cs="Arial"/>
          <w:sz w:val="20"/>
          <w:szCs w:val="20"/>
        </w:rPr>
        <w:t xml:space="preserve"> </w:t>
      </w:r>
      <w:r w:rsidR="00DA6411" w:rsidRPr="00F83B2D">
        <w:rPr>
          <w:rFonts w:ascii="Cambria" w:hAnsi="Cambria" w:cs="Arial"/>
          <w:sz w:val="20"/>
          <w:szCs w:val="20"/>
        </w:rPr>
        <w:t xml:space="preserve">formou </w:t>
      </w:r>
      <w:r w:rsidR="00D912ED" w:rsidRPr="00F83B2D">
        <w:rPr>
          <w:rFonts w:ascii="Cambria" w:hAnsi="Cambria" w:cs="Arial"/>
          <w:sz w:val="20"/>
          <w:szCs w:val="20"/>
        </w:rPr>
        <w:t>(</w:t>
      </w:r>
      <w:r w:rsidR="00DA6411" w:rsidRPr="00F83B2D">
        <w:rPr>
          <w:rFonts w:ascii="Cambria" w:hAnsi="Cambria" w:cs="Arial"/>
          <w:sz w:val="20"/>
          <w:szCs w:val="20"/>
        </w:rPr>
        <w:t>označenou jako</w:t>
      </w:r>
      <w:r w:rsidR="00D912ED" w:rsidRPr="00F83B2D">
        <w:rPr>
          <w:rFonts w:ascii="Cambria" w:hAnsi="Cambria" w:cs="Arial"/>
          <w:sz w:val="20"/>
          <w:szCs w:val="20"/>
        </w:rPr>
        <w:t xml:space="preserve"> „dodatek“</w:t>
      </w:r>
      <w:r w:rsidR="00DA6411" w:rsidRPr="00F83B2D">
        <w:rPr>
          <w:rFonts w:ascii="Cambria" w:hAnsi="Cambria" w:cs="Arial"/>
          <w:sz w:val="20"/>
          <w:szCs w:val="20"/>
        </w:rPr>
        <w:t xml:space="preserve">) </w:t>
      </w:r>
      <w:r w:rsidRPr="00F83B2D">
        <w:rPr>
          <w:rFonts w:ascii="Cambria" w:hAnsi="Cambria" w:cs="Arial"/>
          <w:sz w:val="20"/>
          <w:szCs w:val="20"/>
        </w:rPr>
        <w:t>za předpokladu odsouhlasení oběma stranami. Smlouva nabývá platnost</w:t>
      </w:r>
      <w:r w:rsidR="006A0552" w:rsidRPr="00F83B2D">
        <w:rPr>
          <w:rFonts w:ascii="Cambria" w:hAnsi="Cambria" w:cs="Arial"/>
          <w:sz w:val="20"/>
          <w:szCs w:val="20"/>
        </w:rPr>
        <w:t>i</w:t>
      </w:r>
      <w:r w:rsidRPr="00F83B2D">
        <w:rPr>
          <w:rFonts w:ascii="Cambria" w:hAnsi="Cambria" w:cs="Arial"/>
          <w:sz w:val="20"/>
          <w:szCs w:val="20"/>
        </w:rPr>
        <w:t xml:space="preserve"> dnem podpisu obou smluvních stran.</w:t>
      </w:r>
    </w:p>
    <w:p w14:paraId="122609B9" w14:textId="4D060D0C" w:rsidR="00AF11E0" w:rsidRPr="00F83B2D" w:rsidRDefault="002B4103" w:rsidP="00F83B2D">
      <w:pPr>
        <w:numPr>
          <w:ilvl w:val="0"/>
          <w:numId w:val="6"/>
        </w:numPr>
        <w:tabs>
          <w:tab w:val="clear" w:pos="284"/>
        </w:tabs>
        <w:ind w:left="284" w:hanging="284"/>
        <w:jc w:val="both"/>
        <w:rPr>
          <w:rFonts w:ascii="Cambria" w:hAnsi="Cambria" w:cs="Arial"/>
          <w:sz w:val="20"/>
          <w:szCs w:val="20"/>
        </w:rPr>
      </w:pPr>
      <w:r w:rsidRPr="00F83B2D">
        <w:rPr>
          <w:rFonts w:ascii="Cambria" w:hAnsi="Cambria" w:cs="Arial"/>
          <w:sz w:val="20"/>
          <w:szCs w:val="20"/>
        </w:rPr>
        <w:t>Tato smlouva se vyhotovuje v </w:t>
      </w:r>
      <w:r w:rsidR="00F83B2D">
        <w:rPr>
          <w:rFonts w:ascii="Cambria" w:hAnsi="Cambria" w:cs="Arial"/>
          <w:sz w:val="20"/>
          <w:szCs w:val="20"/>
        </w:rPr>
        <w:t>2</w:t>
      </w:r>
      <w:r w:rsidRPr="00F83B2D">
        <w:rPr>
          <w:rFonts w:ascii="Cambria" w:hAnsi="Cambria" w:cs="Arial"/>
          <w:sz w:val="20"/>
          <w:szCs w:val="20"/>
        </w:rPr>
        <w:t xml:space="preserve"> výtiscích, z nichž </w:t>
      </w:r>
      <w:r w:rsidR="00F83B2D">
        <w:rPr>
          <w:rFonts w:ascii="Cambria" w:hAnsi="Cambria" w:cs="Arial"/>
          <w:sz w:val="20"/>
          <w:szCs w:val="20"/>
        </w:rPr>
        <w:t>1</w:t>
      </w:r>
      <w:r w:rsidRPr="00F83B2D">
        <w:rPr>
          <w:rFonts w:ascii="Cambria" w:hAnsi="Cambria" w:cs="Arial"/>
          <w:sz w:val="20"/>
          <w:szCs w:val="20"/>
        </w:rPr>
        <w:t xml:space="preserve"> </w:t>
      </w:r>
      <w:proofErr w:type="gramStart"/>
      <w:r w:rsidRPr="00F83B2D">
        <w:rPr>
          <w:rFonts w:ascii="Cambria" w:hAnsi="Cambria" w:cs="Arial"/>
          <w:sz w:val="20"/>
          <w:szCs w:val="20"/>
        </w:rPr>
        <w:t>obdrží</w:t>
      </w:r>
      <w:proofErr w:type="gramEnd"/>
      <w:r w:rsidRPr="00F83B2D">
        <w:rPr>
          <w:rFonts w:ascii="Cambria" w:hAnsi="Cambria" w:cs="Arial"/>
          <w:sz w:val="20"/>
          <w:szCs w:val="20"/>
        </w:rPr>
        <w:t xml:space="preserve"> obje</w:t>
      </w:r>
      <w:r w:rsidR="003C056E" w:rsidRPr="00F83B2D">
        <w:rPr>
          <w:rFonts w:ascii="Cambria" w:hAnsi="Cambria" w:cs="Arial"/>
          <w:sz w:val="20"/>
          <w:szCs w:val="20"/>
        </w:rPr>
        <w:t xml:space="preserve">dnatel a </w:t>
      </w:r>
      <w:r w:rsidR="00F83B2D">
        <w:rPr>
          <w:rFonts w:ascii="Cambria" w:hAnsi="Cambria" w:cs="Arial"/>
          <w:sz w:val="20"/>
          <w:szCs w:val="20"/>
        </w:rPr>
        <w:t>1</w:t>
      </w:r>
      <w:r w:rsidR="003C056E" w:rsidRPr="00F83B2D">
        <w:rPr>
          <w:rFonts w:ascii="Cambria" w:hAnsi="Cambria" w:cs="Arial"/>
          <w:sz w:val="20"/>
          <w:szCs w:val="20"/>
        </w:rPr>
        <w:t xml:space="preserve"> zhotovitel</w:t>
      </w:r>
      <w:r w:rsidR="00697ADD" w:rsidRPr="00F83B2D">
        <w:rPr>
          <w:rFonts w:ascii="Cambria" w:hAnsi="Cambria" w:cs="Arial"/>
          <w:sz w:val="20"/>
          <w:szCs w:val="20"/>
        </w:rPr>
        <w:t>.</w:t>
      </w:r>
    </w:p>
    <w:p w14:paraId="35BEAD32" w14:textId="23D56F54" w:rsidR="00720899" w:rsidRDefault="00720899" w:rsidP="00F83B2D">
      <w:pPr>
        <w:jc w:val="both"/>
        <w:rPr>
          <w:rFonts w:ascii="Cambria" w:hAnsi="Cambria" w:cs="Arial"/>
          <w:sz w:val="20"/>
          <w:szCs w:val="20"/>
        </w:rPr>
      </w:pPr>
    </w:p>
    <w:p w14:paraId="4E1CB9FD" w14:textId="3F17FBE6" w:rsidR="00F83B2D" w:rsidRDefault="00F83B2D" w:rsidP="00F83B2D">
      <w:pPr>
        <w:jc w:val="both"/>
        <w:rPr>
          <w:rFonts w:ascii="Cambria" w:hAnsi="Cambria" w:cs="Arial"/>
          <w:sz w:val="20"/>
          <w:szCs w:val="20"/>
        </w:rPr>
      </w:pPr>
    </w:p>
    <w:p w14:paraId="6F0715BA" w14:textId="0691CE87" w:rsidR="002B4103" w:rsidRPr="00F83B2D" w:rsidRDefault="002B4103" w:rsidP="00F83B2D">
      <w:pPr>
        <w:jc w:val="both"/>
        <w:rPr>
          <w:rFonts w:ascii="Cambria" w:hAnsi="Cambria" w:cs="Arial"/>
          <w:sz w:val="20"/>
          <w:szCs w:val="20"/>
        </w:rPr>
      </w:pPr>
      <w:r w:rsidRPr="00F83B2D">
        <w:rPr>
          <w:rFonts w:ascii="Cambria" w:hAnsi="Cambria" w:cs="Arial"/>
          <w:sz w:val="20"/>
          <w:szCs w:val="20"/>
        </w:rPr>
        <w:t xml:space="preserve">V Českých Budějovicích </w:t>
      </w:r>
      <w:r w:rsidRPr="0081791B">
        <w:rPr>
          <w:rFonts w:ascii="Cambria" w:hAnsi="Cambria" w:cs="Arial"/>
          <w:sz w:val="20"/>
          <w:szCs w:val="20"/>
        </w:rPr>
        <w:t xml:space="preserve">dne </w:t>
      </w:r>
      <w:r w:rsidR="008B76BC">
        <w:rPr>
          <w:rFonts w:ascii="Cambria" w:hAnsi="Cambria" w:cs="Arial"/>
          <w:sz w:val="20"/>
          <w:szCs w:val="20"/>
        </w:rPr>
        <w:tab/>
      </w:r>
      <w:r w:rsidR="008B76BC">
        <w:rPr>
          <w:rFonts w:ascii="Cambria" w:hAnsi="Cambria" w:cs="Arial"/>
          <w:sz w:val="20"/>
          <w:szCs w:val="20"/>
        </w:rPr>
        <w:tab/>
      </w:r>
      <w:r w:rsidR="008B76BC">
        <w:rPr>
          <w:rFonts w:ascii="Cambria" w:hAnsi="Cambria" w:cs="Arial"/>
          <w:sz w:val="20"/>
          <w:szCs w:val="20"/>
        </w:rPr>
        <w:tab/>
        <w:t xml:space="preserve">        </w:t>
      </w:r>
      <w:r w:rsidR="00681084" w:rsidRPr="00F83B2D">
        <w:rPr>
          <w:rFonts w:ascii="Cambria" w:hAnsi="Cambria" w:cs="Arial"/>
          <w:sz w:val="20"/>
          <w:szCs w:val="20"/>
        </w:rPr>
        <w:t>V</w:t>
      </w:r>
      <w:r w:rsidR="00F83B2D">
        <w:rPr>
          <w:rFonts w:ascii="Cambria" w:hAnsi="Cambria" w:cs="Arial"/>
          <w:sz w:val="20"/>
          <w:szCs w:val="20"/>
        </w:rPr>
        <w:t xml:space="preserve"> Českých Budějovicích </w:t>
      </w:r>
      <w:r w:rsidRPr="00300302">
        <w:rPr>
          <w:rFonts w:ascii="Cambria" w:hAnsi="Cambria" w:cs="Arial"/>
          <w:sz w:val="20"/>
          <w:szCs w:val="20"/>
        </w:rPr>
        <w:t xml:space="preserve">dne </w:t>
      </w:r>
    </w:p>
    <w:p w14:paraId="5EF0AEA1" w14:textId="77777777" w:rsidR="008E5B37" w:rsidRPr="00F83B2D" w:rsidRDefault="008E5B37" w:rsidP="00F83B2D">
      <w:pPr>
        <w:jc w:val="both"/>
        <w:rPr>
          <w:rFonts w:ascii="Cambria" w:hAnsi="Cambria" w:cs="Arial"/>
          <w:sz w:val="20"/>
          <w:szCs w:val="20"/>
        </w:rPr>
      </w:pPr>
    </w:p>
    <w:p w14:paraId="526830DA" w14:textId="77777777" w:rsidR="002B4103" w:rsidRPr="00F83B2D" w:rsidRDefault="00657BCC" w:rsidP="00F83B2D">
      <w:pPr>
        <w:jc w:val="both"/>
        <w:rPr>
          <w:rFonts w:ascii="Cambria" w:hAnsi="Cambria" w:cs="Arial"/>
          <w:sz w:val="20"/>
          <w:szCs w:val="20"/>
        </w:rPr>
      </w:pPr>
      <w:r w:rsidRPr="00F83B2D">
        <w:rPr>
          <w:rFonts w:ascii="Cambria" w:hAnsi="Cambria" w:cs="Arial"/>
          <w:sz w:val="20"/>
          <w:szCs w:val="20"/>
        </w:rPr>
        <w:t>za objednatele</w:t>
      </w:r>
      <w:r w:rsidR="002B4103" w:rsidRPr="00F83B2D">
        <w:rPr>
          <w:rFonts w:ascii="Cambria" w:hAnsi="Cambria" w:cs="Arial"/>
          <w:sz w:val="20"/>
          <w:szCs w:val="20"/>
        </w:rPr>
        <w:t>:</w:t>
      </w:r>
      <w:r w:rsidR="009C23AA" w:rsidRPr="00F83B2D">
        <w:rPr>
          <w:rFonts w:ascii="Cambria" w:hAnsi="Cambria" w:cs="Arial"/>
          <w:sz w:val="20"/>
          <w:szCs w:val="20"/>
        </w:rPr>
        <w:tab/>
      </w:r>
      <w:r w:rsidR="002B4103" w:rsidRPr="00F83B2D">
        <w:rPr>
          <w:rFonts w:ascii="Cambria" w:hAnsi="Cambria" w:cs="Arial"/>
          <w:sz w:val="20"/>
          <w:szCs w:val="20"/>
        </w:rPr>
        <w:t xml:space="preserve">                  </w:t>
      </w:r>
      <w:r w:rsidR="00AF7D51" w:rsidRPr="00F83B2D">
        <w:rPr>
          <w:rFonts w:ascii="Cambria" w:hAnsi="Cambria" w:cs="Arial"/>
          <w:sz w:val="20"/>
          <w:szCs w:val="20"/>
        </w:rPr>
        <w:t xml:space="preserve">             </w:t>
      </w:r>
      <w:r w:rsidR="00EA3B2B" w:rsidRPr="00F83B2D">
        <w:rPr>
          <w:rFonts w:ascii="Cambria" w:hAnsi="Cambria" w:cs="Arial"/>
          <w:sz w:val="20"/>
          <w:szCs w:val="20"/>
        </w:rPr>
        <w:t xml:space="preserve">  </w:t>
      </w:r>
      <w:r w:rsidRPr="00F83B2D">
        <w:rPr>
          <w:rFonts w:ascii="Cambria" w:hAnsi="Cambria" w:cs="Arial"/>
          <w:sz w:val="20"/>
          <w:szCs w:val="20"/>
        </w:rPr>
        <w:tab/>
      </w:r>
      <w:r w:rsidRPr="00F83B2D">
        <w:rPr>
          <w:rFonts w:ascii="Cambria" w:hAnsi="Cambria" w:cs="Arial"/>
          <w:sz w:val="20"/>
          <w:szCs w:val="20"/>
        </w:rPr>
        <w:tab/>
      </w:r>
      <w:r w:rsidR="00A73117" w:rsidRPr="00F83B2D">
        <w:rPr>
          <w:rFonts w:ascii="Cambria" w:hAnsi="Cambria" w:cs="Arial"/>
          <w:sz w:val="20"/>
          <w:szCs w:val="20"/>
        </w:rPr>
        <w:t xml:space="preserve">        </w:t>
      </w:r>
      <w:r w:rsidRPr="00F83B2D">
        <w:rPr>
          <w:rFonts w:ascii="Cambria" w:hAnsi="Cambria" w:cs="Arial"/>
          <w:sz w:val="20"/>
          <w:szCs w:val="20"/>
        </w:rPr>
        <w:t>za zhotovitele:</w:t>
      </w:r>
    </w:p>
    <w:p w14:paraId="0226F749" w14:textId="77777777" w:rsidR="002B4103" w:rsidRPr="00F83B2D" w:rsidRDefault="002B4103" w:rsidP="00F83B2D">
      <w:pPr>
        <w:ind w:left="4248"/>
        <w:jc w:val="center"/>
        <w:rPr>
          <w:rFonts w:ascii="Cambria" w:hAnsi="Cambria" w:cs="Arial"/>
          <w:sz w:val="20"/>
          <w:szCs w:val="20"/>
        </w:rPr>
      </w:pPr>
      <w:r w:rsidRPr="00F83B2D">
        <w:rPr>
          <w:rFonts w:ascii="Cambria" w:hAnsi="Cambria" w:cs="Arial"/>
          <w:sz w:val="20"/>
          <w:szCs w:val="20"/>
        </w:rPr>
        <w:t xml:space="preserve"> </w:t>
      </w:r>
    </w:p>
    <w:p w14:paraId="3449FEAA" w14:textId="3053D45F" w:rsidR="001C7D87" w:rsidRPr="00F83B2D" w:rsidRDefault="002B4103" w:rsidP="00F83B2D">
      <w:pPr>
        <w:jc w:val="both"/>
        <w:rPr>
          <w:rFonts w:ascii="Cambria" w:hAnsi="Cambria" w:cs="Arial"/>
          <w:sz w:val="20"/>
          <w:szCs w:val="20"/>
        </w:rPr>
      </w:pPr>
      <w:r w:rsidRPr="00F83B2D">
        <w:rPr>
          <w:rFonts w:ascii="Cambria" w:hAnsi="Cambria" w:cs="Arial"/>
          <w:sz w:val="20"/>
          <w:szCs w:val="20"/>
        </w:rPr>
        <w:tab/>
      </w:r>
      <w:r w:rsidRPr="00F83B2D">
        <w:rPr>
          <w:rFonts w:ascii="Cambria" w:hAnsi="Cambria" w:cs="Arial"/>
          <w:sz w:val="20"/>
          <w:szCs w:val="20"/>
        </w:rPr>
        <w:tab/>
      </w:r>
      <w:r w:rsidRPr="00F83B2D">
        <w:rPr>
          <w:rFonts w:ascii="Cambria" w:hAnsi="Cambria" w:cs="Arial"/>
          <w:sz w:val="20"/>
          <w:szCs w:val="20"/>
        </w:rPr>
        <w:tab/>
      </w:r>
      <w:r w:rsidRPr="00F83B2D">
        <w:rPr>
          <w:rFonts w:ascii="Cambria" w:hAnsi="Cambria" w:cs="Arial"/>
          <w:sz w:val="20"/>
          <w:szCs w:val="20"/>
        </w:rPr>
        <w:tab/>
      </w:r>
      <w:r w:rsidRPr="00F83B2D">
        <w:rPr>
          <w:rFonts w:ascii="Cambria" w:hAnsi="Cambria" w:cs="Arial"/>
          <w:sz w:val="20"/>
          <w:szCs w:val="20"/>
        </w:rPr>
        <w:tab/>
      </w:r>
    </w:p>
    <w:p w14:paraId="56A4AF69" w14:textId="77777777" w:rsidR="008E5B37" w:rsidRPr="00F83B2D" w:rsidRDefault="008E5B37" w:rsidP="00F83B2D">
      <w:pPr>
        <w:pStyle w:val="Zkladntext2"/>
        <w:rPr>
          <w:rFonts w:ascii="Cambria" w:hAnsi="Cambria" w:cs="Arial"/>
          <w:sz w:val="20"/>
          <w:szCs w:val="20"/>
        </w:rPr>
      </w:pPr>
    </w:p>
    <w:p w14:paraId="06EA3DF8" w14:textId="2AE2763A" w:rsidR="002B4103" w:rsidRPr="00F83B2D" w:rsidRDefault="002B4103" w:rsidP="00F83B2D">
      <w:pPr>
        <w:pStyle w:val="Zkladntext2"/>
        <w:rPr>
          <w:rFonts w:ascii="Cambria" w:hAnsi="Cambria" w:cs="Arial"/>
          <w:sz w:val="20"/>
          <w:szCs w:val="20"/>
          <w:lang w:val="cs-CZ"/>
        </w:rPr>
      </w:pPr>
      <w:r w:rsidRPr="00F83B2D">
        <w:rPr>
          <w:rFonts w:ascii="Cambria" w:hAnsi="Cambria" w:cs="Arial"/>
          <w:sz w:val="20"/>
          <w:szCs w:val="20"/>
        </w:rPr>
        <w:t>………………………………</w:t>
      </w:r>
      <w:r w:rsidR="00F83B2D">
        <w:rPr>
          <w:rFonts w:ascii="Cambria" w:hAnsi="Cambria" w:cs="Arial"/>
          <w:sz w:val="20"/>
          <w:szCs w:val="20"/>
          <w:lang w:val="cs-CZ"/>
        </w:rPr>
        <w:t>………</w:t>
      </w:r>
      <w:r w:rsidR="00A92ED3" w:rsidRPr="00F83B2D">
        <w:rPr>
          <w:rFonts w:ascii="Cambria" w:hAnsi="Cambria" w:cs="Arial"/>
          <w:sz w:val="20"/>
          <w:szCs w:val="20"/>
        </w:rPr>
        <w:tab/>
      </w:r>
      <w:r w:rsidR="00A92ED3" w:rsidRPr="00F83B2D">
        <w:rPr>
          <w:rFonts w:ascii="Cambria" w:hAnsi="Cambria" w:cs="Arial"/>
          <w:sz w:val="20"/>
          <w:szCs w:val="20"/>
        </w:rPr>
        <w:tab/>
      </w:r>
      <w:r w:rsidR="00A92ED3" w:rsidRPr="00F83B2D">
        <w:rPr>
          <w:rFonts w:ascii="Cambria" w:hAnsi="Cambria" w:cs="Arial"/>
          <w:sz w:val="20"/>
          <w:szCs w:val="20"/>
        </w:rPr>
        <w:tab/>
      </w:r>
      <w:r w:rsidR="00F83B2D">
        <w:rPr>
          <w:rFonts w:ascii="Cambria" w:hAnsi="Cambria" w:cs="Arial"/>
          <w:sz w:val="20"/>
          <w:szCs w:val="20"/>
          <w:lang w:val="cs-CZ"/>
        </w:rPr>
        <w:t xml:space="preserve">      </w:t>
      </w:r>
      <w:r w:rsidR="00A92ED3" w:rsidRPr="00F83B2D">
        <w:rPr>
          <w:rFonts w:ascii="Cambria" w:hAnsi="Cambria" w:cs="Arial"/>
          <w:sz w:val="20"/>
          <w:szCs w:val="20"/>
        </w:rPr>
        <w:t xml:space="preserve">  ……………………………</w:t>
      </w:r>
      <w:r w:rsidR="00F83B2D">
        <w:rPr>
          <w:rFonts w:ascii="Cambria" w:hAnsi="Cambria" w:cs="Arial"/>
          <w:sz w:val="20"/>
          <w:szCs w:val="20"/>
          <w:lang w:val="cs-CZ"/>
        </w:rPr>
        <w:t>…………</w:t>
      </w:r>
    </w:p>
    <w:p w14:paraId="6357F901" w14:textId="1D69FC04" w:rsidR="002B4103" w:rsidRPr="00F83B2D" w:rsidRDefault="002B4103" w:rsidP="00F83B2D">
      <w:pPr>
        <w:rPr>
          <w:rFonts w:ascii="Cambria" w:hAnsi="Cambria" w:cs="Arial"/>
          <w:sz w:val="20"/>
          <w:szCs w:val="20"/>
        </w:rPr>
      </w:pPr>
      <w:r w:rsidRPr="00F83B2D">
        <w:rPr>
          <w:rFonts w:ascii="Cambria" w:hAnsi="Cambria" w:cs="Arial"/>
          <w:sz w:val="20"/>
          <w:szCs w:val="20"/>
        </w:rPr>
        <w:t xml:space="preserve">   </w:t>
      </w:r>
      <w:r w:rsidR="005F6B89" w:rsidRPr="00F83B2D">
        <w:rPr>
          <w:rFonts w:ascii="Cambria" w:hAnsi="Cambria" w:cs="Arial"/>
          <w:sz w:val="20"/>
          <w:szCs w:val="20"/>
        </w:rPr>
        <w:t xml:space="preserve">  </w:t>
      </w:r>
      <w:r w:rsidR="009C23AA" w:rsidRPr="00F83B2D">
        <w:rPr>
          <w:rFonts w:ascii="Cambria" w:hAnsi="Cambria" w:cs="Arial"/>
          <w:sz w:val="20"/>
          <w:szCs w:val="20"/>
        </w:rPr>
        <w:t>RNDr. Jaroslav Pustina</w:t>
      </w:r>
      <w:r w:rsidRPr="00F83B2D">
        <w:rPr>
          <w:rFonts w:ascii="Cambria" w:hAnsi="Cambria" w:cs="Arial"/>
          <w:sz w:val="20"/>
          <w:szCs w:val="20"/>
        </w:rPr>
        <w:t xml:space="preserve">                                               </w:t>
      </w:r>
      <w:r w:rsidR="008B76BC">
        <w:rPr>
          <w:rFonts w:ascii="Cambria" w:hAnsi="Cambria" w:cs="Arial"/>
          <w:sz w:val="20"/>
          <w:szCs w:val="20"/>
        </w:rPr>
        <w:tab/>
        <w:t xml:space="preserve">          </w:t>
      </w:r>
      <w:r w:rsidR="00DC781F">
        <w:rPr>
          <w:rFonts w:ascii="Cambria" w:hAnsi="Cambria" w:cs="Arial"/>
          <w:sz w:val="20"/>
          <w:szCs w:val="20"/>
        </w:rPr>
        <w:t xml:space="preserve">  </w:t>
      </w:r>
      <w:r w:rsidR="003B6F67">
        <w:rPr>
          <w:rFonts w:ascii="Cambria" w:hAnsi="Cambria" w:cs="Arial"/>
          <w:sz w:val="20"/>
          <w:szCs w:val="20"/>
        </w:rPr>
        <w:t xml:space="preserve">    </w:t>
      </w:r>
      <w:r w:rsidR="00DC781F">
        <w:rPr>
          <w:rFonts w:ascii="Cambria" w:hAnsi="Cambria" w:cs="Arial"/>
          <w:sz w:val="20"/>
          <w:szCs w:val="20"/>
        </w:rPr>
        <w:t xml:space="preserve">     </w:t>
      </w:r>
      <w:r w:rsidR="003B6F67">
        <w:rPr>
          <w:rFonts w:ascii="Cambria" w:hAnsi="Cambria" w:cs="Arial"/>
          <w:sz w:val="20"/>
          <w:szCs w:val="20"/>
        </w:rPr>
        <w:t>Michal Valeš</w:t>
      </w:r>
    </w:p>
    <w:p w14:paraId="40F8981F" w14:textId="77777777" w:rsidR="002B4103" w:rsidRPr="00F83B2D" w:rsidRDefault="009C23AA" w:rsidP="00F83B2D">
      <w:pPr>
        <w:rPr>
          <w:rFonts w:ascii="Cambria" w:hAnsi="Cambria" w:cs="Arial"/>
          <w:bCs/>
          <w:sz w:val="20"/>
          <w:szCs w:val="20"/>
        </w:rPr>
      </w:pPr>
      <w:r w:rsidRPr="00F83B2D">
        <w:rPr>
          <w:rFonts w:ascii="Cambria" w:hAnsi="Cambria" w:cs="Arial"/>
          <w:sz w:val="20"/>
          <w:szCs w:val="20"/>
        </w:rPr>
        <w:t xml:space="preserve">         Ředitel gymnázia</w:t>
      </w:r>
    </w:p>
    <w:p w14:paraId="1BF0A14D" w14:textId="77777777" w:rsidR="00EA5E7D" w:rsidRDefault="00EA5E7D" w:rsidP="00F83B2D">
      <w:pPr>
        <w:rPr>
          <w:rFonts w:ascii="Cambria" w:hAnsi="Cambria" w:cs="Arial"/>
          <w:sz w:val="20"/>
          <w:szCs w:val="20"/>
        </w:rPr>
      </w:pPr>
    </w:p>
    <w:p w14:paraId="42F79AFD" w14:textId="77777777" w:rsidR="003B6F67" w:rsidRPr="00F83B2D" w:rsidRDefault="003B6F67" w:rsidP="00F83B2D">
      <w:pPr>
        <w:rPr>
          <w:rFonts w:ascii="Cambria" w:hAnsi="Cambria" w:cs="Arial"/>
          <w:sz w:val="20"/>
          <w:szCs w:val="20"/>
        </w:rPr>
      </w:pPr>
    </w:p>
    <w:p w14:paraId="539BF440" w14:textId="35B56F0A" w:rsidR="00390D01" w:rsidRPr="00F83B2D" w:rsidRDefault="00696F31" w:rsidP="00F83B2D">
      <w:pPr>
        <w:rPr>
          <w:rFonts w:ascii="Cambria" w:hAnsi="Cambria" w:cs="Arial"/>
          <w:sz w:val="20"/>
          <w:szCs w:val="20"/>
        </w:rPr>
      </w:pPr>
      <w:r w:rsidRPr="00F83B2D">
        <w:rPr>
          <w:rFonts w:ascii="Cambria" w:hAnsi="Cambria" w:cs="Arial"/>
          <w:sz w:val="20"/>
          <w:szCs w:val="20"/>
        </w:rPr>
        <w:t>Příloha:</w:t>
      </w:r>
      <w:r w:rsidR="0081791B">
        <w:rPr>
          <w:rFonts w:ascii="Cambria" w:hAnsi="Cambria" w:cs="Arial"/>
          <w:sz w:val="20"/>
          <w:szCs w:val="20"/>
        </w:rPr>
        <w:t xml:space="preserve"> </w:t>
      </w:r>
      <w:r w:rsidR="00AE4E71">
        <w:rPr>
          <w:rFonts w:ascii="Cambria" w:hAnsi="Cambria" w:cs="Arial"/>
          <w:sz w:val="20"/>
          <w:szCs w:val="20"/>
        </w:rPr>
        <w:t>Cenová nabídka</w:t>
      </w:r>
    </w:p>
    <w:sectPr w:rsidR="00390D01" w:rsidRPr="00F83B2D" w:rsidSect="00AD35A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54455" w14:textId="77777777" w:rsidR="007C073D" w:rsidRDefault="007C073D" w:rsidP="00F70C0E">
      <w:r>
        <w:separator/>
      </w:r>
    </w:p>
  </w:endnote>
  <w:endnote w:type="continuationSeparator" w:id="0">
    <w:p w14:paraId="08ABE307" w14:textId="77777777" w:rsidR="007C073D" w:rsidRDefault="007C073D" w:rsidP="00F7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F0BF0" w14:textId="77777777" w:rsidR="00922E9F" w:rsidRDefault="00922E9F">
    <w:pPr>
      <w:pStyle w:val="Zpat"/>
      <w:jc w:val="center"/>
    </w:pPr>
    <w:r>
      <w:fldChar w:fldCharType="begin"/>
    </w:r>
    <w:r>
      <w:instrText>PAGE   \* MERGEFORMAT</w:instrText>
    </w:r>
    <w:r>
      <w:fldChar w:fldCharType="separate"/>
    </w:r>
    <w:r w:rsidR="00E801B2" w:rsidRPr="00E801B2">
      <w:rPr>
        <w:noProof/>
        <w:lang w:val="cs-CZ"/>
      </w:rPr>
      <w:t>8</w:t>
    </w:r>
    <w:r>
      <w:fldChar w:fldCharType="end"/>
    </w:r>
  </w:p>
  <w:p w14:paraId="79299701" w14:textId="77777777" w:rsidR="00922E9F" w:rsidRPr="00D21D9C" w:rsidRDefault="00922E9F" w:rsidP="00D21D9C">
    <w:pPr>
      <w:pStyle w:val="Zpat"/>
      <w:tabs>
        <w:tab w:val="clear" w:pos="9072"/>
      </w:tabs>
      <w:ind w:left="1843" w:firstLine="674"/>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C63DB" w14:textId="77777777" w:rsidR="007C073D" w:rsidRDefault="007C073D" w:rsidP="00F70C0E">
      <w:r>
        <w:separator/>
      </w:r>
    </w:p>
  </w:footnote>
  <w:footnote w:type="continuationSeparator" w:id="0">
    <w:p w14:paraId="73CB427D" w14:textId="77777777" w:rsidR="007C073D" w:rsidRDefault="007C073D" w:rsidP="00F70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5FFBD" w14:textId="77777777" w:rsidR="00922E9F" w:rsidRPr="00F70C0E" w:rsidRDefault="00922E9F" w:rsidP="007C3201">
    <w:pPr>
      <w:pStyle w:val="Zhlav"/>
    </w:pP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936AE4"/>
    <w:multiLevelType w:val="multilevel"/>
    <w:tmpl w:val="E9B8EEA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8887973"/>
    <w:multiLevelType w:val="hybridMultilevel"/>
    <w:tmpl w:val="55BA2D36"/>
    <w:lvl w:ilvl="0" w:tplc="24F64C30">
      <w:start w:val="1"/>
      <w:numFmt w:val="decimal"/>
      <w:lvlText w:val="%1."/>
      <w:lvlJc w:val="left"/>
      <w:pPr>
        <w:tabs>
          <w:tab w:val="num" w:pos="284"/>
        </w:tabs>
        <w:ind w:left="360" w:hanging="360"/>
      </w:pPr>
      <w:rPr>
        <w:rFonts w:cs="Times New Roman" w:hint="default"/>
      </w:rPr>
    </w:lvl>
    <w:lvl w:ilvl="1" w:tplc="44D4E510">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20A33326"/>
    <w:multiLevelType w:val="hybridMultilevel"/>
    <w:tmpl w:val="348C431A"/>
    <w:lvl w:ilvl="0" w:tplc="BDBAFD70">
      <w:start w:val="1"/>
      <w:numFmt w:val="decimal"/>
      <w:lvlText w:val="%1."/>
      <w:lvlJc w:val="left"/>
      <w:pPr>
        <w:tabs>
          <w:tab w:val="num" w:pos="284"/>
        </w:tabs>
        <w:ind w:left="360" w:hanging="360"/>
      </w:pPr>
      <w:rPr>
        <w:rFonts w:ascii="Cambria" w:hAnsi="Cambria" w:cs="Arial" w:hint="default"/>
        <w:i w:val="0"/>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2A6E7166"/>
    <w:multiLevelType w:val="hybridMultilevel"/>
    <w:tmpl w:val="4BE8522E"/>
    <w:lvl w:ilvl="0" w:tplc="59824382">
      <w:start w:val="1"/>
      <w:numFmt w:val="lowerLetter"/>
      <w:lvlText w:val="%1)"/>
      <w:lvlJc w:val="left"/>
      <w:pPr>
        <w:tabs>
          <w:tab w:val="num" w:pos="284"/>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2351E0"/>
    <w:multiLevelType w:val="hybridMultilevel"/>
    <w:tmpl w:val="A11E8C92"/>
    <w:lvl w:ilvl="0" w:tplc="EED87866">
      <w:start w:val="1"/>
      <w:numFmt w:val="decimal"/>
      <w:lvlText w:val="%1."/>
      <w:lvlJc w:val="left"/>
      <w:pPr>
        <w:tabs>
          <w:tab w:val="num" w:pos="284"/>
        </w:tabs>
        <w:ind w:left="357" w:hanging="357"/>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05B55B1"/>
    <w:multiLevelType w:val="hybridMultilevel"/>
    <w:tmpl w:val="CD445590"/>
    <w:lvl w:ilvl="0" w:tplc="EE6E956C">
      <w:start w:val="1"/>
      <w:numFmt w:val="decimal"/>
      <w:lvlText w:val="%1."/>
      <w:lvlJc w:val="left"/>
      <w:pPr>
        <w:tabs>
          <w:tab w:val="num" w:pos="284"/>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8F738D"/>
    <w:multiLevelType w:val="hybridMultilevel"/>
    <w:tmpl w:val="93B4E548"/>
    <w:lvl w:ilvl="0" w:tplc="9FECA086">
      <w:start w:val="1"/>
      <w:numFmt w:val="decimal"/>
      <w:lvlText w:val="%1."/>
      <w:lvlJc w:val="left"/>
      <w:pPr>
        <w:tabs>
          <w:tab w:val="num" w:pos="284"/>
        </w:tabs>
        <w:ind w:left="360" w:hanging="360"/>
      </w:pPr>
      <w:rPr>
        <w:rFonts w:cs="Times New Roman" w:hint="default"/>
        <w:b w:val="0"/>
        <w:bCs/>
        <w:sz w:val="20"/>
        <w:szCs w:val="20"/>
      </w:rPr>
    </w:lvl>
    <w:lvl w:ilvl="1" w:tplc="0405000F">
      <w:start w:val="1"/>
      <w:numFmt w:val="decimal"/>
      <w:lvlText w:val="%2."/>
      <w:lvlJc w:val="left"/>
      <w:pPr>
        <w:tabs>
          <w:tab w:val="num" w:pos="1260"/>
        </w:tabs>
        <w:ind w:left="1260" w:hanging="360"/>
      </w:pPr>
      <w:rPr>
        <w:rFonts w:cs="Times New Roman"/>
      </w:rPr>
    </w:lvl>
    <w:lvl w:ilvl="2" w:tplc="3F2030B0">
      <w:start w:val="1"/>
      <w:numFmt w:val="bullet"/>
      <w:lvlText w:val="-"/>
      <w:lvlJc w:val="left"/>
      <w:pPr>
        <w:tabs>
          <w:tab w:val="num" w:pos="2340"/>
        </w:tabs>
        <w:ind w:left="2340" w:hanging="360"/>
      </w:pPr>
      <w:rPr>
        <w:rFonts w:ascii="Times New Roman" w:eastAsia="Times New Roman" w:hAnsi="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473F6C7D"/>
    <w:multiLevelType w:val="hybridMultilevel"/>
    <w:tmpl w:val="4E7A219E"/>
    <w:lvl w:ilvl="0" w:tplc="132A9778">
      <w:start w:val="1"/>
      <w:numFmt w:val="decimal"/>
      <w:lvlText w:val="%1."/>
      <w:lvlJc w:val="left"/>
      <w:pPr>
        <w:tabs>
          <w:tab w:val="num" w:pos="284"/>
        </w:tabs>
        <w:ind w:left="357" w:hanging="357"/>
      </w:pPr>
      <w:rPr>
        <w:rFonts w:hint="default"/>
        <w:sz w:val="22"/>
        <w:szCs w:val="22"/>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9" w15:restartNumberingAfterBreak="0">
    <w:nsid w:val="4809459C"/>
    <w:multiLevelType w:val="multilevel"/>
    <w:tmpl w:val="0E9E3B8A"/>
    <w:lvl w:ilvl="0">
      <w:start w:val="1"/>
      <w:numFmt w:val="decimal"/>
      <w:lvlText w:val="%1."/>
      <w:lvlJc w:val="left"/>
      <w:pPr>
        <w:tabs>
          <w:tab w:val="num" w:pos="284"/>
        </w:tabs>
        <w:ind w:left="360" w:hanging="360"/>
      </w:pPr>
      <w:rPr>
        <w:rFonts w:hint="default"/>
        <w:b w:val="0"/>
        <w:i w:val="0"/>
      </w:rPr>
    </w:lvl>
    <w:lvl w:ilvl="1">
      <w:start w:val="1"/>
      <w:numFmt w:val="lowerLetter"/>
      <w:lvlText w:val="%2)"/>
      <w:lvlJc w:val="left"/>
      <w:pPr>
        <w:tabs>
          <w:tab w:val="num" w:pos="720"/>
        </w:tabs>
        <w:ind w:left="720" w:hanging="360"/>
      </w:pPr>
      <w:rPr>
        <w:rFonts w:ascii="Arial" w:eastAsia="Times New Roman" w:hAnsi="Arial" w:cs="Arial"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E7B1023"/>
    <w:multiLevelType w:val="hybridMultilevel"/>
    <w:tmpl w:val="A24009DC"/>
    <w:lvl w:ilvl="0" w:tplc="59163BC0">
      <w:start w:val="1"/>
      <w:numFmt w:val="decimal"/>
      <w:lvlText w:val="%1."/>
      <w:lvlJc w:val="left"/>
      <w:pPr>
        <w:tabs>
          <w:tab w:val="num" w:pos="284"/>
        </w:tabs>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1B29E1"/>
    <w:multiLevelType w:val="hybridMultilevel"/>
    <w:tmpl w:val="E6BEBD78"/>
    <w:lvl w:ilvl="0" w:tplc="796A5562">
      <w:start w:val="1"/>
      <w:numFmt w:val="bullet"/>
      <w:lvlText w:val="-"/>
      <w:lvlJc w:val="left"/>
      <w:pPr>
        <w:tabs>
          <w:tab w:val="num" w:pos="284"/>
        </w:tabs>
        <w:ind w:left="357" w:hanging="357"/>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5A0962E9"/>
    <w:multiLevelType w:val="hybridMultilevel"/>
    <w:tmpl w:val="9A8C97D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5ABC344B"/>
    <w:multiLevelType w:val="hybridMultilevel"/>
    <w:tmpl w:val="BCB4F344"/>
    <w:lvl w:ilvl="0" w:tplc="CFBAC4C0">
      <w:start w:val="1"/>
      <w:numFmt w:val="decimal"/>
      <w:lvlText w:val="%1."/>
      <w:lvlJc w:val="left"/>
      <w:pPr>
        <w:tabs>
          <w:tab w:val="num" w:pos="284"/>
        </w:tabs>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C00392"/>
    <w:multiLevelType w:val="hybridMultilevel"/>
    <w:tmpl w:val="692658EE"/>
    <w:lvl w:ilvl="0" w:tplc="A96C271A">
      <w:start w:val="1"/>
      <w:numFmt w:val="decimal"/>
      <w:lvlText w:val="%1."/>
      <w:lvlJc w:val="left"/>
      <w:pPr>
        <w:tabs>
          <w:tab w:val="num" w:pos="284"/>
        </w:tabs>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AF1A1F"/>
    <w:multiLevelType w:val="multilevel"/>
    <w:tmpl w:val="CFBE4D86"/>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Arial" w:hAnsi="Arial" w:cs="Arial" w:hint="default"/>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16" w15:restartNumberingAfterBreak="0">
    <w:nsid w:val="6EC1442D"/>
    <w:multiLevelType w:val="hybridMultilevel"/>
    <w:tmpl w:val="479ECA36"/>
    <w:lvl w:ilvl="0" w:tplc="DB50352A">
      <w:start w:val="1"/>
      <w:numFmt w:val="decimal"/>
      <w:lvlText w:val="%1."/>
      <w:lvlJc w:val="left"/>
      <w:pPr>
        <w:tabs>
          <w:tab w:val="num" w:pos="284"/>
        </w:tabs>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F87A87"/>
    <w:multiLevelType w:val="multilevel"/>
    <w:tmpl w:val="9F145F0A"/>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8" w15:restartNumberingAfterBreak="0">
    <w:nsid w:val="73456494"/>
    <w:multiLevelType w:val="hybridMultilevel"/>
    <w:tmpl w:val="22AA560E"/>
    <w:lvl w:ilvl="0" w:tplc="01DC9A04">
      <w:start w:val="1"/>
      <w:numFmt w:val="lowerLetter"/>
      <w:lvlText w:val="%1)"/>
      <w:lvlJc w:val="left"/>
      <w:pPr>
        <w:tabs>
          <w:tab w:val="num" w:pos="284"/>
        </w:tabs>
        <w:ind w:left="357" w:hanging="357"/>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79272485"/>
    <w:multiLevelType w:val="multilevel"/>
    <w:tmpl w:val="84CE56F4"/>
    <w:lvl w:ilvl="0">
      <w:start w:val="1"/>
      <w:numFmt w:val="decimal"/>
      <w:lvlText w:val="%1."/>
      <w:lvlJc w:val="left"/>
      <w:pPr>
        <w:tabs>
          <w:tab w:val="num" w:pos="284"/>
        </w:tabs>
        <w:ind w:left="357" w:hanging="357"/>
      </w:pPr>
      <w:rPr>
        <w:rFonts w:cs="Times New Roman" w:hint="default"/>
        <w:sz w:val="20"/>
        <w:szCs w:val="20"/>
      </w:rPr>
    </w:lvl>
    <w:lvl w:ilvl="1">
      <w:start w:val="1"/>
      <w:numFmt w:val="decimal"/>
      <w:lvlText w:val="%1.%2."/>
      <w:lvlJc w:val="left"/>
      <w:pPr>
        <w:tabs>
          <w:tab w:val="num" w:pos="0"/>
        </w:tabs>
        <w:ind w:left="0" w:firstLine="0"/>
      </w:pPr>
      <w:rPr>
        <w:rFonts w:cs="Times New Roman" w:hint="default"/>
      </w:rPr>
    </w:lvl>
    <w:lvl w:ilvl="2">
      <w:start w:val="1"/>
      <w:numFmt w:val="decimal"/>
      <w:lvlText w:val="%1.%2.%3."/>
      <w:lvlJc w:val="left"/>
      <w:pPr>
        <w:tabs>
          <w:tab w:val="num" w:pos="284"/>
        </w:tabs>
        <w:ind w:left="357" w:hanging="357"/>
      </w:pPr>
      <w:rPr>
        <w:rFonts w:cs="Times New Roman" w:hint="default"/>
      </w:rPr>
    </w:lvl>
    <w:lvl w:ilvl="3">
      <w:start w:val="1"/>
      <w:numFmt w:val="decimal"/>
      <w:lvlText w:val="%1.%2.%3.%4."/>
      <w:lvlJc w:val="left"/>
      <w:pPr>
        <w:tabs>
          <w:tab w:val="num" w:pos="284"/>
        </w:tabs>
        <w:ind w:left="357" w:hanging="357"/>
      </w:pPr>
      <w:rPr>
        <w:rFonts w:cs="Times New Roman" w:hint="default"/>
      </w:rPr>
    </w:lvl>
    <w:lvl w:ilvl="4">
      <w:start w:val="1"/>
      <w:numFmt w:val="decimal"/>
      <w:lvlText w:val="%1.%2.%3.%4.%5."/>
      <w:lvlJc w:val="left"/>
      <w:pPr>
        <w:tabs>
          <w:tab w:val="num" w:pos="284"/>
        </w:tabs>
        <w:ind w:left="357" w:hanging="357"/>
      </w:pPr>
      <w:rPr>
        <w:rFonts w:cs="Times New Roman" w:hint="default"/>
      </w:rPr>
    </w:lvl>
    <w:lvl w:ilvl="5">
      <w:start w:val="1"/>
      <w:numFmt w:val="decimal"/>
      <w:lvlText w:val="%1.%2.%3.%4.%5.%6."/>
      <w:lvlJc w:val="left"/>
      <w:pPr>
        <w:tabs>
          <w:tab w:val="num" w:pos="284"/>
        </w:tabs>
        <w:ind w:left="357" w:hanging="357"/>
      </w:pPr>
      <w:rPr>
        <w:rFonts w:cs="Times New Roman" w:hint="default"/>
      </w:rPr>
    </w:lvl>
    <w:lvl w:ilvl="6">
      <w:start w:val="1"/>
      <w:numFmt w:val="decimal"/>
      <w:lvlText w:val="%1.%2.%3.%4.%5.%6.%7."/>
      <w:lvlJc w:val="left"/>
      <w:pPr>
        <w:tabs>
          <w:tab w:val="num" w:pos="284"/>
        </w:tabs>
        <w:ind w:left="357" w:hanging="357"/>
      </w:pPr>
      <w:rPr>
        <w:rFonts w:cs="Times New Roman" w:hint="default"/>
      </w:rPr>
    </w:lvl>
    <w:lvl w:ilvl="7">
      <w:start w:val="1"/>
      <w:numFmt w:val="decimal"/>
      <w:lvlText w:val="%1.%2.%3.%4.%5.%6.%7.%8."/>
      <w:lvlJc w:val="left"/>
      <w:pPr>
        <w:tabs>
          <w:tab w:val="num" w:pos="284"/>
        </w:tabs>
        <w:ind w:left="357" w:hanging="357"/>
      </w:pPr>
      <w:rPr>
        <w:rFonts w:cs="Times New Roman" w:hint="default"/>
      </w:rPr>
    </w:lvl>
    <w:lvl w:ilvl="8">
      <w:start w:val="1"/>
      <w:numFmt w:val="decimal"/>
      <w:lvlText w:val="%1.%2.%3.%4.%5.%6.%7.%8.%9."/>
      <w:lvlJc w:val="left"/>
      <w:pPr>
        <w:tabs>
          <w:tab w:val="num" w:pos="284"/>
        </w:tabs>
        <w:ind w:left="357" w:hanging="357"/>
      </w:pPr>
      <w:rPr>
        <w:rFonts w:cs="Times New Roman" w:hint="default"/>
      </w:rPr>
    </w:lvl>
  </w:abstractNum>
  <w:abstractNum w:abstractNumId="21" w15:restartNumberingAfterBreak="0">
    <w:nsid w:val="7CA2200B"/>
    <w:multiLevelType w:val="hybridMultilevel"/>
    <w:tmpl w:val="6798ADD0"/>
    <w:lvl w:ilvl="0" w:tplc="FFFFFFFF">
      <w:start w:val="1"/>
      <w:numFmt w:val="lowerLetter"/>
      <w:lvlText w:val="%1)"/>
      <w:lvlJc w:val="left"/>
      <w:pPr>
        <w:tabs>
          <w:tab w:val="num" w:pos="1980"/>
        </w:tabs>
        <w:ind w:left="1980" w:hanging="360"/>
      </w:pPr>
      <w:rPr>
        <w:rFonts w:cs="Times New Roman"/>
      </w:rPr>
    </w:lvl>
    <w:lvl w:ilvl="1" w:tplc="FFFFFFFF">
      <w:start w:val="1"/>
      <w:numFmt w:val="lowerLetter"/>
      <w:lvlText w:val="%2."/>
      <w:lvlJc w:val="left"/>
      <w:pPr>
        <w:tabs>
          <w:tab w:val="num" w:pos="2700"/>
        </w:tabs>
        <w:ind w:left="2700" w:hanging="360"/>
      </w:pPr>
      <w:rPr>
        <w:rFonts w:cs="Times New Roman"/>
      </w:rPr>
    </w:lvl>
    <w:lvl w:ilvl="2" w:tplc="FFFFFFFF">
      <w:start w:val="1"/>
      <w:numFmt w:val="lowerRoman"/>
      <w:lvlText w:val="%3."/>
      <w:lvlJc w:val="right"/>
      <w:pPr>
        <w:tabs>
          <w:tab w:val="num" w:pos="3420"/>
        </w:tabs>
        <w:ind w:left="3420" w:hanging="180"/>
      </w:pPr>
      <w:rPr>
        <w:rFonts w:cs="Times New Roman"/>
      </w:rPr>
    </w:lvl>
    <w:lvl w:ilvl="3" w:tplc="FFFFFFFF">
      <w:start w:val="1"/>
      <w:numFmt w:val="decimal"/>
      <w:lvlText w:val="%4."/>
      <w:lvlJc w:val="left"/>
      <w:pPr>
        <w:tabs>
          <w:tab w:val="num" w:pos="4140"/>
        </w:tabs>
        <w:ind w:left="4140" w:hanging="360"/>
      </w:pPr>
      <w:rPr>
        <w:rFonts w:cs="Times New Roman"/>
      </w:rPr>
    </w:lvl>
    <w:lvl w:ilvl="4" w:tplc="FFFFFFFF">
      <w:start w:val="1"/>
      <w:numFmt w:val="lowerLetter"/>
      <w:lvlText w:val="%5."/>
      <w:lvlJc w:val="left"/>
      <w:pPr>
        <w:tabs>
          <w:tab w:val="num" w:pos="4860"/>
        </w:tabs>
        <w:ind w:left="4860" w:hanging="360"/>
      </w:pPr>
      <w:rPr>
        <w:rFonts w:cs="Times New Roman"/>
      </w:rPr>
    </w:lvl>
    <w:lvl w:ilvl="5" w:tplc="FFFFFFFF">
      <w:start w:val="1"/>
      <w:numFmt w:val="lowerRoman"/>
      <w:lvlText w:val="%6."/>
      <w:lvlJc w:val="right"/>
      <w:pPr>
        <w:tabs>
          <w:tab w:val="num" w:pos="5580"/>
        </w:tabs>
        <w:ind w:left="5580" w:hanging="180"/>
      </w:pPr>
      <w:rPr>
        <w:rFonts w:cs="Times New Roman"/>
      </w:rPr>
    </w:lvl>
    <w:lvl w:ilvl="6" w:tplc="FFFFFFFF">
      <w:start w:val="1"/>
      <w:numFmt w:val="decimal"/>
      <w:lvlText w:val="%7."/>
      <w:lvlJc w:val="left"/>
      <w:pPr>
        <w:tabs>
          <w:tab w:val="num" w:pos="6300"/>
        </w:tabs>
        <w:ind w:left="6300" w:hanging="360"/>
      </w:pPr>
      <w:rPr>
        <w:rFonts w:cs="Times New Roman"/>
      </w:rPr>
    </w:lvl>
    <w:lvl w:ilvl="7" w:tplc="FFFFFFFF">
      <w:start w:val="1"/>
      <w:numFmt w:val="lowerLetter"/>
      <w:lvlText w:val="%8."/>
      <w:lvlJc w:val="left"/>
      <w:pPr>
        <w:tabs>
          <w:tab w:val="num" w:pos="7020"/>
        </w:tabs>
        <w:ind w:left="7020" w:hanging="360"/>
      </w:pPr>
      <w:rPr>
        <w:rFonts w:cs="Times New Roman"/>
      </w:rPr>
    </w:lvl>
    <w:lvl w:ilvl="8" w:tplc="FFFFFFFF">
      <w:start w:val="1"/>
      <w:numFmt w:val="lowerRoman"/>
      <w:lvlText w:val="%9."/>
      <w:lvlJc w:val="right"/>
      <w:pPr>
        <w:tabs>
          <w:tab w:val="num" w:pos="7740"/>
        </w:tabs>
        <w:ind w:left="7740" w:hanging="180"/>
      </w:pPr>
      <w:rPr>
        <w:rFonts w:cs="Times New Roman"/>
      </w:rPr>
    </w:lvl>
  </w:abstractNum>
  <w:abstractNum w:abstractNumId="22" w15:restartNumberingAfterBreak="0">
    <w:nsid w:val="7F6E7FC7"/>
    <w:multiLevelType w:val="hybridMultilevel"/>
    <w:tmpl w:val="8C0AFB60"/>
    <w:lvl w:ilvl="0" w:tplc="1E96AE88">
      <w:start w:val="1"/>
      <w:numFmt w:val="decimal"/>
      <w:lvlText w:val="%1."/>
      <w:lvlJc w:val="left"/>
      <w:pPr>
        <w:tabs>
          <w:tab w:val="num" w:pos="284"/>
        </w:tabs>
        <w:ind w:left="360" w:hanging="360"/>
      </w:pPr>
      <w:rPr>
        <w:rFonts w:ascii="Cambria" w:hAnsi="Cambria" w:cs="Arial" w:hint="default"/>
        <w:color w:val="auto"/>
        <w:sz w:val="20"/>
        <w:szCs w:val="20"/>
      </w:rPr>
    </w:lvl>
    <w:lvl w:ilvl="1" w:tplc="48C87286">
      <w:start w:val="1"/>
      <w:numFmt w:val="bullet"/>
      <w:lvlText w:val="­"/>
      <w:lvlJc w:val="left"/>
      <w:pPr>
        <w:tabs>
          <w:tab w:val="num" w:pos="1080"/>
        </w:tabs>
        <w:ind w:left="1080" w:hanging="360"/>
      </w:pPr>
      <w:rPr>
        <w:rFonts w:ascii="Courier New" w:hAnsi="Courier New"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16cid:durableId="607584319">
    <w:abstractNumId w:val="7"/>
  </w:num>
  <w:num w:numId="2" w16cid:durableId="1257247035">
    <w:abstractNumId w:val="2"/>
  </w:num>
  <w:num w:numId="3" w16cid:durableId="743070062">
    <w:abstractNumId w:val="20"/>
  </w:num>
  <w:num w:numId="4" w16cid:durableId="12440742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9157925">
    <w:abstractNumId w:val="22"/>
  </w:num>
  <w:num w:numId="6" w16cid:durableId="1728067089">
    <w:abstractNumId w:val="3"/>
  </w:num>
  <w:num w:numId="7" w16cid:durableId="1678461285">
    <w:abstractNumId w:val="19"/>
  </w:num>
  <w:num w:numId="8" w16cid:durableId="1498111664">
    <w:abstractNumId w:val="15"/>
  </w:num>
  <w:num w:numId="9" w16cid:durableId="1888756924">
    <w:abstractNumId w:val="6"/>
  </w:num>
  <w:num w:numId="10" w16cid:durableId="2120559737">
    <w:abstractNumId w:val="0"/>
  </w:num>
  <w:num w:numId="11" w16cid:durableId="1086683485">
    <w:abstractNumId w:val="9"/>
  </w:num>
  <w:num w:numId="12" w16cid:durableId="318655077">
    <w:abstractNumId w:val="18"/>
  </w:num>
  <w:num w:numId="13" w16cid:durableId="311493671">
    <w:abstractNumId w:val="11"/>
  </w:num>
  <w:num w:numId="14" w16cid:durableId="1920210754">
    <w:abstractNumId w:val="4"/>
  </w:num>
  <w:num w:numId="15" w16cid:durableId="1782918797">
    <w:abstractNumId w:val="14"/>
  </w:num>
  <w:num w:numId="16" w16cid:durableId="2136100548">
    <w:abstractNumId w:val="5"/>
  </w:num>
  <w:num w:numId="17" w16cid:durableId="745152916">
    <w:abstractNumId w:val="16"/>
  </w:num>
  <w:num w:numId="18" w16cid:durableId="1890677642">
    <w:abstractNumId w:val="8"/>
  </w:num>
  <w:num w:numId="19" w16cid:durableId="45032391">
    <w:abstractNumId w:val="10"/>
  </w:num>
  <w:num w:numId="20" w16cid:durableId="160170957">
    <w:abstractNumId w:val="13"/>
  </w:num>
  <w:num w:numId="21" w16cid:durableId="1375622788">
    <w:abstractNumId w:val="12"/>
  </w:num>
  <w:num w:numId="22" w16cid:durableId="20861890">
    <w:abstractNumId w:val="17"/>
  </w:num>
  <w:num w:numId="23" w16cid:durableId="755900844">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31"/>
    <w:rsid w:val="00000537"/>
    <w:rsid w:val="00001048"/>
    <w:rsid w:val="000073BA"/>
    <w:rsid w:val="000079B7"/>
    <w:rsid w:val="000113BA"/>
    <w:rsid w:val="0001272F"/>
    <w:rsid w:val="000179BB"/>
    <w:rsid w:val="000224EC"/>
    <w:rsid w:val="00023E2E"/>
    <w:rsid w:val="00023FDA"/>
    <w:rsid w:val="00024212"/>
    <w:rsid w:val="000274F6"/>
    <w:rsid w:val="00027697"/>
    <w:rsid w:val="00035964"/>
    <w:rsid w:val="000371EC"/>
    <w:rsid w:val="00040B46"/>
    <w:rsid w:val="00040D71"/>
    <w:rsid w:val="000543FF"/>
    <w:rsid w:val="00054D25"/>
    <w:rsid w:val="00056E8B"/>
    <w:rsid w:val="00063699"/>
    <w:rsid w:val="000662B3"/>
    <w:rsid w:val="000806E0"/>
    <w:rsid w:val="00081220"/>
    <w:rsid w:val="00081DEE"/>
    <w:rsid w:val="00083395"/>
    <w:rsid w:val="00090ABD"/>
    <w:rsid w:val="00092B3B"/>
    <w:rsid w:val="000956BE"/>
    <w:rsid w:val="000A04CA"/>
    <w:rsid w:val="000A099F"/>
    <w:rsid w:val="000A6021"/>
    <w:rsid w:val="000A76DF"/>
    <w:rsid w:val="000B1433"/>
    <w:rsid w:val="000B2794"/>
    <w:rsid w:val="000B55E6"/>
    <w:rsid w:val="000B734F"/>
    <w:rsid w:val="000D292E"/>
    <w:rsid w:val="000D303C"/>
    <w:rsid w:val="000D4B8B"/>
    <w:rsid w:val="000D5F65"/>
    <w:rsid w:val="000D6B09"/>
    <w:rsid w:val="000E35C2"/>
    <w:rsid w:val="000E52FF"/>
    <w:rsid w:val="000E697B"/>
    <w:rsid w:val="000F6089"/>
    <w:rsid w:val="001029E7"/>
    <w:rsid w:val="00103230"/>
    <w:rsid w:val="00105E4F"/>
    <w:rsid w:val="00106A9D"/>
    <w:rsid w:val="0011494C"/>
    <w:rsid w:val="001215F7"/>
    <w:rsid w:val="00121913"/>
    <w:rsid w:val="00123D95"/>
    <w:rsid w:val="00125D9D"/>
    <w:rsid w:val="0013437A"/>
    <w:rsid w:val="00135E6A"/>
    <w:rsid w:val="00137AF1"/>
    <w:rsid w:val="00141899"/>
    <w:rsid w:val="0014641D"/>
    <w:rsid w:val="00146835"/>
    <w:rsid w:val="00153389"/>
    <w:rsid w:val="00157C1B"/>
    <w:rsid w:val="00157D19"/>
    <w:rsid w:val="001631D2"/>
    <w:rsid w:val="0016337C"/>
    <w:rsid w:val="00164E38"/>
    <w:rsid w:val="00166DD5"/>
    <w:rsid w:val="00167EAC"/>
    <w:rsid w:val="00170D1F"/>
    <w:rsid w:val="00175F02"/>
    <w:rsid w:val="00180640"/>
    <w:rsid w:val="0018326B"/>
    <w:rsid w:val="00183AD9"/>
    <w:rsid w:val="00184E4C"/>
    <w:rsid w:val="00185D0F"/>
    <w:rsid w:val="001A1BC0"/>
    <w:rsid w:val="001A5F7E"/>
    <w:rsid w:val="001A7C46"/>
    <w:rsid w:val="001B47CE"/>
    <w:rsid w:val="001C2B02"/>
    <w:rsid w:val="001C66AF"/>
    <w:rsid w:val="001C7D87"/>
    <w:rsid w:val="001D77C3"/>
    <w:rsid w:val="001E7B9B"/>
    <w:rsid w:val="001F19FA"/>
    <w:rsid w:val="001F20D3"/>
    <w:rsid w:val="001F5E04"/>
    <w:rsid w:val="001F6368"/>
    <w:rsid w:val="0020024A"/>
    <w:rsid w:val="002029B4"/>
    <w:rsid w:val="00207C3A"/>
    <w:rsid w:val="00215C69"/>
    <w:rsid w:val="00220F51"/>
    <w:rsid w:val="00221DBF"/>
    <w:rsid w:val="002310BB"/>
    <w:rsid w:val="002314DB"/>
    <w:rsid w:val="0023216A"/>
    <w:rsid w:val="00234D55"/>
    <w:rsid w:val="00236611"/>
    <w:rsid w:val="00236B64"/>
    <w:rsid w:val="00241BBA"/>
    <w:rsid w:val="00241EBD"/>
    <w:rsid w:val="00244BFE"/>
    <w:rsid w:val="00250DCC"/>
    <w:rsid w:val="00254B10"/>
    <w:rsid w:val="00255B45"/>
    <w:rsid w:val="002666F4"/>
    <w:rsid w:val="00266757"/>
    <w:rsid w:val="00267575"/>
    <w:rsid w:val="00271058"/>
    <w:rsid w:val="00276F03"/>
    <w:rsid w:val="0028084A"/>
    <w:rsid w:val="00284193"/>
    <w:rsid w:val="002866AB"/>
    <w:rsid w:val="00287816"/>
    <w:rsid w:val="002901D1"/>
    <w:rsid w:val="00290C49"/>
    <w:rsid w:val="002915AE"/>
    <w:rsid w:val="002952DA"/>
    <w:rsid w:val="0029555C"/>
    <w:rsid w:val="00295A5C"/>
    <w:rsid w:val="002960A7"/>
    <w:rsid w:val="00297C4A"/>
    <w:rsid w:val="002A0B11"/>
    <w:rsid w:val="002A52AA"/>
    <w:rsid w:val="002A5E15"/>
    <w:rsid w:val="002A6013"/>
    <w:rsid w:val="002A6F00"/>
    <w:rsid w:val="002B4103"/>
    <w:rsid w:val="002B61D3"/>
    <w:rsid w:val="002C295D"/>
    <w:rsid w:val="002C5E3F"/>
    <w:rsid w:val="002C5ED9"/>
    <w:rsid w:val="002D25E7"/>
    <w:rsid w:val="002D5C53"/>
    <w:rsid w:val="002E2173"/>
    <w:rsid w:val="002E3D4F"/>
    <w:rsid w:val="002E40F8"/>
    <w:rsid w:val="002E5063"/>
    <w:rsid w:val="00300302"/>
    <w:rsid w:val="00306058"/>
    <w:rsid w:val="003076CE"/>
    <w:rsid w:val="003117B0"/>
    <w:rsid w:val="003212AD"/>
    <w:rsid w:val="00322513"/>
    <w:rsid w:val="003253D7"/>
    <w:rsid w:val="0032558A"/>
    <w:rsid w:val="003330F0"/>
    <w:rsid w:val="00334531"/>
    <w:rsid w:val="00334A4B"/>
    <w:rsid w:val="00335D7B"/>
    <w:rsid w:val="00336097"/>
    <w:rsid w:val="00340E06"/>
    <w:rsid w:val="003447DD"/>
    <w:rsid w:val="00347D9B"/>
    <w:rsid w:val="0036138C"/>
    <w:rsid w:val="00361D5D"/>
    <w:rsid w:val="00362402"/>
    <w:rsid w:val="003650B2"/>
    <w:rsid w:val="0036799D"/>
    <w:rsid w:val="00370F4B"/>
    <w:rsid w:val="00376583"/>
    <w:rsid w:val="003851FD"/>
    <w:rsid w:val="00385789"/>
    <w:rsid w:val="00385F1E"/>
    <w:rsid w:val="0038744C"/>
    <w:rsid w:val="00390B50"/>
    <w:rsid w:val="00390D01"/>
    <w:rsid w:val="00394B0D"/>
    <w:rsid w:val="0039758E"/>
    <w:rsid w:val="003A3467"/>
    <w:rsid w:val="003B3D5B"/>
    <w:rsid w:val="003B4A7F"/>
    <w:rsid w:val="003B5237"/>
    <w:rsid w:val="003B62B7"/>
    <w:rsid w:val="003B6F67"/>
    <w:rsid w:val="003C033F"/>
    <w:rsid w:val="003C056E"/>
    <w:rsid w:val="003C1D72"/>
    <w:rsid w:val="003D028E"/>
    <w:rsid w:val="003D1A24"/>
    <w:rsid w:val="003D24B5"/>
    <w:rsid w:val="003D3156"/>
    <w:rsid w:val="003D3DCF"/>
    <w:rsid w:val="003D525D"/>
    <w:rsid w:val="003D5526"/>
    <w:rsid w:val="003E0B31"/>
    <w:rsid w:val="003E0E1A"/>
    <w:rsid w:val="003E203C"/>
    <w:rsid w:val="003E49BC"/>
    <w:rsid w:val="003E6ADC"/>
    <w:rsid w:val="003E7C3C"/>
    <w:rsid w:val="003F010F"/>
    <w:rsid w:val="003F156D"/>
    <w:rsid w:val="00402D0E"/>
    <w:rsid w:val="00404156"/>
    <w:rsid w:val="00413F06"/>
    <w:rsid w:val="0041792B"/>
    <w:rsid w:val="00420D33"/>
    <w:rsid w:val="00425CC9"/>
    <w:rsid w:val="00426627"/>
    <w:rsid w:val="00426717"/>
    <w:rsid w:val="00432271"/>
    <w:rsid w:val="004332DC"/>
    <w:rsid w:val="00434CF5"/>
    <w:rsid w:val="0044047B"/>
    <w:rsid w:val="00444FBB"/>
    <w:rsid w:val="004453D9"/>
    <w:rsid w:val="004469B8"/>
    <w:rsid w:val="004473A3"/>
    <w:rsid w:val="0045369D"/>
    <w:rsid w:val="00455AEC"/>
    <w:rsid w:val="0045643E"/>
    <w:rsid w:val="00461F5F"/>
    <w:rsid w:val="00463AB2"/>
    <w:rsid w:val="00467B65"/>
    <w:rsid w:val="00470314"/>
    <w:rsid w:val="00471ECD"/>
    <w:rsid w:val="00472BC3"/>
    <w:rsid w:val="00473392"/>
    <w:rsid w:val="00473944"/>
    <w:rsid w:val="00474246"/>
    <w:rsid w:val="00477BDF"/>
    <w:rsid w:val="00490C98"/>
    <w:rsid w:val="004B1E1F"/>
    <w:rsid w:val="004B7C8B"/>
    <w:rsid w:val="004C0A82"/>
    <w:rsid w:val="004C4E06"/>
    <w:rsid w:val="004C5CDC"/>
    <w:rsid w:val="004D0B9B"/>
    <w:rsid w:val="004D74FA"/>
    <w:rsid w:val="004E7F06"/>
    <w:rsid w:val="004F2FDE"/>
    <w:rsid w:val="004F63C3"/>
    <w:rsid w:val="004F7E57"/>
    <w:rsid w:val="004F7FA0"/>
    <w:rsid w:val="00504E22"/>
    <w:rsid w:val="0050756C"/>
    <w:rsid w:val="00507C67"/>
    <w:rsid w:val="0051261E"/>
    <w:rsid w:val="00522F8E"/>
    <w:rsid w:val="0052434B"/>
    <w:rsid w:val="005279BC"/>
    <w:rsid w:val="005342C3"/>
    <w:rsid w:val="00534ED3"/>
    <w:rsid w:val="005352CD"/>
    <w:rsid w:val="00536D1C"/>
    <w:rsid w:val="00543AB1"/>
    <w:rsid w:val="00546FBC"/>
    <w:rsid w:val="00547B3C"/>
    <w:rsid w:val="00550787"/>
    <w:rsid w:val="00562198"/>
    <w:rsid w:val="00564B18"/>
    <w:rsid w:val="005670A1"/>
    <w:rsid w:val="00575207"/>
    <w:rsid w:val="00590E19"/>
    <w:rsid w:val="00592299"/>
    <w:rsid w:val="00596612"/>
    <w:rsid w:val="005A2CAE"/>
    <w:rsid w:val="005A3584"/>
    <w:rsid w:val="005A37E2"/>
    <w:rsid w:val="005A6D77"/>
    <w:rsid w:val="005A7DC7"/>
    <w:rsid w:val="005B10D0"/>
    <w:rsid w:val="005B3EF7"/>
    <w:rsid w:val="005C4335"/>
    <w:rsid w:val="005C56C4"/>
    <w:rsid w:val="005C56C7"/>
    <w:rsid w:val="005C5758"/>
    <w:rsid w:val="005D272D"/>
    <w:rsid w:val="005D2784"/>
    <w:rsid w:val="005D2E45"/>
    <w:rsid w:val="005D4582"/>
    <w:rsid w:val="005D6C2F"/>
    <w:rsid w:val="005F575A"/>
    <w:rsid w:val="005F58A3"/>
    <w:rsid w:val="005F6B89"/>
    <w:rsid w:val="00604BE4"/>
    <w:rsid w:val="006055D8"/>
    <w:rsid w:val="006103F3"/>
    <w:rsid w:val="00612910"/>
    <w:rsid w:val="0061620B"/>
    <w:rsid w:val="00616EA3"/>
    <w:rsid w:val="00620AAD"/>
    <w:rsid w:val="0062380E"/>
    <w:rsid w:val="00630DE6"/>
    <w:rsid w:val="006316F0"/>
    <w:rsid w:val="0063365D"/>
    <w:rsid w:val="00633B32"/>
    <w:rsid w:val="00636B57"/>
    <w:rsid w:val="00641DCC"/>
    <w:rsid w:val="00647628"/>
    <w:rsid w:val="00652905"/>
    <w:rsid w:val="006568D5"/>
    <w:rsid w:val="00657BCC"/>
    <w:rsid w:val="00663BB0"/>
    <w:rsid w:val="00665676"/>
    <w:rsid w:val="00681084"/>
    <w:rsid w:val="006810C5"/>
    <w:rsid w:val="00683B06"/>
    <w:rsid w:val="0069020D"/>
    <w:rsid w:val="0069076F"/>
    <w:rsid w:val="006951D9"/>
    <w:rsid w:val="00696F31"/>
    <w:rsid w:val="00697ADD"/>
    <w:rsid w:val="006A0270"/>
    <w:rsid w:val="006A0552"/>
    <w:rsid w:val="006A2A17"/>
    <w:rsid w:val="006B6E00"/>
    <w:rsid w:val="006B7886"/>
    <w:rsid w:val="006C4ECE"/>
    <w:rsid w:val="006C5316"/>
    <w:rsid w:val="006D1766"/>
    <w:rsid w:val="006D3C65"/>
    <w:rsid w:val="006D421B"/>
    <w:rsid w:val="006E170D"/>
    <w:rsid w:val="006E34A8"/>
    <w:rsid w:val="006E3C56"/>
    <w:rsid w:val="006E72E9"/>
    <w:rsid w:val="006E73DB"/>
    <w:rsid w:val="006F050D"/>
    <w:rsid w:val="006F43B4"/>
    <w:rsid w:val="006F58E9"/>
    <w:rsid w:val="006F5F9C"/>
    <w:rsid w:val="00704253"/>
    <w:rsid w:val="007071B5"/>
    <w:rsid w:val="007104C2"/>
    <w:rsid w:val="00713C0B"/>
    <w:rsid w:val="00715551"/>
    <w:rsid w:val="00720034"/>
    <w:rsid w:val="007206B0"/>
    <w:rsid w:val="00720899"/>
    <w:rsid w:val="00720906"/>
    <w:rsid w:val="0072436C"/>
    <w:rsid w:val="00724AF9"/>
    <w:rsid w:val="00724E9A"/>
    <w:rsid w:val="00726C66"/>
    <w:rsid w:val="0073034C"/>
    <w:rsid w:val="00730BCF"/>
    <w:rsid w:val="0073379C"/>
    <w:rsid w:val="00734DC1"/>
    <w:rsid w:val="007364B7"/>
    <w:rsid w:val="0073660D"/>
    <w:rsid w:val="007415C5"/>
    <w:rsid w:val="00742FDE"/>
    <w:rsid w:val="00743341"/>
    <w:rsid w:val="00745B34"/>
    <w:rsid w:val="00750698"/>
    <w:rsid w:val="00753F77"/>
    <w:rsid w:val="007610C7"/>
    <w:rsid w:val="00761C06"/>
    <w:rsid w:val="00762C33"/>
    <w:rsid w:val="00765B52"/>
    <w:rsid w:val="00767008"/>
    <w:rsid w:val="0077064D"/>
    <w:rsid w:val="00771EC9"/>
    <w:rsid w:val="0077255B"/>
    <w:rsid w:val="00773B56"/>
    <w:rsid w:val="0078500D"/>
    <w:rsid w:val="0079000A"/>
    <w:rsid w:val="00794D17"/>
    <w:rsid w:val="007A5837"/>
    <w:rsid w:val="007A640D"/>
    <w:rsid w:val="007A6AB1"/>
    <w:rsid w:val="007B3AE6"/>
    <w:rsid w:val="007B426D"/>
    <w:rsid w:val="007C073D"/>
    <w:rsid w:val="007C1538"/>
    <w:rsid w:val="007C2586"/>
    <w:rsid w:val="007C2683"/>
    <w:rsid w:val="007C3201"/>
    <w:rsid w:val="007C3DCB"/>
    <w:rsid w:val="007C6368"/>
    <w:rsid w:val="007D02A6"/>
    <w:rsid w:val="007D0F98"/>
    <w:rsid w:val="007D50A5"/>
    <w:rsid w:val="007E1FD0"/>
    <w:rsid w:val="007F11B6"/>
    <w:rsid w:val="007F32C3"/>
    <w:rsid w:val="008043D5"/>
    <w:rsid w:val="00807C52"/>
    <w:rsid w:val="00810EB8"/>
    <w:rsid w:val="0081546A"/>
    <w:rsid w:val="00815F1D"/>
    <w:rsid w:val="00816811"/>
    <w:rsid w:val="0081791B"/>
    <w:rsid w:val="008232BF"/>
    <w:rsid w:val="008238CE"/>
    <w:rsid w:val="0082564F"/>
    <w:rsid w:val="008258C2"/>
    <w:rsid w:val="00837979"/>
    <w:rsid w:val="00840B10"/>
    <w:rsid w:val="00840F82"/>
    <w:rsid w:val="00841CB1"/>
    <w:rsid w:val="00842C58"/>
    <w:rsid w:val="008526A4"/>
    <w:rsid w:val="008611C6"/>
    <w:rsid w:val="00862516"/>
    <w:rsid w:val="008672E6"/>
    <w:rsid w:val="00871ABA"/>
    <w:rsid w:val="0087216B"/>
    <w:rsid w:val="00872D77"/>
    <w:rsid w:val="00874B94"/>
    <w:rsid w:val="00875D9F"/>
    <w:rsid w:val="00877C43"/>
    <w:rsid w:val="008811C0"/>
    <w:rsid w:val="008831CD"/>
    <w:rsid w:val="00884E8F"/>
    <w:rsid w:val="00885D98"/>
    <w:rsid w:val="008B65E3"/>
    <w:rsid w:val="008B6A55"/>
    <w:rsid w:val="008B7590"/>
    <w:rsid w:val="008B76BC"/>
    <w:rsid w:val="008C3990"/>
    <w:rsid w:val="008C50FE"/>
    <w:rsid w:val="008D428A"/>
    <w:rsid w:val="008D78E0"/>
    <w:rsid w:val="008E5B37"/>
    <w:rsid w:val="008E6DDD"/>
    <w:rsid w:val="008E6F72"/>
    <w:rsid w:val="008F3B2D"/>
    <w:rsid w:val="00900439"/>
    <w:rsid w:val="00902BBC"/>
    <w:rsid w:val="009036EF"/>
    <w:rsid w:val="00907B41"/>
    <w:rsid w:val="009126CF"/>
    <w:rsid w:val="00912D2F"/>
    <w:rsid w:val="00912F7F"/>
    <w:rsid w:val="00913BA4"/>
    <w:rsid w:val="00916484"/>
    <w:rsid w:val="00916D9A"/>
    <w:rsid w:val="009176ED"/>
    <w:rsid w:val="0092179B"/>
    <w:rsid w:val="00922E9F"/>
    <w:rsid w:val="009318C2"/>
    <w:rsid w:val="009321D3"/>
    <w:rsid w:val="009419A2"/>
    <w:rsid w:val="00941CF9"/>
    <w:rsid w:val="0094311C"/>
    <w:rsid w:val="00944ACB"/>
    <w:rsid w:val="00951BDD"/>
    <w:rsid w:val="00952B51"/>
    <w:rsid w:val="00953943"/>
    <w:rsid w:val="00964398"/>
    <w:rsid w:val="00967342"/>
    <w:rsid w:val="00967CC9"/>
    <w:rsid w:val="00967D1C"/>
    <w:rsid w:val="0098393A"/>
    <w:rsid w:val="00984BE7"/>
    <w:rsid w:val="00997708"/>
    <w:rsid w:val="009A3E7C"/>
    <w:rsid w:val="009A6C25"/>
    <w:rsid w:val="009B2836"/>
    <w:rsid w:val="009B642F"/>
    <w:rsid w:val="009B725A"/>
    <w:rsid w:val="009C23AA"/>
    <w:rsid w:val="009C5E52"/>
    <w:rsid w:val="009C7E09"/>
    <w:rsid w:val="009D5AB3"/>
    <w:rsid w:val="009D5C96"/>
    <w:rsid w:val="009D6273"/>
    <w:rsid w:val="009E4DC6"/>
    <w:rsid w:val="009E6938"/>
    <w:rsid w:val="009F5CEA"/>
    <w:rsid w:val="00A02677"/>
    <w:rsid w:val="00A05F57"/>
    <w:rsid w:val="00A1223C"/>
    <w:rsid w:val="00A13C7F"/>
    <w:rsid w:val="00A1639A"/>
    <w:rsid w:val="00A17ECF"/>
    <w:rsid w:val="00A20EDC"/>
    <w:rsid w:val="00A24387"/>
    <w:rsid w:val="00A31732"/>
    <w:rsid w:val="00A343AB"/>
    <w:rsid w:val="00A3451B"/>
    <w:rsid w:val="00A35255"/>
    <w:rsid w:val="00A40B2B"/>
    <w:rsid w:val="00A42AD7"/>
    <w:rsid w:val="00A44BE6"/>
    <w:rsid w:val="00A54633"/>
    <w:rsid w:val="00A551E1"/>
    <w:rsid w:val="00A65564"/>
    <w:rsid w:val="00A702C6"/>
    <w:rsid w:val="00A71181"/>
    <w:rsid w:val="00A73117"/>
    <w:rsid w:val="00A731EE"/>
    <w:rsid w:val="00A770A2"/>
    <w:rsid w:val="00A91B3E"/>
    <w:rsid w:val="00A92ED3"/>
    <w:rsid w:val="00A93F90"/>
    <w:rsid w:val="00A96B2A"/>
    <w:rsid w:val="00A97925"/>
    <w:rsid w:val="00AA73DE"/>
    <w:rsid w:val="00AB0A62"/>
    <w:rsid w:val="00AB1490"/>
    <w:rsid w:val="00AB26DA"/>
    <w:rsid w:val="00AB51E6"/>
    <w:rsid w:val="00AB6A26"/>
    <w:rsid w:val="00AB6E7A"/>
    <w:rsid w:val="00AC23BC"/>
    <w:rsid w:val="00AC49C1"/>
    <w:rsid w:val="00AD15B8"/>
    <w:rsid w:val="00AD281B"/>
    <w:rsid w:val="00AD35AD"/>
    <w:rsid w:val="00AD407D"/>
    <w:rsid w:val="00AD4DF9"/>
    <w:rsid w:val="00AD7549"/>
    <w:rsid w:val="00AE040C"/>
    <w:rsid w:val="00AE119B"/>
    <w:rsid w:val="00AE3EC1"/>
    <w:rsid w:val="00AE4E71"/>
    <w:rsid w:val="00AF11E0"/>
    <w:rsid w:val="00AF2846"/>
    <w:rsid w:val="00AF7D51"/>
    <w:rsid w:val="00B005FC"/>
    <w:rsid w:val="00B0633D"/>
    <w:rsid w:val="00B1253F"/>
    <w:rsid w:val="00B164DD"/>
    <w:rsid w:val="00B231FC"/>
    <w:rsid w:val="00B276C4"/>
    <w:rsid w:val="00B304F4"/>
    <w:rsid w:val="00B30F35"/>
    <w:rsid w:val="00B33AF7"/>
    <w:rsid w:val="00B34586"/>
    <w:rsid w:val="00B37102"/>
    <w:rsid w:val="00B43734"/>
    <w:rsid w:val="00B46BC5"/>
    <w:rsid w:val="00B6629E"/>
    <w:rsid w:val="00B75D3A"/>
    <w:rsid w:val="00B76C03"/>
    <w:rsid w:val="00B77A02"/>
    <w:rsid w:val="00B80DEB"/>
    <w:rsid w:val="00B85FD7"/>
    <w:rsid w:val="00B939F4"/>
    <w:rsid w:val="00B94D7F"/>
    <w:rsid w:val="00BA0F0E"/>
    <w:rsid w:val="00BA346F"/>
    <w:rsid w:val="00BA71F0"/>
    <w:rsid w:val="00BB072F"/>
    <w:rsid w:val="00BB1056"/>
    <w:rsid w:val="00BB2900"/>
    <w:rsid w:val="00BB54DC"/>
    <w:rsid w:val="00BC3B5E"/>
    <w:rsid w:val="00BD15FC"/>
    <w:rsid w:val="00BD1B8D"/>
    <w:rsid w:val="00BD4621"/>
    <w:rsid w:val="00BD6335"/>
    <w:rsid w:val="00BE61D2"/>
    <w:rsid w:val="00BF11A9"/>
    <w:rsid w:val="00BF4B1C"/>
    <w:rsid w:val="00BF4F38"/>
    <w:rsid w:val="00BF5185"/>
    <w:rsid w:val="00BF76FC"/>
    <w:rsid w:val="00C000D9"/>
    <w:rsid w:val="00C00C67"/>
    <w:rsid w:val="00C050AD"/>
    <w:rsid w:val="00C11B7C"/>
    <w:rsid w:val="00C12A84"/>
    <w:rsid w:val="00C16481"/>
    <w:rsid w:val="00C201A9"/>
    <w:rsid w:val="00C225E9"/>
    <w:rsid w:val="00C25160"/>
    <w:rsid w:val="00C342CE"/>
    <w:rsid w:val="00C3603A"/>
    <w:rsid w:val="00C37524"/>
    <w:rsid w:val="00C419E8"/>
    <w:rsid w:val="00C45588"/>
    <w:rsid w:val="00C4670A"/>
    <w:rsid w:val="00C47795"/>
    <w:rsid w:val="00C47B8E"/>
    <w:rsid w:val="00C55054"/>
    <w:rsid w:val="00C65CB0"/>
    <w:rsid w:val="00C71EFC"/>
    <w:rsid w:val="00C7290A"/>
    <w:rsid w:val="00C80596"/>
    <w:rsid w:val="00C82EB3"/>
    <w:rsid w:val="00C8533B"/>
    <w:rsid w:val="00C91CC1"/>
    <w:rsid w:val="00C92BBF"/>
    <w:rsid w:val="00CA162D"/>
    <w:rsid w:val="00CA4055"/>
    <w:rsid w:val="00CA6899"/>
    <w:rsid w:val="00CA7874"/>
    <w:rsid w:val="00CA79BA"/>
    <w:rsid w:val="00CB0004"/>
    <w:rsid w:val="00CB065F"/>
    <w:rsid w:val="00CC4DA4"/>
    <w:rsid w:val="00CC4F48"/>
    <w:rsid w:val="00CC6AC9"/>
    <w:rsid w:val="00CD0723"/>
    <w:rsid w:val="00CD11A2"/>
    <w:rsid w:val="00CD52F3"/>
    <w:rsid w:val="00CD5D89"/>
    <w:rsid w:val="00CE56C0"/>
    <w:rsid w:val="00CF6400"/>
    <w:rsid w:val="00CF6696"/>
    <w:rsid w:val="00CF7650"/>
    <w:rsid w:val="00D02CAD"/>
    <w:rsid w:val="00D03AD8"/>
    <w:rsid w:val="00D10282"/>
    <w:rsid w:val="00D21D9C"/>
    <w:rsid w:val="00D32C20"/>
    <w:rsid w:val="00D353C9"/>
    <w:rsid w:val="00D51624"/>
    <w:rsid w:val="00D542FB"/>
    <w:rsid w:val="00D55016"/>
    <w:rsid w:val="00D5607F"/>
    <w:rsid w:val="00D565BB"/>
    <w:rsid w:val="00D75A6F"/>
    <w:rsid w:val="00D803CC"/>
    <w:rsid w:val="00D81D6E"/>
    <w:rsid w:val="00D839F2"/>
    <w:rsid w:val="00D912ED"/>
    <w:rsid w:val="00D927B8"/>
    <w:rsid w:val="00D9374C"/>
    <w:rsid w:val="00D941A5"/>
    <w:rsid w:val="00DA6411"/>
    <w:rsid w:val="00DB5074"/>
    <w:rsid w:val="00DB5DE6"/>
    <w:rsid w:val="00DC4591"/>
    <w:rsid w:val="00DC76BA"/>
    <w:rsid w:val="00DC781F"/>
    <w:rsid w:val="00DC7A73"/>
    <w:rsid w:val="00DD42EB"/>
    <w:rsid w:val="00DD681C"/>
    <w:rsid w:val="00DD68E0"/>
    <w:rsid w:val="00DD6D8E"/>
    <w:rsid w:val="00DE10F5"/>
    <w:rsid w:val="00DE5077"/>
    <w:rsid w:val="00DF4784"/>
    <w:rsid w:val="00DF6561"/>
    <w:rsid w:val="00E01453"/>
    <w:rsid w:val="00E03C5F"/>
    <w:rsid w:val="00E130A6"/>
    <w:rsid w:val="00E13667"/>
    <w:rsid w:val="00E159B2"/>
    <w:rsid w:val="00E15A13"/>
    <w:rsid w:val="00E208A4"/>
    <w:rsid w:val="00E2151C"/>
    <w:rsid w:val="00E230E6"/>
    <w:rsid w:val="00E2385A"/>
    <w:rsid w:val="00E26D19"/>
    <w:rsid w:val="00E31ADB"/>
    <w:rsid w:val="00E33D0A"/>
    <w:rsid w:val="00E3527E"/>
    <w:rsid w:val="00E36806"/>
    <w:rsid w:val="00E36CC5"/>
    <w:rsid w:val="00E4380F"/>
    <w:rsid w:val="00E458EB"/>
    <w:rsid w:val="00E54088"/>
    <w:rsid w:val="00E5428B"/>
    <w:rsid w:val="00E54E94"/>
    <w:rsid w:val="00E605A6"/>
    <w:rsid w:val="00E616C7"/>
    <w:rsid w:val="00E650E4"/>
    <w:rsid w:val="00E65373"/>
    <w:rsid w:val="00E658A4"/>
    <w:rsid w:val="00E66336"/>
    <w:rsid w:val="00E7054F"/>
    <w:rsid w:val="00E71866"/>
    <w:rsid w:val="00E71BF8"/>
    <w:rsid w:val="00E75F52"/>
    <w:rsid w:val="00E801B2"/>
    <w:rsid w:val="00E80D3D"/>
    <w:rsid w:val="00E8473E"/>
    <w:rsid w:val="00E85BF1"/>
    <w:rsid w:val="00E8694F"/>
    <w:rsid w:val="00E928EA"/>
    <w:rsid w:val="00E9441B"/>
    <w:rsid w:val="00E9517D"/>
    <w:rsid w:val="00EA3B2B"/>
    <w:rsid w:val="00EA4471"/>
    <w:rsid w:val="00EA4477"/>
    <w:rsid w:val="00EA54A5"/>
    <w:rsid w:val="00EA5E7D"/>
    <w:rsid w:val="00EB4EC0"/>
    <w:rsid w:val="00EB6765"/>
    <w:rsid w:val="00EB791B"/>
    <w:rsid w:val="00EC30EF"/>
    <w:rsid w:val="00EC6082"/>
    <w:rsid w:val="00EC63F8"/>
    <w:rsid w:val="00ED12CE"/>
    <w:rsid w:val="00ED356E"/>
    <w:rsid w:val="00ED534C"/>
    <w:rsid w:val="00ED5F35"/>
    <w:rsid w:val="00ED6754"/>
    <w:rsid w:val="00EE4617"/>
    <w:rsid w:val="00EE6284"/>
    <w:rsid w:val="00EF02BF"/>
    <w:rsid w:val="00F000A9"/>
    <w:rsid w:val="00F01D94"/>
    <w:rsid w:val="00F10747"/>
    <w:rsid w:val="00F126AE"/>
    <w:rsid w:val="00F15AD3"/>
    <w:rsid w:val="00F168D3"/>
    <w:rsid w:val="00F16FE4"/>
    <w:rsid w:val="00F20347"/>
    <w:rsid w:val="00F208B4"/>
    <w:rsid w:val="00F2130E"/>
    <w:rsid w:val="00F3074D"/>
    <w:rsid w:val="00F33241"/>
    <w:rsid w:val="00F332F1"/>
    <w:rsid w:val="00F33327"/>
    <w:rsid w:val="00F41ED0"/>
    <w:rsid w:val="00F44E91"/>
    <w:rsid w:val="00F508F8"/>
    <w:rsid w:val="00F54E32"/>
    <w:rsid w:val="00F62E05"/>
    <w:rsid w:val="00F64494"/>
    <w:rsid w:val="00F65ACC"/>
    <w:rsid w:val="00F70C0E"/>
    <w:rsid w:val="00F7235D"/>
    <w:rsid w:val="00F733A3"/>
    <w:rsid w:val="00F83B2D"/>
    <w:rsid w:val="00F848B0"/>
    <w:rsid w:val="00F92109"/>
    <w:rsid w:val="00F96A64"/>
    <w:rsid w:val="00F970C1"/>
    <w:rsid w:val="00FA6A5F"/>
    <w:rsid w:val="00FB0BF6"/>
    <w:rsid w:val="00FB1877"/>
    <w:rsid w:val="00FB1CAA"/>
    <w:rsid w:val="00FB40AB"/>
    <w:rsid w:val="00FB5B9D"/>
    <w:rsid w:val="00FC447E"/>
    <w:rsid w:val="00FC63AD"/>
    <w:rsid w:val="00FC72E8"/>
    <w:rsid w:val="00FD2DCD"/>
    <w:rsid w:val="00FD367D"/>
    <w:rsid w:val="00FD7677"/>
    <w:rsid w:val="00FE2694"/>
    <w:rsid w:val="00FE30DD"/>
    <w:rsid w:val="00FE38F8"/>
    <w:rsid w:val="00FE4367"/>
    <w:rsid w:val="00FE4F94"/>
    <w:rsid w:val="00FE6FE4"/>
    <w:rsid w:val="00FF148A"/>
    <w:rsid w:val="00FF5B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DABA0B"/>
  <w15:chartTrackingRefBased/>
  <w15:docId w15:val="{1C27E061-D03E-B942-AF18-CA9967FC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C30EF"/>
    <w:rPr>
      <w:rFonts w:ascii="Times New Roman" w:eastAsia="Times New Roman" w:hAnsi="Times New Roman"/>
      <w:sz w:val="24"/>
      <w:szCs w:val="24"/>
    </w:rPr>
  </w:style>
  <w:style w:type="paragraph" w:styleId="Nadpis1">
    <w:name w:val="heading 1"/>
    <w:basedOn w:val="Normln"/>
    <w:next w:val="Normln"/>
    <w:link w:val="Nadpis1Char"/>
    <w:uiPriority w:val="99"/>
    <w:qFormat/>
    <w:rsid w:val="00334531"/>
    <w:pPr>
      <w:keepNext/>
      <w:ind w:left="563" w:hanging="563"/>
      <w:jc w:val="center"/>
      <w:outlineLvl w:val="0"/>
    </w:pPr>
    <w:rPr>
      <w:rFonts w:eastAsia="Calibri"/>
      <w:b/>
      <w:bCs/>
      <w:lang w:val="x-none"/>
    </w:rPr>
  </w:style>
  <w:style w:type="paragraph" w:styleId="Nadpis2">
    <w:name w:val="heading 2"/>
    <w:basedOn w:val="Normln"/>
    <w:next w:val="Normln"/>
    <w:link w:val="Nadpis2Char"/>
    <w:uiPriority w:val="99"/>
    <w:qFormat/>
    <w:rsid w:val="00334531"/>
    <w:pPr>
      <w:keepNext/>
      <w:jc w:val="center"/>
      <w:outlineLvl w:val="1"/>
    </w:pPr>
    <w:rPr>
      <w:rFonts w:ascii="Arial" w:eastAsia="Calibri" w:hAnsi="Arial"/>
      <w:b/>
      <w:bCs/>
      <w:lang w:val="x-none"/>
    </w:rPr>
  </w:style>
  <w:style w:type="paragraph" w:styleId="Nadpis3">
    <w:name w:val="heading 3"/>
    <w:basedOn w:val="Normln"/>
    <w:next w:val="Normln"/>
    <w:link w:val="Nadpis3Char"/>
    <w:uiPriority w:val="99"/>
    <w:qFormat/>
    <w:rsid w:val="00334531"/>
    <w:pPr>
      <w:keepNext/>
      <w:tabs>
        <w:tab w:val="left" w:pos="540"/>
      </w:tabs>
      <w:ind w:left="540" w:hanging="540"/>
      <w:jc w:val="both"/>
      <w:outlineLvl w:val="2"/>
    </w:pPr>
    <w:rPr>
      <w:rFonts w:ascii="Arial" w:eastAsia="Calibri" w:hAnsi="Arial"/>
      <w:b/>
      <w:bCs/>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34531"/>
    <w:rPr>
      <w:rFonts w:ascii="Times New Roman" w:hAnsi="Times New Roman" w:cs="Times New Roman"/>
      <w:b/>
      <w:bCs/>
      <w:sz w:val="24"/>
      <w:szCs w:val="24"/>
      <w:lang w:eastAsia="cs-CZ"/>
    </w:rPr>
  </w:style>
  <w:style w:type="character" w:customStyle="1" w:styleId="Nadpis2Char">
    <w:name w:val="Nadpis 2 Char"/>
    <w:link w:val="Nadpis2"/>
    <w:uiPriority w:val="99"/>
    <w:semiHidden/>
    <w:locked/>
    <w:rsid w:val="00334531"/>
    <w:rPr>
      <w:rFonts w:ascii="Arial" w:hAnsi="Arial" w:cs="Arial"/>
      <w:b/>
      <w:bCs/>
      <w:sz w:val="24"/>
      <w:szCs w:val="24"/>
      <w:lang w:eastAsia="cs-CZ"/>
    </w:rPr>
  </w:style>
  <w:style w:type="character" w:customStyle="1" w:styleId="Nadpis3Char">
    <w:name w:val="Nadpis 3 Char"/>
    <w:link w:val="Nadpis3"/>
    <w:uiPriority w:val="99"/>
    <w:semiHidden/>
    <w:locked/>
    <w:rsid w:val="00334531"/>
    <w:rPr>
      <w:rFonts w:ascii="Arial" w:hAnsi="Arial" w:cs="Arial"/>
      <w:b/>
      <w:bCs/>
      <w:sz w:val="24"/>
      <w:szCs w:val="24"/>
      <w:lang w:eastAsia="cs-CZ"/>
    </w:rPr>
  </w:style>
  <w:style w:type="paragraph" w:styleId="Zpat">
    <w:name w:val="footer"/>
    <w:basedOn w:val="Normln"/>
    <w:link w:val="ZpatChar"/>
    <w:uiPriority w:val="99"/>
    <w:rsid w:val="00334531"/>
    <w:pPr>
      <w:tabs>
        <w:tab w:val="center" w:pos="4536"/>
        <w:tab w:val="right" w:pos="9072"/>
      </w:tabs>
    </w:pPr>
    <w:rPr>
      <w:rFonts w:eastAsia="Calibri"/>
      <w:lang w:val="x-none"/>
    </w:rPr>
  </w:style>
  <w:style w:type="character" w:customStyle="1" w:styleId="ZpatChar">
    <w:name w:val="Zápatí Char"/>
    <w:link w:val="Zpat"/>
    <w:uiPriority w:val="99"/>
    <w:locked/>
    <w:rsid w:val="00334531"/>
    <w:rPr>
      <w:rFonts w:ascii="Times New Roman" w:hAnsi="Times New Roman" w:cs="Times New Roman"/>
      <w:sz w:val="24"/>
      <w:szCs w:val="24"/>
      <w:lang w:eastAsia="cs-CZ"/>
    </w:rPr>
  </w:style>
  <w:style w:type="paragraph" w:styleId="Zkladntext">
    <w:name w:val="Body Text"/>
    <w:basedOn w:val="Normln"/>
    <w:link w:val="ZkladntextChar"/>
    <w:uiPriority w:val="99"/>
    <w:semiHidden/>
    <w:rsid w:val="00334531"/>
    <w:pPr>
      <w:jc w:val="center"/>
    </w:pPr>
    <w:rPr>
      <w:rFonts w:eastAsia="Calibri"/>
      <w:lang w:val="x-none"/>
    </w:rPr>
  </w:style>
  <w:style w:type="character" w:customStyle="1" w:styleId="ZkladntextChar">
    <w:name w:val="Základní text Char"/>
    <w:link w:val="Zkladntext"/>
    <w:uiPriority w:val="99"/>
    <w:semiHidden/>
    <w:locked/>
    <w:rsid w:val="00334531"/>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semiHidden/>
    <w:rsid w:val="00334531"/>
    <w:pPr>
      <w:ind w:left="705"/>
      <w:jc w:val="both"/>
    </w:pPr>
    <w:rPr>
      <w:rFonts w:eastAsia="Calibri"/>
      <w:lang w:val="x-none"/>
    </w:rPr>
  </w:style>
  <w:style w:type="character" w:customStyle="1" w:styleId="ZkladntextodsazenChar">
    <w:name w:val="Základní text odsazený Char"/>
    <w:link w:val="Zkladntextodsazen"/>
    <w:uiPriority w:val="99"/>
    <w:semiHidden/>
    <w:locked/>
    <w:rsid w:val="00334531"/>
    <w:rPr>
      <w:rFonts w:ascii="Times New Roman" w:hAnsi="Times New Roman" w:cs="Times New Roman"/>
      <w:sz w:val="24"/>
      <w:szCs w:val="24"/>
      <w:lang w:eastAsia="cs-CZ"/>
    </w:rPr>
  </w:style>
  <w:style w:type="paragraph" w:styleId="Zkladntext2">
    <w:name w:val="Body Text 2"/>
    <w:basedOn w:val="Normln"/>
    <w:link w:val="Zkladntext2Char"/>
    <w:uiPriority w:val="99"/>
    <w:semiHidden/>
    <w:rsid w:val="00334531"/>
    <w:pPr>
      <w:jc w:val="both"/>
    </w:pPr>
    <w:rPr>
      <w:rFonts w:ascii="Arial" w:eastAsia="Calibri" w:hAnsi="Arial"/>
      <w:lang w:val="x-none"/>
    </w:rPr>
  </w:style>
  <w:style w:type="character" w:customStyle="1" w:styleId="Zkladntext2Char">
    <w:name w:val="Základní text 2 Char"/>
    <w:link w:val="Zkladntext2"/>
    <w:uiPriority w:val="99"/>
    <w:semiHidden/>
    <w:locked/>
    <w:rsid w:val="00334531"/>
    <w:rPr>
      <w:rFonts w:ascii="Arial" w:hAnsi="Arial" w:cs="Arial"/>
      <w:sz w:val="24"/>
      <w:szCs w:val="24"/>
      <w:lang w:eastAsia="cs-CZ"/>
    </w:rPr>
  </w:style>
  <w:style w:type="paragraph" w:customStyle="1" w:styleId="Norml">
    <w:name w:val="Normál"/>
    <w:basedOn w:val="Normln"/>
    <w:uiPriority w:val="99"/>
    <w:rsid w:val="00334531"/>
    <w:rPr>
      <w:rFonts w:ascii="Courier New" w:hAnsi="Courier New" w:cs="Courier New"/>
      <w:szCs w:val="20"/>
    </w:rPr>
  </w:style>
  <w:style w:type="character" w:styleId="Odkaznakoment">
    <w:name w:val="annotation reference"/>
    <w:uiPriority w:val="99"/>
    <w:semiHidden/>
    <w:rsid w:val="00306058"/>
    <w:rPr>
      <w:rFonts w:cs="Times New Roman"/>
      <w:sz w:val="16"/>
      <w:szCs w:val="16"/>
    </w:rPr>
  </w:style>
  <w:style w:type="paragraph" w:styleId="Textkomente">
    <w:name w:val="annotation text"/>
    <w:basedOn w:val="Normln"/>
    <w:link w:val="TextkomenteChar"/>
    <w:uiPriority w:val="99"/>
    <w:rsid w:val="00306058"/>
    <w:rPr>
      <w:rFonts w:eastAsia="Calibri"/>
      <w:sz w:val="20"/>
      <w:szCs w:val="20"/>
      <w:lang w:val="x-none"/>
    </w:rPr>
  </w:style>
  <w:style w:type="character" w:customStyle="1" w:styleId="TextkomenteChar">
    <w:name w:val="Text komentáře Char"/>
    <w:link w:val="Textkomente"/>
    <w:uiPriority w:val="99"/>
    <w:locked/>
    <w:rsid w:val="00306058"/>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06058"/>
    <w:rPr>
      <w:b/>
      <w:bCs/>
    </w:rPr>
  </w:style>
  <w:style w:type="character" w:customStyle="1" w:styleId="PedmtkomenteChar">
    <w:name w:val="Předmět komentáře Char"/>
    <w:link w:val="Pedmtkomente"/>
    <w:uiPriority w:val="99"/>
    <w:semiHidden/>
    <w:locked/>
    <w:rsid w:val="00306058"/>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306058"/>
    <w:rPr>
      <w:rFonts w:ascii="Tahoma" w:eastAsia="Calibri" w:hAnsi="Tahoma"/>
      <w:sz w:val="16"/>
      <w:szCs w:val="16"/>
      <w:lang w:val="x-none"/>
    </w:rPr>
  </w:style>
  <w:style w:type="character" w:customStyle="1" w:styleId="TextbublinyChar">
    <w:name w:val="Text bubliny Char"/>
    <w:link w:val="Textbubliny"/>
    <w:uiPriority w:val="99"/>
    <w:semiHidden/>
    <w:locked/>
    <w:rsid w:val="00306058"/>
    <w:rPr>
      <w:rFonts w:ascii="Tahoma" w:hAnsi="Tahoma" w:cs="Tahoma"/>
      <w:sz w:val="16"/>
      <w:szCs w:val="16"/>
      <w:lang w:eastAsia="cs-CZ"/>
    </w:rPr>
  </w:style>
  <w:style w:type="paragraph" w:styleId="Bezmezer">
    <w:name w:val="No Spacing"/>
    <w:link w:val="BezmezerChar"/>
    <w:uiPriority w:val="99"/>
    <w:qFormat/>
    <w:rsid w:val="009E4DC6"/>
    <w:rPr>
      <w:sz w:val="22"/>
      <w:szCs w:val="22"/>
      <w:lang w:eastAsia="en-US"/>
    </w:rPr>
  </w:style>
  <w:style w:type="character" w:customStyle="1" w:styleId="BezmezerChar">
    <w:name w:val="Bez mezer Char"/>
    <w:link w:val="Bezmezer"/>
    <w:uiPriority w:val="99"/>
    <w:locked/>
    <w:rsid w:val="009E4DC6"/>
    <w:rPr>
      <w:sz w:val="22"/>
      <w:szCs w:val="22"/>
      <w:lang w:val="cs-CZ" w:eastAsia="en-US" w:bidi="ar-SA"/>
    </w:rPr>
  </w:style>
  <w:style w:type="paragraph" w:customStyle="1" w:styleId="ODSTAVEC">
    <w:name w:val="ODSTAVEC"/>
    <w:basedOn w:val="Bezmezer"/>
    <w:uiPriority w:val="99"/>
    <w:rsid w:val="009E4DC6"/>
    <w:pPr>
      <w:numPr>
        <w:ilvl w:val="1"/>
        <w:numId w:val="7"/>
      </w:numPr>
      <w:tabs>
        <w:tab w:val="clear" w:pos="360"/>
        <w:tab w:val="num" w:pos="1980"/>
      </w:tabs>
      <w:spacing w:before="120"/>
      <w:ind w:left="1980"/>
      <w:jc w:val="both"/>
    </w:pPr>
    <w:rPr>
      <w:rFonts w:ascii="Arial" w:eastAsia="Times New Roman" w:hAnsi="Arial" w:cs="Arial"/>
      <w:sz w:val="18"/>
      <w:szCs w:val="18"/>
      <w:lang w:eastAsia="cs-CZ"/>
    </w:rPr>
  </w:style>
  <w:style w:type="paragraph" w:customStyle="1" w:styleId="NADPIS">
    <w:name w:val="NADPIS"/>
    <w:basedOn w:val="Bezmezer"/>
    <w:uiPriority w:val="99"/>
    <w:rsid w:val="009E4DC6"/>
    <w:pPr>
      <w:numPr>
        <w:numId w:val="7"/>
      </w:numPr>
      <w:tabs>
        <w:tab w:val="clear" w:pos="360"/>
        <w:tab w:val="num" w:pos="1260"/>
      </w:tabs>
      <w:spacing w:before="360"/>
      <w:ind w:left="0" w:firstLine="0"/>
      <w:jc w:val="center"/>
    </w:pPr>
    <w:rPr>
      <w:rFonts w:ascii="Arial" w:hAnsi="Arial" w:cs="Arial"/>
      <w:b/>
    </w:rPr>
  </w:style>
  <w:style w:type="paragraph" w:customStyle="1" w:styleId="smluvnitext">
    <w:name w:val="smluvni text"/>
    <w:basedOn w:val="Normln"/>
    <w:uiPriority w:val="99"/>
    <w:rsid w:val="009E4DC6"/>
    <w:pPr>
      <w:spacing w:before="240"/>
      <w:jc w:val="both"/>
    </w:pPr>
    <w:rPr>
      <w:sz w:val="22"/>
      <w:szCs w:val="20"/>
      <w:lang w:val="en-GB"/>
    </w:rPr>
  </w:style>
  <w:style w:type="paragraph" w:customStyle="1" w:styleId="Zkladntext0">
    <w:name w:val="Základní text~~~"/>
    <w:basedOn w:val="Normln"/>
    <w:uiPriority w:val="99"/>
    <w:rsid w:val="009E4DC6"/>
    <w:pPr>
      <w:widowControl w:val="0"/>
      <w:spacing w:line="288" w:lineRule="auto"/>
    </w:pPr>
    <w:rPr>
      <w:rFonts w:ascii="Arial" w:hAnsi="Arial"/>
      <w:szCs w:val="20"/>
    </w:rPr>
  </w:style>
  <w:style w:type="paragraph" w:customStyle="1" w:styleId="textodstavce0">
    <w:name w:val="textodstavce"/>
    <w:basedOn w:val="Normln"/>
    <w:uiPriority w:val="99"/>
    <w:rsid w:val="009E4DC6"/>
    <w:pPr>
      <w:spacing w:before="100" w:beforeAutospacing="1" w:after="100" w:afterAutospacing="1"/>
    </w:pPr>
    <w:rPr>
      <w:rFonts w:ascii="Calibri" w:hAnsi="Calibri"/>
    </w:rPr>
  </w:style>
  <w:style w:type="paragraph" w:styleId="Odstavecseseznamem">
    <w:name w:val="List Paragraph"/>
    <w:basedOn w:val="Normln"/>
    <w:uiPriority w:val="34"/>
    <w:qFormat/>
    <w:rsid w:val="009B642F"/>
    <w:pPr>
      <w:ind w:left="708"/>
    </w:pPr>
  </w:style>
  <w:style w:type="paragraph" w:customStyle="1" w:styleId="Textpsmene">
    <w:name w:val="Text písmene"/>
    <w:basedOn w:val="Normln"/>
    <w:uiPriority w:val="99"/>
    <w:rsid w:val="00420D33"/>
    <w:pPr>
      <w:numPr>
        <w:ilvl w:val="1"/>
        <w:numId w:val="8"/>
      </w:numPr>
      <w:jc w:val="both"/>
      <w:outlineLvl w:val="7"/>
    </w:pPr>
    <w:rPr>
      <w:rFonts w:ascii="Calibri" w:hAnsi="Calibri" w:cs="Calibri"/>
    </w:rPr>
  </w:style>
  <w:style w:type="paragraph" w:customStyle="1" w:styleId="Textodstavce">
    <w:name w:val="Text odstavce"/>
    <w:basedOn w:val="Normln"/>
    <w:uiPriority w:val="99"/>
    <w:rsid w:val="00420D33"/>
    <w:pPr>
      <w:numPr>
        <w:numId w:val="8"/>
      </w:numPr>
      <w:tabs>
        <w:tab w:val="left" w:pos="851"/>
      </w:tabs>
      <w:spacing w:before="120" w:after="120"/>
      <w:jc w:val="both"/>
      <w:outlineLvl w:val="6"/>
    </w:pPr>
    <w:rPr>
      <w:rFonts w:ascii="Calibri" w:hAnsi="Calibri" w:cs="Calibri"/>
    </w:rPr>
  </w:style>
  <w:style w:type="paragraph" w:styleId="Zhlav">
    <w:name w:val="header"/>
    <w:basedOn w:val="Normln"/>
    <w:link w:val="ZhlavChar"/>
    <w:uiPriority w:val="99"/>
    <w:rsid w:val="00F70C0E"/>
    <w:pPr>
      <w:tabs>
        <w:tab w:val="center" w:pos="4536"/>
        <w:tab w:val="right" w:pos="9072"/>
      </w:tabs>
    </w:pPr>
    <w:rPr>
      <w:rFonts w:eastAsia="Calibri"/>
      <w:lang w:val="x-none"/>
    </w:rPr>
  </w:style>
  <w:style w:type="character" w:customStyle="1" w:styleId="ZhlavChar">
    <w:name w:val="Záhlaví Char"/>
    <w:link w:val="Zhlav"/>
    <w:uiPriority w:val="99"/>
    <w:locked/>
    <w:rsid w:val="00F70C0E"/>
    <w:rPr>
      <w:rFonts w:ascii="Times New Roman" w:hAnsi="Times New Roman" w:cs="Times New Roman"/>
      <w:sz w:val="24"/>
      <w:szCs w:val="24"/>
      <w:lang w:eastAsia="cs-CZ"/>
    </w:rPr>
  </w:style>
  <w:style w:type="character" w:styleId="Siln">
    <w:name w:val="Strong"/>
    <w:uiPriority w:val="99"/>
    <w:qFormat/>
    <w:rsid w:val="000543FF"/>
    <w:rPr>
      <w:rFonts w:ascii="Times New Roman" w:hAnsi="Times New Roman" w:cs="Times New Roman"/>
      <w:b/>
    </w:rPr>
  </w:style>
  <w:style w:type="paragraph" w:styleId="Normlnweb">
    <w:name w:val="Normal (Web)"/>
    <w:basedOn w:val="Normln"/>
    <w:uiPriority w:val="99"/>
    <w:rsid w:val="00902BBC"/>
    <w:pPr>
      <w:spacing w:before="100" w:beforeAutospacing="1" w:after="100" w:afterAutospacing="1"/>
    </w:pPr>
    <w:rPr>
      <w:rFonts w:ascii="Arial Unicode MS" w:eastAsia="Arial Unicode MS" w:hAnsi="Arial Unicode MS"/>
    </w:rPr>
  </w:style>
  <w:style w:type="paragraph" w:customStyle="1" w:styleId="Default">
    <w:name w:val="Default"/>
    <w:rsid w:val="00AB1490"/>
    <w:pPr>
      <w:autoSpaceDE w:val="0"/>
      <w:autoSpaceDN w:val="0"/>
      <w:adjustRightInd w:val="0"/>
    </w:pPr>
    <w:rPr>
      <w:rFonts w:ascii="Arial" w:hAnsi="Arial" w:cs="Arial"/>
      <w:color w:val="000000"/>
      <w:sz w:val="24"/>
      <w:szCs w:val="24"/>
    </w:rPr>
  </w:style>
  <w:style w:type="paragraph" w:styleId="Zkladntext-prvnodsazen">
    <w:name w:val="Body Text First Indent"/>
    <w:basedOn w:val="Zkladntext"/>
    <w:link w:val="Zkladntext-prvnodsazenChar"/>
    <w:uiPriority w:val="99"/>
    <w:semiHidden/>
    <w:unhideWhenUsed/>
    <w:rsid w:val="0044047B"/>
    <w:pPr>
      <w:widowControl w:val="0"/>
      <w:suppressAutoHyphens/>
      <w:autoSpaceDN w:val="0"/>
      <w:ind w:firstLine="360"/>
      <w:jc w:val="left"/>
      <w:textAlignment w:val="baseline"/>
    </w:pPr>
    <w:rPr>
      <w:rFonts w:eastAsia="Times New Roman"/>
      <w:kern w:val="3"/>
      <w:sz w:val="20"/>
      <w:szCs w:val="20"/>
      <w:lang w:val="cs-CZ"/>
    </w:rPr>
  </w:style>
  <w:style w:type="character" w:customStyle="1" w:styleId="Zkladntext-prvnodsazenChar">
    <w:name w:val="Základní text - první odsazený Char"/>
    <w:link w:val="Zkladntext-prvnodsazen"/>
    <w:uiPriority w:val="99"/>
    <w:semiHidden/>
    <w:rsid w:val="0044047B"/>
    <w:rPr>
      <w:rFonts w:ascii="Times New Roman" w:eastAsia="Times New Roman" w:hAnsi="Times New Roman" w:cs="Times New Roman"/>
      <w:kern w:val="3"/>
      <w:sz w:val="24"/>
      <w:szCs w:val="24"/>
      <w:lang w:eastAsia="cs-CZ"/>
    </w:rPr>
  </w:style>
  <w:style w:type="paragraph" w:customStyle="1" w:styleId="Zpat1">
    <w:name w:val="Zápatí1"/>
    <w:basedOn w:val="Normln"/>
    <w:rsid w:val="00877C43"/>
    <w:pPr>
      <w:suppressLineNumbers/>
      <w:tabs>
        <w:tab w:val="center" w:pos="4536"/>
        <w:tab w:val="right" w:pos="9072"/>
      </w:tabs>
      <w:suppressAutoHyphens/>
      <w:autoSpaceDN w:val="0"/>
      <w:textAlignment w:val="baseline"/>
    </w:pPr>
    <w:rPr>
      <w:kern w:val="3"/>
    </w:rPr>
  </w:style>
  <w:style w:type="paragraph" w:customStyle="1" w:styleId="Standard">
    <w:name w:val="Standard"/>
    <w:rsid w:val="001C2B02"/>
    <w:pPr>
      <w:suppressAutoHyphens/>
      <w:autoSpaceDN w:val="0"/>
      <w:textAlignment w:val="baseline"/>
    </w:pPr>
    <w:rPr>
      <w:rFonts w:ascii="Times New Roman" w:eastAsia="Times New Roman" w:hAnsi="Times New Roman"/>
      <w:kern w:val="3"/>
      <w:sz w:val="24"/>
      <w:szCs w:val="24"/>
    </w:rPr>
  </w:style>
  <w:style w:type="character" w:styleId="Hypertextovodkaz">
    <w:name w:val="Hyperlink"/>
    <w:uiPriority w:val="99"/>
    <w:unhideWhenUsed/>
    <w:rsid w:val="00E80D3D"/>
    <w:rPr>
      <w:color w:val="0563C1"/>
      <w:u w:val="single"/>
    </w:rPr>
  </w:style>
  <w:style w:type="character" w:styleId="Nevyeenzmnka">
    <w:name w:val="Unresolved Mention"/>
    <w:uiPriority w:val="99"/>
    <w:semiHidden/>
    <w:unhideWhenUsed/>
    <w:rsid w:val="00B06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014963">
      <w:bodyDiv w:val="1"/>
      <w:marLeft w:val="0"/>
      <w:marRight w:val="0"/>
      <w:marTop w:val="0"/>
      <w:marBottom w:val="0"/>
      <w:divBdr>
        <w:top w:val="none" w:sz="0" w:space="0" w:color="auto"/>
        <w:left w:val="none" w:sz="0" w:space="0" w:color="auto"/>
        <w:bottom w:val="none" w:sz="0" w:space="0" w:color="auto"/>
        <w:right w:val="none" w:sz="0" w:space="0" w:color="auto"/>
      </w:divBdr>
    </w:div>
    <w:div w:id="745105226">
      <w:bodyDiv w:val="1"/>
      <w:marLeft w:val="0"/>
      <w:marRight w:val="0"/>
      <w:marTop w:val="0"/>
      <w:marBottom w:val="0"/>
      <w:divBdr>
        <w:top w:val="none" w:sz="0" w:space="0" w:color="auto"/>
        <w:left w:val="none" w:sz="0" w:space="0" w:color="auto"/>
        <w:bottom w:val="none" w:sz="0" w:space="0" w:color="auto"/>
        <w:right w:val="none" w:sz="0" w:space="0" w:color="auto"/>
      </w:divBdr>
    </w:div>
    <w:div w:id="931009996">
      <w:marLeft w:val="0"/>
      <w:marRight w:val="0"/>
      <w:marTop w:val="0"/>
      <w:marBottom w:val="0"/>
      <w:divBdr>
        <w:top w:val="none" w:sz="0" w:space="0" w:color="auto"/>
        <w:left w:val="none" w:sz="0" w:space="0" w:color="auto"/>
        <w:bottom w:val="none" w:sz="0" w:space="0" w:color="auto"/>
        <w:right w:val="none" w:sz="0" w:space="0" w:color="auto"/>
      </w:divBdr>
    </w:div>
    <w:div w:id="931009997">
      <w:marLeft w:val="0"/>
      <w:marRight w:val="0"/>
      <w:marTop w:val="0"/>
      <w:marBottom w:val="0"/>
      <w:divBdr>
        <w:top w:val="none" w:sz="0" w:space="0" w:color="auto"/>
        <w:left w:val="none" w:sz="0" w:space="0" w:color="auto"/>
        <w:bottom w:val="none" w:sz="0" w:space="0" w:color="auto"/>
        <w:right w:val="none" w:sz="0" w:space="0" w:color="auto"/>
      </w:divBdr>
    </w:div>
    <w:div w:id="931009998">
      <w:marLeft w:val="0"/>
      <w:marRight w:val="0"/>
      <w:marTop w:val="0"/>
      <w:marBottom w:val="0"/>
      <w:divBdr>
        <w:top w:val="none" w:sz="0" w:space="0" w:color="auto"/>
        <w:left w:val="none" w:sz="0" w:space="0" w:color="auto"/>
        <w:bottom w:val="none" w:sz="0" w:space="0" w:color="auto"/>
        <w:right w:val="none" w:sz="0" w:space="0" w:color="auto"/>
      </w:divBdr>
    </w:div>
    <w:div w:id="144704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stina@gjvj.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5D5AE-49E8-4282-9DF4-5C2C4C6FE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4462</Words>
  <Characters>26831</Characters>
  <Application>Microsoft Office Word</Application>
  <DocSecurity>4</DocSecurity>
  <Lines>223</Lines>
  <Paragraphs>62</Paragraphs>
  <ScaleCrop>false</ScaleCrop>
  <HeadingPairs>
    <vt:vector size="2" baseType="variant">
      <vt:variant>
        <vt:lpstr>Název</vt:lpstr>
      </vt:variant>
      <vt:variant>
        <vt:i4>1</vt:i4>
      </vt:variant>
    </vt:vector>
  </HeadingPairs>
  <TitlesOfParts>
    <vt:vector size="1" baseType="lpstr">
      <vt:lpstr>Č</vt:lpstr>
    </vt:vector>
  </TitlesOfParts>
  <Company>GORDION</Company>
  <LinksUpToDate>false</LinksUpToDate>
  <CharactersWithSpaces>31231</CharactersWithSpaces>
  <SharedDoc>false</SharedDoc>
  <HLinks>
    <vt:vector size="6" baseType="variant">
      <vt:variant>
        <vt:i4>2883590</vt:i4>
      </vt:variant>
      <vt:variant>
        <vt:i4>0</vt:i4>
      </vt:variant>
      <vt:variant>
        <vt:i4>0</vt:i4>
      </vt:variant>
      <vt:variant>
        <vt:i4>5</vt:i4>
      </vt:variant>
      <vt:variant>
        <vt:lpwstr>mailto:pustina@gjvj.cz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subject/>
  <dc:creator>Poláček Štěpán, JUDr.</dc:creator>
  <cp:keywords/>
  <cp:lastModifiedBy>Lenka Jandová</cp:lastModifiedBy>
  <cp:revision>2</cp:revision>
  <cp:lastPrinted>2021-05-03T11:53:00Z</cp:lastPrinted>
  <dcterms:created xsi:type="dcterms:W3CDTF">2023-06-26T10:54:00Z</dcterms:created>
  <dcterms:modified xsi:type="dcterms:W3CDTF">2023-06-26T10:54:00Z</dcterms:modified>
</cp:coreProperties>
</file>