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87E" w:rsidRDefault="003C0997" w:rsidP="00C43738">
      <w:pPr>
        <w:spacing w:after="0" w:line="240" w:lineRule="auto"/>
        <w:ind w:left="164" w:right="79" w:hanging="11"/>
        <w:jc w:val="center"/>
        <w:rPr>
          <w:sz w:val="28"/>
          <w:szCs w:val="28"/>
        </w:rPr>
      </w:pPr>
      <w:r w:rsidRPr="00C43738">
        <w:rPr>
          <w:sz w:val="28"/>
          <w:szCs w:val="28"/>
        </w:rPr>
        <w:t>SMLOUVA O DÍLO</w:t>
      </w:r>
    </w:p>
    <w:p w:rsidR="00C43738" w:rsidRDefault="00C43738" w:rsidP="00C43738">
      <w:pPr>
        <w:spacing w:after="0" w:line="240" w:lineRule="auto"/>
        <w:ind w:left="164" w:right="79" w:hanging="11"/>
        <w:jc w:val="center"/>
        <w:rPr>
          <w:sz w:val="28"/>
          <w:szCs w:val="28"/>
        </w:rPr>
      </w:pPr>
    </w:p>
    <w:p w:rsidR="00C43738" w:rsidRDefault="00C43738" w:rsidP="00C43738">
      <w:pPr>
        <w:spacing w:after="0" w:line="240" w:lineRule="auto"/>
        <w:ind w:left="164" w:right="79" w:hanging="11"/>
        <w:jc w:val="center"/>
        <w:rPr>
          <w:sz w:val="28"/>
          <w:szCs w:val="28"/>
        </w:rPr>
      </w:pPr>
    </w:p>
    <w:p w:rsidR="00C43738" w:rsidRDefault="00C43738" w:rsidP="00C43738">
      <w:pPr>
        <w:spacing w:after="0" w:line="240" w:lineRule="auto"/>
        <w:ind w:left="164" w:right="79" w:hanging="11"/>
        <w:jc w:val="center"/>
        <w:rPr>
          <w:sz w:val="28"/>
          <w:szCs w:val="28"/>
        </w:rPr>
      </w:pPr>
    </w:p>
    <w:p w:rsidR="007D187E" w:rsidRPr="00C43738" w:rsidRDefault="00C43738" w:rsidP="00C43738">
      <w:pPr>
        <w:spacing w:after="0" w:line="240" w:lineRule="auto"/>
        <w:ind w:left="164" w:right="101" w:hanging="11"/>
        <w:jc w:val="center"/>
        <w:rPr>
          <w:b/>
          <w:sz w:val="28"/>
          <w:szCs w:val="28"/>
        </w:rPr>
      </w:pPr>
      <w:r w:rsidRPr="00C43738">
        <w:rPr>
          <w:b/>
          <w:sz w:val="28"/>
          <w:szCs w:val="28"/>
        </w:rPr>
        <w:t>I.</w:t>
      </w:r>
    </w:p>
    <w:p w:rsidR="007D187E" w:rsidRPr="00C43738" w:rsidRDefault="003C0997">
      <w:pPr>
        <w:pStyle w:val="Nadpis1"/>
        <w:ind w:left="183" w:right="101"/>
        <w:rPr>
          <w:b/>
          <w:sz w:val="28"/>
          <w:szCs w:val="28"/>
        </w:rPr>
      </w:pPr>
      <w:r w:rsidRPr="00C43738">
        <w:rPr>
          <w:b/>
          <w:sz w:val="28"/>
          <w:szCs w:val="28"/>
        </w:rPr>
        <w:t>Smluvní strany</w:t>
      </w:r>
    </w:p>
    <w:p w:rsidR="007D187E" w:rsidRPr="00C43738" w:rsidRDefault="003C0997">
      <w:pPr>
        <w:spacing w:after="3" w:line="253" w:lineRule="auto"/>
        <w:ind w:left="74"/>
        <w:jc w:val="left"/>
      </w:pPr>
      <w:r w:rsidRPr="00C43738">
        <w:t>1. Náš svět, příspěvková organizace</w:t>
      </w:r>
    </w:p>
    <w:tbl>
      <w:tblPr>
        <w:tblStyle w:val="TableGrid"/>
        <w:tblW w:w="8698" w:type="dxa"/>
        <w:tblInd w:w="410" w:type="dxa"/>
        <w:tblLook w:val="04A0" w:firstRow="1" w:lastRow="0" w:firstColumn="1" w:lastColumn="0" w:noHBand="0" w:noVBand="1"/>
      </w:tblPr>
      <w:tblGrid>
        <w:gridCol w:w="2073"/>
        <w:gridCol w:w="494"/>
        <w:gridCol w:w="2668"/>
        <w:gridCol w:w="795"/>
        <w:gridCol w:w="2668"/>
      </w:tblGrid>
      <w:tr w:rsidR="00C43738" w:rsidRPr="00C43738" w:rsidTr="00C43738">
        <w:trPr>
          <w:gridAfter w:val="1"/>
          <w:wAfter w:w="2668" w:type="dxa"/>
          <w:trHeight w:val="227"/>
        </w:trPr>
        <w:tc>
          <w:tcPr>
            <w:tcW w:w="2073" w:type="dxa"/>
            <w:tcBorders>
              <w:top w:val="nil"/>
              <w:left w:val="nil"/>
              <w:bottom w:val="nil"/>
              <w:right w:val="nil"/>
            </w:tcBorders>
          </w:tcPr>
          <w:p w:rsidR="00C43738" w:rsidRPr="00C43738" w:rsidRDefault="00C43738">
            <w:pPr>
              <w:spacing w:after="0" w:line="259" w:lineRule="auto"/>
              <w:ind w:left="0" w:firstLine="0"/>
              <w:jc w:val="left"/>
            </w:pPr>
            <w:r w:rsidRPr="00C43738">
              <w:rPr>
                <w:noProof/>
              </w:rPr>
              <w:drawing>
                <wp:inline distT="0" distB="0" distL="0" distR="0" wp14:anchorId="7F9EE02B" wp14:editId="0D0AD3ED">
                  <wp:extent cx="4572" cy="4572"/>
                  <wp:effectExtent l="0" t="0" r="0" b="0"/>
                  <wp:docPr id="1477" name="Picture 1477"/>
                  <wp:cNvGraphicFramePr/>
                  <a:graphic xmlns:a="http://schemas.openxmlformats.org/drawingml/2006/main">
                    <a:graphicData uri="http://schemas.openxmlformats.org/drawingml/2006/picture">
                      <pic:pic xmlns:pic="http://schemas.openxmlformats.org/drawingml/2006/picture">
                        <pic:nvPicPr>
                          <pic:cNvPr id="1477" name="Picture 1477"/>
                          <pic:cNvPicPr/>
                        </pic:nvPicPr>
                        <pic:blipFill>
                          <a:blip r:embed="rId7"/>
                          <a:stretch>
                            <a:fillRect/>
                          </a:stretch>
                        </pic:blipFill>
                        <pic:spPr>
                          <a:xfrm>
                            <a:off x="0" y="0"/>
                            <a:ext cx="4572" cy="4572"/>
                          </a:xfrm>
                          <a:prstGeom prst="rect">
                            <a:avLst/>
                          </a:prstGeom>
                        </pic:spPr>
                      </pic:pic>
                    </a:graphicData>
                  </a:graphic>
                </wp:inline>
              </w:drawing>
            </w:r>
            <w:r w:rsidRPr="00C43738">
              <w:t>se sídlem:</w:t>
            </w:r>
          </w:p>
        </w:tc>
        <w:tc>
          <w:tcPr>
            <w:tcW w:w="494" w:type="dxa"/>
            <w:tcBorders>
              <w:top w:val="nil"/>
              <w:left w:val="nil"/>
              <w:bottom w:val="nil"/>
              <w:right w:val="nil"/>
            </w:tcBorders>
          </w:tcPr>
          <w:p w:rsidR="00C43738" w:rsidRPr="00C43738" w:rsidRDefault="00C43738">
            <w:pPr>
              <w:spacing w:after="0" w:line="259" w:lineRule="auto"/>
              <w:ind w:left="7" w:firstLine="0"/>
              <w:jc w:val="left"/>
            </w:pPr>
          </w:p>
        </w:tc>
        <w:tc>
          <w:tcPr>
            <w:tcW w:w="3463" w:type="dxa"/>
            <w:gridSpan w:val="2"/>
            <w:tcBorders>
              <w:top w:val="nil"/>
              <w:left w:val="nil"/>
              <w:bottom w:val="nil"/>
              <w:right w:val="nil"/>
            </w:tcBorders>
          </w:tcPr>
          <w:p w:rsidR="00C43738" w:rsidRPr="00C43738" w:rsidRDefault="00C43738">
            <w:pPr>
              <w:spacing w:after="0" w:line="259" w:lineRule="auto"/>
              <w:ind w:left="7" w:firstLine="0"/>
              <w:jc w:val="left"/>
            </w:pPr>
            <w:r w:rsidRPr="00C43738">
              <w:t>č. p. 239, 739 04 Pržno</w:t>
            </w:r>
          </w:p>
        </w:tc>
      </w:tr>
      <w:tr w:rsidR="00C43738" w:rsidRPr="00C43738" w:rsidTr="00C43738">
        <w:trPr>
          <w:gridAfter w:val="1"/>
          <w:wAfter w:w="2668" w:type="dxa"/>
          <w:trHeight w:val="278"/>
        </w:trPr>
        <w:tc>
          <w:tcPr>
            <w:tcW w:w="2073" w:type="dxa"/>
            <w:tcBorders>
              <w:top w:val="nil"/>
              <w:left w:val="nil"/>
              <w:bottom w:val="nil"/>
              <w:right w:val="nil"/>
            </w:tcBorders>
          </w:tcPr>
          <w:p w:rsidR="00C43738" w:rsidRPr="00C43738" w:rsidRDefault="00C43738">
            <w:pPr>
              <w:spacing w:after="0" w:line="259" w:lineRule="auto"/>
              <w:ind w:left="14" w:firstLine="0"/>
              <w:jc w:val="left"/>
            </w:pPr>
            <w:r w:rsidRPr="00C43738">
              <w:t>zastoupena:</w:t>
            </w:r>
          </w:p>
        </w:tc>
        <w:tc>
          <w:tcPr>
            <w:tcW w:w="494" w:type="dxa"/>
            <w:tcBorders>
              <w:top w:val="nil"/>
              <w:left w:val="nil"/>
              <w:bottom w:val="nil"/>
              <w:right w:val="nil"/>
            </w:tcBorders>
          </w:tcPr>
          <w:p w:rsidR="00C43738" w:rsidRPr="00C43738" w:rsidRDefault="00C43738">
            <w:pPr>
              <w:spacing w:after="0" w:line="259" w:lineRule="auto"/>
              <w:ind w:left="7" w:firstLine="0"/>
              <w:jc w:val="left"/>
            </w:pPr>
          </w:p>
        </w:tc>
        <w:tc>
          <w:tcPr>
            <w:tcW w:w="3463" w:type="dxa"/>
            <w:gridSpan w:val="2"/>
            <w:tcBorders>
              <w:top w:val="nil"/>
              <w:left w:val="nil"/>
              <w:bottom w:val="nil"/>
              <w:right w:val="nil"/>
            </w:tcBorders>
          </w:tcPr>
          <w:p w:rsidR="00C43738" w:rsidRPr="00C43738" w:rsidRDefault="00C43738">
            <w:pPr>
              <w:spacing w:after="0" w:line="259" w:lineRule="auto"/>
              <w:ind w:left="7" w:firstLine="0"/>
              <w:jc w:val="left"/>
            </w:pPr>
            <w:r w:rsidRPr="00C43738">
              <w:t>Ing. Janem Zvoníčkem, ředitelem</w:t>
            </w:r>
          </w:p>
        </w:tc>
      </w:tr>
      <w:tr w:rsidR="00C43738" w:rsidRPr="00C43738" w:rsidTr="00C43738">
        <w:trPr>
          <w:gridAfter w:val="1"/>
          <w:wAfter w:w="2668" w:type="dxa"/>
          <w:trHeight w:val="267"/>
        </w:trPr>
        <w:tc>
          <w:tcPr>
            <w:tcW w:w="2073" w:type="dxa"/>
            <w:tcBorders>
              <w:top w:val="nil"/>
              <w:left w:val="nil"/>
              <w:bottom w:val="nil"/>
              <w:right w:val="nil"/>
            </w:tcBorders>
          </w:tcPr>
          <w:p w:rsidR="00C43738" w:rsidRPr="00C43738" w:rsidRDefault="00C43738">
            <w:pPr>
              <w:spacing w:after="0" w:line="259" w:lineRule="auto"/>
              <w:ind w:left="7" w:firstLine="0"/>
              <w:jc w:val="left"/>
            </w:pPr>
            <w:r w:rsidRPr="00C43738">
              <w:t>IČO:</w:t>
            </w:r>
          </w:p>
        </w:tc>
        <w:tc>
          <w:tcPr>
            <w:tcW w:w="494" w:type="dxa"/>
            <w:tcBorders>
              <w:top w:val="nil"/>
              <w:left w:val="nil"/>
              <w:bottom w:val="nil"/>
              <w:right w:val="nil"/>
            </w:tcBorders>
          </w:tcPr>
          <w:p w:rsidR="00C43738" w:rsidRPr="00C43738" w:rsidRDefault="00C43738">
            <w:pPr>
              <w:spacing w:after="0" w:line="259" w:lineRule="auto"/>
              <w:ind w:left="0" w:firstLine="0"/>
              <w:jc w:val="left"/>
            </w:pPr>
          </w:p>
        </w:tc>
        <w:tc>
          <w:tcPr>
            <w:tcW w:w="3463" w:type="dxa"/>
            <w:gridSpan w:val="2"/>
            <w:tcBorders>
              <w:top w:val="nil"/>
              <w:left w:val="nil"/>
              <w:bottom w:val="nil"/>
              <w:right w:val="nil"/>
            </w:tcBorders>
          </w:tcPr>
          <w:p w:rsidR="00C43738" w:rsidRPr="00C43738" w:rsidRDefault="00C43738">
            <w:pPr>
              <w:spacing w:after="0" w:line="259" w:lineRule="auto"/>
              <w:ind w:left="0" w:firstLine="0"/>
              <w:jc w:val="left"/>
            </w:pPr>
            <w:r w:rsidRPr="00C43738">
              <w:t>00847046</w:t>
            </w:r>
          </w:p>
        </w:tc>
      </w:tr>
      <w:tr w:rsidR="00C43738" w:rsidRPr="00C43738" w:rsidTr="00C43738">
        <w:trPr>
          <w:trHeight w:val="287"/>
        </w:trPr>
        <w:tc>
          <w:tcPr>
            <w:tcW w:w="2073" w:type="dxa"/>
            <w:tcBorders>
              <w:top w:val="nil"/>
              <w:left w:val="nil"/>
              <w:bottom w:val="nil"/>
              <w:right w:val="nil"/>
            </w:tcBorders>
          </w:tcPr>
          <w:p w:rsidR="00C43738" w:rsidRPr="00C43738" w:rsidRDefault="00C43738">
            <w:pPr>
              <w:spacing w:after="0" w:line="259" w:lineRule="auto"/>
              <w:ind w:left="7" w:firstLine="0"/>
              <w:jc w:val="left"/>
            </w:pPr>
            <w:r w:rsidRPr="00C43738">
              <w:t>bankovní spojení:</w:t>
            </w:r>
          </w:p>
        </w:tc>
        <w:tc>
          <w:tcPr>
            <w:tcW w:w="3162" w:type="dxa"/>
            <w:gridSpan w:val="2"/>
            <w:tcBorders>
              <w:top w:val="nil"/>
              <w:left w:val="nil"/>
              <w:bottom w:val="nil"/>
              <w:right w:val="nil"/>
            </w:tcBorders>
          </w:tcPr>
          <w:p w:rsidR="00C43738" w:rsidRPr="00C43738" w:rsidRDefault="00C43738">
            <w:pPr>
              <w:spacing w:after="0" w:line="259" w:lineRule="auto"/>
              <w:ind w:left="0" w:firstLine="0"/>
            </w:pPr>
          </w:p>
        </w:tc>
        <w:tc>
          <w:tcPr>
            <w:tcW w:w="3463" w:type="dxa"/>
            <w:gridSpan w:val="2"/>
            <w:tcBorders>
              <w:top w:val="nil"/>
              <w:left w:val="nil"/>
              <w:bottom w:val="nil"/>
              <w:right w:val="nil"/>
            </w:tcBorders>
          </w:tcPr>
          <w:p w:rsidR="00C43738" w:rsidRPr="00C43738" w:rsidRDefault="00C43738">
            <w:pPr>
              <w:spacing w:after="0" w:line="259" w:lineRule="auto"/>
              <w:ind w:left="0" w:firstLine="0"/>
            </w:pPr>
          </w:p>
        </w:tc>
      </w:tr>
      <w:tr w:rsidR="00C43738" w:rsidRPr="00C43738" w:rsidTr="00C43738">
        <w:trPr>
          <w:trHeight w:val="209"/>
        </w:trPr>
        <w:tc>
          <w:tcPr>
            <w:tcW w:w="2073" w:type="dxa"/>
            <w:tcBorders>
              <w:top w:val="nil"/>
              <w:left w:val="nil"/>
              <w:bottom w:val="nil"/>
              <w:right w:val="nil"/>
            </w:tcBorders>
          </w:tcPr>
          <w:p w:rsidR="00C43738" w:rsidRPr="00C43738" w:rsidRDefault="00C43738">
            <w:pPr>
              <w:spacing w:after="0" w:line="259" w:lineRule="auto"/>
              <w:ind w:left="7" w:firstLine="0"/>
              <w:jc w:val="left"/>
            </w:pPr>
            <w:r w:rsidRPr="00C43738">
              <w:t>číslo účtu:</w:t>
            </w:r>
          </w:p>
        </w:tc>
        <w:tc>
          <w:tcPr>
            <w:tcW w:w="3162" w:type="dxa"/>
            <w:gridSpan w:val="2"/>
            <w:tcBorders>
              <w:top w:val="nil"/>
              <w:left w:val="nil"/>
              <w:bottom w:val="nil"/>
              <w:right w:val="nil"/>
            </w:tcBorders>
          </w:tcPr>
          <w:p w:rsidR="00C43738" w:rsidRPr="00C43738" w:rsidRDefault="00C43738">
            <w:pPr>
              <w:spacing w:after="0" w:line="259" w:lineRule="auto"/>
              <w:ind w:left="0" w:firstLine="0"/>
              <w:jc w:val="left"/>
            </w:pPr>
          </w:p>
        </w:tc>
        <w:tc>
          <w:tcPr>
            <w:tcW w:w="3463" w:type="dxa"/>
            <w:gridSpan w:val="2"/>
            <w:tcBorders>
              <w:top w:val="nil"/>
              <w:left w:val="nil"/>
              <w:bottom w:val="nil"/>
              <w:right w:val="nil"/>
            </w:tcBorders>
          </w:tcPr>
          <w:p w:rsidR="00C43738" w:rsidRPr="00C43738" w:rsidRDefault="00C43738">
            <w:pPr>
              <w:spacing w:after="0" w:line="259" w:lineRule="auto"/>
              <w:ind w:left="0" w:firstLine="0"/>
              <w:jc w:val="left"/>
            </w:pPr>
          </w:p>
        </w:tc>
      </w:tr>
    </w:tbl>
    <w:p w:rsidR="007D187E" w:rsidRPr="00C43738" w:rsidRDefault="003C0997">
      <w:pPr>
        <w:spacing w:after="27"/>
        <w:ind w:right="14"/>
      </w:pPr>
      <w:r w:rsidRPr="00C43738">
        <w:t>Osoba oprávněná jednat ve věcech realizace stavby:</w:t>
      </w:r>
    </w:p>
    <w:p w:rsidR="007D187E" w:rsidRPr="00C43738" w:rsidRDefault="00C43738" w:rsidP="00C43738">
      <w:pPr>
        <w:spacing w:after="0" w:line="265" w:lineRule="auto"/>
        <w:ind w:left="10" w:right="173" w:firstLine="408"/>
      </w:pPr>
      <w:proofErr w:type="gramStart"/>
      <w:r w:rsidRPr="00C43738">
        <w:t>…….</w:t>
      </w:r>
      <w:proofErr w:type="gramEnd"/>
      <w:r w:rsidR="003C0997" w:rsidRPr="00C43738">
        <w:t xml:space="preserve">, tel.: +420 </w:t>
      </w:r>
      <w:r w:rsidRPr="00C43738">
        <w:t>……</w:t>
      </w:r>
    </w:p>
    <w:tbl>
      <w:tblPr>
        <w:tblStyle w:val="TableGrid"/>
        <w:tblW w:w="6494" w:type="dxa"/>
        <w:tblInd w:w="50" w:type="dxa"/>
        <w:tblLook w:val="04A0" w:firstRow="1" w:lastRow="0" w:firstColumn="1" w:lastColumn="0" w:noHBand="0" w:noVBand="1"/>
      </w:tblPr>
      <w:tblGrid>
        <w:gridCol w:w="346"/>
        <w:gridCol w:w="2455"/>
        <w:gridCol w:w="3693"/>
      </w:tblGrid>
      <w:tr w:rsidR="007D187E" w:rsidRPr="00C43738">
        <w:trPr>
          <w:trHeight w:val="377"/>
        </w:trPr>
        <w:tc>
          <w:tcPr>
            <w:tcW w:w="346" w:type="dxa"/>
            <w:tcBorders>
              <w:top w:val="nil"/>
              <w:left w:val="nil"/>
              <w:bottom w:val="nil"/>
              <w:right w:val="nil"/>
            </w:tcBorders>
          </w:tcPr>
          <w:p w:rsidR="007D187E" w:rsidRPr="00C43738" w:rsidRDefault="007D187E">
            <w:pPr>
              <w:spacing w:after="160" w:line="259" w:lineRule="auto"/>
              <w:ind w:left="0" w:firstLine="0"/>
              <w:jc w:val="left"/>
            </w:pPr>
          </w:p>
        </w:tc>
        <w:tc>
          <w:tcPr>
            <w:tcW w:w="2455" w:type="dxa"/>
            <w:tcBorders>
              <w:top w:val="nil"/>
              <w:left w:val="nil"/>
              <w:bottom w:val="nil"/>
              <w:right w:val="nil"/>
            </w:tcBorders>
          </w:tcPr>
          <w:p w:rsidR="007D187E" w:rsidRDefault="003C0997">
            <w:pPr>
              <w:spacing w:after="0" w:line="259" w:lineRule="auto"/>
              <w:ind w:left="22" w:firstLine="0"/>
              <w:jc w:val="left"/>
            </w:pPr>
            <w:r w:rsidRPr="00C43738">
              <w:t>(dále jen „objednatel”)</w:t>
            </w:r>
          </w:p>
          <w:p w:rsidR="00C43738" w:rsidRPr="00C43738" w:rsidRDefault="00C43738">
            <w:pPr>
              <w:spacing w:after="0" w:line="259" w:lineRule="auto"/>
              <w:ind w:left="22" w:firstLine="0"/>
              <w:jc w:val="left"/>
            </w:pPr>
          </w:p>
        </w:tc>
        <w:tc>
          <w:tcPr>
            <w:tcW w:w="3694" w:type="dxa"/>
            <w:tcBorders>
              <w:top w:val="nil"/>
              <w:left w:val="nil"/>
              <w:bottom w:val="nil"/>
              <w:right w:val="nil"/>
            </w:tcBorders>
          </w:tcPr>
          <w:p w:rsidR="007D187E" w:rsidRPr="00C43738" w:rsidRDefault="007D187E">
            <w:pPr>
              <w:spacing w:after="160" w:line="259" w:lineRule="auto"/>
              <w:ind w:left="0" w:firstLine="0"/>
              <w:jc w:val="left"/>
            </w:pPr>
          </w:p>
        </w:tc>
      </w:tr>
      <w:tr w:rsidR="007D187E" w:rsidRPr="00C43738">
        <w:trPr>
          <w:trHeight w:val="393"/>
        </w:trPr>
        <w:tc>
          <w:tcPr>
            <w:tcW w:w="346" w:type="dxa"/>
            <w:tcBorders>
              <w:top w:val="nil"/>
              <w:left w:val="nil"/>
              <w:bottom w:val="nil"/>
              <w:right w:val="nil"/>
            </w:tcBorders>
            <w:vAlign w:val="bottom"/>
          </w:tcPr>
          <w:p w:rsidR="007D187E" w:rsidRPr="00C43738" w:rsidRDefault="003C0997" w:rsidP="00C43738">
            <w:pPr>
              <w:spacing w:after="0" w:line="240" w:lineRule="auto"/>
              <w:ind w:left="0" w:firstLine="0"/>
              <w:jc w:val="left"/>
            </w:pPr>
            <w:r w:rsidRPr="00C43738">
              <w:t>2.</w:t>
            </w:r>
          </w:p>
        </w:tc>
        <w:tc>
          <w:tcPr>
            <w:tcW w:w="2455" w:type="dxa"/>
            <w:tcBorders>
              <w:top w:val="nil"/>
              <w:left w:val="nil"/>
              <w:bottom w:val="nil"/>
              <w:right w:val="nil"/>
            </w:tcBorders>
            <w:vAlign w:val="bottom"/>
          </w:tcPr>
          <w:p w:rsidR="007D187E" w:rsidRPr="00C43738" w:rsidRDefault="003C0997" w:rsidP="00C43738">
            <w:pPr>
              <w:spacing w:after="0" w:line="240" w:lineRule="auto"/>
              <w:ind w:left="14" w:firstLine="0"/>
              <w:jc w:val="left"/>
            </w:pPr>
            <w:r w:rsidRPr="00C43738">
              <w:t>Daňhel Radim</w:t>
            </w:r>
          </w:p>
        </w:tc>
        <w:tc>
          <w:tcPr>
            <w:tcW w:w="3694" w:type="dxa"/>
            <w:tcBorders>
              <w:top w:val="nil"/>
              <w:left w:val="nil"/>
              <w:bottom w:val="nil"/>
              <w:right w:val="nil"/>
            </w:tcBorders>
          </w:tcPr>
          <w:p w:rsidR="007D187E" w:rsidRPr="00C43738" w:rsidRDefault="007D187E" w:rsidP="00C43738">
            <w:pPr>
              <w:spacing w:after="0" w:line="240" w:lineRule="auto"/>
              <w:ind w:left="0" w:firstLine="0"/>
              <w:jc w:val="left"/>
            </w:pPr>
          </w:p>
        </w:tc>
      </w:tr>
      <w:tr w:rsidR="007D187E" w:rsidRPr="00C43738">
        <w:trPr>
          <w:trHeight w:val="270"/>
        </w:trPr>
        <w:tc>
          <w:tcPr>
            <w:tcW w:w="346" w:type="dxa"/>
            <w:tcBorders>
              <w:top w:val="nil"/>
              <w:left w:val="nil"/>
              <w:bottom w:val="nil"/>
              <w:right w:val="nil"/>
            </w:tcBorders>
          </w:tcPr>
          <w:p w:rsidR="007D187E" w:rsidRPr="00C43738" w:rsidRDefault="007D187E" w:rsidP="00C43738">
            <w:pPr>
              <w:spacing w:after="0" w:line="240" w:lineRule="auto"/>
              <w:ind w:left="0" w:firstLine="0"/>
              <w:jc w:val="left"/>
            </w:pPr>
          </w:p>
        </w:tc>
        <w:tc>
          <w:tcPr>
            <w:tcW w:w="2455" w:type="dxa"/>
            <w:tcBorders>
              <w:top w:val="nil"/>
              <w:left w:val="nil"/>
              <w:bottom w:val="nil"/>
              <w:right w:val="nil"/>
            </w:tcBorders>
          </w:tcPr>
          <w:p w:rsidR="007D187E" w:rsidRPr="00C43738" w:rsidRDefault="003C0997" w:rsidP="00C43738">
            <w:pPr>
              <w:spacing w:after="0" w:line="240" w:lineRule="auto"/>
              <w:ind w:left="22" w:firstLine="0"/>
              <w:jc w:val="left"/>
            </w:pPr>
            <w:r w:rsidRPr="00C43738">
              <w:t>se sídlem:</w:t>
            </w:r>
          </w:p>
        </w:tc>
        <w:tc>
          <w:tcPr>
            <w:tcW w:w="3694" w:type="dxa"/>
            <w:tcBorders>
              <w:top w:val="nil"/>
              <w:left w:val="nil"/>
              <w:bottom w:val="nil"/>
              <w:right w:val="nil"/>
            </w:tcBorders>
          </w:tcPr>
          <w:p w:rsidR="007D187E" w:rsidRPr="00C43738" w:rsidRDefault="003C0997" w:rsidP="00C43738">
            <w:pPr>
              <w:spacing w:after="0" w:line="240" w:lineRule="auto"/>
              <w:ind w:left="22" w:firstLine="0"/>
            </w:pPr>
            <w:r w:rsidRPr="00C43738">
              <w:t>Frenštát pod Radhoštěm, Beskydská 1215</w:t>
            </w:r>
          </w:p>
        </w:tc>
      </w:tr>
      <w:tr w:rsidR="007D187E" w:rsidRPr="00C43738">
        <w:trPr>
          <w:trHeight w:val="261"/>
        </w:trPr>
        <w:tc>
          <w:tcPr>
            <w:tcW w:w="346" w:type="dxa"/>
            <w:tcBorders>
              <w:top w:val="nil"/>
              <w:left w:val="nil"/>
              <w:bottom w:val="nil"/>
              <w:right w:val="nil"/>
            </w:tcBorders>
          </w:tcPr>
          <w:p w:rsidR="007D187E" w:rsidRPr="00C43738" w:rsidRDefault="007D187E" w:rsidP="00C43738">
            <w:pPr>
              <w:spacing w:after="0" w:line="240" w:lineRule="auto"/>
              <w:ind w:left="0" w:firstLine="0"/>
              <w:jc w:val="left"/>
            </w:pPr>
          </w:p>
        </w:tc>
        <w:tc>
          <w:tcPr>
            <w:tcW w:w="2455" w:type="dxa"/>
            <w:tcBorders>
              <w:top w:val="nil"/>
              <w:left w:val="nil"/>
              <w:bottom w:val="nil"/>
              <w:right w:val="nil"/>
            </w:tcBorders>
          </w:tcPr>
          <w:p w:rsidR="007D187E" w:rsidRPr="00C43738" w:rsidRDefault="003C0997" w:rsidP="00C43738">
            <w:pPr>
              <w:spacing w:after="0" w:line="240" w:lineRule="auto"/>
              <w:ind w:left="14" w:firstLine="0"/>
              <w:jc w:val="left"/>
            </w:pPr>
            <w:r w:rsidRPr="00C43738">
              <w:t>zastoupena:</w:t>
            </w:r>
            <w:r w:rsidRPr="00C43738">
              <w:rPr>
                <w:noProof/>
              </w:rPr>
              <w:drawing>
                <wp:inline distT="0" distB="0" distL="0" distR="0">
                  <wp:extent cx="4572" cy="4572"/>
                  <wp:effectExtent l="0" t="0" r="0" b="0"/>
                  <wp:docPr id="1478" name="Picture 1478"/>
                  <wp:cNvGraphicFramePr/>
                  <a:graphic xmlns:a="http://schemas.openxmlformats.org/drawingml/2006/main">
                    <a:graphicData uri="http://schemas.openxmlformats.org/drawingml/2006/picture">
                      <pic:pic xmlns:pic="http://schemas.openxmlformats.org/drawingml/2006/picture">
                        <pic:nvPicPr>
                          <pic:cNvPr id="1478" name="Picture 1478"/>
                          <pic:cNvPicPr/>
                        </pic:nvPicPr>
                        <pic:blipFill>
                          <a:blip r:embed="rId8"/>
                          <a:stretch>
                            <a:fillRect/>
                          </a:stretch>
                        </pic:blipFill>
                        <pic:spPr>
                          <a:xfrm>
                            <a:off x="0" y="0"/>
                            <a:ext cx="4572" cy="4572"/>
                          </a:xfrm>
                          <a:prstGeom prst="rect">
                            <a:avLst/>
                          </a:prstGeom>
                        </pic:spPr>
                      </pic:pic>
                    </a:graphicData>
                  </a:graphic>
                </wp:inline>
              </w:drawing>
            </w:r>
          </w:p>
        </w:tc>
        <w:tc>
          <w:tcPr>
            <w:tcW w:w="3694" w:type="dxa"/>
            <w:tcBorders>
              <w:top w:val="nil"/>
              <w:left w:val="nil"/>
              <w:bottom w:val="nil"/>
              <w:right w:val="nil"/>
            </w:tcBorders>
          </w:tcPr>
          <w:p w:rsidR="007D187E" w:rsidRPr="00C43738" w:rsidRDefault="003C0997" w:rsidP="00C43738">
            <w:pPr>
              <w:spacing w:after="0" w:line="240" w:lineRule="auto"/>
              <w:ind w:left="22" w:firstLine="0"/>
              <w:jc w:val="left"/>
            </w:pPr>
            <w:r w:rsidRPr="00C43738">
              <w:t>Daňhel Radim</w:t>
            </w:r>
          </w:p>
        </w:tc>
      </w:tr>
      <w:tr w:rsidR="007D187E" w:rsidRPr="00C43738">
        <w:trPr>
          <w:trHeight w:val="270"/>
        </w:trPr>
        <w:tc>
          <w:tcPr>
            <w:tcW w:w="346" w:type="dxa"/>
            <w:tcBorders>
              <w:top w:val="nil"/>
              <w:left w:val="nil"/>
              <w:bottom w:val="nil"/>
              <w:right w:val="nil"/>
            </w:tcBorders>
          </w:tcPr>
          <w:p w:rsidR="007D187E" w:rsidRPr="00C43738" w:rsidRDefault="007D187E" w:rsidP="00C43738">
            <w:pPr>
              <w:spacing w:after="0" w:line="240" w:lineRule="auto"/>
              <w:ind w:left="0" w:firstLine="0"/>
              <w:jc w:val="left"/>
            </w:pPr>
          </w:p>
        </w:tc>
        <w:tc>
          <w:tcPr>
            <w:tcW w:w="2455" w:type="dxa"/>
            <w:tcBorders>
              <w:top w:val="nil"/>
              <w:left w:val="nil"/>
              <w:bottom w:val="nil"/>
              <w:right w:val="nil"/>
            </w:tcBorders>
          </w:tcPr>
          <w:p w:rsidR="007D187E" w:rsidRPr="00C43738" w:rsidRDefault="003C0997" w:rsidP="00C43738">
            <w:pPr>
              <w:spacing w:after="0" w:line="240" w:lineRule="auto"/>
              <w:ind w:left="14" w:firstLine="0"/>
              <w:jc w:val="left"/>
            </w:pPr>
            <w:r w:rsidRPr="00C43738">
              <w:t>IČO:</w:t>
            </w:r>
          </w:p>
        </w:tc>
        <w:tc>
          <w:tcPr>
            <w:tcW w:w="3694" w:type="dxa"/>
            <w:tcBorders>
              <w:top w:val="nil"/>
              <w:left w:val="nil"/>
              <w:bottom w:val="nil"/>
              <w:right w:val="nil"/>
            </w:tcBorders>
          </w:tcPr>
          <w:p w:rsidR="007D187E" w:rsidRPr="00C43738" w:rsidRDefault="003C0997" w:rsidP="00C43738">
            <w:pPr>
              <w:spacing w:after="0" w:line="240" w:lineRule="auto"/>
              <w:ind w:left="29" w:firstLine="0"/>
              <w:jc w:val="left"/>
            </w:pPr>
            <w:r w:rsidRPr="00C43738">
              <w:t>67316166</w:t>
            </w:r>
          </w:p>
        </w:tc>
      </w:tr>
      <w:tr w:rsidR="007D187E" w:rsidRPr="00C43738">
        <w:trPr>
          <w:trHeight w:val="276"/>
        </w:trPr>
        <w:tc>
          <w:tcPr>
            <w:tcW w:w="346" w:type="dxa"/>
            <w:tcBorders>
              <w:top w:val="nil"/>
              <w:left w:val="nil"/>
              <w:bottom w:val="nil"/>
              <w:right w:val="nil"/>
            </w:tcBorders>
          </w:tcPr>
          <w:p w:rsidR="007D187E" w:rsidRPr="00C43738" w:rsidRDefault="007D187E" w:rsidP="00C43738">
            <w:pPr>
              <w:spacing w:after="0" w:line="240" w:lineRule="auto"/>
              <w:ind w:left="0" w:firstLine="0"/>
              <w:jc w:val="left"/>
            </w:pPr>
          </w:p>
        </w:tc>
        <w:tc>
          <w:tcPr>
            <w:tcW w:w="2455" w:type="dxa"/>
            <w:tcBorders>
              <w:top w:val="nil"/>
              <w:left w:val="nil"/>
              <w:bottom w:val="nil"/>
              <w:right w:val="nil"/>
            </w:tcBorders>
          </w:tcPr>
          <w:p w:rsidR="007D187E" w:rsidRPr="00C43738" w:rsidRDefault="003C0997" w:rsidP="00C43738">
            <w:pPr>
              <w:spacing w:after="0" w:line="240" w:lineRule="auto"/>
              <w:ind w:left="7" w:firstLine="0"/>
              <w:jc w:val="left"/>
            </w:pPr>
            <w:r w:rsidRPr="00C43738">
              <w:t>DIČ:</w:t>
            </w:r>
          </w:p>
        </w:tc>
        <w:tc>
          <w:tcPr>
            <w:tcW w:w="3694" w:type="dxa"/>
            <w:tcBorders>
              <w:top w:val="nil"/>
              <w:left w:val="nil"/>
              <w:bottom w:val="nil"/>
              <w:right w:val="nil"/>
            </w:tcBorders>
          </w:tcPr>
          <w:p w:rsidR="007D187E" w:rsidRPr="00C43738" w:rsidRDefault="003C0997" w:rsidP="00C43738">
            <w:pPr>
              <w:spacing w:after="0" w:line="240" w:lineRule="auto"/>
              <w:ind w:left="22" w:firstLine="0"/>
              <w:jc w:val="left"/>
            </w:pPr>
            <w:r w:rsidRPr="00C43738">
              <w:t>CZ 7707295002</w:t>
            </w:r>
          </w:p>
        </w:tc>
      </w:tr>
      <w:tr w:rsidR="007D187E" w:rsidRPr="00C43738">
        <w:trPr>
          <w:trHeight w:val="294"/>
        </w:trPr>
        <w:tc>
          <w:tcPr>
            <w:tcW w:w="346" w:type="dxa"/>
            <w:tcBorders>
              <w:top w:val="nil"/>
              <w:left w:val="nil"/>
              <w:bottom w:val="nil"/>
              <w:right w:val="nil"/>
            </w:tcBorders>
          </w:tcPr>
          <w:p w:rsidR="007D187E" w:rsidRPr="00C43738" w:rsidRDefault="007D187E" w:rsidP="00C43738">
            <w:pPr>
              <w:spacing w:after="0" w:line="240" w:lineRule="auto"/>
              <w:ind w:left="0" w:firstLine="0"/>
              <w:jc w:val="left"/>
            </w:pPr>
          </w:p>
        </w:tc>
        <w:tc>
          <w:tcPr>
            <w:tcW w:w="2455" w:type="dxa"/>
            <w:tcBorders>
              <w:top w:val="nil"/>
              <w:left w:val="nil"/>
              <w:bottom w:val="nil"/>
              <w:right w:val="nil"/>
            </w:tcBorders>
          </w:tcPr>
          <w:p w:rsidR="007D187E" w:rsidRPr="00C43738" w:rsidRDefault="003C0997" w:rsidP="00C43738">
            <w:pPr>
              <w:spacing w:after="0" w:line="240" w:lineRule="auto"/>
              <w:ind w:left="0" w:firstLine="0"/>
              <w:jc w:val="left"/>
            </w:pPr>
            <w:r w:rsidRPr="00C43738">
              <w:t>bankovní spojení:</w:t>
            </w:r>
          </w:p>
        </w:tc>
        <w:tc>
          <w:tcPr>
            <w:tcW w:w="3694" w:type="dxa"/>
            <w:tcBorders>
              <w:top w:val="nil"/>
              <w:left w:val="nil"/>
              <w:bottom w:val="nil"/>
              <w:right w:val="nil"/>
            </w:tcBorders>
          </w:tcPr>
          <w:p w:rsidR="007D187E" w:rsidRPr="00C43738" w:rsidRDefault="007D187E" w:rsidP="00C43738">
            <w:pPr>
              <w:spacing w:after="0" w:line="240" w:lineRule="auto"/>
              <w:ind w:left="14" w:firstLine="0"/>
              <w:jc w:val="left"/>
            </w:pPr>
          </w:p>
        </w:tc>
      </w:tr>
      <w:tr w:rsidR="007D187E" w:rsidRPr="00C43738">
        <w:trPr>
          <w:trHeight w:val="198"/>
        </w:trPr>
        <w:tc>
          <w:tcPr>
            <w:tcW w:w="346" w:type="dxa"/>
            <w:tcBorders>
              <w:top w:val="nil"/>
              <w:left w:val="nil"/>
              <w:bottom w:val="nil"/>
              <w:right w:val="nil"/>
            </w:tcBorders>
          </w:tcPr>
          <w:p w:rsidR="007D187E" w:rsidRPr="00C43738" w:rsidRDefault="007D187E" w:rsidP="00C43738">
            <w:pPr>
              <w:spacing w:after="0" w:line="240" w:lineRule="auto"/>
              <w:ind w:left="0" w:firstLine="0"/>
              <w:jc w:val="left"/>
            </w:pPr>
          </w:p>
        </w:tc>
        <w:tc>
          <w:tcPr>
            <w:tcW w:w="2455" w:type="dxa"/>
            <w:tcBorders>
              <w:top w:val="nil"/>
              <w:left w:val="nil"/>
              <w:bottom w:val="nil"/>
              <w:right w:val="nil"/>
            </w:tcBorders>
          </w:tcPr>
          <w:p w:rsidR="007D187E" w:rsidRPr="00C43738" w:rsidRDefault="003C0997" w:rsidP="00C43738">
            <w:pPr>
              <w:spacing w:after="0" w:line="240" w:lineRule="auto"/>
              <w:ind w:left="7" w:firstLine="0"/>
              <w:jc w:val="left"/>
            </w:pPr>
            <w:r w:rsidRPr="00C43738">
              <w:t>číslo účtu:</w:t>
            </w:r>
          </w:p>
        </w:tc>
        <w:tc>
          <w:tcPr>
            <w:tcW w:w="3694" w:type="dxa"/>
            <w:tcBorders>
              <w:top w:val="nil"/>
              <w:left w:val="nil"/>
              <w:bottom w:val="nil"/>
              <w:right w:val="nil"/>
            </w:tcBorders>
          </w:tcPr>
          <w:p w:rsidR="007D187E" w:rsidRPr="00C43738" w:rsidRDefault="007D187E" w:rsidP="00C43738">
            <w:pPr>
              <w:spacing w:after="0" w:line="240" w:lineRule="auto"/>
              <w:ind w:left="36" w:firstLine="0"/>
              <w:jc w:val="left"/>
            </w:pPr>
          </w:p>
        </w:tc>
      </w:tr>
    </w:tbl>
    <w:p w:rsidR="007D187E" w:rsidRPr="00C43738" w:rsidRDefault="003C0997" w:rsidP="00C43738">
      <w:pPr>
        <w:spacing w:after="0" w:line="240" w:lineRule="auto"/>
        <w:ind w:left="406" w:right="14"/>
      </w:pPr>
      <w:r w:rsidRPr="00C43738">
        <w:t>Zapsána v živnostenském rejstříku</w:t>
      </w:r>
    </w:p>
    <w:p w:rsidR="007D187E" w:rsidRPr="00C43738" w:rsidRDefault="003C0997" w:rsidP="00C43738">
      <w:pPr>
        <w:spacing w:after="0" w:line="240" w:lineRule="auto"/>
        <w:ind w:left="413" w:right="14"/>
      </w:pPr>
      <w:r w:rsidRPr="00C43738">
        <w:t>Osoba oprávněná jednat ve věcech realizace stavby:</w:t>
      </w:r>
    </w:p>
    <w:p w:rsidR="007D187E" w:rsidRDefault="00C43738" w:rsidP="00C43738">
      <w:pPr>
        <w:spacing w:after="0" w:line="240" w:lineRule="auto"/>
        <w:ind w:left="10" w:right="22" w:firstLine="386"/>
      </w:pPr>
      <w:r w:rsidRPr="00C43738">
        <w:t>……</w:t>
      </w:r>
      <w:r w:rsidR="003C0997" w:rsidRPr="00C43738">
        <w:t xml:space="preserve"> tel.: +420 </w:t>
      </w:r>
      <w:r w:rsidRPr="00C43738">
        <w:t>……</w:t>
      </w:r>
    </w:p>
    <w:p w:rsidR="00C43738" w:rsidRPr="00C43738" w:rsidRDefault="00C43738" w:rsidP="00C43738">
      <w:pPr>
        <w:spacing w:after="0" w:line="265" w:lineRule="auto"/>
        <w:ind w:left="10" w:right="22" w:firstLine="386"/>
      </w:pPr>
    </w:p>
    <w:p w:rsidR="007D187E" w:rsidRPr="00C43738" w:rsidRDefault="003C0997" w:rsidP="00C43738">
      <w:pPr>
        <w:spacing w:after="0"/>
        <w:ind w:left="406" w:right="14"/>
      </w:pPr>
      <w:r w:rsidRPr="00C43738">
        <w:t>(dále jen „zhotovitel”)</w:t>
      </w:r>
    </w:p>
    <w:p w:rsidR="00C43738" w:rsidRDefault="00C43738">
      <w:pPr>
        <w:ind w:left="67" w:right="14"/>
      </w:pPr>
    </w:p>
    <w:p w:rsidR="007D187E" w:rsidRPr="00C43738" w:rsidRDefault="003C0997">
      <w:pPr>
        <w:ind w:left="67" w:right="14"/>
      </w:pPr>
      <w:r w:rsidRPr="00C43738">
        <w:t>uzavírají dnešního dne, měsíce a roku jako projev svobodné a vážné vůle tuto:</w:t>
      </w:r>
    </w:p>
    <w:p w:rsidR="007D187E" w:rsidRPr="00C43738" w:rsidRDefault="003C0997">
      <w:pPr>
        <w:spacing w:after="191"/>
        <w:ind w:left="67" w:right="14"/>
      </w:pPr>
      <w:r w:rsidRPr="00C43738">
        <w:t>smlouvu o dílo</w:t>
      </w:r>
    </w:p>
    <w:p w:rsidR="007D187E" w:rsidRPr="00C43738" w:rsidRDefault="003C0997">
      <w:pPr>
        <w:spacing w:after="235"/>
        <w:ind w:left="67" w:right="14"/>
      </w:pPr>
      <w:r w:rsidRPr="00C43738">
        <w:t>(dále jen „smlouva”)</w:t>
      </w:r>
    </w:p>
    <w:p w:rsidR="007D187E" w:rsidRPr="00C43738" w:rsidRDefault="00C43738">
      <w:pPr>
        <w:spacing w:after="0" w:line="259" w:lineRule="auto"/>
        <w:ind w:left="0" w:right="22" w:firstLine="0"/>
        <w:jc w:val="center"/>
        <w:rPr>
          <w:b/>
          <w:sz w:val="28"/>
          <w:szCs w:val="28"/>
        </w:rPr>
      </w:pPr>
      <w:r w:rsidRPr="00C43738">
        <w:rPr>
          <w:b/>
          <w:sz w:val="28"/>
          <w:szCs w:val="28"/>
        </w:rPr>
        <w:t>II.</w:t>
      </w:r>
    </w:p>
    <w:p w:rsidR="007D187E" w:rsidRPr="00C43738" w:rsidRDefault="003C0997">
      <w:pPr>
        <w:pStyle w:val="Nadpis1"/>
        <w:spacing w:after="339"/>
        <w:ind w:left="183" w:right="187"/>
        <w:rPr>
          <w:b/>
          <w:sz w:val="28"/>
          <w:szCs w:val="28"/>
        </w:rPr>
      </w:pPr>
      <w:r w:rsidRPr="00C43738">
        <w:rPr>
          <w:b/>
          <w:sz w:val="28"/>
          <w:szCs w:val="28"/>
        </w:rPr>
        <w:t>Předmět smlouvy</w:t>
      </w:r>
    </w:p>
    <w:p w:rsidR="007D187E" w:rsidRPr="00C43738" w:rsidRDefault="003C0997">
      <w:pPr>
        <w:numPr>
          <w:ilvl w:val="0"/>
          <w:numId w:val="1"/>
        </w:numPr>
        <w:spacing w:after="35"/>
        <w:ind w:right="14" w:hanging="288"/>
      </w:pPr>
      <w:r w:rsidRPr="00C43738">
        <w:t>Předmětem této smlouvy je závazek zhotovitele provést pro objednatele za podmínek této smlouvy dílo, specifikované v následujícím odstavci tohoto článku, a závazek objednatele dílo převzít a uhradit za jeho provedení sjednanou cenu díla.</w:t>
      </w:r>
    </w:p>
    <w:p w:rsidR="007D187E" w:rsidRPr="00C43738" w:rsidRDefault="003C0997">
      <w:pPr>
        <w:numPr>
          <w:ilvl w:val="0"/>
          <w:numId w:val="1"/>
        </w:numPr>
        <w:spacing w:after="34"/>
        <w:ind w:right="14" w:hanging="288"/>
      </w:pPr>
      <w:r w:rsidRPr="00C43738">
        <w:t>Dílo dle této smlouvy je specifikováno takto: dílo dle této smlouvy spočívá v realizaci stavební akce:</w:t>
      </w:r>
    </w:p>
    <w:p w:rsidR="007D187E" w:rsidRPr="00C43738" w:rsidRDefault="003C0997">
      <w:pPr>
        <w:spacing w:after="3" w:line="253" w:lineRule="auto"/>
        <w:ind w:left="305"/>
        <w:jc w:val="left"/>
      </w:pPr>
      <w:r w:rsidRPr="00C43738">
        <w:t>„Výmalba vnitřních prostor - 2023”</w:t>
      </w:r>
      <w:r w:rsidRPr="00C43738">
        <w:rPr>
          <w:noProof/>
        </w:rPr>
        <w:drawing>
          <wp:inline distT="0" distB="0" distL="0" distR="0">
            <wp:extent cx="18288" cy="18288"/>
            <wp:effectExtent l="0" t="0" r="0" b="0"/>
            <wp:docPr id="1479" name="Picture 1479"/>
            <wp:cNvGraphicFramePr/>
            <a:graphic xmlns:a="http://schemas.openxmlformats.org/drawingml/2006/main">
              <a:graphicData uri="http://schemas.openxmlformats.org/drawingml/2006/picture">
                <pic:pic xmlns:pic="http://schemas.openxmlformats.org/drawingml/2006/picture">
                  <pic:nvPicPr>
                    <pic:cNvPr id="1479" name="Picture 1479"/>
                    <pic:cNvPicPr/>
                  </pic:nvPicPr>
                  <pic:blipFill>
                    <a:blip r:embed="rId9"/>
                    <a:stretch>
                      <a:fillRect/>
                    </a:stretch>
                  </pic:blipFill>
                  <pic:spPr>
                    <a:xfrm>
                      <a:off x="0" y="0"/>
                      <a:ext cx="18288" cy="18288"/>
                    </a:xfrm>
                    <a:prstGeom prst="rect">
                      <a:avLst/>
                    </a:prstGeom>
                  </pic:spPr>
                </pic:pic>
              </a:graphicData>
            </a:graphic>
          </wp:inline>
        </w:drawing>
      </w:r>
    </w:p>
    <w:p w:rsidR="007D187E" w:rsidRPr="00C43738" w:rsidRDefault="003C0997">
      <w:pPr>
        <w:numPr>
          <w:ilvl w:val="0"/>
          <w:numId w:val="1"/>
        </w:numPr>
        <w:ind w:right="14" w:hanging="288"/>
      </w:pPr>
      <w:r w:rsidRPr="00C43738">
        <w:t>V rámci díla bude provedena výmalba místností organizace na adrese Pržno č. 239, 739 11 ve dvou vrstvách, vč. penetrace, oprav a závěrečného úklidu.</w:t>
      </w:r>
      <w:r w:rsidRPr="00C43738">
        <w:rPr>
          <w:noProof/>
        </w:rPr>
        <w:drawing>
          <wp:inline distT="0" distB="0" distL="0" distR="0">
            <wp:extent cx="4572" cy="4572"/>
            <wp:effectExtent l="0" t="0" r="0" b="0"/>
            <wp:docPr id="1480" name="Picture 1480"/>
            <wp:cNvGraphicFramePr/>
            <a:graphic xmlns:a="http://schemas.openxmlformats.org/drawingml/2006/main">
              <a:graphicData uri="http://schemas.openxmlformats.org/drawingml/2006/picture">
                <pic:pic xmlns:pic="http://schemas.openxmlformats.org/drawingml/2006/picture">
                  <pic:nvPicPr>
                    <pic:cNvPr id="1480" name="Picture 1480"/>
                    <pic:cNvPicPr/>
                  </pic:nvPicPr>
                  <pic:blipFill>
                    <a:blip r:embed="rId10"/>
                    <a:stretch>
                      <a:fillRect/>
                    </a:stretch>
                  </pic:blipFill>
                  <pic:spPr>
                    <a:xfrm>
                      <a:off x="0" y="0"/>
                      <a:ext cx="4572" cy="4572"/>
                    </a:xfrm>
                    <a:prstGeom prst="rect">
                      <a:avLst/>
                    </a:prstGeom>
                  </pic:spPr>
                </pic:pic>
              </a:graphicData>
            </a:graphic>
          </wp:inline>
        </w:drawing>
      </w:r>
    </w:p>
    <w:p w:rsidR="007D187E" w:rsidRPr="00C43738" w:rsidRDefault="003C0997">
      <w:pPr>
        <w:numPr>
          <w:ilvl w:val="0"/>
          <w:numId w:val="1"/>
        </w:numPr>
        <w:spacing w:after="36"/>
        <w:ind w:right="14" w:hanging="288"/>
      </w:pPr>
      <w:r w:rsidRPr="00C43738">
        <w:t>Rozsah a Specifikace předmětu díla je vymezena položkovým rozpočtem, který je přílohou č. 1 této smlouvy.</w:t>
      </w:r>
    </w:p>
    <w:p w:rsidR="007D187E" w:rsidRPr="00C43738" w:rsidRDefault="003C0997">
      <w:pPr>
        <w:numPr>
          <w:ilvl w:val="0"/>
          <w:numId w:val="1"/>
        </w:numPr>
        <w:ind w:right="14" w:hanging="288"/>
      </w:pPr>
      <w:r w:rsidRPr="00C43738">
        <w:t xml:space="preserve">Zhotovitel potvrzuje, že se v plném rozsahu seznámil s rozsahem a povahou díla, přezkoumal </w:t>
      </w:r>
      <w:r w:rsidRPr="00C43738">
        <w:rPr>
          <w:noProof/>
        </w:rPr>
        <w:drawing>
          <wp:inline distT="0" distB="0" distL="0" distR="0">
            <wp:extent cx="4572" cy="4572"/>
            <wp:effectExtent l="0" t="0" r="0" b="0"/>
            <wp:docPr id="1481" name="Picture 1481"/>
            <wp:cNvGraphicFramePr/>
            <a:graphic xmlns:a="http://schemas.openxmlformats.org/drawingml/2006/main">
              <a:graphicData uri="http://schemas.openxmlformats.org/drawingml/2006/picture">
                <pic:pic xmlns:pic="http://schemas.openxmlformats.org/drawingml/2006/picture">
                  <pic:nvPicPr>
                    <pic:cNvPr id="1481" name="Picture 1481"/>
                    <pic:cNvPicPr/>
                  </pic:nvPicPr>
                  <pic:blipFill>
                    <a:blip r:embed="rId11"/>
                    <a:stretch>
                      <a:fillRect/>
                    </a:stretch>
                  </pic:blipFill>
                  <pic:spPr>
                    <a:xfrm>
                      <a:off x="0" y="0"/>
                      <a:ext cx="4572" cy="4572"/>
                    </a:xfrm>
                    <a:prstGeom prst="rect">
                      <a:avLst/>
                    </a:prstGeom>
                  </pic:spPr>
                </pic:pic>
              </a:graphicData>
            </a:graphic>
          </wp:inline>
        </w:drawing>
      </w:r>
      <w:r w:rsidRPr="00C43738">
        <w:t>a prověřil rozsah zakázky, seznámil se se všemi dostupnými podklady a stavebním místem.</w:t>
      </w:r>
    </w:p>
    <w:p w:rsidR="007D187E" w:rsidRPr="00C43738" w:rsidRDefault="003C0997">
      <w:pPr>
        <w:numPr>
          <w:ilvl w:val="0"/>
          <w:numId w:val="1"/>
        </w:numPr>
        <w:ind w:right="14" w:hanging="288"/>
      </w:pPr>
      <w:r w:rsidRPr="00C43738">
        <w:lastRenderedPageBreak/>
        <w:t>Zhotovitel dále potvrzuje, že prověřil zakázku co do její úplnosti, správnosti, přesnosti a rozsahu, a tímto výslovně prohlašuje a konstatuje, že zadávacím podmínkám porozuměl a že dílo lze podle jeho uvážení a podle projektové dokumentace provést v plném rozsahu tak, aby sloužilo svému účelu a splňovalo všechny požadavky na něj kladené.</w:t>
      </w:r>
    </w:p>
    <w:p w:rsidR="007D187E" w:rsidRPr="00C43738" w:rsidRDefault="003C0997">
      <w:pPr>
        <w:numPr>
          <w:ilvl w:val="0"/>
          <w:numId w:val="1"/>
        </w:numPr>
        <w:ind w:right="14" w:hanging="288"/>
      </w:pPr>
      <w:r w:rsidRPr="00C43738">
        <w:t>Mimo všechny definované činnosti patří do dodávky stavby i následující práce a činnosti:</w:t>
      </w:r>
    </w:p>
    <w:p w:rsidR="007D187E" w:rsidRPr="00C43738" w:rsidRDefault="003C0997">
      <w:pPr>
        <w:numPr>
          <w:ilvl w:val="1"/>
          <w:numId w:val="1"/>
        </w:numPr>
        <w:ind w:right="14" w:hanging="288"/>
      </w:pPr>
      <w:r w:rsidRPr="00C43738">
        <w:t>zajištění a provedení všech opatření organizačního a stavebně technologického charakteru k řádnému provedení díla,</w:t>
      </w:r>
    </w:p>
    <w:p w:rsidR="007D187E" w:rsidRPr="00C43738" w:rsidRDefault="003C0997">
      <w:pPr>
        <w:numPr>
          <w:ilvl w:val="1"/>
          <w:numId w:val="1"/>
        </w:numPr>
        <w:ind w:right="14" w:hanging="288"/>
      </w:pPr>
      <w:r w:rsidRPr="00C43738">
        <w:t>veškeré práce a dodávky související s bezpečnostními opatřeními na ochranu lidí a majetku,</w:t>
      </w:r>
    </w:p>
    <w:p w:rsidR="007D187E" w:rsidRPr="00C43738" w:rsidRDefault="003C0997">
      <w:pPr>
        <w:numPr>
          <w:ilvl w:val="1"/>
          <w:numId w:val="1"/>
        </w:numPr>
        <w:ind w:right="14" w:hanging="288"/>
      </w:pPr>
      <w:r w:rsidRPr="00C43738">
        <w:t>zabezpečení staveniště, zajištění bezpečnosti práce a ochrany životního prostředí,</w:t>
      </w:r>
    </w:p>
    <w:p w:rsidR="007D187E" w:rsidRPr="00C43738" w:rsidRDefault="003C0997">
      <w:pPr>
        <w:numPr>
          <w:ilvl w:val="1"/>
          <w:numId w:val="1"/>
        </w:numPr>
        <w:ind w:right="14" w:hanging="288"/>
      </w:pPr>
      <w:r w:rsidRPr="00C43738">
        <w:t>demontáž stávajícího zařízení,</w:t>
      </w:r>
    </w:p>
    <w:p w:rsidR="007D187E" w:rsidRPr="00C43738" w:rsidRDefault="003C0997">
      <w:pPr>
        <w:numPr>
          <w:ilvl w:val="1"/>
          <w:numId w:val="1"/>
        </w:numPr>
        <w:spacing w:after="63"/>
        <w:ind w:right="14" w:hanging="288"/>
      </w:pPr>
      <w:r w:rsidRPr="00C43738">
        <w:t xml:space="preserve">zajištění atestů a dokladů o požadovaných vlastnostech výrobků např. podle zákona č. 22/1997 Sb., o technických požadavcích na výrobky a o změně a doplnění některých zákonů, ve znění </w:t>
      </w:r>
      <w:r w:rsidRPr="00C43738">
        <w:rPr>
          <w:noProof/>
        </w:rPr>
        <w:drawing>
          <wp:inline distT="0" distB="0" distL="0" distR="0">
            <wp:extent cx="4572" cy="4572"/>
            <wp:effectExtent l="0" t="0" r="0" b="0"/>
            <wp:docPr id="4413" name="Picture 4413"/>
            <wp:cNvGraphicFramePr/>
            <a:graphic xmlns:a="http://schemas.openxmlformats.org/drawingml/2006/main">
              <a:graphicData uri="http://schemas.openxmlformats.org/drawingml/2006/picture">
                <pic:pic xmlns:pic="http://schemas.openxmlformats.org/drawingml/2006/picture">
                  <pic:nvPicPr>
                    <pic:cNvPr id="4413" name="Picture 4413"/>
                    <pic:cNvPicPr/>
                  </pic:nvPicPr>
                  <pic:blipFill>
                    <a:blip r:embed="rId12"/>
                    <a:stretch>
                      <a:fillRect/>
                    </a:stretch>
                  </pic:blipFill>
                  <pic:spPr>
                    <a:xfrm>
                      <a:off x="0" y="0"/>
                      <a:ext cx="4572" cy="4572"/>
                    </a:xfrm>
                    <a:prstGeom prst="rect">
                      <a:avLst/>
                    </a:prstGeom>
                  </pic:spPr>
                </pic:pic>
              </a:graphicData>
            </a:graphic>
          </wp:inline>
        </w:drawing>
      </w:r>
      <w:r w:rsidRPr="00C43738">
        <w:t>pozdějších předpisů,</w:t>
      </w:r>
    </w:p>
    <w:p w:rsidR="007D187E" w:rsidRPr="00C43738" w:rsidRDefault="003C0997">
      <w:pPr>
        <w:numPr>
          <w:ilvl w:val="1"/>
          <w:numId w:val="1"/>
        </w:numPr>
        <w:ind w:right="14" w:hanging="288"/>
      </w:pPr>
      <w:r w:rsidRPr="00C43738">
        <w:t>prohlášení o shodě,</w:t>
      </w:r>
    </w:p>
    <w:p w:rsidR="007D187E" w:rsidRPr="00C43738" w:rsidRDefault="003C0997">
      <w:pPr>
        <w:numPr>
          <w:ilvl w:val="1"/>
          <w:numId w:val="1"/>
        </w:numPr>
        <w:ind w:right="14" w:hanging="288"/>
      </w:pPr>
      <w:r w:rsidRPr="00C43738">
        <w:t>zřízení a odstranění zařízení staveniště,</w:t>
      </w:r>
    </w:p>
    <w:p w:rsidR="007D187E" w:rsidRPr="00C43738" w:rsidRDefault="003C0997">
      <w:pPr>
        <w:numPr>
          <w:ilvl w:val="1"/>
          <w:numId w:val="1"/>
        </w:numPr>
        <w:ind w:right="14" w:hanging="288"/>
      </w:pPr>
      <w:r w:rsidRPr="00C43738">
        <w:t>odvoz a uložení vybouraných h</w:t>
      </w:r>
      <w:r w:rsidR="00C43738">
        <w:t>m</w:t>
      </w:r>
      <w:r w:rsidRPr="00C43738">
        <w:t xml:space="preserve">ot a stavební suti na skládku včetně poplatku za uskladnění v souladu s ustanoveními zákona č. 185/2001 Sb., o odpadech a o změně některých dalších zákonů, </w:t>
      </w:r>
      <w:r w:rsidRPr="00C43738">
        <w:rPr>
          <w:noProof/>
        </w:rPr>
        <w:drawing>
          <wp:inline distT="0" distB="0" distL="0" distR="0">
            <wp:extent cx="4572" cy="4572"/>
            <wp:effectExtent l="0" t="0" r="0" b="0"/>
            <wp:docPr id="4414" name="Picture 4414"/>
            <wp:cNvGraphicFramePr/>
            <a:graphic xmlns:a="http://schemas.openxmlformats.org/drawingml/2006/main">
              <a:graphicData uri="http://schemas.openxmlformats.org/drawingml/2006/picture">
                <pic:pic xmlns:pic="http://schemas.openxmlformats.org/drawingml/2006/picture">
                  <pic:nvPicPr>
                    <pic:cNvPr id="4414" name="Picture 4414"/>
                    <pic:cNvPicPr/>
                  </pic:nvPicPr>
                  <pic:blipFill>
                    <a:blip r:embed="rId13"/>
                    <a:stretch>
                      <a:fillRect/>
                    </a:stretch>
                  </pic:blipFill>
                  <pic:spPr>
                    <a:xfrm>
                      <a:off x="0" y="0"/>
                      <a:ext cx="4572" cy="4572"/>
                    </a:xfrm>
                    <a:prstGeom prst="rect">
                      <a:avLst/>
                    </a:prstGeom>
                  </pic:spPr>
                </pic:pic>
              </a:graphicData>
            </a:graphic>
          </wp:inline>
        </w:drawing>
      </w:r>
      <w:r w:rsidRPr="00C43738">
        <w:t>ve znění pozdějších předpisů,</w:t>
      </w:r>
    </w:p>
    <w:p w:rsidR="007D187E" w:rsidRPr="00C43738" w:rsidRDefault="003C0997">
      <w:pPr>
        <w:numPr>
          <w:ilvl w:val="1"/>
          <w:numId w:val="1"/>
        </w:numPr>
        <w:ind w:right="14" w:hanging="288"/>
      </w:pPr>
      <w:r w:rsidRPr="00C43738">
        <w:t>zajištění fotodokumentace o průběhu stavby v tištěné a digitální podobě. Tato fotodokumentace opatřená stručným popisem s vyznačením data pořízení bude objednateli předána jako příloha protokolu o předání a převzetí dokončené stavby</w:t>
      </w:r>
    </w:p>
    <w:p w:rsidR="007D187E" w:rsidRPr="00C43738" w:rsidRDefault="003C0997">
      <w:pPr>
        <w:numPr>
          <w:ilvl w:val="0"/>
          <w:numId w:val="1"/>
        </w:numPr>
        <w:ind w:right="14" w:hanging="288"/>
      </w:pPr>
      <w:r w:rsidRPr="00C43738">
        <w:t>Zhotovitel potvrzuje, že jsou mu známy veškeré technické, kvalitativní a jiné podmínky nezbytné k realizaci díla.</w:t>
      </w:r>
    </w:p>
    <w:p w:rsidR="007D187E" w:rsidRPr="00C43738" w:rsidRDefault="003C0997">
      <w:pPr>
        <w:numPr>
          <w:ilvl w:val="0"/>
          <w:numId w:val="1"/>
        </w:numPr>
        <w:spacing w:after="3" w:line="253" w:lineRule="auto"/>
        <w:ind w:right="14" w:hanging="288"/>
      </w:pPr>
      <w:r w:rsidRPr="00C43738">
        <w:t>Zhotovitel se zavazuje provést dílo včas, v odpovídající kvalitě podle platných předpisů a technických norem.</w:t>
      </w:r>
    </w:p>
    <w:p w:rsidR="007D187E" w:rsidRPr="00C43738" w:rsidRDefault="003C0997">
      <w:pPr>
        <w:spacing w:after="28"/>
        <w:ind w:left="331" w:right="14" w:hanging="274"/>
      </w:pPr>
      <w:r w:rsidRPr="00C43738">
        <w:t>10.</w:t>
      </w:r>
      <w:r w:rsidR="00803478">
        <w:t xml:space="preserve"> </w:t>
      </w:r>
      <w:r w:rsidRPr="00C43738">
        <w:t>Smluvní strany prohlašují, že dílo, jak je vymezeno v tomto článku, považují za dostatečně specifikované, určité a jeho vymezení za srozumitelné.</w:t>
      </w:r>
    </w:p>
    <w:p w:rsidR="007D187E" w:rsidRPr="00C43738" w:rsidRDefault="003C0997">
      <w:pPr>
        <w:ind w:left="316" w:right="14" w:hanging="259"/>
      </w:pPr>
      <w:r w:rsidRPr="00C43738">
        <w:t>11.</w:t>
      </w:r>
      <w:r w:rsidR="00803478">
        <w:t xml:space="preserve"> </w:t>
      </w:r>
      <w:r w:rsidRPr="00C43738">
        <w:t>Dílo je považováno za ukončené po provedení všech prací a dodávek uvedených v čl. 3 této Smlouvy prosté vad a nedodělků a zhotovitel předal objednateli veškeré doklady uvedené v čl. VIII této Smlouvy.</w:t>
      </w:r>
    </w:p>
    <w:p w:rsidR="007D187E" w:rsidRPr="00C43738" w:rsidRDefault="003C0997" w:rsidP="00C43738">
      <w:pPr>
        <w:numPr>
          <w:ilvl w:val="0"/>
          <w:numId w:val="2"/>
        </w:numPr>
        <w:ind w:left="426" w:right="14" w:hanging="369"/>
      </w:pPr>
      <w:r w:rsidRPr="00C43738">
        <w:t>Objednatel se zavazuje předat zhotoviteli nejpozději při předání staveniště doklad prokazující povolení stavby, veškeré potřebné doklady podle podmínek souhlasu s provedením ohlášeného stavebního záměru a projektové dokumentace o předepsaných zkouškách podmiňujících převzetí díla.</w:t>
      </w:r>
    </w:p>
    <w:p w:rsidR="007D187E" w:rsidRPr="00C43738" w:rsidRDefault="003C0997" w:rsidP="00C43738">
      <w:pPr>
        <w:numPr>
          <w:ilvl w:val="0"/>
          <w:numId w:val="2"/>
        </w:numPr>
        <w:ind w:left="426" w:right="14" w:hanging="369"/>
      </w:pPr>
      <w:r w:rsidRPr="00C43738">
        <w:t>Objednatel po uzavření této Smlouvy předá zhotoviteli bez zbytečného odkladu doklady potřebné k zahájení stavby.</w:t>
      </w:r>
    </w:p>
    <w:p w:rsidR="007D187E" w:rsidRPr="00C43738" w:rsidRDefault="003C0997" w:rsidP="00C43738">
      <w:pPr>
        <w:numPr>
          <w:ilvl w:val="0"/>
          <w:numId w:val="2"/>
        </w:numPr>
        <w:spacing w:after="179"/>
        <w:ind w:left="426" w:right="14" w:hanging="369"/>
      </w:pPr>
      <w:r w:rsidRPr="00C43738">
        <w:t>Objednatel má ke zhotovované věci vlastnické právo, přičemž zhotovitel nese nebezpečí škod až do okamžiku předám díla.</w:t>
      </w:r>
    </w:p>
    <w:p w:rsidR="007D187E" w:rsidRPr="00C43738" w:rsidRDefault="00C43738">
      <w:pPr>
        <w:spacing w:after="27" w:line="259" w:lineRule="auto"/>
        <w:ind w:left="36" w:firstLine="0"/>
        <w:jc w:val="center"/>
        <w:rPr>
          <w:b/>
          <w:sz w:val="28"/>
          <w:szCs w:val="28"/>
        </w:rPr>
      </w:pPr>
      <w:r w:rsidRPr="00C43738">
        <w:rPr>
          <w:b/>
          <w:sz w:val="28"/>
          <w:szCs w:val="28"/>
        </w:rPr>
        <w:t>III</w:t>
      </w:r>
      <w:r w:rsidR="003C0997" w:rsidRPr="00C43738">
        <w:rPr>
          <w:b/>
          <w:sz w:val="28"/>
          <w:szCs w:val="28"/>
        </w:rPr>
        <w:t>.</w:t>
      </w:r>
    </w:p>
    <w:p w:rsidR="007D187E" w:rsidRPr="00C43738" w:rsidRDefault="003C0997">
      <w:pPr>
        <w:pStyle w:val="Nadpis1"/>
        <w:ind w:left="183" w:right="130"/>
        <w:rPr>
          <w:b/>
          <w:sz w:val="28"/>
          <w:szCs w:val="28"/>
        </w:rPr>
      </w:pPr>
      <w:r w:rsidRPr="00C43738">
        <w:rPr>
          <w:b/>
          <w:sz w:val="28"/>
          <w:szCs w:val="28"/>
        </w:rPr>
        <w:t>Doba a místo plnění</w:t>
      </w:r>
    </w:p>
    <w:p w:rsidR="007D187E" w:rsidRPr="00C43738" w:rsidRDefault="003C0997">
      <w:pPr>
        <w:numPr>
          <w:ilvl w:val="0"/>
          <w:numId w:val="3"/>
        </w:numPr>
        <w:ind w:right="14" w:hanging="281"/>
        <w:rPr>
          <w:b/>
        </w:rPr>
      </w:pPr>
      <w:r>
        <w:t xml:space="preserve">Zhotovitel se zavazuje provést dílo specifikované v čl. I. odst. 2 této smlouvy, </w:t>
      </w:r>
      <w:r w:rsidRPr="00C43738">
        <w:rPr>
          <w:b/>
        </w:rPr>
        <w:t>nejpozději do 10. 12. 2023.</w:t>
      </w:r>
    </w:p>
    <w:p w:rsidR="007D187E" w:rsidRDefault="003C0997">
      <w:pPr>
        <w:numPr>
          <w:ilvl w:val="0"/>
          <w:numId w:val="3"/>
        </w:numPr>
        <w:ind w:right="14" w:hanging="281"/>
      </w:pPr>
      <w:r>
        <w:t>Objednatel se zavazuje dílo od zhotovitele převzít a uhradit mu za jeho provedení dále jednanou cenu.</w:t>
      </w:r>
    </w:p>
    <w:p w:rsidR="007D187E" w:rsidRDefault="003C0997">
      <w:pPr>
        <w:numPr>
          <w:ilvl w:val="0"/>
          <w:numId w:val="3"/>
        </w:numPr>
        <w:ind w:right="14" w:hanging="281"/>
      </w:pPr>
      <w:r>
        <w:t xml:space="preserve">Dílo či jeho část se považuje za předané a převzaté poté, co o tomto bude sepsán a oběma smluvními </w:t>
      </w:r>
      <w:r>
        <w:rPr>
          <w:noProof/>
        </w:rPr>
        <w:drawing>
          <wp:inline distT="0" distB="0" distL="0" distR="0">
            <wp:extent cx="4572" cy="4573"/>
            <wp:effectExtent l="0" t="0" r="0" b="0"/>
            <wp:docPr id="4415" name="Picture 4415"/>
            <wp:cNvGraphicFramePr/>
            <a:graphic xmlns:a="http://schemas.openxmlformats.org/drawingml/2006/main">
              <a:graphicData uri="http://schemas.openxmlformats.org/drawingml/2006/picture">
                <pic:pic xmlns:pic="http://schemas.openxmlformats.org/drawingml/2006/picture">
                  <pic:nvPicPr>
                    <pic:cNvPr id="4415" name="Picture 4415"/>
                    <pic:cNvPicPr/>
                  </pic:nvPicPr>
                  <pic:blipFill>
                    <a:blip r:embed="rId12"/>
                    <a:stretch>
                      <a:fillRect/>
                    </a:stretch>
                  </pic:blipFill>
                  <pic:spPr>
                    <a:xfrm>
                      <a:off x="0" y="0"/>
                      <a:ext cx="4572" cy="4573"/>
                    </a:xfrm>
                    <a:prstGeom prst="rect">
                      <a:avLst/>
                    </a:prstGeom>
                  </pic:spPr>
                </pic:pic>
              </a:graphicData>
            </a:graphic>
          </wp:inline>
        </w:drawing>
      </w:r>
      <w:r>
        <w:t>stranami podepsán protokol o předání a převzetí díla.</w:t>
      </w:r>
    </w:p>
    <w:p w:rsidR="007D187E" w:rsidRDefault="003C0997">
      <w:pPr>
        <w:numPr>
          <w:ilvl w:val="0"/>
          <w:numId w:val="3"/>
        </w:numPr>
        <w:ind w:right="14" w:hanging="281"/>
      </w:pPr>
      <w:r>
        <w:t>Místem výkonu díla je sídlo objednatele na adrese: Pržno č.p. 239.</w:t>
      </w:r>
    </w:p>
    <w:p w:rsidR="00C43738" w:rsidRDefault="00C43738" w:rsidP="00C43738">
      <w:pPr>
        <w:ind w:right="14"/>
      </w:pPr>
    </w:p>
    <w:p w:rsidR="00C43738" w:rsidRDefault="00C43738" w:rsidP="00C43738">
      <w:pPr>
        <w:ind w:right="14"/>
      </w:pPr>
    </w:p>
    <w:p w:rsidR="00C43738" w:rsidRDefault="00C43738" w:rsidP="00C43738">
      <w:pPr>
        <w:pStyle w:val="Nadpis1"/>
        <w:ind w:left="183" w:right="151" w:hanging="183"/>
        <w:rPr>
          <w:b/>
          <w:sz w:val="28"/>
          <w:szCs w:val="28"/>
        </w:rPr>
      </w:pPr>
      <w:r w:rsidRPr="00C43738">
        <w:rPr>
          <w:b/>
          <w:sz w:val="28"/>
          <w:szCs w:val="28"/>
        </w:rPr>
        <w:lastRenderedPageBreak/>
        <w:t xml:space="preserve">IV. </w:t>
      </w:r>
    </w:p>
    <w:p w:rsidR="007D187E" w:rsidRPr="00C43738" w:rsidRDefault="003C0997" w:rsidP="00C43738">
      <w:pPr>
        <w:pStyle w:val="Nadpis1"/>
        <w:ind w:left="183" w:right="151" w:hanging="183"/>
        <w:rPr>
          <w:b/>
          <w:sz w:val="28"/>
          <w:szCs w:val="28"/>
        </w:rPr>
      </w:pPr>
      <w:r w:rsidRPr="00C43738">
        <w:rPr>
          <w:b/>
          <w:sz w:val="28"/>
          <w:szCs w:val="28"/>
        </w:rPr>
        <w:t>Cena za dílo</w:t>
      </w:r>
    </w:p>
    <w:p w:rsidR="007D187E" w:rsidRDefault="003C0997">
      <w:pPr>
        <w:numPr>
          <w:ilvl w:val="0"/>
          <w:numId w:val="4"/>
        </w:numPr>
        <w:ind w:right="14" w:hanging="281"/>
      </w:pPr>
      <w:r>
        <w:t>Cena za dílo dle této smlouvy byla sjednána smluvní stranami ve výši 380 960,- Kč bez DPH.</w:t>
      </w:r>
    </w:p>
    <w:p w:rsidR="007D187E" w:rsidRDefault="003C0997">
      <w:pPr>
        <w:numPr>
          <w:ilvl w:val="0"/>
          <w:numId w:val="4"/>
        </w:numPr>
        <w:ind w:right="14" w:hanging="281"/>
      </w:pPr>
      <w:r>
        <w:t>K takto určené ceně díla bude připočteno DPH v zákonem stanovené výši. V takto stanovené kupní ceně jsou zahnuty veškeré náklady prodávajícího související s dodáním díla (např. náklady na dopravu do místa plnění, clo apod.).</w:t>
      </w:r>
    </w:p>
    <w:p w:rsidR="007D187E" w:rsidRDefault="003C0997">
      <w:pPr>
        <w:numPr>
          <w:ilvl w:val="0"/>
          <w:numId w:val="4"/>
        </w:numPr>
        <w:ind w:right="14" w:hanging="281"/>
      </w:pPr>
      <w:r>
        <w:t>Smluvní strany se dohodly, že cenu díla dle ustanovení čl. IV. odst. 1 této smlouvy hradí objednatel na základě faktur vystavených zhotovitelem. Objednatel je povinen uhradit cenu za tu část díla, za níž je fakturováno, vždy do 30 dnů od data doručení řádné faktury objednateli. Smluvní strany se současně dohodly, že zhotovitel je oprávněn faktury za provedení části díla předkládat objednateli jednou v kalendářním měsíci. Za den splnění platební povinnosti se považuje den odepsání kupní ceny z účtu kupujícího ve prospěch prodávajícího.</w:t>
      </w:r>
    </w:p>
    <w:p w:rsidR="007D187E" w:rsidRDefault="003C0997">
      <w:pPr>
        <w:numPr>
          <w:ilvl w:val="0"/>
          <w:numId w:val="5"/>
        </w:numPr>
        <w:ind w:right="14" w:hanging="281"/>
      </w:pPr>
      <w:r>
        <w:t>Zaplacení kupní ceny bude provedeno bezhotovostně po převzetí díla objednatelem, podepsání předávacího protokolu nebo dodacího listu, na základě zhotovitelem vystaveného daňového dokladu (faktury), a to na bankovní účet uvedený na tomto daňovém dokladu (faktuře).</w:t>
      </w:r>
    </w:p>
    <w:p w:rsidR="007D187E" w:rsidRDefault="003C0997">
      <w:pPr>
        <w:numPr>
          <w:ilvl w:val="0"/>
          <w:numId w:val="5"/>
        </w:numPr>
        <w:ind w:right="14" w:hanging="281"/>
      </w:pPr>
      <w:r>
        <w:t>Zhotovitel je oprávněn vystavit daňový doklad (fakturu), až poté, kdy dojde k převzetí veškerého zboží, jehož dodání je touto smlouvou sjednáno, objednatelem; daňový doklad (fakturu) vystavenou před úplnou dodávkou zboží je objednatel oprávněn vrátit zhotoviteli a není povinen hradit fakturovanou částku.</w:t>
      </w:r>
    </w:p>
    <w:p w:rsidR="007D187E" w:rsidRDefault="003C0997">
      <w:pPr>
        <w:numPr>
          <w:ilvl w:val="0"/>
          <w:numId w:val="5"/>
        </w:numPr>
        <w:ind w:right="14" w:hanging="281"/>
      </w:pPr>
      <w:r>
        <w:t>Faktura dle ustanovení čl. IV. odst. 3 této smlouvy musí obsahovat náležitosti daňového dokladu podle ustanovení 26 a násl. zákona č. 235/2004 Sb.</w:t>
      </w:r>
    </w:p>
    <w:p w:rsidR="007D187E" w:rsidRDefault="003C0997">
      <w:pPr>
        <w:numPr>
          <w:ilvl w:val="0"/>
          <w:numId w:val="5"/>
        </w:numPr>
        <w:ind w:right="14" w:hanging="281"/>
      </w:pPr>
      <w:r>
        <w:t xml:space="preserve">Objednatel je oprávněn před uplynutím lhůty splatnosti vrátit daňový doklad (fakturu), který </w:t>
      </w:r>
      <w:r>
        <w:rPr>
          <w:noProof/>
        </w:rPr>
        <w:drawing>
          <wp:inline distT="0" distB="0" distL="0" distR="0">
            <wp:extent cx="4572" cy="4572"/>
            <wp:effectExtent l="0" t="0" r="0" b="0"/>
            <wp:docPr id="8084" name="Picture 8084"/>
            <wp:cNvGraphicFramePr/>
            <a:graphic xmlns:a="http://schemas.openxmlformats.org/drawingml/2006/main">
              <a:graphicData uri="http://schemas.openxmlformats.org/drawingml/2006/picture">
                <pic:pic xmlns:pic="http://schemas.openxmlformats.org/drawingml/2006/picture">
                  <pic:nvPicPr>
                    <pic:cNvPr id="8084" name="Picture 8084"/>
                    <pic:cNvPicPr/>
                  </pic:nvPicPr>
                  <pic:blipFill>
                    <a:blip r:embed="rId14"/>
                    <a:stretch>
                      <a:fillRect/>
                    </a:stretch>
                  </pic:blipFill>
                  <pic:spPr>
                    <a:xfrm>
                      <a:off x="0" y="0"/>
                      <a:ext cx="4572" cy="4572"/>
                    </a:xfrm>
                    <a:prstGeom prst="rect">
                      <a:avLst/>
                    </a:prstGeom>
                  </pic:spPr>
                </pic:pic>
              </a:graphicData>
            </a:graphic>
          </wp:inline>
        </w:drawing>
      </w:r>
      <w:r>
        <w:t>neobsahuje požadované náležitosti, není doložen požadovanými nebo úplnými doklady, nebo obsahuje nesprávné cenové údaje.</w:t>
      </w:r>
    </w:p>
    <w:p w:rsidR="007D187E" w:rsidRDefault="003C0997">
      <w:pPr>
        <w:numPr>
          <w:ilvl w:val="0"/>
          <w:numId w:val="5"/>
        </w:numPr>
        <w:spacing w:after="728"/>
        <w:ind w:right="14" w:hanging="281"/>
      </w:pPr>
      <w:r>
        <w:t>Ve vráceném daňovém dokladu (faktuře) musí objednatel vyznačit důvod vrácení daňového dokladu (faktury). Zhotovitel je povinen vystavit nový daňový doklad (fakturu) s tím, že oprávněným vrácením daňového dokladu (faktury) přestává běžet původní lhůta splatnosti daňového dokladu (faktury) a běží nová lhůta stanovená v čl. IV. odst. 3 této Smlouvy ode dne prokazatelného doručení opraveného a všemi náležitostmi opatřeného daňového dokladu (faktury) objednateli.</w:t>
      </w:r>
    </w:p>
    <w:p w:rsidR="00C43738" w:rsidRPr="00C43738" w:rsidRDefault="00C43738">
      <w:pPr>
        <w:pStyle w:val="Nadpis1"/>
        <w:ind w:left="183" w:right="187"/>
        <w:rPr>
          <w:b/>
          <w:sz w:val="28"/>
          <w:szCs w:val="28"/>
        </w:rPr>
      </w:pPr>
      <w:r w:rsidRPr="00C43738">
        <w:rPr>
          <w:b/>
          <w:sz w:val="28"/>
          <w:szCs w:val="28"/>
        </w:rPr>
        <w:t>V.</w:t>
      </w:r>
    </w:p>
    <w:p w:rsidR="007D187E" w:rsidRPr="00C43738" w:rsidRDefault="003C0997">
      <w:pPr>
        <w:pStyle w:val="Nadpis1"/>
        <w:ind w:left="183" w:right="187"/>
        <w:rPr>
          <w:b/>
          <w:sz w:val="28"/>
          <w:szCs w:val="28"/>
        </w:rPr>
      </w:pPr>
      <w:r w:rsidRPr="00C43738">
        <w:rPr>
          <w:b/>
          <w:sz w:val="28"/>
          <w:szCs w:val="28"/>
        </w:rPr>
        <w:t>Odpovědnost za vady</w:t>
      </w:r>
    </w:p>
    <w:p w:rsidR="007D187E" w:rsidRDefault="003C0997">
      <w:pPr>
        <w:numPr>
          <w:ilvl w:val="0"/>
          <w:numId w:val="6"/>
        </w:numPr>
        <w:ind w:right="14" w:hanging="281"/>
      </w:pPr>
      <w:r>
        <w:t>Záruční doba na dílo se sjednává na dobu 24 měsíců a běží od převzetí díla objednatelem. Pokud je v technické či výrobní dokumentaci výrobce stanovena kratší záruční doba, platí ustanovení o záruce dle předchozí věty tohoto článku Smlouvy.</w:t>
      </w:r>
    </w:p>
    <w:p w:rsidR="007D187E" w:rsidRDefault="003C0997">
      <w:pPr>
        <w:numPr>
          <w:ilvl w:val="0"/>
          <w:numId w:val="6"/>
        </w:numPr>
        <w:ind w:right="14" w:hanging="281"/>
      </w:pPr>
      <w:r>
        <w:t xml:space="preserve">Objednatel uplatní právo z odpovědnosti zhotovitele ze záruky za jakost díla písemným ohlášením na adrese zhotovitele pro doručování nebo e-mailem na jeho e-mailovou adresu uvedenou v čl. 1. této Smlouvy. Toto ohlášení bude obsahovat zejména označení díla a popis vady. Zhotovitel je povinen takto ohlášenou vadu odstranit do </w:t>
      </w:r>
      <w:proofErr w:type="gramStart"/>
      <w:r>
        <w:t>30-ti</w:t>
      </w:r>
      <w:proofErr w:type="gramEnd"/>
      <w:r>
        <w:t xml:space="preserve"> dnů ode dne doručení tohoto ohlášení.</w:t>
      </w:r>
    </w:p>
    <w:p w:rsidR="007D187E" w:rsidRDefault="003C0997">
      <w:pPr>
        <w:numPr>
          <w:ilvl w:val="0"/>
          <w:numId w:val="6"/>
        </w:numPr>
        <w:ind w:right="14" w:hanging="281"/>
      </w:pPr>
      <w:r>
        <w:t xml:space="preserve">V jiných případech, než u záruky za jakost díla uplatní objednatel právo z odpovědnosti zhotovitele za vady díla písemným ohlášením na adrese zhotovitele pro doručování. Toto ohlášení bude obsahovat zejména označení díla, popis vady a lhůtu, ve které objednatel požaduje vadu odstranit. Na ohlášení vad díla je zhotovitel povinen odpovědět do </w:t>
      </w:r>
      <w:proofErr w:type="gramStart"/>
      <w:r>
        <w:t>30-ti</w:t>
      </w:r>
      <w:proofErr w:type="gramEnd"/>
      <w:r>
        <w:t xml:space="preserve"> dnů ode dne doručení tohoto ohlášení.</w:t>
      </w:r>
    </w:p>
    <w:p w:rsidR="007D187E" w:rsidRDefault="003C0997">
      <w:pPr>
        <w:numPr>
          <w:ilvl w:val="0"/>
          <w:numId w:val="6"/>
        </w:numPr>
        <w:ind w:right="14" w:hanging="281"/>
      </w:pPr>
      <w:r>
        <w:t>Pokud zhotovitel povinnost stanovenou v čl. V. odst. 3 této smlouvy nesplní, má se za to, že s lhůtou k odstranění vad uvedenou v ohlášení souhlasí.</w:t>
      </w:r>
    </w:p>
    <w:p w:rsidR="007D187E" w:rsidRDefault="003C0997">
      <w:pPr>
        <w:numPr>
          <w:ilvl w:val="0"/>
          <w:numId w:val="6"/>
        </w:numPr>
        <w:ind w:right="14" w:hanging="281"/>
      </w:pPr>
      <w:r>
        <w:t>V případě, že zhotovitel nesouhlasí s lhůtou stanovenou objednatelem podle čl. V. odst. 3 této smlouvy, je oprávněn navrhnout lhůtu jinou, společně s jejím odůvodněním Smluvní strany prohlašují, že vyvinou maximální úsilí k dosažení dohody o termínu odstranění vad za předpokladu, že požadavek zhotovitele je oprávněný. Neodůvodní-li nebo neprokáže-li dostatečně zhotovitel svůj</w:t>
      </w:r>
    </w:p>
    <w:p w:rsidR="007D187E" w:rsidRDefault="007D187E" w:rsidP="00E75FC7">
      <w:pPr>
        <w:ind w:left="0" w:firstLine="0"/>
        <w:sectPr w:rsidR="007D187E" w:rsidSect="00C43738">
          <w:headerReference w:type="even" r:id="rId15"/>
          <w:headerReference w:type="default" r:id="rId16"/>
          <w:footerReference w:type="even" r:id="rId17"/>
          <w:footerReference w:type="default" r:id="rId18"/>
          <w:headerReference w:type="first" r:id="rId19"/>
          <w:footerReference w:type="first" r:id="rId20"/>
          <w:pgSz w:w="11909" w:h="16834"/>
          <w:pgMar w:top="1425" w:right="1426" w:bottom="1459" w:left="1375" w:header="1037" w:footer="1030" w:gutter="0"/>
          <w:cols w:space="708"/>
        </w:sectPr>
      </w:pPr>
    </w:p>
    <w:p w:rsidR="007D187E" w:rsidRDefault="003C0997">
      <w:pPr>
        <w:spacing w:after="28"/>
        <w:ind w:left="442" w:right="14"/>
      </w:pPr>
      <w:r>
        <w:lastRenderedPageBreak/>
        <w:t>požadavek na změnu termínu pro odstranění vad, je zhotovitel povinen odstranit tyto vady ve lhůtě dle ohlášení objednatele.</w:t>
      </w:r>
    </w:p>
    <w:p w:rsidR="007D187E" w:rsidRDefault="003C0997">
      <w:pPr>
        <w:numPr>
          <w:ilvl w:val="0"/>
          <w:numId w:val="6"/>
        </w:numPr>
        <w:ind w:right="14" w:hanging="281"/>
      </w:pPr>
      <w:r>
        <w:t>V případě, že zhotovitel neoprávněně odmítne odstranit vadu díla, nebo vadu, na kterou se vztahuje záruka za jakost díla, nebo je v prodlení s odstraněním těchto vad, je objednatel oprávněn tyto vady odstranit prostřednictvím třetí osoby, a to na náklady zhotovitele. Doba od uplatnění práva z odpovědnosti zhotovitele za vady díla a ze záruky za jakost díla, se až do odstranění vady do záruční doby nepočítá.</w:t>
      </w:r>
    </w:p>
    <w:p w:rsidR="007D187E" w:rsidRDefault="003C0997">
      <w:pPr>
        <w:numPr>
          <w:ilvl w:val="0"/>
          <w:numId w:val="6"/>
        </w:numPr>
        <w:spacing w:after="491"/>
        <w:ind w:right="14" w:hanging="281"/>
      </w:pPr>
      <w:r>
        <w:t>Objednatel má právo na úhradu nutných nákladů, které mu vznikly v souvislosti s uplatněním práv z odpovědnosti prodávajícího za vady díla a ze záruky za jakost díla. Objednatel uplatní svůj nárok na úhradu těchto nákladů písemnou výzvou na adresu zhotovitele pro doručování. Zhotovitel je povinen provést úhradu do 30 dnů od doručení této výzvy.</w:t>
      </w:r>
    </w:p>
    <w:p w:rsidR="007D187E" w:rsidRPr="00E75FC7" w:rsidRDefault="003C0997">
      <w:pPr>
        <w:spacing w:after="0" w:line="259" w:lineRule="auto"/>
        <w:ind w:left="158" w:firstLine="0"/>
        <w:jc w:val="center"/>
        <w:rPr>
          <w:b/>
          <w:sz w:val="28"/>
          <w:szCs w:val="28"/>
        </w:rPr>
      </w:pPr>
      <w:r w:rsidRPr="00E75FC7">
        <w:rPr>
          <w:b/>
          <w:sz w:val="28"/>
          <w:szCs w:val="28"/>
        </w:rPr>
        <w:t>V</w:t>
      </w:r>
      <w:r w:rsidR="00E75FC7" w:rsidRPr="00E75FC7">
        <w:rPr>
          <w:b/>
          <w:sz w:val="28"/>
          <w:szCs w:val="28"/>
        </w:rPr>
        <w:t>I</w:t>
      </w:r>
      <w:r w:rsidRPr="00E75FC7">
        <w:rPr>
          <w:b/>
          <w:sz w:val="28"/>
          <w:szCs w:val="28"/>
        </w:rPr>
        <w:t>.</w:t>
      </w:r>
      <w:r w:rsidRPr="00E75FC7">
        <w:rPr>
          <w:b/>
          <w:noProof/>
          <w:sz w:val="28"/>
          <w:szCs w:val="28"/>
        </w:rPr>
        <w:drawing>
          <wp:inline distT="0" distB="0" distL="0" distR="0">
            <wp:extent cx="4572" cy="4572"/>
            <wp:effectExtent l="0" t="0" r="0" b="0"/>
            <wp:docPr id="11216" name="Picture 11216"/>
            <wp:cNvGraphicFramePr/>
            <a:graphic xmlns:a="http://schemas.openxmlformats.org/drawingml/2006/main">
              <a:graphicData uri="http://schemas.openxmlformats.org/drawingml/2006/picture">
                <pic:pic xmlns:pic="http://schemas.openxmlformats.org/drawingml/2006/picture">
                  <pic:nvPicPr>
                    <pic:cNvPr id="11216" name="Picture 11216"/>
                    <pic:cNvPicPr/>
                  </pic:nvPicPr>
                  <pic:blipFill>
                    <a:blip r:embed="rId7"/>
                    <a:stretch>
                      <a:fillRect/>
                    </a:stretch>
                  </pic:blipFill>
                  <pic:spPr>
                    <a:xfrm>
                      <a:off x="0" y="0"/>
                      <a:ext cx="4572" cy="4572"/>
                    </a:xfrm>
                    <a:prstGeom prst="rect">
                      <a:avLst/>
                    </a:prstGeom>
                  </pic:spPr>
                </pic:pic>
              </a:graphicData>
            </a:graphic>
          </wp:inline>
        </w:drawing>
      </w:r>
    </w:p>
    <w:p w:rsidR="007D187E" w:rsidRPr="00E75FC7" w:rsidRDefault="003C0997">
      <w:pPr>
        <w:pStyle w:val="Nadpis1"/>
        <w:ind w:left="183"/>
        <w:rPr>
          <w:b/>
          <w:sz w:val="28"/>
          <w:szCs w:val="28"/>
        </w:rPr>
      </w:pPr>
      <w:r w:rsidRPr="00E75FC7">
        <w:rPr>
          <w:b/>
          <w:sz w:val="28"/>
          <w:szCs w:val="28"/>
        </w:rPr>
        <w:t>Smluvní pokuty</w:t>
      </w:r>
    </w:p>
    <w:p w:rsidR="007D187E" w:rsidRDefault="003C0997">
      <w:pPr>
        <w:spacing w:after="155"/>
        <w:ind w:left="168" w:right="14"/>
      </w:pPr>
      <w:r>
        <w:t>1. Za nesplnění závazku z této Smlouvy se sjednávají následující smluvní pokuty:</w:t>
      </w:r>
    </w:p>
    <w:p w:rsidR="007D187E" w:rsidRDefault="003C0997">
      <w:pPr>
        <w:numPr>
          <w:ilvl w:val="0"/>
          <w:numId w:val="7"/>
        </w:numPr>
        <w:spacing w:after="25"/>
        <w:ind w:right="14" w:hanging="382"/>
      </w:pPr>
      <w:r>
        <w:t xml:space="preserve">za prodlení se splněním povinnosti prodávajícího dodat dílo ve lhůtě sjednané v čl. III. odst. 1 této smlouvy je zhotovitel povinen zaplatit objednateli za každý započatý den prodlení 500 Kč; nejvýše však </w:t>
      </w:r>
      <w:proofErr w:type="gramStart"/>
      <w:r>
        <w:t>100%</w:t>
      </w:r>
      <w:proofErr w:type="gramEnd"/>
      <w:r>
        <w:t xml:space="preserve"> ceny díla na základě této smlouvy.</w:t>
      </w:r>
    </w:p>
    <w:p w:rsidR="007D187E" w:rsidRDefault="003C0997">
      <w:pPr>
        <w:numPr>
          <w:ilvl w:val="0"/>
          <w:numId w:val="7"/>
        </w:numPr>
        <w:spacing w:after="25"/>
        <w:ind w:right="14" w:hanging="382"/>
      </w:pPr>
      <w:r>
        <w:t xml:space="preserve">za prodlení s odstraněním vad ohlášených v záruční době v termínech stanovených ve smyslu této Smlouvy je zhotovitel povinen zaplatit objednateli za každý započatý den prodlení 500 Kč, nejvýše však </w:t>
      </w:r>
      <w:proofErr w:type="gramStart"/>
      <w:r>
        <w:t>100%</w:t>
      </w:r>
      <w:proofErr w:type="gramEnd"/>
      <w:r>
        <w:t xml:space="preserve"> ceny díla na základě této smlouvy.</w:t>
      </w:r>
    </w:p>
    <w:p w:rsidR="007D187E" w:rsidRDefault="003C0997">
      <w:pPr>
        <w:numPr>
          <w:ilvl w:val="0"/>
          <w:numId w:val="7"/>
        </w:numPr>
        <w:spacing w:after="25"/>
        <w:ind w:right="14" w:hanging="382"/>
      </w:pPr>
      <w:r>
        <w:t>Smluvní pokuty a úroky z prodlení dle této smlouvy jsou splatné dnem následujícím po dni, kdy na ně vznikne oprávněné straně právo.</w:t>
      </w:r>
    </w:p>
    <w:p w:rsidR="007D187E" w:rsidRDefault="003C0997">
      <w:pPr>
        <w:numPr>
          <w:ilvl w:val="0"/>
          <w:numId w:val="7"/>
        </w:numPr>
        <w:spacing w:after="452"/>
        <w:ind w:right="14" w:hanging="382"/>
      </w:pPr>
      <w:r>
        <w:t>Smluvní pokutu je povinen zaplatit zhotovitel bez ohledu na to, vznikla-li objednateli škoda. Smluvní strany ujednávají, že náhrada škody je vymahatelná samostatně v plné výši vedle smluvní pokuty, a to i co do výše smluvní pokutu přesahující.</w:t>
      </w:r>
    </w:p>
    <w:p w:rsidR="007D187E" w:rsidRPr="00E75FC7" w:rsidRDefault="003C0997">
      <w:pPr>
        <w:spacing w:after="0" w:line="259" w:lineRule="auto"/>
        <w:ind w:left="183" w:right="22"/>
        <w:jc w:val="center"/>
        <w:rPr>
          <w:b/>
          <w:sz w:val="28"/>
          <w:szCs w:val="28"/>
        </w:rPr>
      </w:pPr>
      <w:r w:rsidRPr="00E75FC7">
        <w:rPr>
          <w:b/>
          <w:sz w:val="28"/>
          <w:szCs w:val="28"/>
        </w:rPr>
        <w:t>VII.</w:t>
      </w:r>
    </w:p>
    <w:p w:rsidR="007D187E" w:rsidRPr="00E75FC7" w:rsidRDefault="003C0997">
      <w:pPr>
        <w:spacing w:after="2" w:line="265" w:lineRule="auto"/>
        <w:ind w:left="161"/>
        <w:jc w:val="center"/>
        <w:rPr>
          <w:b/>
          <w:sz w:val="28"/>
          <w:szCs w:val="28"/>
        </w:rPr>
      </w:pPr>
      <w:r w:rsidRPr="00E75FC7">
        <w:rPr>
          <w:b/>
          <w:sz w:val="28"/>
          <w:szCs w:val="28"/>
        </w:rPr>
        <w:t>Zánik smlouvy</w:t>
      </w:r>
    </w:p>
    <w:p w:rsidR="007D187E" w:rsidRDefault="003C0997">
      <w:pPr>
        <w:numPr>
          <w:ilvl w:val="0"/>
          <w:numId w:val="8"/>
        </w:numPr>
        <w:ind w:right="14" w:hanging="418"/>
      </w:pPr>
      <w:r>
        <w:t>Smluvní strany se dohodly na tom, že tato Smlouva zaniká vedle případů stanovených zák. č. 89/2012 Sb., občanský zákoník, také:</w:t>
      </w:r>
    </w:p>
    <w:p w:rsidR="007D187E" w:rsidRDefault="003C0997">
      <w:pPr>
        <w:numPr>
          <w:ilvl w:val="1"/>
          <w:numId w:val="8"/>
        </w:numPr>
        <w:ind w:right="14" w:hanging="353"/>
      </w:pPr>
      <w:r>
        <w:t>dohodou smluvních stran spojenou se vzájemným vyrovnáním účelně vynaložených nákladů,</w:t>
      </w:r>
    </w:p>
    <w:p w:rsidR="007D187E" w:rsidRDefault="003C0997">
      <w:pPr>
        <w:numPr>
          <w:ilvl w:val="1"/>
          <w:numId w:val="8"/>
        </w:numPr>
        <w:ind w:right="14" w:hanging="353"/>
      </w:pPr>
      <w:r>
        <w:t>jednostranným odstoupením od Smlouvy ze strany objednatele pro její podstatné porušení zhotovitelem, kterým se zejména rozumí:</w:t>
      </w:r>
      <w:r>
        <w:rPr>
          <w:noProof/>
        </w:rPr>
        <w:drawing>
          <wp:inline distT="0" distB="0" distL="0" distR="0">
            <wp:extent cx="4572" cy="4572"/>
            <wp:effectExtent l="0" t="0" r="0" b="0"/>
            <wp:docPr id="11217" name="Picture 11217"/>
            <wp:cNvGraphicFramePr/>
            <a:graphic xmlns:a="http://schemas.openxmlformats.org/drawingml/2006/main">
              <a:graphicData uri="http://schemas.openxmlformats.org/drawingml/2006/picture">
                <pic:pic xmlns:pic="http://schemas.openxmlformats.org/drawingml/2006/picture">
                  <pic:nvPicPr>
                    <pic:cNvPr id="11217" name="Picture 11217"/>
                    <pic:cNvPicPr/>
                  </pic:nvPicPr>
                  <pic:blipFill>
                    <a:blip r:embed="rId21"/>
                    <a:stretch>
                      <a:fillRect/>
                    </a:stretch>
                  </pic:blipFill>
                  <pic:spPr>
                    <a:xfrm>
                      <a:off x="0" y="0"/>
                      <a:ext cx="4572" cy="4572"/>
                    </a:xfrm>
                    <a:prstGeom prst="rect">
                      <a:avLst/>
                    </a:prstGeom>
                  </pic:spPr>
                </pic:pic>
              </a:graphicData>
            </a:graphic>
          </wp:inline>
        </w:drawing>
      </w:r>
    </w:p>
    <w:p w:rsidR="007D187E" w:rsidRDefault="003C0997">
      <w:pPr>
        <w:numPr>
          <w:ilvl w:val="2"/>
          <w:numId w:val="8"/>
        </w:numPr>
        <w:ind w:left="1437" w:right="14" w:hanging="317"/>
      </w:pPr>
      <w:r>
        <w:t>prodlení zhotovitele s dohodnutým termínem, delší než 5 dnů nad termín sjednaný touto smlouvou.</w:t>
      </w:r>
    </w:p>
    <w:p w:rsidR="007D187E" w:rsidRDefault="003C0997">
      <w:pPr>
        <w:numPr>
          <w:ilvl w:val="2"/>
          <w:numId w:val="8"/>
        </w:numPr>
        <w:ind w:left="1437" w:right="14" w:hanging="317"/>
      </w:pPr>
      <w:r>
        <w:t>opakované porušení povinností zhotovitele vyplývající z této smlouvy, přičemž opakovaným porušením se rozumí nejméně třetí porušení jakékoliv povinnosti.</w:t>
      </w:r>
    </w:p>
    <w:p w:rsidR="007D187E" w:rsidRDefault="003C0997">
      <w:pPr>
        <w:numPr>
          <w:ilvl w:val="0"/>
          <w:numId w:val="8"/>
        </w:numPr>
        <w:spacing w:after="487"/>
        <w:ind w:right="14" w:hanging="418"/>
      </w:pPr>
      <w:r>
        <w:t>Zhotovitel je oprávněn od této smlouvy odstoupit v případě, že objednatel podstatným způsobem porušuje tuto smlouvu, podstatným porušením této smlouvy ze strany objednatele se zejména rozumí prodlení objednatel s úhradou dílčí ceny díla dle čl. IV. odst. 3 0 více než 30 dnů.</w:t>
      </w:r>
    </w:p>
    <w:p w:rsidR="007D187E" w:rsidRPr="00E75FC7" w:rsidRDefault="003C0997">
      <w:pPr>
        <w:spacing w:after="0" w:line="259" w:lineRule="auto"/>
        <w:ind w:left="183" w:right="14"/>
        <w:jc w:val="center"/>
        <w:rPr>
          <w:b/>
          <w:sz w:val="28"/>
          <w:szCs w:val="28"/>
        </w:rPr>
      </w:pPr>
      <w:r w:rsidRPr="00E75FC7">
        <w:rPr>
          <w:b/>
          <w:sz w:val="28"/>
          <w:szCs w:val="28"/>
        </w:rPr>
        <w:t>VIII.</w:t>
      </w:r>
      <w:r w:rsidRPr="00E75FC7">
        <w:rPr>
          <w:b/>
          <w:noProof/>
          <w:sz w:val="28"/>
          <w:szCs w:val="28"/>
        </w:rPr>
        <w:drawing>
          <wp:inline distT="0" distB="0" distL="0" distR="0">
            <wp:extent cx="4572" cy="4573"/>
            <wp:effectExtent l="0" t="0" r="0" b="0"/>
            <wp:docPr id="11218" name="Picture 11218"/>
            <wp:cNvGraphicFramePr/>
            <a:graphic xmlns:a="http://schemas.openxmlformats.org/drawingml/2006/main">
              <a:graphicData uri="http://schemas.openxmlformats.org/drawingml/2006/picture">
                <pic:pic xmlns:pic="http://schemas.openxmlformats.org/drawingml/2006/picture">
                  <pic:nvPicPr>
                    <pic:cNvPr id="11218" name="Picture 11218"/>
                    <pic:cNvPicPr/>
                  </pic:nvPicPr>
                  <pic:blipFill>
                    <a:blip r:embed="rId12"/>
                    <a:stretch>
                      <a:fillRect/>
                    </a:stretch>
                  </pic:blipFill>
                  <pic:spPr>
                    <a:xfrm>
                      <a:off x="0" y="0"/>
                      <a:ext cx="4572" cy="4573"/>
                    </a:xfrm>
                    <a:prstGeom prst="rect">
                      <a:avLst/>
                    </a:prstGeom>
                  </pic:spPr>
                </pic:pic>
              </a:graphicData>
            </a:graphic>
          </wp:inline>
        </w:drawing>
      </w:r>
    </w:p>
    <w:p w:rsidR="007D187E" w:rsidRPr="00E75FC7" w:rsidRDefault="003C0997">
      <w:pPr>
        <w:pStyle w:val="Nadpis1"/>
        <w:ind w:left="183" w:right="22"/>
        <w:rPr>
          <w:b/>
          <w:sz w:val="28"/>
          <w:szCs w:val="28"/>
        </w:rPr>
      </w:pPr>
      <w:r w:rsidRPr="00E75FC7">
        <w:rPr>
          <w:b/>
          <w:sz w:val="28"/>
          <w:szCs w:val="28"/>
        </w:rPr>
        <w:t>Další ujednání</w:t>
      </w:r>
    </w:p>
    <w:p w:rsidR="007D187E" w:rsidRDefault="003C0997">
      <w:pPr>
        <w:numPr>
          <w:ilvl w:val="0"/>
          <w:numId w:val="9"/>
        </w:numPr>
        <w:spacing w:after="29"/>
        <w:ind w:right="14" w:hanging="425"/>
      </w:pPr>
      <w:r>
        <w:t>Veškeré věci, pracovní pomůcky a suroviny potřebné pro řádné provedení díla dle této smlouvy si zajistí zhotovitel sám na vlastní náklady, vyjma těch, které mu dodá objednatel.</w:t>
      </w:r>
    </w:p>
    <w:p w:rsidR="007D187E" w:rsidRDefault="003C0997">
      <w:pPr>
        <w:tabs>
          <w:tab w:val="center" w:pos="1322"/>
          <w:tab w:val="center" w:pos="8183"/>
        </w:tabs>
        <w:spacing w:after="388" w:line="259" w:lineRule="auto"/>
        <w:ind w:left="0" w:firstLine="0"/>
        <w:jc w:val="left"/>
      </w:pPr>
      <w:r>
        <w:rPr>
          <w:rFonts w:ascii="Courier New" w:eastAsia="Courier New" w:hAnsi="Courier New" w:cs="Courier New"/>
          <w:sz w:val="10"/>
        </w:rPr>
        <w:tab/>
      </w:r>
      <w:r>
        <w:rPr>
          <w:rFonts w:ascii="Courier New" w:eastAsia="Courier New" w:hAnsi="Courier New" w:cs="Courier New"/>
          <w:sz w:val="10"/>
        </w:rPr>
        <w:tab/>
        <w:t xml:space="preserve"> </w:t>
      </w:r>
    </w:p>
    <w:p w:rsidR="007D187E" w:rsidRDefault="003C0997">
      <w:pPr>
        <w:numPr>
          <w:ilvl w:val="0"/>
          <w:numId w:val="9"/>
        </w:numPr>
        <w:spacing w:after="38"/>
        <w:ind w:right="14" w:hanging="425"/>
      </w:pPr>
      <w:r>
        <w:lastRenderedPageBreak/>
        <w:t>V případě, že by jakýkoliv pokyn objednatele vůči zhotoviteli byl nevhodný a hrozila jakákoliv škoda, je zhotovitel povinen na nevhodnost takového pokynu objednatele upozornit a bez písemného prohlášení objednatele, že na nevhodném pokynu trvá, takový pokyn neuposlechnout. Pokud tak neučiní a provede nevhodný pokyn i bez písemného prohlášení objednatele, odpovídá za veškeré škody způsobené svou činností.</w:t>
      </w:r>
    </w:p>
    <w:p w:rsidR="007D187E" w:rsidRDefault="003C0997">
      <w:pPr>
        <w:numPr>
          <w:ilvl w:val="0"/>
          <w:numId w:val="9"/>
        </w:numPr>
        <w:ind w:right="14" w:hanging="425"/>
      </w:pPr>
      <w:r>
        <w:t>Objednatel je povinen po dobu provádění díla dle čl. II. této smlouvy umožnit zhotoviteli odběr vody a elektrické energie, stejně tak je povinen umožnit přístup zaměstnanců zhotovitele do místa plnění a vytvořit jim vhodné podmínky pro provádění díla.</w:t>
      </w:r>
    </w:p>
    <w:p w:rsidR="007D187E" w:rsidRDefault="003C0997">
      <w:pPr>
        <w:numPr>
          <w:ilvl w:val="0"/>
          <w:numId w:val="9"/>
        </w:numPr>
        <w:ind w:right="14" w:hanging="425"/>
      </w:pPr>
      <w:r>
        <w:t>Zhotovitel je povinen při provádění díla dodržovat ustanovení této smlouvy, pokyny objednatele a jím pověřených osob a veškeré platné právní předpisy.</w:t>
      </w:r>
    </w:p>
    <w:p w:rsidR="007D187E" w:rsidRDefault="003C0997">
      <w:pPr>
        <w:numPr>
          <w:ilvl w:val="0"/>
          <w:numId w:val="9"/>
        </w:numPr>
        <w:spacing w:after="645"/>
        <w:ind w:right="14" w:hanging="425"/>
      </w:pPr>
      <w:r>
        <w:t>Zhotovitel je oprávněn po předchozím souhlasu objednatele pověřit prováděním prací na díle jinou fyzickou či právnickou osobu, za provedení díla však odpovídá, jako by práce na díle provedl sám.</w:t>
      </w:r>
    </w:p>
    <w:p w:rsidR="007D187E" w:rsidRPr="00E75FC7" w:rsidRDefault="003C0997">
      <w:pPr>
        <w:spacing w:after="0" w:line="259" w:lineRule="auto"/>
        <w:ind w:left="183" w:right="79"/>
        <w:jc w:val="center"/>
        <w:rPr>
          <w:b/>
          <w:sz w:val="28"/>
          <w:szCs w:val="28"/>
        </w:rPr>
      </w:pPr>
      <w:r w:rsidRPr="00E75FC7">
        <w:rPr>
          <w:b/>
          <w:sz w:val="28"/>
          <w:szCs w:val="28"/>
        </w:rPr>
        <w:t>IX.</w:t>
      </w:r>
    </w:p>
    <w:p w:rsidR="007D187E" w:rsidRPr="00E75FC7" w:rsidRDefault="003C0997">
      <w:pPr>
        <w:pStyle w:val="Nadpis1"/>
        <w:ind w:left="183" w:right="79"/>
        <w:rPr>
          <w:b/>
          <w:sz w:val="28"/>
          <w:szCs w:val="28"/>
        </w:rPr>
      </w:pPr>
      <w:r w:rsidRPr="00E75FC7">
        <w:rPr>
          <w:b/>
          <w:sz w:val="28"/>
          <w:szCs w:val="28"/>
        </w:rPr>
        <w:t>Závěrečná ujednání</w:t>
      </w:r>
    </w:p>
    <w:p w:rsidR="007D187E" w:rsidRDefault="003C0997">
      <w:pPr>
        <w:numPr>
          <w:ilvl w:val="0"/>
          <w:numId w:val="10"/>
        </w:numPr>
        <w:ind w:right="14" w:hanging="425"/>
      </w:pPr>
      <w:r>
        <w:t>Pokud jakékoliv ujednání této Smlouvy je nebo se stane neplatným nebo nevymahatelným nemá taková neplatnost nebo nevymahatelnost žádný vliv na platnost či vymahatelnost ostatních ujednání této smlouvy. Strany se zavazují takové neplatné ustanovení nahradit takovým novým platným a vymahatelným ustanovením, které bude v nejvyšší možné míře odpovídat předmětu původního ujednání, a to do 15 dnů od prokazatelného zjištění takové neplatnosti.</w:t>
      </w:r>
    </w:p>
    <w:p w:rsidR="007D187E" w:rsidRDefault="003C0997">
      <w:pPr>
        <w:numPr>
          <w:ilvl w:val="0"/>
          <w:numId w:val="10"/>
        </w:numPr>
        <w:ind w:right="14" w:hanging="425"/>
      </w:pPr>
      <w:r>
        <w:t>Práva a povinnosti vyplývající z této smlouvy a jí výslovně neupravená se řídí zákonem č. 89/2012 Sb., občanský zákoník, v platném znění.</w:t>
      </w:r>
    </w:p>
    <w:p w:rsidR="007D187E" w:rsidRDefault="003C0997">
      <w:pPr>
        <w:numPr>
          <w:ilvl w:val="0"/>
          <w:numId w:val="10"/>
        </w:numPr>
        <w:spacing w:after="27"/>
        <w:ind w:right="14" w:hanging="425"/>
      </w:pPr>
      <w:r>
        <w:t>Změnit nebo doplnit tuto smlouvu mohou smluvní strany pouze formou písemného dodatku k této smlouvě podepsaného oběma stranami.</w:t>
      </w:r>
    </w:p>
    <w:p w:rsidR="007D187E" w:rsidRDefault="003C0997">
      <w:pPr>
        <w:numPr>
          <w:ilvl w:val="0"/>
          <w:numId w:val="10"/>
        </w:numPr>
        <w:spacing w:after="37"/>
        <w:ind w:right="14" w:hanging="425"/>
      </w:pPr>
      <w:r>
        <w:t>Tato smlouva je sepsána ve dvou shodných vyhotoveních, z nichž každé má platnost originálu. Každá smluvní strana obdrží po jednom vyhotovení.</w:t>
      </w:r>
    </w:p>
    <w:p w:rsidR="007D187E" w:rsidRDefault="003C0997">
      <w:pPr>
        <w:numPr>
          <w:ilvl w:val="0"/>
          <w:numId w:val="10"/>
        </w:numPr>
        <w:ind w:right="14" w:hanging="425"/>
      </w:pPr>
      <w:r>
        <w:t>Smluvní strany podpisem této smlouvy prohlašují, že se s jejím obsahem seznámily, všem jejím ustanovením rozumí, je projevem jejich vzájemného konsenzu a uzavřeli ji na základě své svobodné a pravé vůle, nikoliv v tísni či za nápadně nevýhodných podmínek.</w:t>
      </w:r>
    </w:p>
    <w:p w:rsidR="007D187E" w:rsidRDefault="003C0997">
      <w:pPr>
        <w:numPr>
          <w:ilvl w:val="0"/>
          <w:numId w:val="10"/>
        </w:numPr>
        <w:ind w:right="14" w:hanging="425"/>
      </w:pPr>
      <w:r>
        <w:t>Tato smlouva vstupuje v platnost dnem jejího podpisu oprávněnými zástupci obou smluvních stran.</w:t>
      </w:r>
    </w:p>
    <w:p w:rsidR="007D187E" w:rsidRDefault="003C0997">
      <w:pPr>
        <w:numPr>
          <w:ilvl w:val="0"/>
          <w:numId w:val="10"/>
        </w:numPr>
        <w:ind w:right="14" w:hanging="425"/>
      </w:pPr>
      <w:r>
        <w:t>Tato Smlouva vstupuje v účinnost dnem jejího uveřejnění v registru smluv podle zákona</w:t>
      </w:r>
    </w:p>
    <w:p w:rsidR="007D187E" w:rsidRDefault="003C0997">
      <w:pPr>
        <w:ind w:left="543" w:right="14"/>
      </w:pPr>
      <w:r>
        <w:t>č. 340/2015 Sb. Zákona o registru smluv v platném znění.</w:t>
      </w:r>
    </w:p>
    <w:p w:rsidR="007D187E" w:rsidRDefault="003C0997">
      <w:pPr>
        <w:numPr>
          <w:ilvl w:val="0"/>
          <w:numId w:val="10"/>
        </w:numPr>
        <w:spacing w:after="460"/>
        <w:ind w:right="14" w:hanging="425"/>
      </w:pPr>
      <w:r>
        <w:t>Nedílnou součástí této smlouvy jsou níže uvedené přílohy:</w:t>
      </w:r>
    </w:p>
    <w:p w:rsidR="007D187E" w:rsidRDefault="003C0997">
      <w:pPr>
        <w:spacing w:after="583"/>
        <w:ind w:left="67" w:right="14"/>
      </w:pPr>
      <w:r>
        <w:t>Příloha č. 1 — Položkový rozpočet</w:t>
      </w:r>
    </w:p>
    <w:p w:rsidR="007D187E" w:rsidRDefault="003C0997">
      <w:pPr>
        <w:tabs>
          <w:tab w:val="center" w:pos="5551"/>
        </w:tabs>
        <w:spacing w:after="209"/>
        <w:ind w:left="0" w:firstLine="0"/>
        <w:jc w:val="left"/>
      </w:pPr>
      <w:r>
        <w:t>Zhotovitel:</w:t>
      </w:r>
      <w:r>
        <w:tab/>
        <w:t>Objednatel:</w:t>
      </w:r>
      <w:r>
        <w:rPr>
          <w:noProof/>
        </w:rPr>
        <w:drawing>
          <wp:inline distT="0" distB="0" distL="0" distR="0">
            <wp:extent cx="4572" cy="4573"/>
            <wp:effectExtent l="0" t="0" r="0" b="0"/>
            <wp:docPr id="14194" name="Picture 14194"/>
            <wp:cNvGraphicFramePr/>
            <a:graphic xmlns:a="http://schemas.openxmlformats.org/drawingml/2006/main">
              <a:graphicData uri="http://schemas.openxmlformats.org/drawingml/2006/picture">
                <pic:pic xmlns:pic="http://schemas.openxmlformats.org/drawingml/2006/picture">
                  <pic:nvPicPr>
                    <pic:cNvPr id="14194" name="Picture 14194"/>
                    <pic:cNvPicPr/>
                  </pic:nvPicPr>
                  <pic:blipFill>
                    <a:blip r:embed="rId7"/>
                    <a:stretch>
                      <a:fillRect/>
                    </a:stretch>
                  </pic:blipFill>
                  <pic:spPr>
                    <a:xfrm>
                      <a:off x="0" y="0"/>
                      <a:ext cx="4572" cy="4573"/>
                    </a:xfrm>
                    <a:prstGeom prst="rect">
                      <a:avLst/>
                    </a:prstGeom>
                  </pic:spPr>
                </pic:pic>
              </a:graphicData>
            </a:graphic>
          </wp:inline>
        </w:drawing>
      </w:r>
    </w:p>
    <w:p w:rsidR="007D187E" w:rsidRDefault="003C0997">
      <w:pPr>
        <w:tabs>
          <w:tab w:val="center" w:pos="2437"/>
          <w:tab w:val="right" w:pos="9180"/>
        </w:tabs>
        <w:spacing w:after="149" w:line="259" w:lineRule="auto"/>
        <w:ind w:left="0" w:firstLine="0"/>
        <w:jc w:val="left"/>
      </w:pPr>
      <w:r>
        <w:rPr>
          <w:rFonts w:ascii="Courier New" w:eastAsia="Courier New" w:hAnsi="Courier New" w:cs="Courier New"/>
          <w:sz w:val="14"/>
        </w:rPr>
        <w:tab/>
      </w:r>
    </w:p>
    <w:p w:rsidR="007D187E" w:rsidRDefault="007D187E">
      <w:pPr>
        <w:sectPr w:rsidR="007D187E">
          <w:headerReference w:type="even" r:id="rId22"/>
          <w:headerReference w:type="default" r:id="rId23"/>
          <w:footerReference w:type="even" r:id="rId24"/>
          <w:footerReference w:type="default" r:id="rId25"/>
          <w:headerReference w:type="first" r:id="rId26"/>
          <w:footerReference w:type="first" r:id="rId27"/>
          <w:pgSz w:w="11909" w:h="16834"/>
          <w:pgMar w:top="634" w:right="1426" w:bottom="1450" w:left="1303" w:header="1001" w:footer="1030" w:gutter="0"/>
          <w:cols w:space="708"/>
        </w:sectPr>
      </w:pPr>
    </w:p>
    <w:p w:rsidR="007D187E" w:rsidRPr="00E75FC7" w:rsidRDefault="007D187E">
      <w:pPr>
        <w:spacing w:after="0" w:line="259" w:lineRule="auto"/>
        <w:ind w:left="-1440" w:right="10469" w:firstLine="0"/>
        <w:jc w:val="left"/>
        <w:rPr>
          <w:sz w:val="20"/>
          <w:szCs w:val="20"/>
        </w:rPr>
      </w:pPr>
    </w:p>
    <w:p w:rsidR="007D187E" w:rsidRPr="00E75FC7" w:rsidRDefault="003C0997">
      <w:pPr>
        <w:spacing w:after="0" w:line="259" w:lineRule="auto"/>
        <w:ind w:left="-329"/>
        <w:jc w:val="left"/>
        <w:rPr>
          <w:sz w:val="20"/>
          <w:szCs w:val="20"/>
        </w:rPr>
      </w:pPr>
      <w:r w:rsidRPr="00E75FC7">
        <w:rPr>
          <w:rFonts w:eastAsia="Courier New"/>
          <w:sz w:val="20"/>
          <w:szCs w:val="20"/>
        </w:rPr>
        <w:t>Příloha č. I Smlouvy o dílo</w:t>
      </w:r>
    </w:p>
    <w:p w:rsidR="007D187E" w:rsidRDefault="003C0997">
      <w:pPr>
        <w:spacing w:after="0" w:line="259" w:lineRule="auto"/>
        <w:ind w:left="-329"/>
        <w:jc w:val="left"/>
        <w:rPr>
          <w:rFonts w:eastAsia="Courier New"/>
          <w:sz w:val="20"/>
          <w:szCs w:val="20"/>
        </w:rPr>
      </w:pPr>
      <w:r w:rsidRPr="00E75FC7">
        <w:rPr>
          <w:rFonts w:eastAsia="Courier New"/>
          <w:sz w:val="20"/>
          <w:szCs w:val="20"/>
        </w:rPr>
        <w:t xml:space="preserve">Cenová </w:t>
      </w:r>
      <w:r w:rsidR="00E75FC7" w:rsidRPr="00E75FC7">
        <w:rPr>
          <w:rFonts w:eastAsia="Courier New"/>
          <w:sz w:val="20"/>
          <w:szCs w:val="20"/>
        </w:rPr>
        <w:t>nabídka – Malířské</w:t>
      </w:r>
      <w:r w:rsidRPr="00E75FC7">
        <w:rPr>
          <w:rFonts w:eastAsia="Courier New"/>
          <w:sz w:val="20"/>
          <w:szCs w:val="20"/>
        </w:rPr>
        <w:t xml:space="preserve"> práce 2023 - Náš svět, příspěvková organizace</w:t>
      </w:r>
    </w:p>
    <w:p w:rsidR="00E75FC7" w:rsidRPr="00E75FC7" w:rsidRDefault="00E75FC7">
      <w:pPr>
        <w:spacing w:after="0" w:line="259" w:lineRule="auto"/>
        <w:ind w:left="-329"/>
        <w:jc w:val="left"/>
        <w:rPr>
          <w:sz w:val="20"/>
          <w:szCs w:val="20"/>
        </w:rPr>
      </w:pPr>
    </w:p>
    <w:tbl>
      <w:tblPr>
        <w:tblStyle w:val="TableGrid"/>
        <w:tblW w:w="9755" w:type="dxa"/>
        <w:jc w:val="center"/>
        <w:tblInd w:w="0" w:type="dxa"/>
        <w:tblLayout w:type="fixed"/>
        <w:tblCellMar>
          <w:top w:w="54" w:type="dxa"/>
          <w:right w:w="4" w:type="dxa"/>
        </w:tblCellMar>
        <w:tblLook w:val="04A0" w:firstRow="1" w:lastRow="0" w:firstColumn="1" w:lastColumn="0" w:noHBand="0" w:noVBand="1"/>
      </w:tblPr>
      <w:tblGrid>
        <w:gridCol w:w="1840"/>
        <w:gridCol w:w="859"/>
        <w:gridCol w:w="1126"/>
        <w:gridCol w:w="850"/>
        <w:gridCol w:w="1276"/>
        <w:gridCol w:w="2082"/>
        <w:gridCol w:w="1722"/>
      </w:tblGrid>
      <w:tr w:rsidR="007D187E" w:rsidRPr="00E75FC7" w:rsidTr="00E75FC7">
        <w:trPr>
          <w:trHeight w:val="418"/>
          <w:jc w:val="center"/>
        </w:trPr>
        <w:tc>
          <w:tcPr>
            <w:tcW w:w="1840" w:type="dxa"/>
            <w:vMerge w:val="restart"/>
            <w:tcBorders>
              <w:top w:val="single" w:sz="2" w:space="0" w:color="000000"/>
              <w:left w:val="single" w:sz="2" w:space="0" w:color="000000"/>
              <w:bottom w:val="single" w:sz="2" w:space="0" w:color="000000"/>
              <w:right w:val="single" w:sz="2" w:space="0" w:color="000000"/>
            </w:tcBorders>
            <w:vAlign w:val="center"/>
          </w:tcPr>
          <w:p w:rsidR="007D187E" w:rsidRPr="00E75FC7" w:rsidRDefault="003C0997">
            <w:pPr>
              <w:spacing w:after="0" w:line="259" w:lineRule="auto"/>
              <w:ind w:left="0" w:firstLine="0"/>
              <w:jc w:val="center"/>
              <w:rPr>
                <w:sz w:val="20"/>
                <w:szCs w:val="20"/>
              </w:rPr>
            </w:pPr>
            <w:r w:rsidRPr="00E75FC7">
              <w:rPr>
                <w:rFonts w:eastAsia="Courier New"/>
                <w:sz w:val="20"/>
                <w:szCs w:val="20"/>
              </w:rPr>
              <w:t>Označení místnosti/budovy</w:t>
            </w:r>
          </w:p>
        </w:tc>
        <w:tc>
          <w:tcPr>
            <w:tcW w:w="1985" w:type="dxa"/>
            <w:gridSpan w:val="2"/>
            <w:vMerge w:val="restart"/>
            <w:tcBorders>
              <w:top w:val="single" w:sz="2" w:space="0" w:color="000000"/>
              <w:left w:val="single" w:sz="2" w:space="0" w:color="000000"/>
              <w:bottom w:val="single" w:sz="2" w:space="0" w:color="000000"/>
              <w:right w:val="single" w:sz="2" w:space="0" w:color="000000"/>
            </w:tcBorders>
          </w:tcPr>
          <w:p w:rsidR="007D187E" w:rsidRPr="00E75FC7" w:rsidRDefault="007D187E">
            <w:pPr>
              <w:spacing w:after="160" w:line="259" w:lineRule="auto"/>
              <w:ind w:left="0" w:firstLine="0"/>
              <w:jc w:val="left"/>
              <w:rPr>
                <w:sz w:val="20"/>
                <w:szCs w:val="20"/>
              </w:rPr>
            </w:pPr>
          </w:p>
        </w:tc>
        <w:tc>
          <w:tcPr>
            <w:tcW w:w="4208" w:type="dxa"/>
            <w:gridSpan w:val="3"/>
            <w:tcBorders>
              <w:top w:val="single" w:sz="2" w:space="0" w:color="000000"/>
              <w:left w:val="single" w:sz="2" w:space="0" w:color="000000"/>
              <w:bottom w:val="single" w:sz="2" w:space="0" w:color="000000"/>
              <w:right w:val="nil"/>
            </w:tcBorders>
            <w:vAlign w:val="center"/>
          </w:tcPr>
          <w:p w:rsidR="007D187E" w:rsidRPr="00E75FC7" w:rsidRDefault="003C0997">
            <w:pPr>
              <w:spacing w:after="0" w:line="259" w:lineRule="auto"/>
              <w:ind w:left="1624" w:firstLine="0"/>
              <w:jc w:val="center"/>
              <w:rPr>
                <w:sz w:val="20"/>
                <w:szCs w:val="20"/>
              </w:rPr>
            </w:pPr>
            <w:r w:rsidRPr="00E75FC7">
              <w:rPr>
                <w:rFonts w:eastAsia="Courier New"/>
                <w:sz w:val="20"/>
                <w:szCs w:val="20"/>
              </w:rPr>
              <w:t>Výmalba</w:t>
            </w:r>
          </w:p>
        </w:tc>
        <w:tc>
          <w:tcPr>
            <w:tcW w:w="1722" w:type="dxa"/>
            <w:tcBorders>
              <w:top w:val="single" w:sz="2" w:space="0" w:color="000000"/>
              <w:left w:val="nil"/>
              <w:bottom w:val="single" w:sz="2" w:space="0" w:color="000000"/>
              <w:right w:val="single" w:sz="2" w:space="0" w:color="000000"/>
            </w:tcBorders>
          </w:tcPr>
          <w:p w:rsidR="007D187E" w:rsidRPr="00E75FC7" w:rsidRDefault="007D187E">
            <w:pPr>
              <w:spacing w:after="160" w:line="259" w:lineRule="auto"/>
              <w:ind w:left="0" w:firstLine="0"/>
              <w:jc w:val="left"/>
              <w:rPr>
                <w:sz w:val="20"/>
                <w:szCs w:val="20"/>
              </w:rPr>
            </w:pPr>
          </w:p>
        </w:tc>
      </w:tr>
      <w:tr w:rsidR="007D187E" w:rsidRPr="00E75FC7" w:rsidTr="00E75FC7">
        <w:trPr>
          <w:trHeight w:val="483"/>
          <w:jc w:val="center"/>
        </w:trPr>
        <w:tc>
          <w:tcPr>
            <w:tcW w:w="1840" w:type="dxa"/>
            <w:vMerge/>
            <w:tcBorders>
              <w:top w:val="nil"/>
              <w:left w:val="single" w:sz="2" w:space="0" w:color="000000"/>
              <w:bottom w:val="single" w:sz="2" w:space="0" w:color="000000"/>
              <w:right w:val="single" w:sz="2" w:space="0" w:color="000000"/>
            </w:tcBorders>
          </w:tcPr>
          <w:p w:rsidR="007D187E" w:rsidRPr="00E75FC7" w:rsidRDefault="007D187E">
            <w:pPr>
              <w:spacing w:after="160" w:line="259" w:lineRule="auto"/>
              <w:ind w:left="0" w:firstLine="0"/>
              <w:jc w:val="left"/>
              <w:rPr>
                <w:sz w:val="20"/>
                <w:szCs w:val="20"/>
              </w:rPr>
            </w:pPr>
          </w:p>
        </w:tc>
        <w:tc>
          <w:tcPr>
            <w:tcW w:w="1985" w:type="dxa"/>
            <w:gridSpan w:val="2"/>
            <w:vMerge/>
            <w:tcBorders>
              <w:top w:val="nil"/>
              <w:left w:val="single" w:sz="2" w:space="0" w:color="000000"/>
              <w:bottom w:val="single" w:sz="2" w:space="0" w:color="000000"/>
              <w:right w:val="single" w:sz="2" w:space="0" w:color="000000"/>
            </w:tcBorders>
          </w:tcPr>
          <w:p w:rsidR="007D187E" w:rsidRPr="00E75FC7" w:rsidRDefault="007D187E">
            <w:pPr>
              <w:spacing w:after="160" w:line="259" w:lineRule="auto"/>
              <w:ind w:left="0" w:firstLine="0"/>
              <w:jc w:val="left"/>
              <w:rPr>
                <w:sz w:val="20"/>
                <w:szCs w:val="20"/>
              </w:rPr>
            </w:pPr>
          </w:p>
        </w:tc>
        <w:tc>
          <w:tcPr>
            <w:tcW w:w="850"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3C0997">
            <w:pPr>
              <w:spacing w:after="0" w:line="259" w:lineRule="auto"/>
              <w:ind w:left="22" w:firstLine="0"/>
              <w:jc w:val="center"/>
              <w:rPr>
                <w:sz w:val="20"/>
                <w:szCs w:val="20"/>
              </w:rPr>
            </w:pPr>
            <w:r w:rsidRPr="00E75FC7">
              <w:rPr>
                <w:rFonts w:eastAsia="Courier New"/>
                <w:sz w:val="20"/>
                <w:szCs w:val="20"/>
              </w:rPr>
              <w:t>MJ</w:t>
            </w:r>
          </w:p>
        </w:tc>
        <w:tc>
          <w:tcPr>
            <w:tcW w:w="1276"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3C0997">
            <w:pPr>
              <w:spacing w:after="0" w:line="259" w:lineRule="auto"/>
              <w:ind w:left="26" w:firstLine="0"/>
              <w:jc w:val="center"/>
              <w:rPr>
                <w:sz w:val="20"/>
                <w:szCs w:val="20"/>
              </w:rPr>
            </w:pPr>
            <w:r w:rsidRPr="00E75FC7">
              <w:rPr>
                <w:rFonts w:eastAsia="Courier New"/>
                <w:sz w:val="20"/>
                <w:szCs w:val="20"/>
              </w:rPr>
              <w:t>množství</w:t>
            </w:r>
          </w:p>
        </w:tc>
        <w:tc>
          <w:tcPr>
            <w:tcW w:w="2082" w:type="dxa"/>
            <w:tcBorders>
              <w:top w:val="single" w:sz="2" w:space="0" w:color="000000"/>
              <w:left w:val="single" w:sz="2" w:space="0" w:color="000000"/>
              <w:bottom w:val="single" w:sz="2" w:space="0" w:color="000000"/>
              <w:right w:val="single" w:sz="2" w:space="0" w:color="000000"/>
            </w:tcBorders>
          </w:tcPr>
          <w:p w:rsidR="007D187E" w:rsidRPr="00E75FC7" w:rsidRDefault="003C0997">
            <w:pPr>
              <w:spacing w:after="0" w:line="259" w:lineRule="auto"/>
              <w:ind w:left="72" w:right="71" w:firstLine="0"/>
              <w:jc w:val="center"/>
              <w:rPr>
                <w:sz w:val="20"/>
                <w:szCs w:val="20"/>
              </w:rPr>
            </w:pPr>
            <w:r w:rsidRPr="00E75FC7">
              <w:rPr>
                <w:rFonts w:eastAsia="Courier New"/>
                <w:sz w:val="20"/>
                <w:szCs w:val="20"/>
              </w:rPr>
              <w:t>jednotková cena bez DPH/m2</w:t>
            </w:r>
          </w:p>
        </w:tc>
        <w:tc>
          <w:tcPr>
            <w:tcW w:w="1722" w:type="dxa"/>
            <w:tcBorders>
              <w:top w:val="single" w:sz="2" w:space="0" w:color="000000"/>
              <w:left w:val="single" w:sz="2" w:space="0" w:color="000000"/>
              <w:bottom w:val="single" w:sz="2" w:space="0" w:color="000000"/>
              <w:right w:val="single" w:sz="2" w:space="0" w:color="000000"/>
            </w:tcBorders>
          </w:tcPr>
          <w:p w:rsidR="007D187E" w:rsidRPr="00E75FC7" w:rsidRDefault="003C0997">
            <w:pPr>
              <w:spacing w:after="0" w:line="259" w:lineRule="auto"/>
              <w:ind w:left="515" w:right="104" w:hanging="151"/>
              <w:rPr>
                <w:sz w:val="20"/>
                <w:szCs w:val="20"/>
              </w:rPr>
            </w:pPr>
            <w:r w:rsidRPr="00E75FC7">
              <w:rPr>
                <w:rFonts w:eastAsia="Courier New"/>
                <w:sz w:val="20"/>
                <w:szCs w:val="20"/>
              </w:rPr>
              <w:t>cena celkem bez DPH</w:t>
            </w:r>
          </w:p>
        </w:tc>
      </w:tr>
      <w:tr w:rsidR="007D187E" w:rsidRPr="00E75FC7" w:rsidTr="00E75FC7">
        <w:trPr>
          <w:trHeight w:val="563"/>
          <w:jc w:val="center"/>
        </w:trPr>
        <w:tc>
          <w:tcPr>
            <w:tcW w:w="1840" w:type="dxa"/>
            <w:vMerge w:val="restart"/>
            <w:tcBorders>
              <w:top w:val="single" w:sz="2" w:space="0" w:color="000000"/>
              <w:left w:val="single" w:sz="2" w:space="0" w:color="000000"/>
              <w:bottom w:val="single" w:sz="2" w:space="0" w:color="000000"/>
              <w:right w:val="single" w:sz="2" w:space="0" w:color="000000"/>
            </w:tcBorders>
            <w:vAlign w:val="center"/>
          </w:tcPr>
          <w:p w:rsidR="007D187E" w:rsidRPr="00E75FC7" w:rsidRDefault="003C0997" w:rsidP="00E75FC7">
            <w:pPr>
              <w:spacing w:after="0" w:line="259" w:lineRule="auto"/>
              <w:ind w:left="42" w:right="338" w:firstLine="0"/>
              <w:jc w:val="left"/>
              <w:rPr>
                <w:sz w:val="20"/>
                <w:szCs w:val="20"/>
              </w:rPr>
            </w:pPr>
            <w:r w:rsidRPr="00E75FC7">
              <w:rPr>
                <w:rFonts w:eastAsia="Courier New"/>
                <w:sz w:val="20"/>
                <w:szCs w:val="20"/>
              </w:rPr>
              <w:t>SO-</w:t>
            </w:r>
            <w:r w:rsidR="00E75FC7" w:rsidRPr="00E75FC7">
              <w:rPr>
                <w:rFonts w:eastAsia="Courier New"/>
                <w:sz w:val="20"/>
                <w:szCs w:val="20"/>
              </w:rPr>
              <w:t>OI – stravovací</w:t>
            </w:r>
            <w:r w:rsidRPr="00E75FC7">
              <w:rPr>
                <w:rFonts w:eastAsia="Courier New"/>
                <w:sz w:val="20"/>
                <w:szCs w:val="20"/>
              </w:rPr>
              <w:t xml:space="preserve"> provoz, kanceláře správa, chodby</w:t>
            </w:r>
          </w:p>
        </w:tc>
        <w:tc>
          <w:tcPr>
            <w:tcW w:w="1985" w:type="dxa"/>
            <w:gridSpan w:val="2"/>
            <w:tcBorders>
              <w:top w:val="single" w:sz="2" w:space="0" w:color="000000"/>
              <w:left w:val="single" w:sz="2" w:space="0" w:color="000000"/>
              <w:bottom w:val="single" w:sz="2" w:space="0" w:color="000000"/>
              <w:right w:val="single" w:sz="2" w:space="0" w:color="000000"/>
            </w:tcBorders>
            <w:vAlign w:val="center"/>
          </w:tcPr>
          <w:p w:rsidR="007D187E" w:rsidRPr="00E75FC7" w:rsidRDefault="003C0997">
            <w:pPr>
              <w:spacing w:after="0" w:line="259" w:lineRule="auto"/>
              <w:ind w:left="46" w:firstLine="0"/>
              <w:jc w:val="left"/>
              <w:rPr>
                <w:sz w:val="20"/>
                <w:szCs w:val="20"/>
              </w:rPr>
            </w:pPr>
            <w:r w:rsidRPr="00E75FC7">
              <w:rPr>
                <w:rFonts w:eastAsia="Courier New"/>
                <w:sz w:val="20"/>
                <w:szCs w:val="20"/>
              </w:rPr>
              <w:t>penetrace</w:t>
            </w:r>
          </w:p>
        </w:tc>
        <w:tc>
          <w:tcPr>
            <w:tcW w:w="850" w:type="dxa"/>
            <w:tcBorders>
              <w:top w:val="single" w:sz="2" w:space="0" w:color="000000"/>
              <w:left w:val="single" w:sz="2" w:space="0" w:color="000000"/>
              <w:bottom w:val="single" w:sz="2" w:space="0" w:color="000000"/>
              <w:right w:val="single" w:sz="2" w:space="0" w:color="000000"/>
            </w:tcBorders>
          </w:tcPr>
          <w:p w:rsidR="007D187E" w:rsidRPr="00E75FC7" w:rsidRDefault="007D187E">
            <w:pPr>
              <w:spacing w:after="160" w:line="259" w:lineRule="auto"/>
              <w:ind w:left="0" w:firstLine="0"/>
              <w:jc w:val="left"/>
              <w:rPr>
                <w:sz w:val="20"/>
                <w:szCs w:val="20"/>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24" w:firstLine="0"/>
              <w:jc w:val="right"/>
              <w:rPr>
                <w:sz w:val="20"/>
                <w:szCs w:val="20"/>
              </w:rPr>
            </w:pPr>
          </w:p>
        </w:tc>
        <w:tc>
          <w:tcPr>
            <w:tcW w:w="208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28" w:firstLine="0"/>
              <w:jc w:val="right"/>
              <w:rPr>
                <w:sz w:val="20"/>
                <w:szCs w:val="20"/>
              </w:rPr>
            </w:pPr>
          </w:p>
        </w:tc>
        <w:tc>
          <w:tcPr>
            <w:tcW w:w="172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24" w:firstLine="0"/>
              <w:jc w:val="right"/>
              <w:rPr>
                <w:sz w:val="20"/>
                <w:szCs w:val="20"/>
              </w:rPr>
            </w:pPr>
          </w:p>
        </w:tc>
      </w:tr>
      <w:tr w:rsidR="007D187E" w:rsidRPr="00E75FC7" w:rsidTr="00E75FC7">
        <w:trPr>
          <w:trHeight w:val="562"/>
          <w:jc w:val="center"/>
        </w:trPr>
        <w:tc>
          <w:tcPr>
            <w:tcW w:w="1840" w:type="dxa"/>
            <w:vMerge/>
            <w:tcBorders>
              <w:top w:val="nil"/>
              <w:left w:val="single" w:sz="2" w:space="0" w:color="000000"/>
              <w:bottom w:val="single" w:sz="2" w:space="0" w:color="000000"/>
              <w:right w:val="single" w:sz="2" w:space="0" w:color="000000"/>
            </w:tcBorders>
          </w:tcPr>
          <w:p w:rsidR="007D187E" w:rsidRPr="00E75FC7" w:rsidRDefault="007D187E">
            <w:pPr>
              <w:spacing w:after="160" w:line="259" w:lineRule="auto"/>
              <w:ind w:left="0" w:firstLine="0"/>
              <w:jc w:val="left"/>
              <w:rPr>
                <w:sz w:val="20"/>
                <w:szCs w:val="20"/>
              </w:rPr>
            </w:pPr>
          </w:p>
        </w:tc>
        <w:tc>
          <w:tcPr>
            <w:tcW w:w="1985" w:type="dxa"/>
            <w:gridSpan w:val="2"/>
            <w:tcBorders>
              <w:top w:val="single" w:sz="2" w:space="0" w:color="000000"/>
              <w:left w:val="single" w:sz="2" w:space="0" w:color="000000"/>
              <w:bottom w:val="single" w:sz="2" w:space="0" w:color="000000"/>
              <w:right w:val="single" w:sz="2" w:space="0" w:color="000000"/>
            </w:tcBorders>
          </w:tcPr>
          <w:p w:rsidR="007D187E" w:rsidRPr="00E75FC7" w:rsidRDefault="003C0997">
            <w:pPr>
              <w:spacing w:after="0" w:line="259" w:lineRule="auto"/>
              <w:ind w:left="46" w:hanging="7"/>
              <w:jc w:val="left"/>
              <w:rPr>
                <w:sz w:val="20"/>
                <w:szCs w:val="20"/>
              </w:rPr>
            </w:pPr>
            <w:r w:rsidRPr="00E75FC7">
              <w:rPr>
                <w:rFonts w:eastAsia="Courier New"/>
                <w:sz w:val="20"/>
                <w:szCs w:val="20"/>
              </w:rPr>
              <w:t xml:space="preserve">2x </w:t>
            </w:r>
            <w:r w:rsidR="00E75FC7" w:rsidRPr="00E75FC7">
              <w:rPr>
                <w:rFonts w:eastAsia="Courier New"/>
                <w:sz w:val="20"/>
                <w:szCs w:val="20"/>
              </w:rPr>
              <w:t xml:space="preserve">nátěr – </w:t>
            </w:r>
            <w:proofErr w:type="spellStart"/>
            <w:r w:rsidR="00E75FC7" w:rsidRPr="00E75FC7">
              <w:rPr>
                <w:rFonts w:eastAsia="Courier New"/>
                <w:sz w:val="20"/>
                <w:szCs w:val="20"/>
              </w:rPr>
              <w:t>Jupol</w:t>
            </w:r>
            <w:proofErr w:type="spellEnd"/>
            <w:r w:rsidRPr="00E75FC7">
              <w:rPr>
                <w:rFonts w:eastAsia="Courier New"/>
                <w:sz w:val="20"/>
                <w:szCs w:val="20"/>
              </w:rPr>
              <w:t xml:space="preserve"> </w:t>
            </w:r>
            <w:proofErr w:type="spellStart"/>
            <w:r w:rsidRPr="00E75FC7">
              <w:rPr>
                <w:rFonts w:eastAsia="Courier New"/>
                <w:sz w:val="20"/>
                <w:szCs w:val="20"/>
              </w:rPr>
              <w:t>clasic</w:t>
            </w:r>
            <w:proofErr w:type="spellEnd"/>
            <w:r w:rsidRPr="00E75FC7">
              <w:rPr>
                <w:rFonts w:eastAsia="Courier New"/>
                <w:sz w:val="20"/>
                <w:szCs w:val="20"/>
              </w:rPr>
              <w:t xml:space="preserve"> bílý</w:t>
            </w:r>
          </w:p>
        </w:tc>
        <w:tc>
          <w:tcPr>
            <w:tcW w:w="850" w:type="dxa"/>
            <w:tcBorders>
              <w:top w:val="single" w:sz="2" w:space="0" w:color="000000"/>
              <w:left w:val="single" w:sz="2" w:space="0" w:color="000000"/>
              <w:bottom w:val="single" w:sz="2" w:space="0" w:color="000000"/>
              <w:right w:val="single" w:sz="2" w:space="0" w:color="000000"/>
            </w:tcBorders>
          </w:tcPr>
          <w:p w:rsidR="007D187E" w:rsidRPr="00E75FC7" w:rsidRDefault="007D187E">
            <w:pPr>
              <w:spacing w:after="160" w:line="259" w:lineRule="auto"/>
              <w:ind w:left="0" w:firstLine="0"/>
              <w:jc w:val="left"/>
              <w:rPr>
                <w:sz w:val="20"/>
                <w:szCs w:val="20"/>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24" w:firstLine="0"/>
              <w:jc w:val="right"/>
              <w:rPr>
                <w:sz w:val="20"/>
                <w:szCs w:val="20"/>
              </w:rPr>
            </w:pPr>
          </w:p>
        </w:tc>
        <w:tc>
          <w:tcPr>
            <w:tcW w:w="208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28" w:firstLine="0"/>
              <w:jc w:val="right"/>
              <w:rPr>
                <w:sz w:val="20"/>
                <w:szCs w:val="20"/>
              </w:rPr>
            </w:pPr>
          </w:p>
        </w:tc>
        <w:tc>
          <w:tcPr>
            <w:tcW w:w="172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32" w:firstLine="0"/>
              <w:jc w:val="right"/>
              <w:rPr>
                <w:sz w:val="20"/>
                <w:szCs w:val="20"/>
              </w:rPr>
            </w:pPr>
          </w:p>
        </w:tc>
      </w:tr>
      <w:tr w:rsidR="007D187E" w:rsidRPr="00E75FC7" w:rsidTr="00E75FC7">
        <w:trPr>
          <w:trHeight w:val="562"/>
          <w:jc w:val="center"/>
        </w:trPr>
        <w:tc>
          <w:tcPr>
            <w:tcW w:w="1840" w:type="dxa"/>
            <w:vMerge w:val="restart"/>
            <w:tcBorders>
              <w:top w:val="single" w:sz="2" w:space="0" w:color="000000"/>
              <w:left w:val="single" w:sz="2" w:space="0" w:color="000000"/>
              <w:bottom w:val="single" w:sz="2" w:space="0" w:color="000000"/>
              <w:right w:val="single" w:sz="2" w:space="0" w:color="000000"/>
            </w:tcBorders>
            <w:vAlign w:val="center"/>
          </w:tcPr>
          <w:p w:rsidR="007D187E" w:rsidRPr="00E75FC7" w:rsidRDefault="003C0997">
            <w:pPr>
              <w:spacing w:after="0" w:line="259" w:lineRule="auto"/>
              <w:ind w:left="50" w:right="72" w:firstLine="0"/>
              <w:rPr>
                <w:sz w:val="20"/>
                <w:szCs w:val="20"/>
              </w:rPr>
            </w:pPr>
            <w:r w:rsidRPr="00E75FC7">
              <w:rPr>
                <w:rFonts w:eastAsia="Courier New"/>
                <w:sz w:val="20"/>
                <w:szCs w:val="20"/>
              </w:rPr>
              <w:t>Domky pro 6 osob (B3, A4, A2)</w:t>
            </w:r>
          </w:p>
        </w:tc>
        <w:tc>
          <w:tcPr>
            <w:tcW w:w="1985" w:type="dxa"/>
            <w:gridSpan w:val="2"/>
            <w:tcBorders>
              <w:top w:val="single" w:sz="2" w:space="0" w:color="000000"/>
              <w:left w:val="single" w:sz="2" w:space="0" w:color="000000"/>
              <w:bottom w:val="single" w:sz="2" w:space="0" w:color="000000"/>
              <w:right w:val="single" w:sz="2" w:space="0" w:color="000000"/>
            </w:tcBorders>
            <w:vAlign w:val="center"/>
          </w:tcPr>
          <w:p w:rsidR="007D187E" w:rsidRPr="00E75FC7" w:rsidRDefault="003C0997">
            <w:pPr>
              <w:spacing w:after="0" w:line="259" w:lineRule="auto"/>
              <w:ind w:left="46" w:firstLine="0"/>
              <w:jc w:val="left"/>
              <w:rPr>
                <w:sz w:val="20"/>
                <w:szCs w:val="20"/>
              </w:rPr>
            </w:pPr>
            <w:r w:rsidRPr="00E75FC7">
              <w:rPr>
                <w:rFonts w:eastAsia="Courier New"/>
                <w:sz w:val="20"/>
                <w:szCs w:val="20"/>
              </w:rPr>
              <w:t>penetrace</w:t>
            </w:r>
          </w:p>
        </w:tc>
        <w:tc>
          <w:tcPr>
            <w:tcW w:w="850"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3C0997">
            <w:pPr>
              <w:spacing w:after="0" w:line="259" w:lineRule="auto"/>
              <w:ind w:left="29" w:firstLine="0"/>
              <w:jc w:val="center"/>
              <w:rPr>
                <w:sz w:val="20"/>
                <w:szCs w:val="20"/>
              </w:rPr>
            </w:pPr>
            <w:r w:rsidRPr="00E75FC7">
              <w:rPr>
                <w:rFonts w:eastAsia="Courier New"/>
                <w:sz w:val="20"/>
                <w:szCs w:val="20"/>
              </w:rPr>
              <w:t>m2</w:t>
            </w:r>
          </w:p>
        </w:tc>
        <w:tc>
          <w:tcPr>
            <w:tcW w:w="1276"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24" w:firstLine="0"/>
              <w:jc w:val="right"/>
              <w:rPr>
                <w:sz w:val="20"/>
                <w:szCs w:val="20"/>
              </w:rPr>
            </w:pPr>
          </w:p>
        </w:tc>
        <w:tc>
          <w:tcPr>
            <w:tcW w:w="208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28" w:firstLine="0"/>
              <w:jc w:val="right"/>
              <w:rPr>
                <w:sz w:val="20"/>
                <w:szCs w:val="20"/>
              </w:rPr>
            </w:pPr>
          </w:p>
        </w:tc>
        <w:tc>
          <w:tcPr>
            <w:tcW w:w="172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32" w:firstLine="0"/>
              <w:jc w:val="right"/>
              <w:rPr>
                <w:sz w:val="20"/>
                <w:szCs w:val="20"/>
              </w:rPr>
            </w:pPr>
          </w:p>
        </w:tc>
      </w:tr>
      <w:tr w:rsidR="007D187E" w:rsidRPr="00E75FC7" w:rsidTr="00E75FC7">
        <w:trPr>
          <w:trHeight w:val="562"/>
          <w:jc w:val="center"/>
        </w:trPr>
        <w:tc>
          <w:tcPr>
            <w:tcW w:w="1840" w:type="dxa"/>
            <w:vMerge/>
            <w:tcBorders>
              <w:top w:val="nil"/>
              <w:left w:val="single" w:sz="2" w:space="0" w:color="000000"/>
              <w:bottom w:val="single" w:sz="2" w:space="0" w:color="000000"/>
              <w:right w:val="single" w:sz="2" w:space="0" w:color="000000"/>
            </w:tcBorders>
          </w:tcPr>
          <w:p w:rsidR="007D187E" w:rsidRPr="00E75FC7" w:rsidRDefault="007D187E">
            <w:pPr>
              <w:spacing w:after="160" w:line="259" w:lineRule="auto"/>
              <w:ind w:left="0" w:firstLine="0"/>
              <w:jc w:val="left"/>
              <w:rPr>
                <w:sz w:val="20"/>
                <w:szCs w:val="20"/>
              </w:rPr>
            </w:pPr>
          </w:p>
        </w:tc>
        <w:tc>
          <w:tcPr>
            <w:tcW w:w="1985" w:type="dxa"/>
            <w:gridSpan w:val="2"/>
            <w:tcBorders>
              <w:top w:val="single" w:sz="2" w:space="0" w:color="000000"/>
              <w:left w:val="single" w:sz="2" w:space="0" w:color="000000"/>
              <w:bottom w:val="single" w:sz="2" w:space="0" w:color="000000"/>
              <w:right w:val="single" w:sz="2" w:space="0" w:color="000000"/>
            </w:tcBorders>
          </w:tcPr>
          <w:p w:rsidR="007D187E" w:rsidRPr="00E75FC7" w:rsidRDefault="003C0997">
            <w:pPr>
              <w:spacing w:after="0" w:line="259" w:lineRule="auto"/>
              <w:ind w:left="39" w:firstLine="0"/>
              <w:jc w:val="left"/>
              <w:rPr>
                <w:sz w:val="20"/>
                <w:szCs w:val="20"/>
              </w:rPr>
            </w:pPr>
            <w:r w:rsidRPr="00E75FC7">
              <w:rPr>
                <w:rFonts w:eastAsia="Courier New"/>
                <w:sz w:val="20"/>
                <w:szCs w:val="20"/>
              </w:rPr>
              <w:t xml:space="preserve">2x </w:t>
            </w:r>
            <w:r w:rsidR="00E75FC7" w:rsidRPr="00E75FC7">
              <w:rPr>
                <w:rFonts w:eastAsia="Courier New"/>
                <w:sz w:val="20"/>
                <w:szCs w:val="20"/>
              </w:rPr>
              <w:t xml:space="preserve">nátěr – </w:t>
            </w:r>
            <w:proofErr w:type="spellStart"/>
            <w:r w:rsidR="00E75FC7" w:rsidRPr="00E75FC7">
              <w:rPr>
                <w:rFonts w:eastAsia="Courier New"/>
                <w:sz w:val="20"/>
                <w:szCs w:val="20"/>
              </w:rPr>
              <w:t>Jupol</w:t>
            </w:r>
            <w:proofErr w:type="spellEnd"/>
            <w:r w:rsidRPr="00E75FC7">
              <w:rPr>
                <w:rFonts w:eastAsia="Courier New"/>
                <w:sz w:val="20"/>
                <w:szCs w:val="20"/>
              </w:rPr>
              <w:t xml:space="preserve"> </w:t>
            </w:r>
            <w:proofErr w:type="spellStart"/>
            <w:r w:rsidRPr="00E75FC7">
              <w:rPr>
                <w:rFonts w:eastAsia="Courier New"/>
                <w:sz w:val="20"/>
                <w:szCs w:val="20"/>
              </w:rPr>
              <w:t>clasic</w:t>
            </w:r>
            <w:proofErr w:type="spellEnd"/>
            <w:r w:rsidRPr="00E75FC7">
              <w:rPr>
                <w:rFonts w:eastAsia="Courier New"/>
                <w:sz w:val="20"/>
                <w:szCs w:val="20"/>
              </w:rPr>
              <w:t xml:space="preserve"> bílý</w:t>
            </w:r>
          </w:p>
        </w:tc>
        <w:tc>
          <w:tcPr>
            <w:tcW w:w="850"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3C0997">
            <w:pPr>
              <w:spacing w:after="0" w:line="259" w:lineRule="auto"/>
              <w:ind w:left="29" w:firstLine="0"/>
              <w:jc w:val="center"/>
              <w:rPr>
                <w:sz w:val="20"/>
                <w:szCs w:val="20"/>
              </w:rPr>
            </w:pPr>
            <w:r w:rsidRPr="00E75FC7">
              <w:rPr>
                <w:rFonts w:eastAsia="Courier New"/>
                <w:sz w:val="20"/>
                <w:szCs w:val="20"/>
              </w:rPr>
              <w:t>m2</w:t>
            </w:r>
          </w:p>
        </w:tc>
        <w:tc>
          <w:tcPr>
            <w:tcW w:w="1276"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32" w:firstLine="0"/>
              <w:jc w:val="right"/>
              <w:rPr>
                <w:sz w:val="20"/>
                <w:szCs w:val="20"/>
              </w:rPr>
            </w:pPr>
          </w:p>
        </w:tc>
        <w:tc>
          <w:tcPr>
            <w:tcW w:w="208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28" w:firstLine="0"/>
              <w:jc w:val="right"/>
              <w:rPr>
                <w:sz w:val="20"/>
                <w:szCs w:val="20"/>
              </w:rPr>
            </w:pPr>
          </w:p>
        </w:tc>
        <w:tc>
          <w:tcPr>
            <w:tcW w:w="172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32" w:firstLine="0"/>
              <w:jc w:val="right"/>
              <w:rPr>
                <w:sz w:val="20"/>
                <w:szCs w:val="20"/>
              </w:rPr>
            </w:pPr>
          </w:p>
        </w:tc>
      </w:tr>
      <w:tr w:rsidR="007D187E" w:rsidRPr="00E75FC7" w:rsidTr="00E75FC7">
        <w:trPr>
          <w:trHeight w:val="562"/>
          <w:jc w:val="center"/>
        </w:trPr>
        <w:tc>
          <w:tcPr>
            <w:tcW w:w="1840" w:type="dxa"/>
            <w:vMerge w:val="restart"/>
            <w:tcBorders>
              <w:top w:val="single" w:sz="2" w:space="0" w:color="000000"/>
              <w:left w:val="single" w:sz="2" w:space="0" w:color="000000"/>
              <w:bottom w:val="single" w:sz="2" w:space="0" w:color="000000"/>
              <w:right w:val="single" w:sz="2" w:space="0" w:color="000000"/>
            </w:tcBorders>
            <w:vAlign w:val="center"/>
          </w:tcPr>
          <w:p w:rsidR="007D187E" w:rsidRPr="00E75FC7" w:rsidRDefault="003C0997">
            <w:pPr>
              <w:spacing w:after="0" w:line="259" w:lineRule="auto"/>
              <w:ind w:left="42" w:right="72" w:firstLine="0"/>
              <w:rPr>
                <w:sz w:val="20"/>
                <w:szCs w:val="20"/>
              </w:rPr>
            </w:pPr>
            <w:r w:rsidRPr="00E75FC7">
              <w:rPr>
                <w:rFonts w:eastAsia="Courier New"/>
                <w:sz w:val="20"/>
                <w:szCs w:val="20"/>
              </w:rPr>
              <w:t>Domky pro 8 osob (84, 82, A3)</w:t>
            </w:r>
          </w:p>
        </w:tc>
        <w:tc>
          <w:tcPr>
            <w:tcW w:w="1985" w:type="dxa"/>
            <w:gridSpan w:val="2"/>
            <w:tcBorders>
              <w:top w:val="single" w:sz="2" w:space="0" w:color="000000"/>
              <w:left w:val="single" w:sz="2" w:space="0" w:color="000000"/>
              <w:bottom w:val="single" w:sz="2" w:space="0" w:color="000000"/>
              <w:right w:val="single" w:sz="2" w:space="0" w:color="000000"/>
            </w:tcBorders>
            <w:vAlign w:val="center"/>
          </w:tcPr>
          <w:p w:rsidR="007D187E" w:rsidRPr="00E75FC7" w:rsidRDefault="003C0997">
            <w:pPr>
              <w:spacing w:after="0" w:line="259" w:lineRule="auto"/>
              <w:ind w:left="39" w:firstLine="0"/>
              <w:jc w:val="left"/>
              <w:rPr>
                <w:sz w:val="20"/>
                <w:szCs w:val="20"/>
              </w:rPr>
            </w:pPr>
            <w:r w:rsidRPr="00E75FC7">
              <w:rPr>
                <w:rFonts w:eastAsia="Courier New"/>
                <w:sz w:val="20"/>
                <w:szCs w:val="20"/>
              </w:rPr>
              <w:t>penetrace</w:t>
            </w:r>
          </w:p>
        </w:tc>
        <w:tc>
          <w:tcPr>
            <w:tcW w:w="850"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3C0997">
            <w:pPr>
              <w:spacing w:after="0" w:line="259" w:lineRule="auto"/>
              <w:ind w:left="29" w:firstLine="0"/>
              <w:jc w:val="center"/>
              <w:rPr>
                <w:sz w:val="20"/>
                <w:szCs w:val="20"/>
              </w:rPr>
            </w:pPr>
            <w:r w:rsidRPr="00E75FC7">
              <w:rPr>
                <w:rFonts w:eastAsia="Courier New"/>
                <w:sz w:val="20"/>
                <w:szCs w:val="20"/>
              </w:rPr>
              <w:t>m2</w:t>
            </w:r>
          </w:p>
        </w:tc>
        <w:tc>
          <w:tcPr>
            <w:tcW w:w="1276"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32" w:firstLine="0"/>
              <w:jc w:val="right"/>
              <w:rPr>
                <w:sz w:val="20"/>
                <w:szCs w:val="20"/>
              </w:rPr>
            </w:pPr>
          </w:p>
        </w:tc>
        <w:tc>
          <w:tcPr>
            <w:tcW w:w="208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28" w:firstLine="0"/>
              <w:jc w:val="right"/>
              <w:rPr>
                <w:sz w:val="20"/>
                <w:szCs w:val="20"/>
              </w:rPr>
            </w:pPr>
          </w:p>
        </w:tc>
        <w:tc>
          <w:tcPr>
            <w:tcW w:w="172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32" w:firstLine="0"/>
              <w:jc w:val="right"/>
              <w:rPr>
                <w:sz w:val="20"/>
                <w:szCs w:val="20"/>
              </w:rPr>
            </w:pPr>
          </w:p>
        </w:tc>
      </w:tr>
      <w:tr w:rsidR="007D187E" w:rsidRPr="00E75FC7" w:rsidTr="00E75FC7">
        <w:trPr>
          <w:trHeight w:val="562"/>
          <w:jc w:val="center"/>
        </w:trPr>
        <w:tc>
          <w:tcPr>
            <w:tcW w:w="1840" w:type="dxa"/>
            <w:vMerge/>
            <w:tcBorders>
              <w:top w:val="nil"/>
              <w:left w:val="single" w:sz="2" w:space="0" w:color="000000"/>
              <w:bottom w:val="single" w:sz="2" w:space="0" w:color="000000"/>
              <w:right w:val="single" w:sz="2" w:space="0" w:color="000000"/>
            </w:tcBorders>
          </w:tcPr>
          <w:p w:rsidR="007D187E" w:rsidRPr="00E75FC7" w:rsidRDefault="007D187E">
            <w:pPr>
              <w:spacing w:after="160" w:line="259" w:lineRule="auto"/>
              <w:ind w:left="0" w:firstLine="0"/>
              <w:jc w:val="left"/>
              <w:rPr>
                <w:sz w:val="20"/>
                <w:szCs w:val="20"/>
              </w:rPr>
            </w:pPr>
          </w:p>
        </w:tc>
        <w:tc>
          <w:tcPr>
            <w:tcW w:w="1985" w:type="dxa"/>
            <w:gridSpan w:val="2"/>
            <w:tcBorders>
              <w:top w:val="single" w:sz="2" w:space="0" w:color="000000"/>
              <w:left w:val="single" w:sz="2" w:space="0" w:color="000000"/>
              <w:bottom w:val="single" w:sz="2" w:space="0" w:color="000000"/>
              <w:right w:val="single" w:sz="2" w:space="0" w:color="000000"/>
            </w:tcBorders>
          </w:tcPr>
          <w:p w:rsidR="007D187E" w:rsidRPr="00E75FC7" w:rsidRDefault="003C0997">
            <w:pPr>
              <w:spacing w:after="0" w:line="259" w:lineRule="auto"/>
              <w:ind w:left="38" w:hanging="7"/>
              <w:jc w:val="left"/>
              <w:rPr>
                <w:sz w:val="20"/>
                <w:szCs w:val="20"/>
              </w:rPr>
            </w:pPr>
            <w:r w:rsidRPr="00E75FC7">
              <w:rPr>
                <w:rFonts w:eastAsia="Courier New"/>
                <w:sz w:val="20"/>
                <w:szCs w:val="20"/>
              </w:rPr>
              <w:t xml:space="preserve">2x </w:t>
            </w:r>
            <w:r w:rsidR="00E75FC7" w:rsidRPr="00E75FC7">
              <w:rPr>
                <w:rFonts w:eastAsia="Courier New"/>
                <w:sz w:val="20"/>
                <w:szCs w:val="20"/>
              </w:rPr>
              <w:t xml:space="preserve">nátěr – </w:t>
            </w:r>
            <w:proofErr w:type="spellStart"/>
            <w:r w:rsidR="00E75FC7" w:rsidRPr="00E75FC7">
              <w:rPr>
                <w:rFonts w:eastAsia="Courier New"/>
                <w:sz w:val="20"/>
                <w:szCs w:val="20"/>
              </w:rPr>
              <w:t>Jupol</w:t>
            </w:r>
            <w:proofErr w:type="spellEnd"/>
            <w:r w:rsidRPr="00E75FC7">
              <w:rPr>
                <w:rFonts w:eastAsia="Courier New"/>
                <w:sz w:val="20"/>
                <w:szCs w:val="20"/>
              </w:rPr>
              <w:t xml:space="preserve"> </w:t>
            </w:r>
            <w:proofErr w:type="spellStart"/>
            <w:r w:rsidRPr="00E75FC7">
              <w:rPr>
                <w:rFonts w:eastAsia="Courier New"/>
                <w:sz w:val="20"/>
                <w:szCs w:val="20"/>
              </w:rPr>
              <w:t>clasic</w:t>
            </w:r>
            <w:proofErr w:type="spellEnd"/>
            <w:r w:rsidRPr="00E75FC7">
              <w:rPr>
                <w:rFonts w:eastAsia="Courier New"/>
                <w:sz w:val="20"/>
                <w:szCs w:val="20"/>
              </w:rPr>
              <w:t xml:space="preserve"> bílý</w:t>
            </w:r>
          </w:p>
        </w:tc>
        <w:tc>
          <w:tcPr>
            <w:tcW w:w="850" w:type="dxa"/>
            <w:tcBorders>
              <w:top w:val="single" w:sz="2" w:space="0" w:color="000000"/>
              <w:left w:val="single" w:sz="2" w:space="0" w:color="000000"/>
              <w:bottom w:val="single" w:sz="2" w:space="0" w:color="000000"/>
              <w:right w:val="single" w:sz="2" w:space="0" w:color="000000"/>
            </w:tcBorders>
          </w:tcPr>
          <w:p w:rsidR="007D187E" w:rsidRPr="00E75FC7" w:rsidRDefault="007D187E">
            <w:pPr>
              <w:spacing w:after="160" w:line="259" w:lineRule="auto"/>
              <w:ind w:left="0" w:firstLine="0"/>
              <w:jc w:val="left"/>
              <w:rPr>
                <w:sz w:val="20"/>
                <w:szCs w:val="20"/>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32" w:firstLine="0"/>
              <w:jc w:val="right"/>
              <w:rPr>
                <w:sz w:val="20"/>
                <w:szCs w:val="20"/>
              </w:rPr>
            </w:pPr>
          </w:p>
        </w:tc>
        <w:tc>
          <w:tcPr>
            <w:tcW w:w="208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28" w:firstLine="0"/>
              <w:jc w:val="right"/>
              <w:rPr>
                <w:sz w:val="20"/>
                <w:szCs w:val="20"/>
              </w:rPr>
            </w:pPr>
          </w:p>
        </w:tc>
        <w:tc>
          <w:tcPr>
            <w:tcW w:w="172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32" w:firstLine="0"/>
              <w:jc w:val="right"/>
              <w:rPr>
                <w:sz w:val="20"/>
                <w:szCs w:val="20"/>
              </w:rPr>
            </w:pPr>
          </w:p>
        </w:tc>
      </w:tr>
      <w:tr w:rsidR="007D187E" w:rsidRPr="00E75FC7" w:rsidTr="00E75FC7">
        <w:trPr>
          <w:trHeight w:val="562"/>
          <w:jc w:val="center"/>
        </w:trPr>
        <w:tc>
          <w:tcPr>
            <w:tcW w:w="1840" w:type="dxa"/>
            <w:tcBorders>
              <w:top w:val="single" w:sz="2" w:space="0" w:color="000000"/>
              <w:left w:val="single" w:sz="2" w:space="0" w:color="000000"/>
              <w:bottom w:val="single" w:sz="2" w:space="0" w:color="000000"/>
              <w:right w:val="nil"/>
            </w:tcBorders>
            <w:vAlign w:val="center"/>
          </w:tcPr>
          <w:p w:rsidR="007D187E" w:rsidRPr="00E75FC7" w:rsidRDefault="003C0997">
            <w:pPr>
              <w:spacing w:after="0" w:line="259" w:lineRule="auto"/>
              <w:ind w:left="42" w:firstLine="0"/>
              <w:jc w:val="left"/>
              <w:rPr>
                <w:sz w:val="20"/>
                <w:szCs w:val="20"/>
              </w:rPr>
            </w:pPr>
            <w:r w:rsidRPr="00E75FC7">
              <w:rPr>
                <w:rFonts w:eastAsia="Courier New"/>
                <w:sz w:val="20"/>
                <w:szCs w:val="20"/>
              </w:rPr>
              <w:t>Opravy</w:t>
            </w:r>
          </w:p>
        </w:tc>
        <w:tc>
          <w:tcPr>
            <w:tcW w:w="1985" w:type="dxa"/>
            <w:gridSpan w:val="2"/>
            <w:tcBorders>
              <w:top w:val="single" w:sz="2" w:space="0" w:color="000000"/>
              <w:left w:val="nil"/>
              <w:bottom w:val="single" w:sz="2" w:space="0" w:color="000000"/>
              <w:right w:val="single" w:sz="2" w:space="0" w:color="000000"/>
            </w:tcBorders>
          </w:tcPr>
          <w:p w:rsidR="007D187E" w:rsidRPr="00E75FC7" w:rsidRDefault="007D187E">
            <w:pPr>
              <w:spacing w:after="160" w:line="259" w:lineRule="auto"/>
              <w:ind w:left="0" w:firstLine="0"/>
              <w:jc w:val="left"/>
              <w:rPr>
                <w:sz w:val="20"/>
                <w:szCs w:val="20"/>
              </w:rPr>
            </w:pPr>
          </w:p>
        </w:tc>
        <w:tc>
          <w:tcPr>
            <w:tcW w:w="850"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3C0997">
            <w:pPr>
              <w:spacing w:after="0" w:line="259" w:lineRule="auto"/>
              <w:ind w:left="14" w:firstLine="0"/>
              <w:jc w:val="center"/>
              <w:rPr>
                <w:sz w:val="20"/>
                <w:szCs w:val="20"/>
              </w:rPr>
            </w:pPr>
            <w:r w:rsidRPr="00E75FC7">
              <w:rPr>
                <w:rFonts w:eastAsia="Courier New"/>
                <w:sz w:val="20"/>
                <w:szCs w:val="20"/>
              </w:rPr>
              <w:t>soubor</w:t>
            </w:r>
          </w:p>
        </w:tc>
        <w:tc>
          <w:tcPr>
            <w:tcW w:w="1276"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32" w:firstLine="0"/>
              <w:jc w:val="right"/>
              <w:rPr>
                <w:sz w:val="20"/>
                <w:szCs w:val="20"/>
              </w:rPr>
            </w:pPr>
          </w:p>
        </w:tc>
        <w:tc>
          <w:tcPr>
            <w:tcW w:w="208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28" w:firstLine="0"/>
              <w:jc w:val="right"/>
              <w:rPr>
                <w:sz w:val="20"/>
                <w:szCs w:val="20"/>
              </w:rPr>
            </w:pPr>
          </w:p>
        </w:tc>
        <w:tc>
          <w:tcPr>
            <w:tcW w:w="172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32" w:firstLine="0"/>
              <w:jc w:val="right"/>
              <w:rPr>
                <w:sz w:val="20"/>
                <w:szCs w:val="20"/>
              </w:rPr>
            </w:pPr>
          </w:p>
        </w:tc>
      </w:tr>
      <w:tr w:rsidR="007D187E" w:rsidRPr="00E75FC7" w:rsidTr="00E75FC7">
        <w:trPr>
          <w:trHeight w:val="563"/>
          <w:jc w:val="center"/>
        </w:trPr>
        <w:tc>
          <w:tcPr>
            <w:tcW w:w="1840" w:type="dxa"/>
            <w:tcBorders>
              <w:top w:val="single" w:sz="2" w:space="0" w:color="000000"/>
              <w:left w:val="single" w:sz="2" w:space="0" w:color="000000"/>
              <w:bottom w:val="single" w:sz="2" w:space="0" w:color="000000"/>
              <w:right w:val="nil"/>
            </w:tcBorders>
            <w:vAlign w:val="center"/>
          </w:tcPr>
          <w:p w:rsidR="007D187E" w:rsidRPr="00E75FC7" w:rsidRDefault="003C0997">
            <w:pPr>
              <w:spacing w:after="0" w:line="259" w:lineRule="auto"/>
              <w:ind w:left="35" w:firstLine="0"/>
              <w:jc w:val="left"/>
              <w:rPr>
                <w:sz w:val="20"/>
                <w:szCs w:val="20"/>
              </w:rPr>
            </w:pPr>
            <w:r w:rsidRPr="00E75FC7">
              <w:rPr>
                <w:rFonts w:eastAsia="Courier New"/>
                <w:sz w:val="20"/>
                <w:szCs w:val="20"/>
              </w:rPr>
              <w:t>Zakrytí</w:t>
            </w:r>
          </w:p>
        </w:tc>
        <w:tc>
          <w:tcPr>
            <w:tcW w:w="1985" w:type="dxa"/>
            <w:gridSpan w:val="2"/>
            <w:tcBorders>
              <w:top w:val="single" w:sz="2" w:space="0" w:color="000000"/>
              <w:left w:val="nil"/>
              <w:bottom w:val="single" w:sz="2" w:space="0" w:color="000000"/>
              <w:right w:val="single" w:sz="2" w:space="0" w:color="000000"/>
            </w:tcBorders>
          </w:tcPr>
          <w:p w:rsidR="007D187E" w:rsidRPr="00E75FC7" w:rsidRDefault="007D187E">
            <w:pPr>
              <w:spacing w:after="160" w:line="259" w:lineRule="auto"/>
              <w:ind w:left="0" w:firstLine="0"/>
              <w:jc w:val="left"/>
              <w:rPr>
                <w:sz w:val="20"/>
                <w:szCs w:val="20"/>
              </w:rPr>
            </w:pPr>
          </w:p>
        </w:tc>
        <w:tc>
          <w:tcPr>
            <w:tcW w:w="850"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3C0997">
            <w:pPr>
              <w:spacing w:after="0" w:line="259" w:lineRule="auto"/>
              <w:ind w:left="7" w:firstLine="0"/>
              <w:jc w:val="center"/>
              <w:rPr>
                <w:sz w:val="20"/>
                <w:szCs w:val="20"/>
              </w:rPr>
            </w:pPr>
            <w:r w:rsidRPr="00E75FC7">
              <w:rPr>
                <w:rFonts w:eastAsia="Courier New"/>
                <w:sz w:val="20"/>
                <w:szCs w:val="20"/>
              </w:rPr>
              <w:t>soubor</w:t>
            </w:r>
          </w:p>
        </w:tc>
        <w:tc>
          <w:tcPr>
            <w:tcW w:w="1276"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32" w:firstLine="0"/>
              <w:jc w:val="right"/>
              <w:rPr>
                <w:sz w:val="20"/>
                <w:szCs w:val="20"/>
              </w:rPr>
            </w:pPr>
          </w:p>
        </w:tc>
        <w:tc>
          <w:tcPr>
            <w:tcW w:w="208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28" w:firstLine="0"/>
              <w:jc w:val="right"/>
              <w:rPr>
                <w:sz w:val="20"/>
                <w:szCs w:val="20"/>
              </w:rPr>
            </w:pPr>
          </w:p>
        </w:tc>
        <w:tc>
          <w:tcPr>
            <w:tcW w:w="172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32" w:firstLine="0"/>
              <w:jc w:val="right"/>
              <w:rPr>
                <w:sz w:val="20"/>
                <w:szCs w:val="20"/>
              </w:rPr>
            </w:pPr>
          </w:p>
        </w:tc>
      </w:tr>
      <w:tr w:rsidR="007D187E" w:rsidRPr="00E75FC7" w:rsidTr="00E75FC7">
        <w:trPr>
          <w:trHeight w:val="561"/>
          <w:jc w:val="center"/>
        </w:trPr>
        <w:tc>
          <w:tcPr>
            <w:tcW w:w="1840" w:type="dxa"/>
            <w:tcBorders>
              <w:top w:val="single" w:sz="2" w:space="0" w:color="000000"/>
              <w:left w:val="single" w:sz="2" w:space="0" w:color="000000"/>
              <w:bottom w:val="single" w:sz="2" w:space="0" w:color="000000"/>
              <w:right w:val="nil"/>
            </w:tcBorders>
            <w:vAlign w:val="center"/>
          </w:tcPr>
          <w:p w:rsidR="007D187E" w:rsidRPr="00E75FC7" w:rsidRDefault="003C0997">
            <w:pPr>
              <w:spacing w:after="0" w:line="259" w:lineRule="auto"/>
              <w:ind w:left="35" w:firstLine="0"/>
              <w:jc w:val="left"/>
              <w:rPr>
                <w:sz w:val="20"/>
                <w:szCs w:val="20"/>
              </w:rPr>
            </w:pPr>
            <w:r w:rsidRPr="00E75FC7">
              <w:rPr>
                <w:rFonts w:eastAsia="Courier New"/>
                <w:sz w:val="20"/>
                <w:szCs w:val="20"/>
              </w:rPr>
              <w:t>Závěrečný úklid</w:t>
            </w:r>
          </w:p>
        </w:tc>
        <w:tc>
          <w:tcPr>
            <w:tcW w:w="1985" w:type="dxa"/>
            <w:gridSpan w:val="2"/>
            <w:tcBorders>
              <w:top w:val="single" w:sz="2" w:space="0" w:color="000000"/>
              <w:left w:val="nil"/>
              <w:bottom w:val="single" w:sz="2" w:space="0" w:color="000000"/>
              <w:right w:val="single" w:sz="2" w:space="0" w:color="000000"/>
            </w:tcBorders>
          </w:tcPr>
          <w:p w:rsidR="007D187E" w:rsidRPr="00E75FC7" w:rsidRDefault="007D187E">
            <w:pPr>
              <w:spacing w:after="160" w:line="259" w:lineRule="auto"/>
              <w:ind w:left="0" w:firstLine="0"/>
              <w:jc w:val="left"/>
              <w:rPr>
                <w:sz w:val="20"/>
                <w:szCs w:val="20"/>
              </w:rPr>
            </w:pPr>
          </w:p>
        </w:tc>
        <w:tc>
          <w:tcPr>
            <w:tcW w:w="850"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3C0997">
            <w:pPr>
              <w:spacing w:after="0" w:line="259" w:lineRule="auto"/>
              <w:ind w:left="0" w:firstLine="0"/>
              <w:jc w:val="center"/>
              <w:rPr>
                <w:sz w:val="20"/>
                <w:szCs w:val="20"/>
              </w:rPr>
            </w:pPr>
            <w:r w:rsidRPr="00E75FC7">
              <w:rPr>
                <w:rFonts w:eastAsia="Courier New"/>
                <w:sz w:val="20"/>
                <w:szCs w:val="20"/>
              </w:rPr>
              <w:t>soubor</w:t>
            </w:r>
          </w:p>
        </w:tc>
        <w:tc>
          <w:tcPr>
            <w:tcW w:w="1276"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32" w:firstLine="0"/>
              <w:jc w:val="right"/>
              <w:rPr>
                <w:sz w:val="20"/>
                <w:szCs w:val="20"/>
              </w:rPr>
            </w:pPr>
          </w:p>
        </w:tc>
        <w:tc>
          <w:tcPr>
            <w:tcW w:w="208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28" w:firstLine="0"/>
              <w:jc w:val="right"/>
              <w:rPr>
                <w:sz w:val="20"/>
                <w:szCs w:val="20"/>
              </w:rPr>
            </w:pPr>
          </w:p>
        </w:tc>
        <w:tc>
          <w:tcPr>
            <w:tcW w:w="172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32" w:firstLine="0"/>
              <w:jc w:val="right"/>
              <w:rPr>
                <w:sz w:val="20"/>
                <w:szCs w:val="20"/>
              </w:rPr>
            </w:pPr>
          </w:p>
        </w:tc>
      </w:tr>
      <w:tr w:rsidR="007D187E" w:rsidRPr="00E75FC7" w:rsidTr="00E75FC7">
        <w:trPr>
          <w:trHeight w:val="562"/>
          <w:jc w:val="center"/>
        </w:trPr>
        <w:tc>
          <w:tcPr>
            <w:tcW w:w="1840" w:type="dxa"/>
            <w:tcBorders>
              <w:top w:val="single" w:sz="2" w:space="0" w:color="000000"/>
              <w:left w:val="single" w:sz="2" w:space="0" w:color="000000"/>
              <w:bottom w:val="single" w:sz="2" w:space="0" w:color="000000"/>
              <w:right w:val="nil"/>
            </w:tcBorders>
            <w:vAlign w:val="center"/>
          </w:tcPr>
          <w:p w:rsidR="007D187E" w:rsidRPr="00E75FC7" w:rsidRDefault="003C0997">
            <w:pPr>
              <w:spacing w:after="0" w:line="259" w:lineRule="auto"/>
              <w:ind w:left="35" w:firstLine="0"/>
              <w:jc w:val="left"/>
              <w:rPr>
                <w:sz w:val="20"/>
                <w:szCs w:val="20"/>
              </w:rPr>
            </w:pPr>
            <w:r w:rsidRPr="00E75FC7">
              <w:rPr>
                <w:rFonts w:eastAsia="Courier New"/>
                <w:sz w:val="20"/>
                <w:szCs w:val="20"/>
              </w:rPr>
              <w:t>Celkem bez DPH</w:t>
            </w:r>
          </w:p>
        </w:tc>
        <w:tc>
          <w:tcPr>
            <w:tcW w:w="1985" w:type="dxa"/>
            <w:gridSpan w:val="2"/>
            <w:tcBorders>
              <w:top w:val="single" w:sz="2" w:space="0" w:color="000000"/>
              <w:left w:val="nil"/>
              <w:bottom w:val="single" w:sz="2" w:space="0" w:color="000000"/>
              <w:right w:val="nil"/>
            </w:tcBorders>
          </w:tcPr>
          <w:p w:rsidR="007D187E" w:rsidRPr="00E75FC7" w:rsidRDefault="007D187E">
            <w:pPr>
              <w:spacing w:after="0" w:line="259" w:lineRule="auto"/>
              <w:ind w:left="168" w:firstLine="0"/>
              <w:jc w:val="left"/>
              <w:rPr>
                <w:sz w:val="20"/>
                <w:szCs w:val="20"/>
              </w:rPr>
            </w:pPr>
          </w:p>
        </w:tc>
        <w:tc>
          <w:tcPr>
            <w:tcW w:w="4208" w:type="dxa"/>
            <w:gridSpan w:val="3"/>
            <w:tcBorders>
              <w:top w:val="single" w:sz="2" w:space="0" w:color="000000"/>
              <w:left w:val="nil"/>
              <w:bottom w:val="single" w:sz="2" w:space="0" w:color="000000"/>
              <w:right w:val="single" w:sz="2" w:space="0" w:color="000000"/>
            </w:tcBorders>
          </w:tcPr>
          <w:p w:rsidR="007D187E" w:rsidRPr="00E75FC7" w:rsidRDefault="007D187E">
            <w:pPr>
              <w:spacing w:after="0" w:line="259" w:lineRule="auto"/>
              <w:ind w:left="1616" w:firstLine="0"/>
              <w:jc w:val="left"/>
              <w:rPr>
                <w:sz w:val="20"/>
                <w:szCs w:val="20"/>
              </w:rPr>
            </w:pPr>
          </w:p>
        </w:tc>
        <w:tc>
          <w:tcPr>
            <w:tcW w:w="172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3C0997">
            <w:pPr>
              <w:spacing w:after="0" w:line="259" w:lineRule="auto"/>
              <w:ind w:left="0" w:right="32" w:firstLine="0"/>
              <w:jc w:val="right"/>
              <w:rPr>
                <w:sz w:val="20"/>
                <w:szCs w:val="20"/>
              </w:rPr>
            </w:pPr>
            <w:r w:rsidRPr="00E75FC7">
              <w:rPr>
                <w:rFonts w:eastAsia="Calibri"/>
                <w:sz w:val="20"/>
                <w:szCs w:val="20"/>
              </w:rPr>
              <w:t>380</w:t>
            </w:r>
            <w:r w:rsidR="00E75FC7">
              <w:rPr>
                <w:rFonts w:eastAsia="Calibri"/>
                <w:sz w:val="20"/>
                <w:szCs w:val="20"/>
              </w:rPr>
              <w:t>.</w:t>
            </w:r>
            <w:r w:rsidRPr="00E75FC7">
              <w:rPr>
                <w:rFonts w:eastAsia="Calibri"/>
                <w:sz w:val="20"/>
                <w:szCs w:val="20"/>
              </w:rPr>
              <w:t>960</w:t>
            </w:r>
            <w:r w:rsidR="00E75FC7">
              <w:rPr>
                <w:rFonts w:eastAsia="Calibri"/>
                <w:sz w:val="20"/>
                <w:szCs w:val="20"/>
              </w:rPr>
              <w:t>,-</w:t>
            </w:r>
          </w:p>
        </w:tc>
      </w:tr>
      <w:tr w:rsidR="007D187E" w:rsidRPr="00E75FC7" w:rsidTr="00E75FC7">
        <w:trPr>
          <w:trHeight w:val="559"/>
          <w:jc w:val="center"/>
        </w:trPr>
        <w:tc>
          <w:tcPr>
            <w:tcW w:w="1840" w:type="dxa"/>
            <w:tcBorders>
              <w:top w:val="single" w:sz="2" w:space="0" w:color="000000"/>
              <w:left w:val="single" w:sz="2" w:space="0" w:color="000000"/>
              <w:bottom w:val="single" w:sz="2" w:space="0" w:color="000000"/>
              <w:right w:val="nil"/>
            </w:tcBorders>
            <w:vAlign w:val="center"/>
          </w:tcPr>
          <w:p w:rsidR="007D187E" w:rsidRPr="00E75FC7" w:rsidRDefault="003C0997">
            <w:pPr>
              <w:spacing w:after="0" w:line="259" w:lineRule="auto"/>
              <w:ind w:left="35" w:firstLine="0"/>
              <w:jc w:val="left"/>
              <w:rPr>
                <w:sz w:val="20"/>
                <w:szCs w:val="20"/>
              </w:rPr>
            </w:pPr>
            <w:r w:rsidRPr="00E75FC7">
              <w:rPr>
                <w:rFonts w:eastAsia="Courier New"/>
                <w:sz w:val="20"/>
                <w:szCs w:val="20"/>
              </w:rPr>
              <w:t xml:space="preserve">DPH </w:t>
            </w:r>
            <w:proofErr w:type="gramStart"/>
            <w:r w:rsidRPr="00E75FC7">
              <w:rPr>
                <w:rFonts w:eastAsia="Courier New"/>
                <w:sz w:val="20"/>
                <w:szCs w:val="20"/>
              </w:rPr>
              <w:t>15%</w:t>
            </w:r>
            <w:proofErr w:type="gramEnd"/>
          </w:p>
        </w:tc>
        <w:tc>
          <w:tcPr>
            <w:tcW w:w="1985" w:type="dxa"/>
            <w:gridSpan w:val="2"/>
            <w:tcBorders>
              <w:top w:val="single" w:sz="2" w:space="0" w:color="000000"/>
              <w:left w:val="nil"/>
              <w:bottom w:val="single" w:sz="2" w:space="0" w:color="000000"/>
              <w:right w:val="nil"/>
            </w:tcBorders>
          </w:tcPr>
          <w:p w:rsidR="007D187E" w:rsidRPr="00E75FC7" w:rsidRDefault="007D187E">
            <w:pPr>
              <w:spacing w:after="0" w:line="259" w:lineRule="auto"/>
              <w:ind w:left="-4" w:firstLine="0"/>
              <w:jc w:val="left"/>
              <w:rPr>
                <w:sz w:val="20"/>
                <w:szCs w:val="20"/>
              </w:rPr>
            </w:pPr>
          </w:p>
        </w:tc>
        <w:tc>
          <w:tcPr>
            <w:tcW w:w="4208" w:type="dxa"/>
            <w:gridSpan w:val="3"/>
            <w:tcBorders>
              <w:top w:val="single" w:sz="2" w:space="0" w:color="000000"/>
              <w:left w:val="nil"/>
              <w:bottom w:val="single" w:sz="2" w:space="0" w:color="000000"/>
              <w:right w:val="single" w:sz="2" w:space="0" w:color="000000"/>
            </w:tcBorders>
          </w:tcPr>
          <w:p w:rsidR="007D187E" w:rsidRPr="00E75FC7" w:rsidRDefault="007D187E">
            <w:pPr>
              <w:spacing w:after="0" w:line="259" w:lineRule="auto"/>
              <w:ind w:left="1608" w:firstLine="0"/>
              <w:jc w:val="left"/>
              <w:rPr>
                <w:sz w:val="20"/>
                <w:szCs w:val="20"/>
              </w:rPr>
            </w:pPr>
          </w:p>
        </w:tc>
        <w:tc>
          <w:tcPr>
            <w:tcW w:w="172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32" w:firstLine="0"/>
              <w:jc w:val="right"/>
              <w:rPr>
                <w:sz w:val="20"/>
                <w:szCs w:val="20"/>
              </w:rPr>
            </w:pPr>
          </w:p>
        </w:tc>
      </w:tr>
      <w:tr w:rsidR="007D187E" w:rsidRPr="00E75FC7" w:rsidTr="00E75FC7">
        <w:trPr>
          <w:trHeight w:val="561"/>
          <w:jc w:val="center"/>
        </w:trPr>
        <w:tc>
          <w:tcPr>
            <w:tcW w:w="1840" w:type="dxa"/>
            <w:tcBorders>
              <w:top w:val="single" w:sz="2" w:space="0" w:color="000000"/>
              <w:left w:val="single" w:sz="2" w:space="0" w:color="000000"/>
              <w:bottom w:val="single" w:sz="2" w:space="0" w:color="000000"/>
              <w:right w:val="nil"/>
            </w:tcBorders>
            <w:vAlign w:val="center"/>
          </w:tcPr>
          <w:p w:rsidR="007D187E" w:rsidRPr="00E75FC7" w:rsidRDefault="003C0997">
            <w:pPr>
              <w:spacing w:after="0" w:line="259" w:lineRule="auto"/>
              <w:ind w:left="28" w:firstLine="0"/>
              <w:jc w:val="left"/>
              <w:rPr>
                <w:sz w:val="20"/>
                <w:szCs w:val="20"/>
              </w:rPr>
            </w:pPr>
            <w:r w:rsidRPr="00E75FC7">
              <w:rPr>
                <w:rFonts w:eastAsia="Courier New"/>
                <w:sz w:val="20"/>
                <w:szCs w:val="20"/>
              </w:rPr>
              <w:t>Celkem včetně DPH</w:t>
            </w:r>
          </w:p>
        </w:tc>
        <w:tc>
          <w:tcPr>
            <w:tcW w:w="1985" w:type="dxa"/>
            <w:gridSpan w:val="2"/>
            <w:tcBorders>
              <w:top w:val="single" w:sz="2" w:space="0" w:color="000000"/>
              <w:left w:val="nil"/>
              <w:bottom w:val="single" w:sz="2" w:space="0" w:color="000000"/>
              <w:right w:val="nil"/>
            </w:tcBorders>
          </w:tcPr>
          <w:p w:rsidR="007D187E" w:rsidRPr="00E75FC7" w:rsidRDefault="007D187E">
            <w:pPr>
              <w:spacing w:after="0" w:line="259" w:lineRule="auto"/>
              <w:ind w:left="132" w:firstLine="0"/>
              <w:jc w:val="left"/>
              <w:rPr>
                <w:sz w:val="20"/>
                <w:szCs w:val="20"/>
              </w:rPr>
            </w:pPr>
          </w:p>
        </w:tc>
        <w:tc>
          <w:tcPr>
            <w:tcW w:w="4208" w:type="dxa"/>
            <w:gridSpan w:val="3"/>
            <w:tcBorders>
              <w:top w:val="single" w:sz="2" w:space="0" w:color="000000"/>
              <w:left w:val="nil"/>
              <w:bottom w:val="single" w:sz="2" w:space="0" w:color="000000"/>
              <w:right w:val="single" w:sz="2" w:space="0" w:color="000000"/>
            </w:tcBorders>
            <w:vAlign w:val="center"/>
          </w:tcPr>
          <w:p w:rsidR="007D187E" w:rsidRPr="00E75FC7" w:rsidRDefault="007D187E">
            <w:pPr>
              <w:spacing w:after="0" w:line="259" w:lineRule="auto"/>
              <w:ind w:left="24" w:firstLine="0"/>
              <w:jc w:val="left"/>
              <w:rPr>
                <w:sz w:val="20"/>
                <w:szCs w:val="20"/>
              </w:rPr>
            </w:pPr>
          </w:p>
        </w:tc>
        <w:tc>
          <w:tcPr>
            <w:tcW w:w="1722" w:type="dxa"/>
            <w:tcBorders>
              <w:top w:val="single" w:sz="2" w:space="0" w:color="000000"/>
              <w:left w:val="single" w:sz="2" w:space="0" w:color="000000"/>
              <w:bottom w:val="single" w:sz="2" w:space="0" w:color="000000"/>
              <w:right w:val="single" w:sz="2" w:space="0" w:color="000000"/>
            </w:tcBorders>
            <w:vAlign w:val="center"/>
          </w:tcPr>
          <w:p w:rsidR="007D187E" w:rsidRPr="00E75FC7" w:rsidRDefault="007D187E">
            <w:pPr>
              <w:spacing w:after="0" w:line="259" w:lineRule="auto"/>
              <w:ind w:left="0" w:right="32" w:firstLine="0"/>
              <w:jc w:val="right"/>
              <w:rPr>
                <w:sz w:val="20"/>
                <w:szCs w:val="20"/>
              </w:rPr>
            </w:pPr>
          </w:p>
        </w:tc>
      </w:tr>
      <w:tr w:rsidR="007D187E" w:rsidRPr="00E75FC7" w:rsidTr="00E75FC7">
        <w:tblPrEx>
          <w:tblCellMar>
            <w:top w:w="0" w:type="dxa"/>
            <w:right w:w="0" w:type="dxa"/>
          </w:tblCellMar>
        </w:tblPrEx>
        <w:trPr>
          <w:gridAfter w:val="5"/>
          <w:wAfter w:w="7056" w:type="dxa"/>
          <w:trHeight w:val="315"/>
          <w:jc w:val="center"/>
        </w:trPr>
        <w:tc>
          <w:tcPr>
            <w:tcW w:w="1840" w:type="dxa"/>
            <w:tcBorders>
              <w:top w:val="nil"/>
              <w:left w:val="nil"/>
              <w:bottom w:val="nil"/>
              <w:right w:val="nil"/>
            </w:tcBorders>
          </w:tcPr>
          <w:p w:rsidR="007D187E" w:rsidRPr="00E75FC7" w:rsidRDefault="003C0997">
            <w:pPr>
              <w:spacing w:after="0" w:line="259" w:lineRule="auto"/>
              <w:ind w:left="0" w:firstLine="0"/>
              <w:jc w:val="left"/>
              <w:rPr>
                <w:sz w:val="20"/>
                <w:szCs w:val="20"/>
              </w:rPr>
            </w:pPr>
            <w:r w:rsidRPr="00E75FC7">
              <w:rPr>
                <w:rFonts w:eastAsia="Courier New"/>
                <w:sz w:val="20"/>
                <w:szCs w:val="20"/>
              </w:rPr>
              <w:t>Vypracoval:</w:t>
            </w:r>
          </w:p>
        </w:tc>
        <w:tc>
          <w:tcPr>
            <w:tcW w:w="859" w:type="dxa"/>
            <w:tcBorders>
              <w:top w:val="nil"/>
              <w:left w:val="nil"/>
              <w:bottom w:val="nil"/>
              <w:right w:val="nil"/>
            </w:tcBorders>
          </w:tcPr>
          <w:p w:rsidR="007D187E" w:rsidRPr="00E75FC7" w:rsidRDefault="007D187E">
            <w:pPr>
              <w:spacing w:after="0" w:line="259" w:lineRule="auto"/>
              <w:ind w:left="29" w:firstLine="0"/>
              <w:rPr>
                <w:sz w:val="20"/>
                <w:szCs w:val="20"/>
              </w:rPr>
            </w:pPr>
          </w:p>
        </w:tc>
      </w:tr>
      <w:tr w:rsidR="007D187E" w:rsidRPr="00E75FC7" w:rsidTr="00E75FC7">
        <w:tblPrEx>
          <w:tblCellMar>
            <w:top w:w="0" w:type="dxa"/>
            <w:right w:w="0" w:type="dxa"/>
          </w:tblCellMar>
        </w:tblPrEx>
        <w:trPr>
          <w:gridAfter w:val="5"/>
          <w:wAfter w:w="7056" w:type="dxa"/>
          <w:trHeight w:val="318"/>
          <w:jc w:val="center"/>
        </w:trPr>
        <w:tc>
          <w:tcPr>
            <w:tcW w:w="1840" w:type="dxa"/>
            <w:tcBorders>
              <w:top w:val="nil"/>
              <w:left w:val="nil"/>
              <w:bottom w:val="nil"/>
              <w:right w:val="nil"/>
            </w:tcBorders>
            <w:vAlign w:val="bottom"/>
          </w:tcPr>
          <w:p w:rsidR="007D187E" w:rsidRPr="00E75FC7" w:rsidRDefault="003C0997">
            <w:pPr>
              <w:spacing w:after="0" w:line="259" w:lineRule="auto"/>
              <w:ind w:left="7" w:firstLine="0"/>
              <w:jc w:val="left"/>
              <w:rPr>
                <w:sz w:val="20"/>
                <w:szCs w:val="20"/>
              </w:rPr>
            </w:pPr>
            <w:r w:rsidRPr="00E75FC7">
              <w:rPr>
                <w:rFonts w:eastAsia="Courier New"/>
                <w:sz w:val="20"/>
                <w:szCs w:val="20"/>
              </w:rPr>
              <w:t>Dne:</w:t>
            </w:r>
          </w:p>
        </w:tc>
        <w:tc>
          <w:tcPr>
            <w:tcW w:w="859" w:type="dxa"/>
            <w:tcBorders>
              <w:top w:val="nil"/>
              <w:left w:val="nil"/>
              <w:bottom w:val="nil"/>
              <w:right w:val="nil"/>
            </w:tcBorders>
            <w:vAlign w:val="bottom"/>
          </w:tcPr>
          <w:p w:rsidR="007D187E" w:rsidRPr="00E75FC7" w:rsidRDefault="007D187E">
            <w:pPr>
              <w:spacing w:after="0" w:line="259" w:lineRule="auto"/>
              <w:ind w:left="14" w:firstLine="0"/>
              <w:jc w:val="left"/>
              <w:rPr>
                <w:sz w:val="20"/>
                <w:szCs w:val="20"/>
              </w:rPr>
            </w:pPr>
          </w:p>
        </w:tc>
      </w:tr>
    </w:tbl>
    <w:p w:rsidR="007D187E" w:rsidRPr="00E75FC7" w:rsidRDefault="007D187E" w:rsidP="00E75FC7">
      <w:pPr>
        <w:ind w:left="0" w:firstLine="0"/>
        <w:rPr>
          <w:sz w:val="20"/>
          <w:szCs w:val="20"/>
        </w:rPr>
        <w:sectPr w:rsidR="007D187E" w:rsidRPr="00E75FC7">
          <w:headerReference w:type="even" r:id="rId28"/>
          <w:headerReference w:type="default" r:id="rId29"/>
          <w:footerReference w:type="even" r:id="rId30"/>
          <w:footerReference w:type="default" r:id="rId31"/>
          <w:headerReference w:type="first" r:id="rId32"/>
          <w:footerReference w:type="first" r:id="rId33"/>
          <w:pgSz w:w="11909" w:h="16834"/>
          <w:pgMar w:top="1440" w:right="1440" w:bottom="1440" w:left="1440" w:header="708" w:footer="708" w:gutter="0"/>
          <w:cols w:space="708"/>
        </w:sectPr>
      </w:pPr>
      <w:bookmarkStart w:id="0" w:name="_GoBack"/>
      <w:bookmarkEnd w:id="0"/>
    </w:p>
    <w:p w:rsidR="007D187E" w:rsidRDefault="007D187E" w:rsidP="00E75FC7">
      <w:pPr>
        <w:spacing w:after="0" w:line="259" w:lineRule="auto"/>
        <w:ind w:left="0" w:right="10469" w:firstLine="0"/>
        <w:jc w:val="left"/>
      </w:pPr>
    </w:p>
    <w:sectPr w:rsidR="007D187E">
      <w:headerReference w:type="even" r:id="rId34"/>
      <w:headerReference w:type="default" r:id="rId35"/>
      <w:footerReference w:type="even" r:id="rId36"/>
      <w:footerReference w:type="default" r:id="rId37"/>
      <w:headerReference w:type="first" r:id="rId38"/>
      <w:footerReference w:type="first" r:id="rId39"/>
      <w:pgSz w:w="11909" w:h="16834"/>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D59" w:rsidRDefault="003C0997">
      <w:pPr>
        <w:spacing w:after="0" w:line="240" w:lineRule="auto"/>
      </w:pPr>
      <w:r>
        <w:separator/>
      </w:r>
    </w:p>
  </w:endnote>
  <w:endnote w:type="continuationSeparator" w:id="0">
    <w:p w:rsidR="00BB3D59" w:rsidRDefault="003C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3C0997">
    <w:pPr>
      <w:spacing w:after="0" w:line="259" w:lineRule="auto"/>
      <w:ind w:left="0" w:right="50"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7D187E">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7D187E">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7D187E">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Pr="00C43738" w:rsidRDefault="003C0997">
    <w:pPr>
      <w:spacing w:after="0" w:line="259" w:lineRule="auto"/>
      <w:ind w:left="0" w:right="50" w:firstLine="0"/>
      <w:jc w:val="center"/>
      <w:rPr>
        <w:sz w:val="20"/>
        <w:szCs w:val="20"/>
      </w:rPr>
    </w:pPr>
    <w:r w:rsidRPr="00C43738">
      <w:rPr>
        <w:sz w:val="20"/>
        <w:szCs w:val="20"/>
      </w:rPr>
      <w:fldChar w:fldCharType="begin"/>
    </w:r>
    <w:r w:rsidRPr="00C43738">
      <w:rPr>
        <w:sz w:val="20"/>
        <w:szCs w:val="20"/>
      </w:rPr>
      <w:instrText xml:space="preserve"> PAGE   \* MERGEFORMAT </w:instrText>
    </w:r>
    <w:r w:rsidRPr="00C43738">
      <w:rPr>
        <w:sz w:val="20"/>
        <w:szCs w:val="20"/>
      </w:rPr>
      <w:fldChar w:fldCharType="separate"/>
    </w:r>
    <w:r w:rsidRPr="00C43738">
      <w:rPr>
        <w:sz w:val="20"/>
        <w:szCs w:val="20"/>
      </w:rPr>
      <w:t>1</w:t>
    </w:r>
    <w:r w:rsidRPr="00C43738">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3C0997">
    <w:pPr>
      <w:spacing w:after="0" w:line="259" w:lineRule="auto"/>
      <w:ind w:left="0" w:right="50"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3C0997">
    <w:pPr>
      <w:spacing w:after="0" w:line="259" w:lineRule="auto"/>
      <w:ind w:left="22"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Pr="00E75FC7" w:rsidRDefault="003C0997">
    <w:pPr>
      <w:spacing w:after="0" w:line="259" w:lineRule="auto"/>
      <w:ind w:left="22" w:firstLine="0"/>
      <w:jc w:val="center"/>
      <w:rPr>
        <w:sz w:val="20"/>
        <w:szCs w:val="20"/>
      </w:rPr>
    </w:pPr>
    <w:r w:rsidRPr="00E75FC7">
      <w:rPr>
        <w:sz w:val="20"/>
        <w:szCs w:val="20"/>
      </w:rPr>
      <w:fldChar w:fldCharType="begin"/>
    </w:r>
    <w:r w:rsidRPr="00E75FC7">
      <w:rPr>
        <w:sz w:val="20"/>
        <w:szCs w:val="20"/>
      </w:rPr>
      <w:instrText xml:space="preserve"> PAGE   \* MERGEFORMAT </w:instrText>
    </w:r>
    <w:r w:rsidRPr="00E75FC7">
      <w:rPr>
        <w:sz w:val="20"/>
        <w:szCs w:val="20"/>
      </w:rPr>
      <w:fldChar w:fldCharType="separate"/>
    </w:r>
    <w:r w:rsidRPr="00E75FC7">
      <w:rPr>
        <w:sz w:val="20"/>
        <w:szCs w:val="20"/>
      </w:rPr>
      <w:t>1</w:t>
    </w:r>
    <w:r w:rsidRPr="00E75FC7">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3C0997">
    <w:pPr>
      <w:spacing w:after="0" w:line="259" w:lineRule="auto"/>
      <w:ind w:left="22"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7D187E">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7D187E">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7D187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D59" w:rsidRDefault="003C0997">
      <w:pPr>
        <w:spacing w:after="0" w:line="240" w:lineRule="auto"/>
      </w:pPr>
      <w:r>
        <w:separator/>
      </w:r>
    </w:p>
  </w:footnote>
  <w:footnote w:type="continuationSeparator" w:id="0">
    <w:p w:rsidR="00BB3D59" w:rsidRDefault="003C0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3C0997">
    <w:pPr>
      <w:spacing w:after="71" w:line="259" w:lineRule="auto"/>
      <w:ind w:left="72" w:firstLine="0"/>
      <w:jc w:val="left"/>
    </w:pPr>
    <w:r>
      <w:rPr>
        <w:rFonts w:ascii="Courier New" w:eastAsia="Courier New" w:hAnsi="Courier New" w:cs="Courier New"/>
        <w:sz w:val="14"/>
      </w:rPr>
      <w:t>Příspěvková organizace</w:t>
    </w:r>
  </w:p>
  <w:p w:rsidR="007D187E" w:rsidRDefault="003C0997">
    <w:pPr>
      <w:tabs>
        <w:tab w:val="center" w:pos="1969"/>
        <w:tab w:val="center" w:pos="8233"/>
      </w:tabs>
      <w:spacing w:after="0" w:line="259" w:lineRule="auto"/>
      <w:ind w:left="0" w:firstLine="0"/>
      <w:jc w:val="left"/>
    </w:pPr>
    <w:r>
      <w:rPr>
        <w:sz w:val="36"/>
      </w:rPr>
      <w:t>NÁŠ</w:t>
    </w:r>
    <w:r>
      <w:rPr>
        <w:sz w:val="36"/>
      </w:rPr>
      <w:tab/>
      <w:t>SVĚT</w:t>
    </w:r>
    <w:r>
      <w:rPr>
        <w:sz w:val="36"/>
      </w:rPr>
      <w:tab/>
    </w:r>
    <w:r>
      <w:rPr>
        <w:rFonts w:ascii="Courier New" w:eastAsia="Courier New" w:hAnsi="Courier New" w:cs="Courier New"/>
        <w:sz w:val="10"/>
      </w:rPr>
      <w:t>Moravskoslezského kraje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7D187E">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7D187E">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7D187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38" w:rsidRPr="00C43738" w:rsidRDefault="00C43738" w:rsidP="00C43738">
    <w:pPr>
      <w:pStyle w:val="Zhlav"/>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3C0997">
    <w:pPr>
      <w:spacing w:after="71" w:line="259" w:lineRule="auto"/>
      <w:ind w:left="72" w:firstLine="0"/>
      <w:jc w:val="left"/>
    </w:pPr>
    <w:r>
      <w:rPr>
        <w:rFonts w:ascii="Courier New" w:eastAsia="Courier New" w:hAnsi="Courier New" w:cs="Courier New"/>
        <w:sz w:val="14"/>
      </w:rPr>
      <w:t>Příspěvková organizace</w:t>
    </w:r>
  </w:p>
  <w:p w:rsidR="007D187E" w:rsidRDefault="003C0997">
    <w:pPr>
      <w:tabs>
        <w:tab w:val="center" w:pos="1969"/>
        <w:tab w:val="center" w:pos="8233"/>
      </w:tabs>
      <w:spacing w:after="0" w:line="259" w:lineRule="auto"/>
      <w:ind w:left="0" w:firstLine="0"/>
      <w:jc w:val="left"/>
    </w:pPr>
    <w:r>
      <w:rPr>
        <w:sz w:val="36"/>
      </w:rPr>
      <w:t>NÁŠ</w:t>
    </w:r>
    <w:r>
      <w:rPr>
        <w:sz w:val="36"/>
      </w:rPr>
      <w:tab/>
      <w:t>SVĚT</w:t>
    </w:r>
    <w:r>
      <w:rPr>
        <w:sz w:val="36"/>
      </w:rPr>
      <w:tab/>
    </w:r>
    <w:r>
      <w:rPr>
        <w:rFonts w:ascii="Courier New" w:eastAsia="Courier New" w:hAnsi="Courier New" w:cs="Courier New"/>
        <w:sz w:val="10"/>
      </w:rPr>
      <w:t>Moravskoslezského kraje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3C0997">
    <w:pPr>
      <w:spacing w:after="194" w:line="259" w:lineRule="auto"/>
      <w:ind w:left="0" w:right="374" w:firstLine="0"/>
      <w:jc w:val="right"/>
    </w:pPr>
    <w:r>
      <w:rPr>
        <w:rFonts w:ascii="Courier New" w:eastAsia="Courier New" w:hAnsi="Courier New" w:cs="Courier New"/>
        <w:sz w:val="14"/>
      </w:rPr>
      <w:t>Příspěvková organizace</w:t>
    </w:r>
  </w:p>
  <w:p w:rsidR="007D187E" w:rsidRDefault="003C0997">
    <w:pPr>
      <w:tabs>
        <w:tab w:val="center" w:pos="2052"/>
        <w:tab w:val="center" w:pos="8712"/>
      </w:tabs>
      <w:spacing w:after="0" w:line="259" w:lineRule="auto"/>
      <w:ind w:left="0" w:firstLine="0"/>
      <w:jc w:val="left"/>
    </w:pPr>
    <w:r>
      <w:rPr>
        <w:rFonts w:ascii="Courier New" w:eastAsia="Courier New" w:hAnsi="Courier New" w:cs="Courier New"/>
        <w:sz w:val="46"/>
      </w:rPr>
      <w:t>NÁŠ</w:t>
    </w:r>
    <w:r>
      <w:rPr>
        <w:rFonts w:ascii="Courier New" w:eastAsia="Courier New" w:hAnsi="Courier New" w:cs="Courier New"/>
        <w:sz w:val="46"/>
      </w:rPr>
      <w:tab/>
    </w:r>
    <w:r>
      <w:rPr>
        <w:sz w:val="36"/>
      </w:rPr>
      <w:t>SVĚT</w:t>
    </w:r>
    <w:r>
      <w:rPr>
        <w:sz w:val="36"/>
      </w:rPr>
      <w:tab/>
    </w:r>
    <w:r>
      <w:rPr>
        <w:rFonts w:ascii="Courier New" w:eastAsia="Courier New" w:hAnsi="Courier New" w:cs="Courier New"/>
        <w:sz w:val="10"/>
      </w:rPr>
      <w:t>kraje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Pr="00E75FC7" w:rsidRDefault="007D187E" w:rsidP="00E75FC7">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3C0997">
    <w:pPr>
      <w:spacing w:after="194" w:line="259" w:lineRule="auto"/>
      <w:ind w:left="0" w:right="374" w:firstLine="0"/>
      <w:jc w:val="right"/>
    </w:pPr>
    <w:r>
      <w:rPr>
        <w:rFonts w:ascii="Courier New" w:eastAsia="Courier New" w:hAnsi="Courier New" w:cs="Courier New"/>
        <w:sz w:val="14"/>
      </w:rPr>
      <w:t>Příspěvková organizace</w:t>
    </w:r>
  </w:p>
  <w:p w:rsidR="007D187E" w:rsidRDefault="003C0997">
    <w:pPr>
      <w:tabs>
        <w:tab w:val="center" w:pos="2052"/>
        <w:tab w:val="center" w:pos="8712"/>
      </w:tabs>
      <w:spacing w:after="0" w:line="259" w:lineRule="auto"/>
      <w:ind w:left="0" w:firstLine="0"/>
      <w:jc w:val="left"/>
    </w:pPr>
    <w:r>
      <w:rPr>
        <w:rFonts w:ascii="Courier New" w:eastAsia="Courier New" w:hAnsi="Courier New" w:cs="Courier New"/>
        <w:sz w:val="46"/>
      </w:rPr>
      <w:t>NÁŠ</w:t>
    </w:r>
    <w:r>
      <w:rPr>
        <w:rFonts w:ascii="Courier New" w:eastAsia="Courier New" w:hAnsi="Courier New" w:cs="Courier New"/>
        <w:sz w:val="46"/>
      </w:rPr>
      <w:tab/>
    </w:r>
    <w:r>
      <w:rPr>
        <w:sz w:val="36"/>
      </w:rPr>
      <w:t>SVĚT</w:t>
    </w:r>
    <w:r>
      <w:rPr>
        <w:sz w:val="36"/>
      </w:rPr>
      <w:tab/>
    </w:r>
    <w:r>
      <w:rPr>
        <w:rFonts w:ascii="Courier New" w:eastAsia="Courier New" w:hAnsi="Courier New" w:cs="Courier New"/>
        <w:sz w:val="10"/>
      </w:rPr>
      <w:t>kraje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7D187E">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7D187E">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7E" w:rsidRDefault="007D187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7CBB"/>
    <w:multiLevelType w:val="hybridMultilevel"/>
    <w:tmpl w:val="B6C2C968"/>
    <w:lvl w:ilvl="0" w:tplc="4D06606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4EAE1C">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EBC3C">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3AD144">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34343C">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A8450">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BC4E30">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AAC1D6">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87F38">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746AEB"/>
    <w:multiLevelType w:val="hybridMultilevel"/>
    <w:tmpl w:val="FE964996"/>
    <w:lvl w:ilvl="0" w:tplc="6B1A66CE">
      <w:start w:val="5"/>
      <w:numFmt w:val="decimal"/>
      <w:lvlText w:val="%1."/>
      <w:lvlJc w:val="left"/>
      <w:pPr>
        <w:ind w:left="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DC2304">
      <w:start w:val="1"/>
      <w:numFmt w:val="lowerLetter"/>
      <w:lvlText w:val="%2"/>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763ABA">
      <w:start w:val="1"/>
      <w:numFmt w:val="lowerRoman"/>
      <w:lvlText w:val="%3"/>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925598">
      <w:start w:val="1"/>
      <w:numFmt w:val="decimal"/>
      <w:lvlText w:val="%4"/>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F42F84">
      <w:start w:val="1"/>
      <w:numFmt w:val="lowerLetter"/>
      <w:lvlText w:val="%5"/>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0C79C4">
      <w:start w:val="1"/>
      <w:numFmt w:val="lowerRoman"/>
      <w:lvlText w:val="%6"/>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681D2E">
      <w:start w:val="1"/>
      <w:numFmt w:val="decimal"/>
      <w:lvlText w:val="%7"/>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00B6BC">
      <w:start w:val="1"/>
      <w:numFmt w:val="lowerLetter"/>
      <w:lvlText w:val="%8"/>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52E57C">
      <w:start w:val="1"/>
      <w:numFmt w:val="lowerRoman"/>
      <w:lvlText w:val="%9"/>
      <w:lvlJc w:val="left"/>
      <w:pPr>
        <w:ind w:left="6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933BB2"/>
    <w:multiLevelType w:val="hybridMultilevel"/>
    <w:tmpl w:val="2126FD3E"/>
    <w:lvl w:ilvl="0" w:tplc="DB3C45D4">
      <w:start w:val="1"/>
      <w:numFmt w:val="decimal"/>
      <w:lvlText w:val="%1."/>
      <w:lvlJc w:val="left"/>
      <w:pPr>
        <w:ind w:left="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F8FAFE">
      <w:start w:val="1"/>
      <w:numFmt w:val="lowerLetter"/>
      <w:lvlText w:val="%2"/>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5C3458">
      <w:start w:val="1"/>
      <w:numFmt w:val="lowerRoman"/>
      <w:lvlText w:val="%3"/>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F2D4BA">
      <w:start w:val="1"/>
      <w:numFmt w:val="decimal"/>
      <w:lvlText w:val="%4"/>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56908A">
      <w:start w:val="1"/>
      <w:numFmt w:val="lowerLetter"/>
      <w:lvlText w:val="%5"/>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6645C6">
      <w:start w:val="1"/>
      <w:numFmt w:val="lowerRoman"/>
      <w:lvlText w:val="%6"/>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AE24D0">
      <w:start w:val="1"/>
      <w:numFmt w:val="decimal"/>
      <w:lvlText w:val="%7"/>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3EC218">
      <w:start w:val="1"/>
      <w:numFmt w:val="lowerLetter"/>
      <w:lvlText w:val="%8"/>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223342">
      <w:start w:val="1"/>
      <w:numFmt w:val="lowerRoman"/>
      <w:lvlText w:val="%9"/>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4E62317"/>
    <w:multiLevelType w:val="hybridMultilevel"/>
    <w:tmpl w:val="B50AE884"/>
    <w:lvl w:ilvl="0" w:tplc="AB3814D6">
      <w:start w:val="1"/>
      <w:numFmt w:val="decimal"/>
      <w:lvlText w:val="%1."/>
      <w:lvlJc w:val="left"/>
      <w:pPr>
        <w:ind w:left="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A085D6">
      <w:start w:val="1"/>
      <w:numFmt w:val="lowerLetter"/>
      <w:lvlText w:val="%2)"/>
      <w:lvlJc w:val="left"/>
      <w:pPr>
        <w:ind w:left="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A4FACA">
      <w:start w:val="1"/>
      <w:numFmt w:val="lowerRoman"/>
      <w:lvlText w:val="%3."/>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8AA614">
      <w:start w:val="1"/>
      <w:numFmt w:val="decimal"/>
      <w:lvlText w:val="%4"/>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AA6C6">
      <w:start w:val="1"/>
      <w:numFmt w:val="lowerLetter"/>
      <w:lvlText w:val="%5"/>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01232">
      <w:start w:val="1"/>
      <w:numFmt w:val="lowerRoman"/>
      <w:lvlText w:val="%6"/>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01FC4">
      <w:start w:val="1"/>
      <w:numFmt w:val="decimal"/>
      <w:lvlText w:val="%7"/>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2AC9CC">
      <w:start w:val="1"/>
      <w:numFmt w:val="lowerLetter"/>
      <w:lvlText w:val="%8"/>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AC7E96">
      <w:start w:val="1"/>
      <w:numFmt w:val="lowerRoman"/>
      <w:lvlText w:val="%9"/>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CD111D"/>
    <w:multiLevelType w:val="hybridMultilevel"/>
    <w:tmpl w:val="7E6E9EDE"/>
    <w:lvl w:ilvl="0" w:tplc="3408844A">
      <w:start w:val="12"/>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D08AEA">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B2BD9E">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22789E">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8C7DB4">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6E2C94">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DCE074">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9A342C">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A27C5E">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4CA1555"/>
    <w:multiLevelType w:val="hybridMultilevel"/>
    <w:tmpl w:val="1C2C48D8"/>
    <w:lvl w:ilvl="0" w:tplc="D7741CAC">
      <w:start w:val="1"/>
      <w:numFmt w:val="decimal"/>
      <w:lvlText w:val="%1."/>
      <w:lvlJc w:val="left"/>
      <w:pPr>
        <w:ind w:left="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C4BCBA">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901C96">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BEB772">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DE8B70">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823070">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50DCEC">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50D0FA">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3089FC">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7417C1B"/>
    <w:multiLevelType w:val="hybridMultilevel"/>
    <w:tmpl w:val="BCE41FA8"/>
    <w:lvl w:ilvl="0" w:tplc="DFC2C46C">
      <w:start w:val="1"/>
      <w:numFmt w:val="decimal"/>
      <w:lvlText w:val="%1."/>
      <w:lvlJc w:val="left"/>
      <w:pPr>
        <w:ind w:left="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063C94">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CA715C">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74A1FA">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F2BF08">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024E20">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CA49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232D4">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1E5624">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CC61AA"/>
    <w:multiLevelType w:val="hybridMultilevel"/>
    <w:tmpl w:val="E2E88AFA"/>
    <w:lvl w:ilvl="0" w:tplc="1480C0AA">
      <w:start w:val="1"/>
      <w:numFmt w:val="lowerLetter"/>
      <w:lvlText w:val="%1)"/>
      <w:lvlJc w:val="left"/>
      <w:pPr>
        <w:ind w:left="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F8079A">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5E2370">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3A11C0">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5AB366">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ACF860">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664250">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02CE8C">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5A93BE">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BF61401"/>
    <w:multiLevelType w:val="hybridMultilevel"/>
    <w:tmpl w:val="5302CA9C"/>
    <w:lvl w:ilvl="0" w:tplc="3E2C9926">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14053E">
      <w:start w:val="1"/>
      <w:numFmt w:val="lowerLetter"/>
      <w:lvlText w:val="%2)"/>
      <w:lvlJc w:val="left"/>
      <w:pPr>
        <w:ind w:left="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88DED8">
      <w:start w:val="1"/>
      <w:numFmt w:val="lowerRoman"/>
      <w:lvlText w:val="%3"/>
      <w:lvlJc w:val="left"/>
      <w:pPr>
        <w:ind w:left="1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404C9E">
      <w:start w:val="1"/>
      <w:numFmt w:val="decimal"/>
      <w:lvlText w:val="%4"/>
      <w:lvlJc w:val="left"/>
      <w:pPr>
        <w:ind w:left="2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EE6900">
      <w:start w:val="1"/>
      <w:numFmt w:val="lowerLetter"/>
      <w:lvlText w:val="%5"/>
      <w:lvlJc w:val="left"/>
      <w:pPr>
        <w:ind w:left="2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D4B1E8">
      <w:start w:val="1"/>
      <w:numFmt w:val="lowerRoman"/>
      <w:lvlText w:val="%6"/>
      <w:lvlJc w:val="left"/>
      <w:pPr>
        <w:ind w:left="3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B8F6F4">
      <w:start w:val="1"/>
      <w:numFmt w:val="decimal"/>
      <w:lvlText w:val="%7"/>
      <w:lvlJc w:val="left"/>
      <w:pPr>
        <w:ind w:left="4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72E074">
      <w:start w:val="1"/>
      <w:numFmt w:val="lowerLetter"/>
      <w:lvlText w:val="%8"/>
      <w:lvlJc w:val="left"/>
      <w:pPr>
        <w:ind w:left="4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363F8E">
      <w:start w:val="1"/>
      <w:numFmt w:val="lowerRoman"/>
      <w:lvlText w:val="%9"/>
      <w:lvlJc w:val="left"/>
      <w:pPr>
        <w:ind w:left="5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2B395B"/>
    <w:multiLevelType w:val="hybridMultilevel"/>
    <w:tmpl w:val="20F26388"/>
    <w:lvl w:ilvl="0" w:tplc="C08A1708">
      <w:start w:val="1"/>
      <w:numFmt w:val="decimal"/>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DA4A00">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9C8522">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8C75E4">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40894">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2CBDC">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52D2B0">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286E7C">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6EDCF2">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4"/>
  </w:num>
  <w:num w:numId="3">
    <w:abstractNumId w:val="5"/>
  </w:num>
  <w:num w:numId="4">
    <w:abstractNumId w:val="0"/>
  </w:num>
  <w:num w:numId="5">
    <w:abstractNumId w:val="1"/>
  </w:num>
  <w:num w:numId="6">
    <w:abstractNumId w:val="2"/>
  </w:num>
  <w:num w:numId="7">
    <w:abstractNumId w:val="7"/>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87E"/>
    <w:rsid w:val="003C0997"/>
    <w:rsid w:val="007D187E"/>
    <w:rsid w:val="00803478"/>
    <w:rsid w:val="00BB3D59"/>
    <w:rsid w:val="00C43738"/>
    <w:rsid w:val="00E75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7F6BC5"/>
  <w15:docId w15:val="{8157F607-6E7D-4E94-9025-98BBE88B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5" w:line="249" w:lineRule="auto"/>
      <w:ind w:left="428" w:hanging="10"/>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ind w:left="82" w:hanging="10"/>
      <w:jc w:val="center"/>
      <w:outlineLvl w:val="0"/>
    </w:pPr>
    <w:rPr>
      <w:rFonts w:ascii="Times New Roman" w:eastAsia="Times New Roman" w:hAnsi="Times New Roman" w:cs="Times New Roman"/>
      <w:color w:val="00000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C4373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3738"/>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footer" Target="footer2.xml"/><Relationship Id="rId26" Type="http://schemas.openxmlformats.org/officeDocument/2006/relationships/header" Target="header6.xml"/><Relationship Id="rId39" Type="http://schemas.openxmlformats.org/officeDocument/2006/relationships/footer" Target="footer12.xml"/><Relationship Id="rId21" Type="http://schemas.openxmlformats.org/officeDocument/2006/relationships/image" Target="media/image9.jpg"/><Relationship Id="rId34" Type="http://schemas.openxmlformats.org/officeDocument/2006/relationships/header" Target="header10.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10.xml"/><Relationship Id="rId10" Type="http://schemas.openxmlformats.org/officeDocument/2006/relationships/image" Target="media/image4.jpg"/><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1.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2091</Words>
  <Characters>12343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Partilová</dc:creator>
  <cp:keywords/>
  <cp:lastModifiedBy>Renáta Partilová</cp:lastModifiedBy>
  <cp:revision>4</cp:revision>
  <dcterms:created xsi:type="dcterms:W3CDTF">2023-06-26T10:23:00Z</dcterms:created>
  <dcterms:modified xsi:type="dcterms:W3CDTF">2023-06-26T10:56:00Z</dcterms:modified>
</cp:coreProperties>
</file>