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E444" w14:textId="657C80F1" w:rsidR="00C22424" w:rsidRDefault="00D06581" w:rsidP="001101C2">
      <w:pPr>
        <w:spacing w:after="0" w:line="259" w:lineRule="auto"/>
        <w:ind w:left="80" w:firstLine="0"/>
        <w:jc w:val="center"/>
        <w:rPr>
          <w:b/>
          <w:sz w:val="32"/>
        </w:rPr>
      </w:pPr>
      <w:r>
        <w:rPr>
          <w:b/>
          <w:sz w:val="32"/>
        </w:rPr>
        <w:t xml:space="preserve"> SMLOUVA </w:t>
      </w:r>
    </w:p>
    <w:p w14:paraId="1167F4AF" w14:textId="2DE44EEF" w:rsidR="009112AA" w:rsidRPr="00DA7535" w:rsidRDefault="00DA7535">
      <w:pPr>
        <w:spacing w:after="0" w:line="259" w:lineRule="auto"/>
        <w:ind w:left="1" w:firstLine="0"/>
        <w:jc w:val="center"/>
      </w:pPr>
      <w:r>
        <w:rPr>
          <w:b/>
          <w:sz w:val="32"/>
        </w:rPr>
        <w:t>NA VÝROBU A DODÁNÍ UPOMÍNKOVÝCH PŘEDMĚT</w:t>
      </w:r>
      <w:r w:rsidR="0058554D">
        <w:rPr>
          <w:b/>
          <w:sz w:val="32"/>
        </w:rPr>
        <w:t>Ů</w:t>
      </w:r>
    </w:p>
    <w:p w14:paraId="5C22941F" w14:textId="77777777" w:rsidR="009112AA" w:rsidRDefault="00D06581">
      <w:pPr>
        <w:spacing w:after="0" w:line="259" w:lineRule="auto"/>
        <w:ind w:left="0" w:firstLine="0"/>
        <w:jc w:val="left"/>
      </w:pPr>
      <w:r>
        <w:t xml:space="preserve"> </w:t>
      </w:r>
    </w:p>
    <w:p w14:paraId="35994C18" w14:textId="77777777" w:rsidR="009112AA" w:rsidRDefault="00D06581">
      <w:pPr>
        <w:spacing w:after="0" w:line="259" w:lineRule="auto"/>
        <w:ind w:left="0" w:firstLine="0"/>
        <w:jc w:val="left"/>
      </w:pPr>
      <w:r>
        <w:t xml:space="preserve"> </w:t>
      </w:r>
    </w:p>
    <w:p w14:paraId="5508FE99" w14:textId="77777777" w:rsidR="009112AA" w:rsidRDefault="00D06581">
      <w:pPr>
        <w:ind w:left="-5"/>
      </w:pPr>
      <w:r>
        <w:t xml:space="preserve">Objednavatel:  </w:t>
      </w:r>
    </w:p>
    <w:p w14:paraId="0220500E" w14:textId="77777777" w:rsidR="00E4624E" w:rsidRDefault="00D06581" w:rsidP="00E4624E">
      <w:pPr>
        <w:spacing w:after="1" w:line="243" w:lineRule="auto"/>
        <w:ind w:left="-5" w:right="1135"/>
        <w:jc w:val="left"/>
        <w:rPr>
          <w:b/>
        </w:rPr>
      </w:pPr>
      <w:r>
        <w:rPr>
          <w:b/>
        </w:rPr>
        <w:t>Zoo Brno a stanice zájmových činnosti, příspěvková organizace</w:t>
      </w:r>
    </w:p>
    <w:p w14:paraId="551C112B" w14:textId="77B3F383" w:rsidR="009112AA" w:rsidRDefault="00D06581" w:rsidP="001B0884">
      <w:pPr>
        <w:spacing w:after="1" w:line="243" w:lineRule="auto"/>
        <w:ind w:left="-5" w:right="1135"/>
        <w:jc w:val="left"/>
      </w:pPr>
      <w:r>
        <w:t xml:space="preserve">U Zoologické zahrady 46, 635 00 Brno </w:t>
      </w:r>
    </w:p>
    <w:p w14:paraId="30CB7371" w14:textId="77777777" w:rsidR="009112AA" w:rsidRDefault="00D06581">
      <w:pPr>
        <w:ind w:left="-5"/>
      </w:pPr>
      <w:r>
        <w:t xml:space="preserve">zapsaná v obchodním rejstříku vedeném Krajským soudem v Brně odd. </w:t>
      </w:r>
      <w:proofErr w:type="spellStart"/>
      <w:r>
        <w:t>Pr</w:t>
      </w:r>
      <w:proofErr w:type="spellEnd"/>
      <w:r>
        <w:t xml:space="preserve">., </w:t>
      </w:r>
      <w:proofErr w:type="spellStart"/>
      <w:r>
        <w:t>vl</w:t>
      </w:r>
      <w:proofErr w:type="spellEnd"/>
      <w:r>
        <w:t xml:space="preserve">. 11 </w:t>
      </w:r>
    </w:p>
    <w:p w14:paraId="08188135" w14:textId="77777777" w:rsidR="009112AA" w:rsidRDefault="00D06581">
      <w:pPr>
        <w:ind w:left="-5"/>
      </w:pPr>
      <w:r>
        <w:t xml:space="preserve">zastoupená Mgr. Radanou Dungelovou, ředitelkou </w:t>
      </w:r>
    </w:p>
    <w:p w14:paraId="2F2188D9" w14:textId="77777777" w:rsidR="009112AA" w:rsidRDefault="00D06581">
      <w:pPr>
        <w:ind w:left="-5"/>
      </w:pPr>
      <w:proofErr w:type="gramStart"/>
      <w:r>
        <w:t>IČO:  00101451</w:t>
      </w:r>
      <w:proofErr w:type="gramEnd"/>
      <w:r>
        <w:t xml:space="preserve"> </w:t>
      </w:r>
    </w:p>
    <w:p w14:paraId="348BC852" w14:textId="77777777" w:rsidR="009112AA" w:rsidRDefault="00D06581">
      <w:pPr>
        <w:ind w:left="-5"/>
      </w:pPr>
      <w:r>
        <w:t xml:space="preserve">DIČ: CZ00101451 </w:t>
      </w:r>
    </w:p>
    <w:p w14:paraId="7190C34F" w14:textId="77777777" w:rsidR="009112AA" w:rsidRDefault="00D06581">
      <w:pPr>
        <w:ind w:left="-5"/>
      </w:pPr>
      <w:r>
        <w:t xml:space="preserve">účet u ČSOB, a.s.; </w:t>
      </w:r>
      <w:proofErr w:type="spellStart"/>
      <w:r>
        <w:t>č.ú</w:t>
      </w:r>
      <w:proofErr w:type="spellEnd"/>
      <w:r>
        <w:t xml:space="preserve">.: 372604403/0300 </w:t>
      </w:r>
    </w:p>
    <w:p w14:paraId="59A19F84" w14:textId="77777777" w:rsidR="009112AA" w:rsidRDefault="00D06581">
      <w:pPr>
        <w:ind w:left="-5"/>
      </w:pPr>
      <w:r>
        <w:t xml:space="preserve">kontaktní osoba: Mgr. Michal Vaňáč, mob.: 777 692 109, e-mail: vanac@zoobrno.cz </w:t>
      </w:r>
    </w:p>
    <w:p w14:paraId="2871617F" w14:textId="77777777" w:rsidR="009112AA" w:rsidRDefault="00D06581">
      <w:pPr>
        <w:spacing w:after="0" w:line="259" w:lineRule="auto"/>
        <w:ind w:left="0" w:firstLine="0"/>
        <w:jc w:val="left"/>
      </w:pPr>
      <w:r>
        <w:t xml:space="preserve"> </w:t>
      </w:r>
      <w:r>
        <w:tab/>
        <w:t xml:space="preserve"> </w:t>
      </w:r>
      <w:r>
        <w:tab/>
        <w:t xml:space="preserve"> </w:t>
      </w:r>
    </w:p>
    <w:p w14:paraId="20B6171C" w14:textId="77777777" w:rsidR="009112AA" w:rsidRDefault="00D06581">
      <w:pPr>
        <w:ind w:left="-5"/>
      </w:pPr>
      <w:r>
        <w:t xml:space="preserve">a </w:t>
      </w:r>
    </w:p>
    <w:p w14:paraId="04A15C13" w14:textId="77777777" w:rsidR="009112AA" w:rsidRDefault="00D06581">
      <w:pPr>
        <w:spacing w:after="0" w:line="259" w:lineRule="auto"/>
        <w:ind w:left="0" w:firstLine="0"/>
        <w:jc w:val="left"/>
      </w:pPr>
      <w:r>
        <w:t xml:space="preserve"> </w:t>
      </w:r>
    </w:p>
    <w:p w14:paraId="54A2FAB6" w14:textId="77777777" w:rsidR="00020939" w:rsidRDefault="00D06581" w:rsidP="00AD1240">
      <w:pPr>
        <w:spacing w:after="1" w:line="243" w:lineRule="auto"/>
        <w:ind w:left="-5" w:right="4253"/>
        <w:jc w:val="left"/>
      </w:pPr>
      <w:r>
        <w:t xml:space="preserve">Dodavatel:  </w:t>
      </w:r>
      <w:r>
        <w:tab/>
      </w:r>
    </w:p>
    <w:p w14:paraId="341501C6" w14:textId="4D91DC5B" w:rsidR="00020939" w:rsidRDefault="00D06581" w:rsidP="00AD1240">
      <w:pPr>
        <w:spacing w:after="1" w:line="243" w:lineRule="auto"/>
        <w:ind w:left="-5" w:right="4253"/>
        <w:jc w:val="left"/>
      </w:pPr>
      <w:proofErr w:type="spellStart"/>
      <w:r>
        <w:rPr>
          <w:b/>
        </w:rPr>
        <w:t>iNET</w:t>
      </w:r>
      <w:proofErr w:type="spellEnd"/>
      <w:r>
        <w:rPr>
          <w:b/>
        </w:rPr>
        <w:t xml:space="preserve"> </w:t>
      </w:r>
      <w:proofErr w:type="spellStart"/>
      <w:r>
        <w:rPr>
          <w:b/>
        </w:rPr>
        <w:t>Solutions</w:t>
      </w:r>
      <w:proofErr w:type="spellEnd"/>
      <w:r>
        <w:rPr>
          <w:b/>
        </w:rPr>
        <w:t xml:space="preserve"> s.r.o.</w:t>
      </w:r>
      <w:r>
        <w:t xml:space="preserve"> </w:t>
      </w:r>
      <w:r>
        <w:tab/>
      </w:r>
    </w:p>
    <w:p w14:paraId="3D5602A5" w14:textId="6FBF5AF5" w:rsidR="009112AA" w:rsidRDefault="00AD1240" w:rsidP="00AD1240">
      <w:pPr>
        <w:spacing w:after="1" w:line="243" w:lineRule="auto"/>
        <w:ind w:left="-5" w:right="4253"/>
        <w:jc w:val="left"/>
      </w:pPr>
      <w:r>
        <w:t xml:space="preserve">zastoupená Danielem </w:t>
      </w:r>
      <w:proofErr w:type="spellStart"/>
      <w:r>
        <w:t>Maťákem</w:t>
      </w:r>
      <w:proofErr w:type="spellEnd"/>
      <w:r>
        <w:t>, jednatelem</w:t>
      </w:r>
      <w:r w:rsidR="00D06581">
        <w:tab/>
        <w:t xml:space="preserve"> </w:t>
      </w:r>
    </w:p>
    <w:p w14:paraId="27B04132" w14:textId="77777777" w:rsidR="009112AA" w:rsidRDefault="00D06581">
      <w:pPr>
        <w:ind w:left="-5"/>
      </w:pPr>
      <w:r>
        <w:t xml:space="preserve">Hostivařská 92/6, 102 00 Praha 10 </w:t>
      </w:r>
    </w:p>
    <w:p w14:paraId="2FC1D90E" w14:textId="77777777" w:rsidR="009112AA" w:rsidRDefault="00D06581">
      <w:pPr>
        <w:ind w:left="-5"/>
      </w:pPr>
      <w:proofErr w:type="gramStart"/>
      <w:r>
        <w:t>IČO:  26775751</w:t>
      </w:r>
      <w:proofErr w:type="gramEnd"/>
      <w:r>
        <w:t xml:space="preserve"> </w:t>
      </w:r>
    </w:p>
    <w:p w14:paraId="3AB0C946" w14:textId="77777777" w:rsidR="009112AA" w:rsidRDefault="00D06581">
      <w:pPr>
        <w:ind w:left="-5"/>
      </w:pPr>
      <w:proofErr w:type="gramStart"/>
      <w:r>
        <w:t>DIČ:  CZ</w:t>
      </w:r>
      <w:proofErr w:type="gramEnd"/>
      <w:r>
        <w:t xml:space="preserve">26775751 </w:t>
      </w:r>
    </w:p>
    <w:p w14:paraId="2B265E71" w14:textId="77777777" w:rsidR="009112AA" w:rsidRDefault="00D06581">
      <w:pPr>
        <w:ind w:left="-5"/>
      </w:pPr>
      <w:r>
        <w:t xml:space="preserve">účet u Komerční banky, a.s., </w:t>
      </w:r>
      <w:proofErr w:type="spellStart"/>
      <w:r>
        <w:t>č.ú</w:t>
      </w:r>
      <w:proofErr w:type="spellEnd"/>
      <w:r>
        <w:t xml:space="preserve">.: 123-1658210287/0100 </w:t>
      </w:r>
    </w:p>
    <w:p w14:paraId="7A01F0FC" w14:textId="77777777" w:rsidR="009112AA" w:rsidRDefault="00D06581">
      <w:pPr>
        <w:ind w:left="-5"/>
      </w:pPr>
      <w:r>
        <w:t xml:space="preserve">kontaktní osoba: Ladislav </w:t>
      </w:r>
      <w:proofErr w:type="spellStart"/>
      <w:r>
        <w:t>Bodyn</w:t>
      </w:r>
      <w:proofErr w:type="spellEnd"/>
      <w:r>
        <w:t xml:space="preserve">, mob.: +420 731 183 161, e-mail: bodyn@inetprint.cz </w:t>
      </w:r>
    </w:p>
    <w:p w14:paraId="3786EEE1" w14:textId="77777777" w:rsidR="009112AA" w:rsidRDefault="00D06581">
      <w:pPr>
        <w:spacing w:after="0" w:line="259" w:lineRule="auto"/>
        <w:ind w:left="0" w:firstLine="0"/>
        <w:jc w:val="left"/>
      </w:pPr>
      <w:r>
        <w:t xml:space="preserve"> </w:t>
      </w:r>
      <w:r>
        <w:tab/>
        <w:t xml:space="preserve"> </w:t>
      </w:r>
    </w:p>
    <w:p w14:paraId="4E8706FA" w14:textId="77777777" w:rsidR="009112AA" w:rsidRDefault="00D06581">
      <w:pPr>
        <w:ind w:left="-5"/>
      </w:pPr>
      <w:r>
        <w:t xml:space="preserve">uzavírají níže uvedeného dne, měsíce a roku tuto smlouvu: </w:t>
      </w:r>
    </w:p>
    <w:p w14:paraId="2D238B79" w14:textId="77777777" w:rsidR="009112AA" w:rsidRDefault="00D06581">
      <w:pPr>
        <w:spacing w:after="0" w:line="259" w:lineRule="auto"/>
        <w:ind w:left="0" w:firstLine="0"/>
        <w:jc w:val="left"/>
      </w:pPr>
      <w:r>
        <w:t xml:space="preserve"> </w:t>
      </w:r>
    </w:p>
    <w:p w14:paraId="47AA74F4" w14:textId="77777777" w:rsidR="009112AA" w:rsidRDefault="00D06581">
      <w:pPr>
        <w:spacing w:after="0" w:line="259" w:lineRule="auto"/>
        <w:jc w:val="center"/>
      </w:pPr>
      <w:r>
        <w:rPr>
          <w:b/>
        </w:rPr>
        <w:t>I.</w:t>
      </w:r>
      <w:r>
        <w:t xml:space="preserve"> </w:t>
      </w:r>
    </w:p>
    <w:p w14:paraId="71557FDE" w14:textId="77777777" w:rsidR="009112AA" w:rsidRDefault="00D06581">
      <w:pPr>
        <w:spacing w:after="0" w:line="259" w:lineRule="auto"/>
        <w:jc w:val="center"/>
      </w:pPr>
      <w:r>
        <w:rPr>
          <w:b/>
        </w:rPr>
        <w:t xml:space="preserve">Předmět smlouvy </w:t>
      </w:r>
    </w:p>
    <w:p w14:paraId="78174F92" w14:textId="77777777" w:rsidR="009112AA" w:rsidRDefault="00D06581">
      <w:pPr>
        <w:spacing w:after="0" w:line="259" w:lineRule="auto"/>
        <w:ind w:left="60" w:firstLine="0"/>
        <w:jc w:val="center"/>
      </w:pPr>
      <w:r>
        <w:t xml:space="preserve"> </w:t>
      </w:r>
    </w:p>
    <w:p w14:paraId="315491D8" w14:textId="32078443" w:rsidR="009112AA" w:rsidRDefault="00D06581" w:rsidP="001B0884">
      <w:pPr>
        <w:ind w:left="688" w:hanging="688"/>
      </w:pPr>
      <w:r>
        <w:t>1.</w:t>
      </w:r>
      <w:r>
        <w:rPr>
          <w:rFonts w:ascii="Arial" w:eastAsia="Arial" w:hAnsi="Arial" w:cs="Arial"/>
        </w:rPr>
        <w:t xml:space="preserve"> </w:t>
      </w:r>
      <w:r w:rsidR="00907860">
        <w:rPr>
          <w:rFonts w:ascii="Arial" w:eastAsia="Arial" w:hAnsi="Arial" w:cs="Arial"/>
        </w:rPr>
        <w:tab/>
      </w:r>
      <w:r>
        <w:t xml:space="preserve">Předmětem smlouvy je závazek dodavatele k výrobě a dodání upomínkových předmětů blíže specifikovaných v bodě 2 Předmět veřejné zakázky Výzvy k podání nabídky č. VZ 2302027 </w:t>
      </w:r>
      <w:r w:rsidR="005C6567">
        <w:t xml:space="preserve">(v Příloze č. 2 této smlouvy) </w:t>
      </w:r>
      <w:r>
        <w:t xml:space="preserve">(dále též jen výrobky) a dodání objednavateli na adresu U Zoologické zahrady 46, Brno. </w:t>
      </w:r>
    </w:p>
    <w:p w14:paraId="146BE469" w14:textId="77777777" w:rsidR="009112AA" w:rsidRDefault="00D06581">
      <w:pPr>
        <w:spacing w:after="0" w:line="259" w:lineRule="auto"/>
        <w:ind w:left="60" w:firstLine="0"/>
        <w:jc w:val="center"/>
      </w:pPr>
      <w:r>
        <w:rPr>
          <w:b/>
        </w:rPr>
        <w:t xml:space="preserve"> </w:t>
      </w:r>
    </w:p>
    <w:p w14:paraId="0A265AED" w14:textId="77777777" w:rsidR="009112AA" w:rsidRDefault="00D06581">
      <w:pPr>
        <w:spacing w:after="0" w:line="259" w:lineRule="auto"/>
        <w:ind w:left="60" w:firstLine="0"/>
        <w:jc w:val="center"/>
      </w:pPr>
      <w:r>
        <w:rPr>
          <w:b/>
        </w:rPr>
        <w:t xml:space="preserve"> </w:t>
      </w:r>
    </w:p>
    <w:p w14:paraId="7C7AF436" w14:textId="77777777" w:rsidR="009112AA" w:rsidRDefault="00D06581">
      <w:pPr>
        <w:spacing w:after="0" w:line="259" w:lineRule="auto"/>
        <w:jc w:val="center"/>
      </w:pPr>
      <w:r>
        <w:rPr>
          <w:b/>
        </w:rPr>
        <w:t>II.</w:t>
      </w:r>
      <w:r>
        <w:t xml:space="preserve"> </w:t>
      </w:r>
    </w:p>
    <w:p w14:paraId="13F7ABB7" w14:textId="77777777" w:rsidR="009112AA" w:rsidRDefault="00D06581">
      <w:pPr>
        <w:spacing w:after="0" w:line="259" w:lineRule="auto"/>
        <w:jc w:val="center"/>
      </w:pPr>
      <w:r>
        <w:rPr>
          <w:b/>
        </w:rPr>
        <w:t xml:space="preserve">Povinnosti dodavatele </w:t>
      </w:r>
    </w:p>
    <w:p w14:paraId="1F8334C5" w14:textId="77777777" w:rsidR="009112AA" w:rsidRDefault="00D06581">
      <w:pPr>
        <w:spacing w:after="0" w:line="259" w:lineRule="auto"/>
        <w:ind w:left="0" w:firstLine="0"/>
        <w:jc w:val="left"/>
      </w:pPr>
      <w:r>
        <w:t xml:space="preserve"> </w:t>
      </w:r>
    </w:p>
    <w:p w14:paraId="078C2045" w14:textId="77777777" w:rsidR="009112AA" w:rsidRDefault="00D06581">
      <w:pPr>
        <w:numPr>
          <w:ilvl w:val="0"/>
          <w:numId w:val="1"/>
        </w:numPr>
        <w:ind w:hanging="705"/>
      </w:pPr>
      <w:r>
        <w:t xml:space="preserve">Pověřenou osobou dodavatele je určen Ladislav </w:t>
      </w:r>
      <w:proofErr w:type="spellStart"/>
      <w:r>
        <w:t>Bodyn</w:t>
      </w:r>
      <w:proofErr w:type="spellEnd"/>
      <w:r>
        <w:t xml:space="preserve">, který si v případě své nepřítomnosti pověří písemně svého zástupce. </w:t>
      </w:r>
    </w:p>
    <w:p w14:paraId="754B9E8B" w14:textId="50556905" w:rsidR="009112AA" w:rsidRDefault="00D06581" w:rsidP="001101C2">
      <w:pPr>
        <w:numPr>
          <w:ilvl w:val="0"/>
          <w:numId w:val="1"/>
        </w:numPr>
        <w:ind w:hanging="705"/>
      </w:pPr>
      <w:r>
        <w:t xml:space="preserve">Dodavatel je povinen vystavit objednavateli daňový doklad na cenu dle čl. IV této smlouvy po dodání výrobků podle této smlouvy objednavateli bez vad a nedodělků, což bude potvrzeno podpisem písemného předávacího protokolu objednavatelem. Splatnost faktury činí 10 dnů ode dne doručení objednavateli. Objednavatel je oprávněn fakturu vrátit do data její splatnosti dodavateli, jestliže obsahuje nesprávné nebo neúplné údaje, u opravené faktury pak běží nová lhůta splatnosti.  </w:t>
      </w:r>
    </w:p>
    <w:p w14:paraId="710E2950" w14:textId="77777777" w:rsidR="009112AA" w:rsidRDefault="00D06581">
      <w:pPr>
        <w:spacing w:after="0" w:line="259" w:lineRule="auto"/>
        <w:jc w:val="center"/>
      </w:pPr>
      <w:r>
        <w:rPr>
          <w:b/>
        </w:rPr>
        <w:lastRenderedPageBreak/>
        <w:t>III.</w:t>
      </w:r>
      <w:r>
        <w:t xml:space="preserve"> </w:t>
      </w:r>
    </w:p>
    <w:p w14:paraId="4753D4C7" w14:textId="77777777" w:rsidR="009112AA" w:rsidRDefault="00D06581">
      <w:pPr>
        <w:spacing w:after="0" w:line="259" w:lineRule="auto"/>
        <w:jc w:val="center"/>
      </w:pPr>
      <w:r>
        <w:rPr>
          <w:b/>
        </w:rPr>
        <w:t xml:space="preserve">Povinnosti objednavatele </w:t>
      </w:r>
    </w:p>
    <w:p w14:paraId="7616B3BA" w14:textId="77777777" w:rsidR="009112AA" w:rsidRDefault="00D06581">
      <w:pPr>
        <w:spacing w:after="0" w:line="259" w:lineRule="auto"/>
        <w:ind w:left="0" w:firstLine="0"/>
        <w:jc w:val="left"/>
      </w:pPr>
      <w:r>
        <w:t xml:space="preserve"> </w:t>
      </w:r>
    </w:p>
    <w:p w14:paraId="5FF9D3D0" w14:textId="77777777" w:rsidR="009112AA" w:rsidRDefault="00D06581">
      <w:pPr>
        <w:numPr>
          <w:ilvl w:val="0"/>
          <w:numId w:val="2"/>
        </w:numPr>
        <w:ind w:hanging="705"/>
      </w:pPr>
      <w:r>
        <w:t xml:space="preserve">Objednavatel se zavazuje zaplatit dodavateli cenu dle čl. IV této smlouvy na základě vystaveného daňového dokladu ve lhůtě 10 dní od obdržení daňového dokladu, který je dodavatel oprávněn vystavit po dodání výrobků podle této smlouvy objednavateli bez vad a nedodělků, což bude potvrzeno podpisem písemného předávacího protokolu objednavatelem. V daňovém dokladu dle předchozí věty bude zúčtována (odečtena) záloha uhrazená objednavatelem dle čl. III. odst. 2 této smlouvy. V případě prodlení s úhradou více než 5 dní, bude počítán zákonný úrok z prodlení. Datem úhrady se počítá den připsání peněžních prostředků na účet dodavatele. </w:t>
      </w:r>
    </w:p>
    <w:p w14:paraId="0E3FCC79" w14:textId="77777777" w:rsidR="009112AA" w:rsidRDefault="00D06581">
      <w:pPr>
        <w:numPr>
          <w:ilvl w:val="0"/>
          <w:numId w:val="2"/>
        </w:numPr>
        <w:ind w:hanging="705"/>
      </w:pPr>
      <w:r>
        <w:t xml:space="preserve">Objednavatel se zavazuje zaplatit dodavateli zálohu ve výši 50 % z ceny dle čl. IV této smlouvy, jako zálohu na materiál, a to na základě předložené zálohové faktury se splatností 5 pracovních dní. </w:t>
      </w:r>
    </w:p>
    <w:p w14:paraId="409405BD" w14:textId="77777777" w:rsidR="009112AA" w:rsidRDefault="00D06581">
      <w:pPr>
        <w:numPr>
          <w:ilvl w:val="0"/>
          <w:numId w:val="2"/>
        </w:numPr>
        <w:ind w:hanging="705"/>
      </w:pPr>
      <w:r>
        <w:t xml:space="preserve">Pověřenou osobou objednavatele je určen Mgr. Michal Vaňáč, tel. 777 692 109. </w:t>
      </w:r>
    </w:p>
    <w:p w14:paraId="09ACFDF4" w14:textId="77777777" w:rsidR="009112AA" w:rsidRDefault="00D06581">
      <w:pPr>
        <w:numPr>
          <w:ilvl w:val="0"/>
          <w:numId w:val="2"/>
        </w:numPr>
        <w:ind w:hanging="705"/>
      </w:pPr>
      <w:r>
        <w:t xml:space="preserve">Veškeré řádně dodané výrobky bez vad a nedodělků je objednavatel (pověřená osoba) povinen stvrdit podpisem předávacího protokolu dodavatele.      </w:t>
      </w:r>
    </w:p>
    <w:p w14:paraId="4C972865" w14:textId="77777777" w:rsidR="009112AA" w:rsidRDefault="00D06581">
      <w:pPr>
        <w:spacing w:after="0" w:line="259" w:lineRule="auto"/>
        <w:ind w:left="0" w:firstLine="0"/>
        <w:jc w:val="left"/>
      </w:pPr>
      <w:r>
        <w:t xml:space="preserve">  </w:t>
      </w:r>
    </w:p>
    <w:p w14:paraId="5DF591B7" w14:textId="77777777" w:rsidR="009112AA" w:rsidRDefault="00D06581">
      <w:pPr>
        <w:spacing w:after="0" w:line="259" w:lineRule="auto"/>
        <w:ind w:left="0" w:firstLine="0"/>
        <w:jc w:val="left"/>
      </w:pPr>
      <w:r>
        <w:t xml:space="preserve"> </w:t>
      </w:r>
    </w:p>
    <w:p w14:paraId="30E41051" w14:textId="77777777" w:rsidR="009112AA" w:rsidRDefault="00D06581">
      <w:pPr>
        <w:spacing w:after="0" w:line="259" w:lineRule="auto"/>
        <w:jc w:val="center"/>
      </w:pPr>
      <w:r>
        <w:rPr>
          <w:b/>
        </w:rPr>
        <w:t>IV.</w:t>
      </w:r>
      <w:r>
        <w:t xml:space="preserve"> </w:t>
      </w:r>
    </w:p>
    <w:p w14:paraId="3852D06A" w14:textId="77777777" w:rsidR="009112AA" w:rsidRDefault="00D06581">
      <w:pPr>
        <w:spacing w:after="0" w:line="259" w:lineRule="auto"/>
        <w:jc w:val="center"/>
      </w:pPr>
      <w:r>
        <w:rPr>
          <w:b/>
        </w:rPr>
        <w:t>Cena</w:t>
      </w:r>
      <w:r>
        <w:t xml:space="preserve"> </w:t>
      </w:r>
    </w:p>
    <w:p w14:paraId="5C1235F1" w14:textId="77777777" w:rsidR="009112AA" w:rsidRDefault="00D06581">
      <w:pPr>
        <w:spacing w:after="0" w:line="259" w:lineRule="auto"/>
        <w:ind w:left="60" w:firstLine="0"/>
        <w:jc w:val="center"/>
      </w:pPr>
      <w:r>
        <w:rPr>
          <w:b/>
        </w:rPr>
        <w:t xml:space="preserve"> </w:t>
      </w:r>
    </w:p>
    <w:p w14:paraId="41AC4AAC" w14:textId="752989F9" w:rsidR="009112AA" w:rsidRPr="005E0BDB" w:rsidRDefault="00D06581" w:rsidP="001B0884">
      <w:pPr>
        <w:pStyle w:val="Odstavecseseznamem"/>
        <w:numPr>
          <w:ilvl w:val="0"/>
          <w:numId w:val="6"/>
        </w:numPr>
      </w:pPr>
      <w:r>
        <w:t>Cena předmětu plnění ze strany dodavatele dle této smlouvy, se sjednává ve výši</w:t>
      </w:r>
      <w:r w:rsidRPr="005E0BDB">
        <w:rPr>
          <w:b/>
        </w:rPr>
        <w:t xml:space="preserve"> 452 049,- Kč bez DPH</w:t>
      </w:r>
      <w:r>
        <w:t xml:space="preserve">. DPH je vyčísleno na 94 930,29 Kč a celková cena včetně DPH činí 546 979,29 Kč. </w:t>
      </w:r>
    </w:p>
    <w:p w14:paraId="0A1A16F9" w14:textId="3E204373" w:rsidR="005E0BDB" w:rsidRPr="005E0BDB" w:rsidRDefault="005E0BDB" w:rsidP="001B0884">
      <w:pPr>
        <w:pStyle w:val="Odstavecseseznamem"/>
        <w:numPr>
          <w:ilvl w:val="0"/>
          <w:numId w:val="6"/>
        </w:numPr>
      </w:pPr>
      <w:r w:rsidRPr="005E0BDB">
        <w:t xml:space="preserve">Cena </w:t>
      </w:r>
      <w:r>
        <w:t xml:space="preserve">dle odst. 1 </w:t>
      </w:r>
      <w:r w:rsidRPr="005E0BDB">
        <w:t xml:space="preserve">je </w:t>
      </w:r>
      <w:r>
        <w:t xml:space="preserve">cena </w:t>
      </w:r>
      <w:r w:rsidRPr="005E0BDB">
        <w:t>pevná.</w:t>
      </w:r>
      <w:r>
        <w:t xml:space="preserve"> Dodavatel nemá nárok na zvýšení ceny, pokud si plnění </w:t>
      </w:r>
      <w:r w:rsidR="00CF487C">
        <w:t>předmětu plnění</w:t>
      </w:r>
      <w:r w:rsidR="00620C58">
        <w:t xml:space="preserve"> dodavatele</w:t>
      </w:r>
      <w:r w:rsidR="00CF487C">
        <w:t xml:space="preserve"> vyžádá větší úsilí či větší spotřebu času</w:t>
      </w:r>
      <w:r w:rsidR="00620C58">
        <w:t xml:space="preserve">, </w:t>
      </w:r>
      <w:r w:rsidR="00531E5D">
        <w:t>oproti rozsahu uvedeném v nabídkovém listu</w:t>
      </w:r>
      <w:r w:rsidR="00CF487C">
        <w:t xml:space="preserve">. </w:t>
      </w:r>
      <w:r>
        <w:t>Změna ceny je možná jen písemným dodatkem k této smlouv</w:t>
      </w:r>
      <w:r w:rsidR="00CF487C">
        <w:t>ě</w:t>
      </w:r>
      <w:r>
        <w:t xml:space="preserve"> podepsaným zástupci obou smluvních stran</w:t>
      </w:r>
      <w:r w:rsidR="00CF487C">
        <w:t>, za podmínek zákona o veřejných zakázkách</w:t>
      </w:r>
      <w:r>
        <w:t>.</w:t>
      </w:r>
    </w:p>
    <w:p w14:paraId="09B98673" w14:textId="77777777" w:rsidR="009112AA" w:rsidRDefault="00D06581">
      <w:pPr>
        <w:spacing w:after="0" w:line="259" w:lineRule="auto"/>
        <w:ind w:left="708" w:firstLine="0"/>
        <w:jc w:val="left"/>
      </w:pPr>
      <w:r>
        <w:t xml:space="preserve"> </w:t>
      </w:r>
    </w:p>
    <w:p w14:paraId="2D6794B6" w14:textId="77777777" w:rsidR="009112AA" w:rsidRDefault="00D06581">
      <w:pPr>
        <w:spacing w:after="0" w:line="259" w:lineRule="auto"/>
        <w:ind w:left="708" w:firstLine="0"/>
        <w:jc w:val="left"/>
      </w:pPr>
      <w:r>
        <w:t xml:space="preserve"> </w:t>
      </w:r>
    </w:p>
    <w:p w14:paraId="79C0E706" w14:textId="77777777" w:rsidR="009112AA" w:rsidRDefault="00D06581">
      <w:pPr>
        <w:spacing w:after="0" w:line="259" w:lineRule="auto"/>
        <w:jc w:val="center"/>
      </w:pPr>
      <w:r>
        <w:rPr>
          <w:b/>
        </w:rPr>
        <w:t>V.</w:t>
      </w:r>
      <w:r>
        <w:t xml:space="preserve"> </w:t>
      </w:r>
    </w:p>
    <w:p w14:paraId="786BDA5F" w14:textId="77777777" w:rsidR="009112AA" w:rsidRDefault="00D06581">
      <w:pPr>
        <w:spacing w:after="0" w:line="259" w:lineRule="auto"/>
        <w:jc w:val="center"/>
      </w:pPr>
      <w:r>
        <w:rPr>
          <w:b/>
        </w:rPr>
        <w:t>Ostatní ujednání</w:t>
      </w:r>
      <w:r>
        <w:t xml:space="preserve"> </w:t>
      </w:r>
    </w:p>
    <w:p w14:paraId="5CA55ED4" w14:textId="77777777" w:rsidR="009112AA" w:rsidRDefault="00D06581">
      <w:pPr>
        <w:spacing w:after="0" w:line="259" w:lineRule="auto"/>
        <w:ind w:left="60" w:firstLine="0"/>
        <w:jc w:val="center"/>
      </w:pPr>
      <w:r>
        <w:rPr>
          <w:b/>
        </w:rPr>
        <w:t xml:space="preserve"> </w:t>
      </w:r>
    </w:p>
    <w:p w14:paraId="4F33CFA5" w14:textId="77777777" w:rsidR="009112AA" w:rsidRDefault="00D06581">
      <w:pPr>
        <w:numPr>
          <w:ilvl w:val="0"/>
          <w:numId w:val="3"/>
        </w:numPr>
        <w:ind w:hanging="720"/>
      </w:pPr>
      <w:r>
        <w:t xml:space="preserve">Dodavatel je plátce daně z přidané hodnoty. </w:t>
      </w:r>
    </w:p>
    <w:p w14:paraId="11B1C49C" w14:textId="77777777" w:rsidR="009112AA" w:rsidRDefault="00D06581">
      <w:pPr>
        <w:numPr>
          <w:ilvl w:val="0"/>
          <w:numId w:val="3"/>
        </w:numPr>
        <w:ind w:hanging="720"/>
      </w:pPr>
      <w:r>
        <w:t xml:space="preserve">Objednavatel je plátcem DPH. </w:t>
      </w:r>
    </w:p>
    <w:p w14:paraId="6BD05C14" w14:textId="77777777" w:rsidR="009112AA" w:rsidRDefault="00D06581">
      <w:pPr>
        <w:numPr>
          <w:ilvl w:val="0"/>
          <w:numId w:val="3"/>
        </w:numPr>
        <w:ind w:hanging="720"/>
      </w:pPr>
      <w:r>
        <w:t xml:space="preserve">Náklady spojené s dodávkou výrobků až do doručení do místa plnění dle čl. I. této smlouvy nese dodavatel. </w:t>
      </w:r>
    </w:p>
    <w:p w14:paraId="33694914" w14:textId="2CD03993" w:rsidR="009112AA" w:rsidRDefault="00D06581">
      <w:pPr>
        <w:numPr>
          <w:ilvl w:val="0"/>
          <w:numId w:val="3"/>
        </w:numPr>
        <w:ind w:hanging="720"/>
      </w:pPr>
      <w:r>
        <w:t xml:space="preserve">Objednavatel nabývá vlastnictví k dodaným výrobkům převzetím výrobků. </w:t>
      </w:r>
      <w:r w:rsidR="00F41810">
        <w:t>Převzetím výrobků přechází na objednavatele i nebezpečí škody.</w:t>
      </w:r>
    </w:p>
    <w:p w14:paraId="2AAD9ABC" w14:textId="1552D3E5" w:rsidR="00912215" w:rsidRPr="00F048FA" w:rsidRDefault="0094394F">
      <w:pPr>
        <w:numPr>
          <w:ilvl w:val="0"/>
          <w:numId w:val="3"/>
        </w:numPr>
        <w:ind w:hanging="720"/>
      </w:pPr>
      <w:r>
        <w:rPr>
          <w:bCs/>
        </w:rPr>
        <w:t>Dodavatel</w:t>
      </w:r>
      <w:r w:rsidR="00912215">
        <w:rPr>
          <w:bCs/>
        </w:rPr>
        <w:t xml:space="preserve"> se zavazuje vyrobit a dodat výrobky objednavateli </w:t>
      </w:r>
      <w:proofErr w:type="gramStart"/>
      <w:r w:rsidR="00912215">
        <w:rPr>
          <w:bCs/>
        </w:rPr>
        <w:t xml:space="preserve">do  </w:t>
      </w:r>
      <w:r w:rsidR="00912215" w:rsidRPr="001B0884">
        <w:rPr>
          <w:bCs/>
        </w:rPr>
        <w:t>4</w:t>
      </w:r>
      <w:proofErr w:type="gramEnd"/>
      <w:r w:rsidR="00912215" w:rsidRPr="001B0884">
        <w:rPr>
          <w:bCs/>
        </w:rPr>
        <w:t xml:space="preserve"> týdnů</w:t>
      </w:r>
      <w:r w:rsidR="00912215">
        <w:rPr>
          <w:bCs/>
        </w:rPr>
        <w:t xml:space="preserve"> ode dne nabytí účinnosti této smlouvy.</w:t>
      </w:r>
      <w:r>
        <w:rPr>
          <w:bCs/>
        </w:rPr>
        <w:t xml:space="preserve"> </w:t>
      </w:r>
    </w:p>
    <w:p w14:paraId="0C402D4D" w14:textId="0DD16296" w:rsidR="009112AA" w:rsidRDefault="0094394F" w:rsidP="001101C2">
      <w:pPr>
        <w:numPr>
          <w:ilvl w:val="0"/>
          <w:numId w:val="3"/>
        </w:numPr>
        <w:ind w:hanging="720"/>
      </w:pPr>
      <w:r>
        <w:t>Dodavatel poskytuje na výrobky záruku v délce 24 měsíců ode dne dodání.</w:t>
      </w:r>
    </w:p>
    <w:p w14:paraId="15169D0C" w14:textId="77777777" w:rsidR="009112AA" w:rsidRDefault="00D06581">
      <w:pPr>
        <w:spacing w:after="0" w:line="259" w:lineRule="auto"/>
        <w:jc w:val="center"/>
      </w:pPr>
      <w:r>
        <w:rPr>
          <w:b/>
        </w:rPr>
        <w:t>VI.</w:t>
      </w:r>
      <w:r>
        <w:t xml:space="preserve"> </w:t>
      </w:r>
    </w:p>
    <w:p w14:paraId="1F938012" w14:textId="77777777" w:rsidR="009112AA" w:rsidRDefault="00D06581">
      <w:pPr>
        <w:spacing w:after="0" w:line="259" w:lineRule="auto"/>
        <w:jc w:val="center"/>
      </w:pPr>
      <w:r>
        <w:rPr>
          <w:b/>
        </w:rPr>
        <w:t>Závěrečná ustanovení</w:t>
      </w:r>
      <w:r>
        <w:t xml:space="preserve"> </w:t>
      </w:r>
    </w:p>
    <w:p w14:paraId="78A4FA8B" w14:textId="77777777" w:rsidR="009112AA" w:rsidRDefault="00D06581">
      <w:pPr>
        <w:spacing w:after="0" w:line="259" w:lineRule="auto"/>
        <w:ind w:left="60" w:firstLine="0"/>
        <w:jc w:val="center"/>
      </w:pPr>
      <w:r>
        <w:rPr>
          <w:b/>
        </w:rPr>
        <w:t xml:space="preserve"> </w:t>
      </w:r>
    </w:p>
    <w:p w14:paraId="6C2C95B0" w14:textId="77777777" w:rsidR="009112AA" w:rsidRDefault="00D06581">
      <w:pPr>
        <w:numPr>
          <w:ilvl w:val="0"/>
          <w:numId w:val="4"/>
        </w:numPr>
        <w:ind w:hanging="720"/>
      </w:pPr>
      <w:r>
        <w:t xml:space="preserve">Tato smlouva nabývá platnosti podpisem obou smluvních stran </w:t>
      </w:r>
    </w:p>
    <w:p w14:paraId="0577700F" w14:textId="77777777" w:rsidR="009112AA" w:rsidRDefault="00D06581">
      <w:pPr>
        <w:numPr>
          <w:ilvl w:val="0"/>
          <w:numId w:val="4"/>
        </w:numPr>
        <w:ind w:hanging="720"/>
      </w:pPr>
      <w:r>
        <w:lastRenderedPageBreak/>
        <w:t xml:space="preserve">Veškeré dodatky a doplňky k této smlouvě musí mít písemnou formu schválenou oběma zúčastněnými stranami. </w:t>
      </w:r>
    </w:p>
    <w:p w14:paraId="5212B14F" w14:textId="77777777" w:rsidR="009112AA" w:rsidRDefault="00D06581">
      <w:pPr>
        <w:numPr>
          <w:ilvl w:val="0"/>
          <w:numId w:val="4"/>
        </w:numPr>
        <w:ind w:hanging="720"/>
      </w:pPr>
      <w:r>
        <w:t xml:space="preserve">Další vztahy touto smlouvou neupravené se řídí příslušnými právními předpisy, zejména občanským zákoníkem. </w:t>
      </w:r>
    </w:p>
    <w:p w14:paraId="322916F1" w14:textId="77777777" w:rsidR="009112AA" w:rsidRDefault="00D06581">
      <w:pPr>
        <w:numPr>
          <w:ilvl w:val="0"/>
          <w:numId w:val="4"/>
        </w:numPr>
        <w:ind w:hanging="720"/>
      </w:pPr>
      <w:r>
        <w:t xml:space="preserve">Smlouva má tři strany, je vyhotovena ve dvou originálech, z nichž každá strana obdrží po jednom podepsaném výtisku. </w:t>
      </w:r>
    </w:p>
    <w:p w14:paraId="6D61DCF6" w14:textId="5467B69F" w:rsidR="009112AA" w:rsidRDefault="00960939">
      <w:pPr>
        <w:numPr>
          <w:ilvl w:val="0"/>
          <w:numId w:val="4"/>
        </w:numPr>
        <w:ind w:hanging="720"/>
      </w:pPr>
      <w:r>
        <w:t xml:space="preserve">Přílohou č. 1 </w:t>
      </w:r>
      <w:r w:rsidR="00D06581">
        <w:t>této smlouvy je a nabídkový list s rozepsáním ceny podle bodu IV.</w:t>
      </w:r>
    </w:p>
    <w:p w14:paraId="028DFB4D" w14:textId="6580293D" w:rsidR="005C6567" w:rsidRDefault="005C6567">
      <w:pPr>
        <w:numPr>
          <w:ilvl w:val="0"/>
          <w:numId w:val="4"/>
        </w:numPr>
        <w:ind w:hanging="720"/>
      </w:pPr>
      <w:r>
        <w:t xml:space="preserve">V případě </w:t>
      </w:r>
      <w:r w:rsidR="00912215">
        <w:t>rozdílných</w:t>
      </w:r>
      <w:r>
        <w:t xml:space="preserve"> ujednání</w:t>
      </w:r>
      <w:r w:rsidR="000E7432">
        <w:t xml:space="preserve"> mezi smlouvou, jejími přílohami a v nich odkazovanými dokumenty</w:t>
      </w:r>
      <w:r>
        <w:t>, mají ustanovení této smlouvy přednost před obsahem jej</w:t>
      </w:r>
      <w:r w:rsidR="000E7432">
        <w:t>í</w:t>
      </w:r>
      <w:r>
        <w:t>ch příloh</w:t>
      </w:r>
      <w:r w:rsidR="000E7432">
        <w:t xml:space="preserve"> a v nich odkazovaných dok</w:t>
      </w:r>
      <w:r w:rsidR="001655FF">
        <w:t>u</w:t>
      </w:r>
      <w:r w:rsidR="000E7432">
        <w:t>mentů</w:t>
      </w:r>
      <w:r>
        <w:t>.</w:t>
      </w:r>
      <w:r w:rsidR="00123DFF">
        <w:t xml:space="preserve"> </w:t>
      </w:r>
      <w:r w:rsidR="00960939">
        <w:t>Strany sjednávají, že veškeré spory z této smlouvy budu řešeny výhradně obecnými soudy České republiky.</w:t>
      </w:r>
    </w:p>
    <w:p w14:paraId="5E66B929" w14:textId="77777777" w:rsidR="009112AA" w:rsidRDefault="00D06581">
      <w:pPr>
        <w:numPr>
          <w:ilvl w:val="0"/>
          <w:numId w:val="4"/>
        </w:numPr>
        <w:ind w:hanging="720"/>
      </w:pPr>
      <w:r>
        <w:t xml:space="preserve">Tato smlouva nabývá účinnosti dnem jejího uveřejnění v registru smluv vedeným Ministerstvem vnitra jako jeho správcem (dále jen správce registru smluv). Povinnost uveřejnit smlouvu v registru smluv na sebe přebírá objednavatel. Objednavatel odpovídá za řádné uveřejnění smlouvy, když smlouvu k uveřejnění zašle bez zbytečného odkladu, nejpozději však do 30 dnů od uzavření smlouvy správci registru smluv. Objednavatel se zavazuje zaslat bez zbytečného odkladu po obdržení zprávy správce registru smluv, nejpozději však do 3 měsíců ode dne uzavření smlouvy dodavateli potvrzení správce registru smluv o uveřejnění smlouvy nebo zprávu, že smlouva uveřejněna nebyla včetně důvodu jejího neuveřejnění. Nebude-li tato smlouva uveřejněna v registru smluv do 3 (tří) měsíců ode dne jejího uzavření, s výjimkou smluv, kdy je možné provést opravu uveřejnění dle zákona, smlouva se od počátku ruší. Smluvní strany se pro případ zrušení smlouvy od počátku z důvodu neuveřejnění smlouvy v registru smluv uzavřít novou smlouvu se shodným obsahem a za shodných obchodních podmínek jako ve zrušené smlouvě, a to na výzvy kterékoli z nich do 30 dnů od podání výzvy. Nebude-li možné pro případ zrušení smlouvy od počátku z důvodu neuveřejnění smlouvy v registru smluv uzavřít novou smlouvu se shodným obsahem a za shodných obchodních podmínek jako ve zrušené smlouvě, smluvní strany se zavazují na výzvu kterékoli z nich přistoupit k narovnání smluvních vztahů tak, aby   narovnáním dosáhly shodného obsahu práv a povinností a shodných obchodních podmínek jako ve zrušené smlouvě a o narovnání uzavřít písemnou dohodu, která bude zveřejněna v registru smluv. </w:t>
      </w:r>
    </w:p>
    <w:p w14:paraId="25DA3409" w14:textId="77777777" w:rsidR="009112AA" w:rsidRDefault="00D06581">
      <w:pPr>
        <w:spacing w:after="0" w:line="259" w:lineRule="auto"/>
        <w:ind w:left="0" w:firstLine="0"/>
        <w:jc w:val="left"/>
      </w:pPr>
      <w:r>
        <w:t xml:space="preserve"> </w:t>
      </w:r>
    </w:p>
    <w:p w14:paraId="3F0B0474" w14:textId="77777777" w:rsidR="009112AA" w:rsidRDefault="00D06581">
      <w:pPr>
        <w:ind w:left="-5"/>
      </w:pPr>
      <w:r>
        <w:t xml:space="preserve">Příloha: </w:t>
      </w:r>
    </w:p>
    <w:p w14:paraId="24B69F0C" w14:textId="77777777" w:rsidR="009112AA" w:rsidRDefault="00D06581">
      <w:pPr>
        <w:numPr>
          <w:ilvl w:val="0"/>
          <w:numId w:val="5"/>
        </w:numPr>
        <w:ind w:hanging="360"/>
      </w:pPr>
      <w:r>
        <w:t xml:space="preserve">Nabídkový list </w:t>
      </w:r>
    </w:p>
    <w:p w14:paraId="0D005F16" w14:textId="77777777" w:rsidR="009112AA" w:rsidRDefault="00D06581">
      <w:pPr>
        <w:numPr>
          <w:ilvl w:val="0"/>
          <w:numId w:val="5"/>
        </w:numPr>
        <w:ind w:hanging="360"/>
      </w:pPr>
      <w:r>
        <w:t xml:space="preserve">Výzva k podání nabídky č. VZ 2302027 </w:t>
      </w:r>
    </w:p>
    <w:p w14:paraId="2DBCF5AE" w14:textId="3F4725A9" w:rsidR="009112AA" w:rsidRDefault="00D06581">
      <w:pPr>
        <w:spacing w:after="0" w:line="259" w:lineRule="auto"/>
        <w:ind w:left="0" w:firstLine="0"/>
        <w:jc w:val="left"/>
      </w:pPr>
      <w:r>
        <w:t xml:space="preserve">  </w:t>
      </w:r>
    </w:p>
    <w:tbl>
      <w:tblPr>
        <w:tblStyle w:val="TableGrid"/>
        <w:tblW w:w="9192" w:type="dxa"/>
        <w:tblInd w:w="0" w:type="dxa"/>
        <w:tblLook w:val="04A0" w:firstRow="1" w:lastRow="0" w:firstColumn="1" w:lastColumn="0" w:noHBand="0" w:noVBand="1"/>
      </w:tblPr>
      <w:tblGrid>
        <w:gridCol w:w="4248"/>
        <w:gridCol w:w="702"/>
        <w:gridCol w:w="4242"/>
      </w:tblGrid>
      <w:tr w:rsidR="009112AA" w14:paraId="3AB14CE8" w14:textId="77777777" w:rsidTr="001101C2">
        <w:trPr>
          <w:trHeight w:hRule="exact" w:val="567"/>
        </w:trPr>
        <w:tc>
          <w:tcPr>
            <w:tcW w:w="4248" w:type="dxa"/>
            <w:tcBorders>
              <w:top w:val="nil"/>
              <w:left w:val="nil"/>
              <w:bottom w:val="nil"/>
              <w:right w:val="nil"/>
            </w:tcBorders>
          </w:tcPr>
          <w:p w14:paraId="14E2E07E" w14:textId="16774B82" w:rsidR="009112AA" w:rsidRDefault="00D06581" w:rsidP="001101C2">
            <w:pPr>
              <w:tabs>
                <w:tab w:val="center" w:pos="2832"/>
                <w:tab w:val="center" w:pos="3540"/>
              </w:tabs>
              <w:spacing w:after="0" w:line="259" w:lineRule="auto"/>
              <w:ind w:left="0" w:firstLine="0"/>
              <w:jc w:val="left"/>
            </w:pPr>
            <w:r>
              <w:t xml:space="preserve"> V Praze dne</w:t>
            </w:r>
          </w:p>
        </w:tc>
        <w:tc>
          <w:tcPr>
            <w:tcW w:w="702" w:type="dxa"/>
            <w:tcBorders>
              <w:top w:val="nil"/>
              <w:left w:val="nil"/>
              <w:bottom w:val="nil"/>
              <w:right w:val="nil"/>
            </w:tcBorders>
          </w:tcPr>
          <w:p w14:paraId="5ECB117F" w14:textId="77777777" w:rsidR="009112AA" w:rsidRDefault="00D06581">
            <w:pPr>
              <w:spacing w:after="0" w:line="259" w:lineRule="auto"/>
              <w:ind w:left="0" w:firstLine="0"/>
              <w:jc w:val="left"/>
            </w:pPr>
            <w:r>
              <w:t xml:space="preserve"> </w:t>
            </w:r>
          </w:p>
        </w:tc>
        <w:tc>
          <w:tcPr>
            <w:tcW w:w="4242" w:type="dxa"/>
            <w:tcBorders>
              <w:top w:val="nil"/>
              <w:left w:val="nil"/>
              <w:bottom w:val="nil"/>
              <w:right w:val="nil"/>
            </w:tcBorders>
          </w:tcPr>
          <w:p w14:paraId="2F6B192B" w14:textId="225B9417" w:rsidR="009112AA" w:rsidRDefault="00D06581">
            <w:pPr>
              <w:spacing w:after="0" w:line="259" w:lineRule="auto"/>
              <w:ind w:left="6" w:firstLine="0"/>
              <w:jc w:val="left"/>
            </w:pPr>
            <w:r>
              <w:t xml:space="preserve">V Brně dne  </w:t>
            </w:r>
          </w:p>
        </w:tc>
      </w:tr>
      <w:tr w:rsidR="001101C2" w14:paraId="4DFD9C47" w14:textId="77777777" w:rsidTr="001101C2">
        <w:trPr>
          <w:trHeight w:hRule="exact" w:val="567"/>
        </w:trPr>
        <w:tc>
          <w:tcPr>
            <w:tcW w:w="4248" w:type="dxa"/>
            <w:tcBorders>
              <w:top w:val="nil"/>
              <w:left w:val="nil"/>
              <w:bottom w:val="nil"/>
              <w:right w:val="nil"/>
            </w:tcBorders>
          </w:tcPr>
          <w:p w14:paraId="42119747" w14:textId="77777777" w:rsidR="001101C2" w:rsidRDefault="001101C2" w:rsidP="001101C2">
            <w:pPr>
              <w:tabs>
                <w:tab w:val="center" w:pos="2832"/>
                <w:tab w:val="center" w:pos="3540"/>
              </w:tabs>
              <w:spacing w:after="0" w:line="259" w:lineRule="auto"/>
              <w:ind w:left="0" w:firstLine="0"/>
              <w:jc w:val="left"/>
            </w:pPr>
          </w:p>
        </w:tc>
        <w:tc>
          <w:tcPr>
            <w:tcW w:w="702" w:type="dxa"/>
            <w:tcBorders>
              <w:top w:val="nil"/>
              <w:left w:val="nil"/>
              <w:bottom w:val="nil"/>
              <w:right w:val="nil"/>
            </w:tcBorders>
          </w:tcPr>
          <w:p w14:paraId="37E56632" w14:textId="77777777" w:rsidR="001101C2" w:rsidRDefault="001101C2">
            <w:pPr>
              <w:spacing w:after="0" w:line="259" w:lineRule="auto"/>
              <w:ind w:left="0" w:firstLine="0"/>
              <w:jc w:val="left"/>
            </w:pPr>
          </w:p>
        </w:tc>
        <w:tc>
          <w:tcPr>
            <w:tcW w:w="4242" w:type="dxa"/>
            <w:tcBorders>
              <w:top w:val="nil"/>
              <w:left w:val="nil"/>
              <w:bottom w:val="nil"/>
              <w:right w:val="nil"/>
            </w:tcBorders>
          </w:tcPr>
          <w:p w14:paraId="768E591D" w14:textId="77777777" w:rsidR="001101C2" w:rsidRDefault="001101C2">
            <w:pPr>
              <w:spacing w:after="0" w:line="259" w:lineRule="auto"/>
              <w:ind w:left="6" w:firstLine="0"/>
              <w:jc w:val="left"/>
            </w:pPr>
          </w:p>
        </w:tc>
      </w:tr>
      <w:tr w:rsidR="001101C2" w14:paraId="50C1DE23" w14:textId="77777777" w:rsidTr="001101C2">
        <w:trPr>
          <w:trHeight w:hRule="exact" w:val="567"/>
        </w:trPr>
        <w:tc>
          <w:tcPr>
            <w:tcW w:w="4248" w:type="dxa"/>
            <w:tcBorders>
              <w:top w:val="nil"/>
              <w:left w:val="nil"/>
              <w:bottom w:val="nil"/>
              <w:right w:val="nil"/>
            </w:tcBorders>
          </w:tcPr>
          <w:p w14:paraId="29AACC6E" w14:textId="77777777" w:rsidR="001101C2" w:rsidRDefault="001101C2" w:rsidP="001101C2">
            <w:pPr>
              <w:tabs>
                <w:tab w:val="center" w:pos="2832"/>
                <w:tab w:val="center" w:pos="3540"/>
              </w:tabs>
              <w:spacing w:after="0" w:line="259" w:lineRule="auto"/>
              <w:ind w:left="0" w:firstLine="0"/>
              <w:jc w:val="left"/>
            </w:pPr>
          </w:p>
        </w:tc>
        <w:tc>
          <w:tcPr>
            <w:tcW w:w="702" w:type="dxa"/>
            <w:tcBorders>
              <w:top w:val="nil"/>
              <w:left w:val="nil"/>
              <w:bottom w:val="nil"/>
              <w:right w:val="nil"/>
            </w:tcBorders>
          </w:tcPr>
          <w:p w14:paraId="18716284" w14:textId="77777777" w:rsidR="001101C2" w:rsidRDefault="001101C2">
            <w:pPr>
              <w:spacing w:after="0" w:line="259" w:lineRule="auto"/>
              <w:ind w:left="0" w:firstLine="0"/>
              <w:jc w:val="left"/>
            </w:pPr>
          </w:p>
        </w:tc>
        <w:tc>
          <w:tcPr>
            <w:tcW w:w="4242" w:type="dxa"/>
            <w:tcBorders>
              <w:top w:val="nil"/>
              <w:left w:val="nil"/>
              <w:bottom w:val="nil"/>
              <w:right w:val="nil"/>
            </w:tcBorders>
          </w:tcPr>
          <w:p w14:paraId="50DD3187" w14:textId="77777777" w:rsidR="001101C2" w:rsidRDefault="001101C2">
            <w:pPr>
              <w:spacing w:after="0" w:line="259" w:lineRule="auto"/>
              <w:ind w:left="6" w:firstLine="0"/>
              <w:jc w:val="left"/>
            </w:pPr>
          </w:p>
        </w:tc>
      </w:tr>
      <w:tr w:rsidR="009112AA" w14:paraId="00B7F5BB" w14:textId="77777777">
        <w:trPr>
          <w:trHeight w:val="276"/>
        </w:trPr>
        <w:tc>
          <w:tcPr>
            <w:tcW w:w="4248" w:type="dxa"/>
            <w:tcBorders>
              <w:top w:val="nil"/>
              <w:left w:val="nil"/>
              <w:bottom w:val="nil"/>
              <w:right w:val="nil"/>
            </w:tcBorders>
          </w:tcPr>
          <w:p w14:paraId="3EE0224B" w14:textId="77777777" w:rsidR="009112AA" w:rsidRDefault="00D06581">
            <w:pPr>
              <w:spacing w:after="0" w:line="259" w:lineRule="auto"/>
              <w:ind w:left="0" w:firstLine="0"/>
              <w:jc w:val="left"/>
            </w:pPr>
            <w:r>
              <w:t xml:space="preserve">............................................................  </w:t>
            </w:r>
          </w:p>
        </w:tc>
        <w:tc>
          <w:tcPr>
            <w:tcW w:w="702" w:type="dxa"/>
            <w:tcBorders>
              <w:top w:val="nil"/>
              <w:left w:val="nil"/>
              <w:bottom w:val="nil"/>
              <w:right w:val="nil"/>
            </w:tcBorders>
          </w:tcPr>
          <w:p w14:paraId="3790720F" w14:textId="77777777" w:rsidR="009112AA" w:rsidRDefault="00D06581">
            <w:pPr>
              <w:spacing w:after="0" w:line="259" w:lineRule="auto"/>
              <w:ind w:left="0" w:firstLine="0"/>
              <w:jc w:val="left"/>
            </w:pPr>
            <w:r>
              <w:t xml:space="preserve"> </w:t>
            </w:r>
          </w:p>
        </w:tc>
        <w:tc>
          <w:tcPr>
            <w:tcW w:w="4242" w:type="dxa"/>
            <w:tcBorders>
              <w:top w:val="nil"/>
              <w:left w:val="nil"/>
              <w:bottom w:val="nil"/>
              <w:right w:val="nil"/>
            </w:tcBorders>
          </w:tcPr>
          <w:p w14:paraId="3B7488FC" w14:textId="77777777" w:rsidR="009112AA" w:rsidRDefault="00D06581">
            <w:pPr>
              <w:spacing w:after="0" w:line="259" w:lineRule="auto"/>
              <w:ind w:left="6" w:firstLine="0"/>
              <w:jc w:val="left"/>
            </w:pPr>
            <w:r>
              <w:t xml:space="preserve">............................................................ </w:t>
            </w:r>
          </w:p>
        </w:tc>
      </w:tr>
      <w:tr w:rsidR="009112AA" w14:paraId="7F04F18C" w14:textId="77777777">
        <w:trPr>
          <w:trHeight w:val="276"/>
        </w:trPr>
        <w:tc>
          <w:tcPr>
            <w:tcW w:w="4248" w:type="dxa"/>
            <w:tcBorders>
              <w:top w:val="nil"/>
              <w:left w:val="nil"/>
              <w:bottom w:val="nil"/>
              <w:right w:val="nil"/>
            </w:tcBorders>
          </w:tcPr>
          <w:p w14:paraId="2C5AB3AB" w14:textId="77777777" w:rsidR="009112AA" w:rsidRDefault="00D06581">
            <w:pPr>
              <w:tabs>
                <w:tab w:val="center" w:pos="2124"/>
                <w:tab w:val="center" w:pos="2832"/>
                <w:tab w:val="center" w:pos="3540"/>
              </w:tabs>
              <w:spacing w:after="0" w:line="259" w:lineRule="auto"/>
              <w:ind w:left="0" w:firstLine="0"/>
              <w:jc w:val="left"/>
            </w:pPr>
            <w:r>
              <w:t xml:space="preserve">Za </w:t>
            </w:r>
            <w:proofErr w:type="gramStart"/>
            <w:r>
              <w:t xml:space="preserve">dodavatele  </w:t>
            </w:r>
            <w:r>
              <w:tab/>
            </w:r>
            <w:proofErr w:type="gramEnd"/>
            <w:r>
              <w:t xml:space="preserve"> </w:t>
            </w:r>
            <w:r>
              <w:tab/>
              <w:t xml:space="preserve"> </w:t>
            </w:r>
            <w:r>
              <w:tab/>
              <w:t xml:space="preserve"> </w:t>
            </w:r>
          </w:p>
        </w:tc>
        <w:tc>
          <w:tcPr>
            <w:tcW w:w="702" w:type="dxa"/>
            <w:tcBorders>
              <w:top w:val="nil"/>
              <w:left w:val="nil"/>
              <w:bottom w:val="nil"/>
              <w:right w:val="nil"/>
            </w:tcBorders>
          </w:tcPr>
          <w:p w14:paraId="2EAB6B75" w14:textId="77777777" w:rsidR="009112AA" w:rsidRDefault="00D06581">
            <w:pPr>
              <w:spacing w:after="0" w:line="259" w:lineRule="auto"/>
              <w:ind w:left="0" w:firstLine="0"/>
              <w:jc w:val="left"/>
            </w:pPr>
            <w:r>
              <w:t xml:space="preserve"> </w:t>
            </w:r>
          </w:p>
        </w:tc>
        <w:tc>
          <w:tcPr>
            <w:tcW w:w="4242" w:type="dxa"/>
            <w:tcBorders>
              <w:top w:val="nil"/>
              <w:left w:val="nil"/>
              <w:bottom w:val="nil"/>
              <w:right w:val="nil"/>
            </w:tcBorders>
          </w:tcPr>
          <w:p w14:paraId="01463FA9" w14:textId="77777777" w:rsidR="009112AA" w:rsidRDefault="00D06581">
            <w:pPr>
              <w:spacing w:after="0" w:line="259" w:lineRule="auto"/>
              <w:ind w:left="6" w:firstLine="0"/>
              <w:jc w:val="left"/>
            </w:pPr>
            <w:r>
              <w:t xml:space="preserve">Za objednavatele </w:t>
            </w:r>
          </w:p>
        </w:tc>
      </w:tr>
      <w:tr w:rsidR="009112AA" w14:paraId="4AB48761" w14:textId="77777777">
        <w:trPr>
          <w:trHeight w:val="824"/>
        </w:trPr>
        <w:tc>
          <w:tcPr>
            <w:tcW w:w="4248" w:type="dxa"/>
            <w:tcBorders>
              <w:top w:val="nil"/>
              <w:left w:val="nil"/>
              <w:bottom w:val="nil"/>
              <w:right w:val="nil"/>
            </w:tcBorders>
          </w:tcPr>
          <w:p w14:paraId="7BB3846D" w14:textId="77777777" w:rsidR="009112AA" w:rsidRDefault="00D06581">
            <w:pPr>
              <w:spacing w:after="0" w:line="259" w:lineRule="auto"/>
              <w:ind w:left="0" w:firstLine="0"/>
              <w:jc w:val="left"/>
            </w:pPr>
            <w:r>
              <w:t xml:space="preserve">Daniel </w:t>
            </w:r>
            <w:proofErr w:type="spellStart"/>
            <w:proofErr w:type="gramStart"/>
            <w:r>
              <w:t>Maťák</w:t>
            </w:r>
            <w:proofErr w:type="spellEnd"/>
            <w:r>
              <w:t xml:space="preserve"> - jednatel</w:t>
            </w:r>
            <w:proofErr w:type="gramEnd"/>
            <w:r>
              <w:t xml:space="preserve"> </w:t>
            </w:r>
          </w:p>
        </w:tc>
        <w:tc>
          <w:tcPr>
            <w:tcW w:w="702" w:type="dxa"/>
            <w:tcBorders>
              <w:top w:val="nil"/>
              <w:left w:val="nil"/>
              <w:bottom w:val="nil"/>
              <w:right w:val="nil"/>
            </w:tcBorders>
          </w:tcPr>
          <w:p w14:paraId="30EC4142" w14:textId="77777777" w:rsidR="009112AA" w:rsidRDefault="009112AA">
            <w:pPr>
              <w:spacing w:after="160" w:line="259" w:lineRule="auto"/>
              <w:ind w:left="0" w:firstLine="0"/>
              <w:jc w:val="left"/>
            </w:pPr>
          </w:p>
        </w:tc>
        <w:tc>
          <w:tcPr>
            <w:tcW w:w="4242" w:type="dxa"/>
            <w:tcBorders>
              <w:top w:val="nil"/>
              <w:left w:val="nil"/>
              <w:bottom w:val="nil"/>
              <w:right w:val="nil"/>
            </w:tcBorders>
          </w:tcPr>
          <w:p w14:paraId="72905DF6" w14:textId="77777777" w:rsidR="009112AA" w:rsidRDefault="00D06581">
            <w:pPr>
              <w:spacing w:after="5" w:line="236" w:lineRule="auto"/>
              <w:ind w:left="0" w:firstLine="0"/>
            </w:pPr>
            <w:r>
              <w:t xml:space="preserve"> Zoo Brno a stanice zájmových </w:t>
            </w:r>
            <w:proofErr w:type="gramStart"/>
            <w:r>
              <w:t>činnosti,  příspěvková</w:t>
            </w:r>
            <w:proofErr w:type="gramEnd"/>
            <w:r>
              <w:t xml:space="preserve"> organizace </w:t>
            </w:r>
          </w:p>
          <w:p w14:paraId="2771902B" w14:textId="77777777" w:rsidR="009112AA" w:rsidRDefault="00D06581">
            <w:pPr>
              <w:spacing w:after="0" w:line="259" w:lineRule="auto"/>
              <w:ind w:left="0" w:firstLine="0"/>
              <w:jc w:val="left"/>
            </w:pPr>
            <w:r>
              <w:t xml:space="preserve">Mgr. Radana DUNGELOVÁ, ředitelka </w:t>
            </w:r>
          </w:p>
        </w:tc>
      </w:tr>
    </w:tbl>
    <w:p w14:paraId="0ABA7234" w14:textId="77777777" w:rsidR="009112AA" w:rsidRDefault="009112AA">
      <w:pPr>
        <w:sectPr w:rsidR="009112AA">
          <w:pgSz w:w="11906" w:h="16838"/>
          <w:pgMar w:top="1432" w:right="1408" w:bottom="1431" w:left="1425" w:header="720" w:footer="720" w:gutter="0"/>
          <w:cols w:space="720"/>
        </w:sectPr>
      </w:pPr>
    </w:p>
    <w:p w14:paraId="11B23D25" w14:textId="0DF791F8" w:rsidR="009112AA" w:rsidRDefault="00D06581" w:rsidP="001101C2">
      <w:pPr>
        <w:spacing w:after="0" w:line="259" w:lineRule="auto"/>
        <w:ind w:left="0" w:right="10520"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7DE07E51" wp14:editId="285AED60">
                <wp:simplePos x="0" y="0"/>
                <wp:positionH relativeFrom="page">
                  <wp:posOffset>0</wp:posOffset>
                </wp:positionH>
                <wp:positionV relativeFrom="page">
                  <wp:posOffset>0</wp:posOffset>
                </wp:positionV>
                <wp:extent cx="7594600" cy="10496874"/>
                <wp:effectExtent l="0" t="0" r="0" b="0"/>
                <wp:wrapTopAndBottom/>
                <wp:docPr id="4358" name="Group 4358"/>
                <wp:cNvGraphicFramePr/>
                <a:graphic xmlns:a="http://schemas.openxmlformats.org/drawingml/2006/main">
                  <a:graphicData uri="http://schemas.microsoft.com/office/word/2010/wordprocessingGroup">
                    <wpg:wgp>
                      <wpg:cNvGrpSpPr/>
                      <wpg:grpSpPr>
                        <a:xfrm>
                          <a:off x="0" y="0"/>
                          <a:ext cx="7594600" cy="10496874"/>
                          <a:chOff x="0" y="0"/>
                          <a:chExt cx="7594600" cy="10496874"/>
                        </a:xfrm>
                      </wpg:grpSpPr>
                      <pic:pic xmlns:pic="http://schemas.openxmlformats.org/drawingml/2006/picture">
                        <pic:nvPicPr>
                          <pic:cNvPr id="647" name="Picture 647"/>
                          <pic:cNvPicPr/>
                        </pic:nvPicPr>
                        <pic:blipFill>
                          <a:blip r:embed="rId5"/>
                          <a:stretch>
                            <a:fillRect/>
                          </a:stretch>
                        </pic:blipFill>
                        <pic:spPr>
                          <a:xfrm>
                            <a:off x="0" y="0"/>
                            <a:ext cx="12700" cy="12700"/>
                          </a:xfrm>
                          <a:prstGeom prst="rect">
                            <a:avLst/>
                          </a:prstGeom>
                        </pic:spPr>
                      </pic:pic>
                      <pic:pic xmlns:pic="http://schemas.openxmlformats.org/drawingml/2006/picture">
                        <pic:nvPicPr>
                          <pic:cNvPr id="649" name="Picture 649"/>
                          <pic:cNvPicPr/>
                        </pic:nvPicPr>
                        <pic:blipFill>
                          <a:blip r:embed="rId6"/>
                          <a:stretch>
                            <a:fillRect/>
                          </a:stretch>
                        </pic:blipFill>
                        <pic:spPr>
                          <a:xfrm>
                            <a:off x="0" y="209226"/>
                            <a:ext cx="7594600" cy="10287648"/>
                          </a:xfrm>
                          <a:prstGeom prst="rect">
                            <a:avLst/>
                          </a:prstGeom>
                        </pic:spPr>
                      </pic:pic>
                    </wpg:wgp>
                  </a:graphicData>
                </a:graphic>
              </wp:anchor>
            </w:drawing>
          </mc:Choice>
          <mc:Fallback xmlns:a="http://schemas.openxmlformats.org/drawingml/2006/main">
            <w:pict>
              <v:group id="Group 4358" style="width:598pt;height:826.526pt;position:absolute;mso-position-horizontal-relative:page;mso-position-horizontal:absolute;margin-left:0pt;mso-position-vertical-relative:page;margin-top:0pt;" coordsize="75946,104968">
                <v:shape id="Picture 647" style="position:absolute;width:127;height:127;left:0;top:0;" filled="f">
                  <v:imagedata r:id="rId7"/>
                </v:shape>
                <v:shape id="Picture 649" style="position:absolute;width:75946;height:102876;left:0;top:2092;" filled="f">
                  <v:imagedata r:id="rId8"/>
                </v:shape>
                <w10:wrap type="topAndBottom"/>
              </v:group>
            </w:pict>
          </mc:Fallback>
        </mc:AlternateContent>
      </w:r>
    </w:p>
    <w:sectPr w:rsidR="009112AA">
      <w:pgSz w:w="11960" w:h="1686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83D"/>
    <w:multiLevelType w:val="hybridMultilevel"/>
    <w:tmpl w:val="E22A2232"/>
    <w:lvl w:ilvl="0" w:tplc="5B46E3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08E1B6">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32F16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786F8E">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B6854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7072CE">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4C2A52">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239A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6AF06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DA2CFE"/>
    <w:multiLevelType w:val="hybridMultilevel"/>
    <w:tmpl w:val="A2007B7A"/>
    <w:lvl w:ilvl="0" w:tplc="57DE721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2E6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AA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7AB2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6F4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42E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04C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10FF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B867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1A0893"/>
    <w:multiLevelType w:val="hybridMultilevel"/>
    <w:tmpl w:val="1A101856"/>
    <w:lvl w:ilvl="0" w:tplc="1BDE89B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C67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0CC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261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0EAC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0BD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6F8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AD5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12A1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47275D"/>
    <w:multiLevelType w:val="hybridMultilevel"/>
    <w:tmpl w:val="8B4C636E"/>
    <w:lvl w:ilvl="0" w:tplc="E0E68F1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B071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050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E8B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FEE1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A4D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EEB5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4C8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6450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C62F94"/>
    <w:multiLevelType w:val="hybridMultilevel"/>
    <w:tmpl w:val="50F68368"/>
    <w:lvl w:ilvl="0" w:tplc="9A52AF36">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5" w15:restartNumberingAfterBreak="0">
    <w:nsid w:val="7A403BD0"/>
    <w:multiLevelType w:val="hybridMultilevel"/>
    <w:tmpl w:val="930A5DCA"/>
    <w:lvl w:ilvl="0" w:tplc="A2A07DD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2A20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94D8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E4C3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86D4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A4F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A25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860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2F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125345679">
    <w:abstractNumId w:val="1"/>
  </w:num>
  <w:num w:numId="2" w16cid:durableId="1605915975">
    <w:abstractNumId w:val="2"/>
  </w:num>
  <w:num w:numId="3" w16cid:durableId="38365273">
    <w:abstractNumId w:val="5"/>
  </w:num>
  <w:num w:numId="4" w16cid:durableId="471094513">
    <w:abstractNumId w:val="3"/>
  </w:num>
  <w:num w:numId="5" w16cid:durableId="222758862">
    <w:abstractNumId w:val="0"/>
  </w:num>
  <w:num w:numId="6" w16cid:durableId="3735009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AA"/>
    <w:rsid w:val="00020939"/>
    <w:rsid w:val="000E7432"/>
    <w:rsid w:val="001101C2"/>
    <w:rsid w:val="00123DFF"/>
    <w:rsid w:val="001506ED"/>
    <w:rsid w:val="0016255B"/>
    <w:rsid w:val="001655FF"/>
    <w:rsid w:val="001B0884"/>
    <w:rsid w:val="002406E7"/>
    <w:rsid w:val="00531E5D"/>
    <w:rsid w:val="0058554D"/>
    <w:rsid w:val="005C6567"/>
    <w:rsid w:val="005E0BDB"/>
    <w:rsid w:val="00620C58"/>
    <w:rsid w:val="006854BE"/>
    <w:rsid w:val="006B7E21"/>
    <w:rsid w:val="00907860"/>
    <w:rsid w:val="009112AA"/>
    <w:rsid w:val="00912215"/>
    <w:rsid w:val="009375DE"/>
    <w:rsid w:val="0094394F"/>
    <w:rsid w:val="00960939"/>
    <w:rsid w:val="00A95504"/>
    <w:rsid w:val="00AD1240"/>
    <w:rsid w:val="00B41B18"/>
    <w:rsid w:val="00C22424"/>
    <w:rsid w:val="00CA7450"/>
    <w:rsid w:val="00CF487C"/>
    <w:rsid w:val="00D06581"/>
    <w:rsid w:val="00DA7535"/>
    <w:rsid w:val="00E4624E"/>
    <w:rsid w:val="00F048FA"/>
    <w:rsid w:val="00F418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7398"/>
  <w15:docId w15:val="{EF198908-B168-8847-9F89-69E58631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8" w:line="248" w:lineRule="auto"/>
      <w:ind w:left="10" w:hanging="10"/>
      <w:jc w:val="both"/>
    </w:pPr>
    <w:rPr>
      <w:rFonts w:ascii="Times New Roman" w:eastAsia="Times New Roman" w:hAnsi="Times New Roman" w:cs="Times New Roman"/>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Revize">
    <w:name w:val="Revision"/>
    <w:hidden/>
    <w:uiPriority w:val="99"/>
    <w:semiHidden/>
    <w:rsid w:val="00CA7450"/>
    <w:rPr>
      <w:rFonts w:ascii="Times New Roman" w:eastAsia="Times New Roman" w:hAnsi="Times New Roman" w:cs="Times New Roman"/>
      <w:color w:val="000000"/>
    </w:rPr>
  </w:style>
  <w:style w:type="paragraph" w:styleId="Odstavecseseznamem">
    <w:name w:val="List Paragraph"/>
    <w:basedOn w:val="Normln"/>
    <w:uiPriority w:val="34"/>
    <w:qFormat/>
    <w:rsid w:val="005E0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image" Target="media/image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982</Words>
  <Characters>5795</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Microsoft Word - Sml. iNET Solutions.doc</vt:lpstr>
    </vt:vector>
  </TitlesOfParts>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Sml. iNET Solutions.doc</dc:title>
  <dc:subject/>
  <dc:creator>Barbora Stašová</dc:creator>
  <cp:keywords/>
  <cp:lastModifiedBy>Hiersch Jan</cp:lastModifiedBy>
  <cp:revision>2</cp:revision>
  <dcterms:created xsi:type="dcterms:W3CDTF">2023-06-26T10:16:00Z</dcterms:created>
  <dcterms:modified xsi:type="dcterms:W3CDTF">2023-06-26T10:16:00Z</dcterms:modified>
</cp:coreProperties>
</file>