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310" w:rsidRDefault="00FA0310" w:rsidP="00130E5E">
      <w:pPr>
        <w:framePr w:w="4536" w:h="1758" w:hRule="exact" w:wrap="around" w:vAnchor="page" w:hAnchor="page" w:x="6363" w:y="2207" w:anchorLock="1"/>
        <w:tabs>
          <w:tab w:val="right" w:pos="5160"/>
        </w:tabs>
        <w:rPr>
          <w:rFonts w:cs="Arial"/>
          <w:szCs w:val="22"/>
        </w:rPr>
      </w:pPr>
      <w:bookmarkStart w:id="0" w:name="Adresat"/>
    </w:p>
    <w:bookmarkEnd w:id="0"/>
    <w:p w:rsidR="002C3DAC" w:rsidRPr="00D74DA5" w:rsidRDefault="002C3DAC" w:rsidP="00130E5E">
      <w:pPr>
        <w:framePr w:w="4536" w:h="1758" w:hRule="exact" w:wrap="around" w:vAnchor="page" w:hAnchor="page" w:x="6363" w:y="2207" w:anchorLock="1"/>
        <w:widowControl w:val="0"/>
        <w:rPr>
          <w:rFonts w:cs="Arial"/>
          <w:szCs w:val="22"/>
        </w:rPr>
      </w:pPr>
    </w:p>
    <w:p w:rsidR="007D21F8" w:rsidRPr="00E33127" w:rsidRDefault="007D21F8" w:rsidP="0099776F">
      <w:pPr>
        <w:tabs>
          <w:tab w:val="left" w:pos="1276"/>
        </w:tabs>
        <w:rPr>
          <w:rFonts w:cs="Arial"/>
          <w:szCs w:val="22"/>
        </w:rPr>
      </w:pPr>
    </w:p>
    <w:p w:rsidR="00503666" w:rsidRPr="00E33127" w:rsidRDefault="00503666" w:rsidP="0099776F">
      <w:pPr>
        <w:tabs>
          <w:tab w:val="left" w:pos="1276"/>
        </w:tabs>
        <w:spacing w:after="320"/>
        <w:rPr>
          <w:rFonts w:cs="Arial"/>
          <w:szCs w:val="22"/>
        </w:rPr>
      </w:pPr>
    </w:p>
    <w:p w:rsidR="00C17822" w:rsidRPr="00FE7B6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FE7B66">
        <w:rPr>
          <w:rFonts w:cs="Arial"/>
          <w:sz w:val="18"/>
          <w:szCs w:val="18"/>
        </w:rPr>
        <w:t>Váš dopis zn.:</w:t>
      </w:r>
      <w:r w:rsidRPr="00FE7B66">
        <w:rPr>
          <w:rFonts w:cs="Arial"/>
          <w:sz w:val="18"/>
          <w:szCs w:val="18"/>
        </w:rPr>
        <w:tab/>
      </w:r>
    </w:p>
    <w:p w:rsidR="00C17822" w:rsidRPr="00FE7B6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FE7B66">
        <w:rPr>
          <w:rFonts w:cs="Arial"/>
          <w:sz w:val="18"/>
          <w:szCs w:val="18"/>
        </w:rPr>
        <w:t>Ze dne:</w:t>
      </w:r>
      <w:r w:rsidRPr="00FE7B66">
        <w:rPr>
          <w:rFonts w:cs="Arial"/>
          <w:sz w:val="18"/>
          <w:szCs w:val="18"/>
        </w:rPr>
        <w:tab/>
      </w:r>
    </w:p>
    <w:p w:rsidR="00C17822" w:rsidRPr="00FE7B66" w:rsidRDefault="00C17822" w:rsidP="00C17822">
      <w:pPr>
        <w:tabs>
          <w:tab w:val="left" w:pos="1276"/>
        </w:tabs>
        <w:rPr>
          <w:rFonts w:cs="Arial"/>
          <w:sz w:val="18"/>
          <w:szCs w:val="18"/>
        </w:rPr>
      </w:pPr>
      <w:r w:rsidRPr="00FE7B66">
        <w:rPr>
          <w:rFonts w:cs="Arial"/>
          <w:sz w:val="18"/>
          <w:szCs w:val="18"/>
        </w:rPr>
        <w:t>Naše zn.:</w:t>
      </w:r>
      <w:r w:rsidRPr="00FE7B66">
        <w:rPr>
          <w:rFonts w:cs="Arial"/>
          <w:sz w:val="18"/>
          <w:szCs w:val="18"/>
        </w:rPr>
        <w:tab/>
      </w:r>
      <w:bookmarkStart w:id="1" w:name="CisloJednaci"/>
      <w:r w:rsidR="00E43170" w:rsidRPr="00FE7B66">
        <w:rPr>
          <w:rFonts w:cs="Arial"/>
          <w:sz w:val="18"/>
          <w:szCs w:val="18"/>
        </w:rPr>
        <w:t>POH/23309/2023</w:t>
      </w:r>
      <w:bookmarkEnd w:id="1"/>
      <w:r w:rsidRPr="00FE7B66">
        <w:rPr>
          <w:rFonts w:cs="Arial"/>
          <w:sz w:val="18"/>
          <w:szCs w:val="18"/>
        </w:rPr>
        <w:t>/</w:t>
      </w:r>
      <w:bookmarkStart w:id="2" w:name="KodUtvaru"/>
      <w:r w:rsidR="00E43170" w:rsidRPr="00FE7B66">
        <w:rPr>
          <w:rFonts w:cs="Arial"/>
          <w:sz w:val="18"/>
          <w:szCs w:val="18"/>
        </w:rPr>
        <w:t>101000</w:t>
      </w:r>
      <w:bookmarkEnd w:id="2"/>
    </w:p>
    <w:p w:rsidR="00801ABA" w:rsidRPr="00FE7B66" w:rsidRDefault="00801ABA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636BE4" w:rsidRPr="00FE7B6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FE7B66">
        <w:rPr>
          <w:rFonts w:cs="Arial"/>
          <w:sz w:val="18"/>
          <w:szCs w:val="18"/>
        </w:rPr>
        <w:t>Vyřizuje:</w:t>
      </w:r>
      <w:r w:rsidRPr="00FE7B66">
        <w:rPr>
          <w:rFonts w:cs="Arial"/>
          <w:sz w:val="18"/>
          <w:szCs w:val="18"/>
        </w:rPr>
        <w:tab/>
      </w:r>
    </w:p>
    <w:p w:rsidR="00636BE4" w:rsidRPr="00FE7B6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FE7B66">
        <w:rPr>
          <w:rFonts w:cs="Arial"/>
          <w:sz w:val="18"/>
          <w:szCs w:val="18"/>
        </w:rPr>
        <w:t>Tel.:</w:t>
      </w:r>
      <w:r w:rsidRPr="00FE7B66">
        <w:rPr>
          <w:rFonts w:cs="Arial"/>
          <w:sz w:val="18"/>
          <w:szCs w:val="18"/>
        </w:rPr>
        <w:tab/>
      </w:r>
    </w:p>
    <w:p w:rsidR="00636BE4" w:rsidRPr="00FE7B6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FE7B66">
        <w:rPr>
          <w:rFonts w:cs="Arial"/>
          <w:sz w:val="18"/>
          <w:szCs w:val="18"/>
        </w:rPr>
        <w:t>Mobil:</w:t>
      </w:r>
      <w:r w:rsidRPr="00FE7B66">
        <w:rPr>
          <w:rFonts w:cs="Arial"/>
          <w:sz w:val="18"/>
          <w:szCs w:val="18"/>
        </w:rPr>
        <w:tab/>
      </w:r>
      <w:bookmarkStart w:id="3" w:name="PracVyrizeni_mobil"/>
      <w:r w:rsidR="00FA0310" w:rsidRPr="00FE7B66">
        <w:rPr>
          <w:rFonts w:cs="Arial"/>
          <w:sz w:val="18"/>
          <w:szCs w:val="18"/>
        </w:rPr>
        <w:t xml:space="preserve"> </w:t>
      </w:r>
      <w:bookmarkEnd w:id="3"/>
    </w:p>
    <w:p w:rsidR="00503666" w:rsidRPr="00FE7B66" w:rsidRDefault="0077256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FE7B66">
        <w:rPr>
          <w:rFonts w:cs="Arial"/>
          <w:sz w:val="18"/>
          <w:szCs w:val="18"/>
        </w:rPr>
        <w:t>E-mail:</w:t>
      </w:r>
      <w:r w:rsidRPr="00FE7B66">
        <w:rPr>
          <w:rFonts w:cs="Arial"/>
          <w:sz w:val="18"/>
          <w:szCs w:val="18"/>
        </w:rPr>
        <w:tab/>
      </w:r>
    </w:p>
    <w:p w:rsidR="00726C16" w:rsidRPr="00FE7B6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26C16" w:rsidRPr="00FE7B6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FE7B66">
        <w:rPr>
          <w:rFonts w:cs="Arial"/>
          <w:sz w:val="18"/>
          <w:szCs w:val="18"/>
        </w:rPr>
        <w:t>Datum:</w:t>
      </w:r>
      <w:r w:rsidR="002267E7">
        <w:rPr>
          <w:rFonts w:cs="Arial"/>
          <w:sz w:val="18"/>
          <w:szCs w:val="18"/>
        </w:rPr>
        <w:tab/>
        <w:t>5.5.2023</w:t>
      </w:r>
    </w:p>
    <w:p w:rsidR="00726C16" w:rsidRPr="00FE7B6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</w:p>
    <w:p w:rsidR="007D21F8" w:rsidRDefault="00503666" w:rsidP="00DF56B4">
      <w:pPr>
        <w:tabs>
          <w:tab w:val="right" w:pos="5642"/>
        </w:tabs>
        <w:rPr>
          <w:rFonts w:cs="Arial"/>
          <w:szCs w:val="22"/>
        </w:rPr>
      </w:pPr>
      <w:r>
        <w:rPr>
          <w:rFonts w:cs="Arial"/>
          <w:szCs w:val="22"/>
        </w:rPr>
        <w:br w:type="column"/>
      </w:r>
      <w:r w:rsidR="00E33127"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7D21F8" w:rsidRPr="00074220" w:rsidRDefault="007D21F8" w:rsidP="00130E5E">
      <w:pPr>
        <w:tabs>
          <w:tab w:val="right" w:pos="5500"/>
        </w:tabs>
        <w:ind w:left="539"/>
        <w:rPr>
          <w:rFonts w:cs="Arial"/>
          <w:szCs w:val="22"/>
        </w:rPr>
      </w:pPr>
      <w:r w:rsidRPr="00074220">
        <w:rPr>
          <w:rFonts w:cs="Arial"/>
          <w:color w:val="808080"/>
          <w:szCs w:val="22"/>
        </w:rPr>
        <w:tab/>
      </w:r>
      <w:r w:rsidRPr="00074220">
        <w:rPr>
          <w:rFonts w:cs="Arial"/>
          <w:vanish/>
          <w:color w:val="808080"/>
          <w:szCs w:val="22"/>
        </w:rPr>
        <w:t>┘</w:t>
      </w:r>
    </w:p>
    <w:p w:rsidR="002C3C46" w:rsidRDefault="00E33127" w:rsidP="002C3DAC">
      <w:pPr>
        <w:tabs>
          <w:tab w:val="right" w:pos="5642"/>
        </w:tabs>
        <w:spacing w:before="60"/>
        <w:rPr>
          <w:rFonts w:cs="Arial"/>
          <w:vanish/>
          <w:color w:val="808080"/>
          <w:szCs w:val="22"/>
        </w:rPr>
      </w:pPr>
      <w:r w:rsidRPr="00787313">
        <w:rPr>
          <w:rFonts w:cs="Arial"/>
          <w:vanish/>
          <w:color w:val="808080"/>
          <w:szCs w:val="22"/>
        </w:rPr>
        <w:t>•</w:t>
      </w:r>
      <w:r w:rsidR="00490CF5">
        <w:rPr>
          <w:rFonts w:cs="Arial"/>
          <w:szCs w:val="22"/>
        </w:rPr>
        <w:tab/>
      </w:r>
      <w:r w:rsidR="00490CF5" w:rsidRPr="00787313">
        <w:rPr>
          <w:rFonts w:cs="Arial"/>
          <w:vanish/>
          <w:color w:val="808080"/>
          <w:szCs w:val="22"/>
        </w:rPr>
        <w:t>•</w:t>
      </w:r>
    </w:p>
    <w:p w:rsidR="00965A3E" w:rsidRPr="006A08DD" w:rsidRDefault="00965A3E" w:rsidP="00DF56B4">
      <w:pPr>
        <w:tabs>
          <w:tab w:val="right" w:pos="5046"/>
        </w:tabs>
        <w:spacing w:before="120"/>
        <w:rPr>
          <w:rFonts w:cs="Arial"/>
          <w:szCs w:val="22"/>
        </w:rPr>
        <w:sectPr w:rsidR="00965A3E" w:rsidRPr="006A08DD" w:rsidSect="001E41DC">
          <w:headerReference w:type="default" r:id="rId7"/>
          <w:type w:val="continuous"/>
          <w:pgSz w:w="11906" w:h="16838" w:code="9"/>
          <w:pgMar w:top="1701" w:right="851" w:bottom="1474" w:left="1134" w:header="680" w:footer="709" w:gutter="0"/>
          <w:cols w:num="2" w:space="340" w:equalWidth="0">
            <w:col w:w="4139" w:space="340"/>
            <w:col w:w="5442"/>
          </w:cols>
          <w:docGrid w:linePitch="360"/>
        </w:sectPr>
      </w:pPr>
    </w:p>
    <w:p w:rsidR="00726C16" w:rsidRPr="00FE7B66" w:rsidRDefault="00726C16" w:rsidP="0099776F">
      <w:pPr>
        <w:tabs>
          <w:tab w:val="left" w:pos="1276"/>
        </w:tabs>
        <w:rPr>
          <w:rFonts w:cs="Arial"/>
          <w:sz w:val="18"/>
          <w:szCs w:val="18"/>
        </w:rPr>
      </w:pPr>
      <w:r w:rsidRPr="00FE7B66">
        <w:rPr>
          <w:rFonts w:cs="Arial"/>
          <w:sz w:val="18"/>
          <w:szCs w:val="18"/>
        </w:rPr>
        <w:t>Kontaktní</w:t>
      </w:r>
    </w:p>
    <w:p w:rsidR="003217A2" w:rsidRPr="00FE7B66" w:rsidRDefault="00726C16" w:rsidP="00FC2AB6">
      <w:pPr>
        <w:tabs>
          <w:tab w:val="left" w:pos="1276"/>
        </w:tabs>
        <w:rPr>
          <w:rFonts w:cs="Arial"/>
          <w:szCs w:val="22"/>
        </w:rPr>
      </w:pPr>
      <w:r w:rsidRPr="00FE7B66">
        <w:rPr>
          <w:rFonts w:cs="Arial"/>
          <w:sz w:val="18"/>
          <w:szCs w:val="18"/>
        </w:rPr>
        <w:t>adresa:</w:t>
      </w:r>
      <w:r w:rsidRPr="00FE7B66">
        <w:rPr>
          <w:rFonts w:cs="Arial"/>
          <w:sz w:val="18"/>
          <w:szCs w:val="18"/>
        </w:rPr>
        <w:tab/>
      </w:r>
      <w:r w:rsidR="00FC2AB6" w:rsidRPr="00FE7B66">
        <w:rPr>
          <w:rFonts w:cs="Arial"/>
          <w:sz w:val="18"/>
          <w:szCs w:val="18"/>
        </w:rPr>
        <w:t xml:space="preserve">Povodí Ohře, státní podnik, </w:t>
      </w:r>
      <w:r w:rsidR="00113854" w:rsidRPr="00FE7B66">
        <w:rPr>
          <w:rFonts w:cs="Arial"/>
          <w:sz w:val="18"/>
          <w:szCs w:val="18"/>
        </w:rPr>
        <w:t>závod Karlovy Vary, Horova 12, 360 01 Karlovy Vary</w:t>
      </w:r>
    </w:p>
    <w:p w:rsidR="00726C16" w:rsidRDefault="00726C16" w:rsidP="0099776F">
      <w:pPr>
        <w:rPr>
          <w:rFonts w:cs="Arial"/>
          <w:szCs w:val="22"/>
        </w:rPr>
      </w:pPr>
    </w:p>
    <w:p w:rsidR="00130E5E" w:rsidRDefault="00130E5E" w:rsidP="00CC6706">
      <w:pPr>
        <w:sectPr w:rsidR="00130E5E" w:rsidSect="00F07E4F">
          <w:headerReference w:type="default" r:id="rId8"/>
          <w:footerReference w:type="default" r:id="rId9"/>
          <w:type w:val="continuous"/>
          <w:pgSz w:w="11906" w:h="16838" w:code="9"/>
          <w:pgMar w:top="1418" w:right="851" w:bottom="1418" w:left="1134" w:header="709" w:footer="709" w:gutter="0"/>
          <w:cols w:space="708"/>
          <w:titlePg/>
          <w:docGrid w:linePitch="360"/>
        </w:sectPr>
      </w:pPr>
    </w:p>
    <w:p w:rsidR="00EB73EA" w:rsidRDefault="00EB73EA" w:rsidP="0099776F"/>
    <w:p w:rsidR="00FE7B66" w:rsidRPr="002E6343" w:rsidRDefault="00FE7B66" w:rsidP="00FE7B66">
      <w:pPr>
        <w:rPr>
          <w:b/>
          <w:sz w:val="24"/>
        </w:rPr>
      </w:pPr>
      <w:r w:rsidRPr="002E6343">
        <w:rPr>
          <w:b/>
          <w:sz w:val="24"/>
        </w:rPr>
        <w:t>Veřejná zakázka malého rozsahu – výzva k podání nabídky na zhotovení zakázky</w:t>
      </w:r>
    </w:p>
    <w:p w:rsidR="00FE7B66" w:rsidRPr="002E6343" w:rsidRDefault="00FE7B66" w:rsidP="00FE7B66">
      <w:pPr>
        <w:rPr>
          <w:b/>
          <w:sz w:val="24"/>
        </w:rPr>
      </w:pPr>
    </w:p>
    <w:p w:rsidR="00FE7B66" w:rsidRPr="002E6343" w:rsidRDefault="00FE7B66" w:rsidP="00FE7B66">
      <w:pPr>
        <w:ind w:left="2836" w:firstLine="709"/>
        <w:rPr>
          <w:b/>
          <w:sz w:val="24"/>
        </w:rPr>
      </w:pPr>
      <w:bookmarkStart w:id="4" w:name="_Hlk131062082"/>
      <w:r>
        <w:rPr>
          <w:b/>
          <w:sz w:val="24"/>
        </w:rPr>
        <w:t xml:space="preserve">PD </w:t>
      </w:r>
      <w:proofErr w:type="gramStart"/>
      <w:r>
        <w:rPr>
          <w:b/>
          <w:sz w:val="24"/>
        </w:rPr>
        <w:t>Otovice - malování</w:t>
      </w:r>
      <w:proofErr w:type="gramEnd"/>
    </w:p>
    <w:bookmarkEnd w:id="4"/>
    <w:p w:rsidR="00FE7B66" w:rsidRPr="002E6343" w:rsidRDefault="00FE7B66" w:rsidP="00FE7B66"/>
    <w:p w:rsidR="00FE7B66" w:rsidRPr="00792B49" w:rsidRDefault="00FE7B66" w:rsidP="00FE7B66">
      <w:p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Zadavatel veřejné zakázky:</w:t>
      </w:r>
    </w:p>
    <w:p w:rsidR="00FE7B66" w:rsidRPr="00792B49" w:rsidRDefault="00FE7B66" w:rsidP="00FE7B66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Povodí Ohře, státní podnik</w:t>
      </w:r>
    </w:p>
    <w:p w:rsidR="00FE7B66" w:rsidRPr="00792B49" w:rsidRDefault="00FE7B66" w:rsidP="00FE7B66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se sídlem Bezručova 4219, 430 03 Chomutov</w:t>
      </w:r>
    </w:p>
    <w:p w:rsidR="00FE7B66" w:rsidRPr="00792B49" w:rsidRDefault="00FE7B66" w:rsidP="00FE7B66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IČO: 70889988, DIČ: CZ70889988</w:t>
      </w:r>
    </w:p>
    <w:p w:rsidR="00FE7B66" w:rsidRPr="00792B49" w:rsidRDefault="00FE7B66" w:rsidP="00FE7B66">
      <w:pPr>
        <w:ind w:right="-1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zapsaný v OR u KS v Ústí nad Labem, oddíl A, vložka 13052</w:t>
      </w:r>
    </w:p>
    <w:p w:rsidR="00FE7B66" w:rsidRPr="00792B49" w:rsidRDefault="00FE7B66" w:rsidP="00FE7B66">
      <w:pPr>
        <w:ind w:right="-1"/>
        <w:rPr>
          <w:rFonts w:cs="Arial"/>
          <w:sz w:val="20"/>
          <w:szCs w:val="20"/>
        </w:rPr>
      </w:pPr>
    </w:p>
    <w:p w:rsidR="00FE7B66" w:rsidRPr="00792B49" w:rsidRDefault="00FE7B66" w:rsidP="00FE7B66">
      <w:pPr>
        <w:ind w:right="-1"/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 souladu s ustanovením § 31 a § 6 zákona č. 134/2016 Sb. o zadávání veřejných zakázek v platném znění, Vás vyzýváme k podání nabídky na zhotovení výše uvedené zakázky za těchto podmínek:</w:t>
      </w:r>
    </w:p>
    <w:p w:rsidR="00FE7B66" w:rsidRPr="00792B49" w:rsidRDefault="00FE7B66" w:rsidP="00FE7B66">
      <w:pPr>
        <w:ind w:right="-1"/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Předmětem plnění veřejné zakázky je provedení díla:</w:t>
      </w:r>
    </w:p>
    <w:p w:rsidR="00FE7B66" w:rsidRDefault="00FE7B66" w:rsidP="00FE7B66">
      <w:pPr>
        <w:ind w:right="-1"/>
        <w:rPr>
          <w:rFonts w:cs="Arial"/>
          <w:b/>
          <w:szCs w:val="22"/>
        </w:rPr>
      </w:pPr>
    </w:p>
    <w:p w:rsidR="00FE7B66" w:rsidRPr="00C94BF3" w:rsidRDefault="00FE7B66" w:rsidP="00FE7B66">
      <w:pPr>
        <w:rPr>
          <w:b/>
          <w:sz w:val="24"/>
        </w:rPr>
      </w:pPr>
      <w:r>
        <w:rPr>
          <w:b/>
          <w:sz w:val="24"/>
        </w:rPr>
        <w:t xml:space="preserve">PD </w:t>
      </w:r>
      <w:proofErr w:type="gramStart"/>
      <w:r>
        <w:rPr>
          <w:b/>
          <w:sz w:val="24"/>
        </w:rPr>
        <w:t>Otovice - malování</w:t>
      </w:r>
      <w:proofErr w:type="gramEnd"/>
    </w:p>
    <w:p w:rsidR="00FE7B66" w:rsidRPr="00792B49" w:rsidRDefault="00FE7B66" w:rsidP="00FE7B66">
      <w:pPr>
        <w:ind w:right="-143"/>
        <w:rPr>
          <w:rFonts w:cs="Arial"/>
          <w:b/>
          <w:szCs w:val="22"/>
        </w:rPr>
      </w:pPr>
      <w:bookmarkStart w:id="5" w:name="_Hlk92285324"/>
      <w:r w:rsidRPr="00792B49">
        <w:rPr>
          <w:rFonts w:cs="Arial"/>
          <w:b/>
          <w:szCs w:val="22"/>
        </w:rPr>
        <w:t>(PL 1</w:t>
      </w:r>
      <w:r>
        <w:rPr>
          <w:rFonts w:cs="Arial"/>
          <w:b/>
          <w:szCs w:val="22"/>
        </w:rPr>
        <w:t>02</w:t>
      </w:r>
      <w:r w:rsidRPr="00792B49">
        <w:rPr>
          <w:rFonts w:cs="Arial"/>
          <w:b/>
          <w:szCs w:val="22"/>
        </w:rPr>
        <w:t xml:space="preserve"> 2</w:t>
      </w:r>
      <w:r>
        <w:rPr>
          <w:rFonts w:cs="Arial"/>
          <w:b/>
          <w:szCs w:val="22"/>
        </w:rPr>
        <w:t>3 </w:t>
      </w:r>
      <w:r w:rsidRPr="00792B49">
        <w:rPr>
          <w:rFonts w:cs="Arial"/>
          <w:b/>
          <w:szCs w:val="22"/>
        </w:rPr>
        <w:t>0</w:t>
      </w:r>
      <w:r>
        <w:rPr>
          <w:rFonts w:cs="Arial"/>
          <w:b/>
          <w:szCs w:val="22"/>
        </w:rPr>
        <w:t>19</w:t>
      </w:r>
      <w:r w:rsidRPr="007A548B">
        <w:rPr>
          <w:rFonts w:cs="Arial"/>
          <w:b/>
          <w:szCs w:val="22"/>
        </w:rPr>
        <w:t>, č. akce 10</w:t>
      </w:r>
      <w:r>
        <w:rPr>
          <w:rFonts w:cs="Arial"/>
          <w:b/>
          <w:szCs w:val="22"/>
        </w:rPr>
        <w:t>2 810 SO1 malování budova A, č. akce 102 811 SO2 malování budova G</w:t>
      </w:r>
      <w:r w:rsidRPr="007A548B">
        <w:rPr>
          <w:rFonts w:cs="Arial"/>
          <w:b/>
          <w:szCs w:val="22"/>
        </w:rPr>
        <w:t>)</w:t>
      </w:r>
    </w:p>
    <w:bookmarkEnd w:id="5"/>
    <w:p w:rsidR="00FE7B66" w:rsidRPr="00792B49" w:rsidRDefault="00FE7B66" w:rsidP="00FE7B66">
      <w:pPr>
        <w:ind w:right="-1"/>
        <w:rPr>
          <w:rFonts w:cs="Arial"/>
          <w:b/>
          <w:szCs w:val="22"/>
        </w:rPr>
      </w:pPr>
    </w:p>
    <w:p w:rsidR="00FE7B66" w:rsidRPr="00792B49" w:rsidRDefault="00FE7B66" w:rsidP="00FE7B66">
      <w:pPr>
        <w:ind w:right="-1"/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ind w:right="-1"/>
        <w:rPr>
          <w:rFonts w:cs="Arial"/>
          <w:b/>
          <w:bCs/>
          <w:sz w:val="20"/>
          <w:szCs w:val="20"/>
          <w:u w:val="single"/>
        </w:rPr>
      </w:pPr>
      <w:r w:rsidRPr="00792B49">
        <w:rPr>
          <w:rFonts w:cs="Arial"/>
          <w:b/>
          <w:bCs/>
          <w:sz w:val="20"/>
          <w:szCs w:val="20"/>
          <w:u w:val="single"/>
        </w:rPr>
        <w:t>Součástí předmětu plnění veřejné zakázky je:</w:t>
      </w:r>
    </w:p>
    <w:p w:rsidR="00FE7B66" w:rsidRPr="00792B49" w:rsidRDefault="00FE7B66" w:rsidP="00FE7B66">
      <w:pPr>
        <w:numPr>
          <w:ilvl w:val="0"/>
          <w:numId w:val="19"/>
        </w:numPr>
        <w:ind w:right="-1"/>
        <w:rPr>
          <w:rFonts w:cs="Arial"/>
          <w:b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 xml:space="preserve">činnost zhotovitele </w:t>
      </w:r>
      <w:r w:rsidRPr="00792B49">
        <w:rPr>
          <w:rFonts w:cs="Arial"/>
          <w:b/>
          <w:sz w:val="20"/>
          <w:szCs w:val="20"/>
        </w:rPr>
        <w:t>při realizaci díla do doby předání a převzetí díla</w:t>
      </w:r>
    </w:p>
    <w:p w:rsidR="00FE7B66" w:rsidRPr="00792B49" w:rsidRDefault="00FE7B66" w:rsidP="00FE7B66">
      <w:pPr>
        <w:ind w:right="-1"/>
        <w:rPr>
          <w:rFonts w:cs="Arial"/>
          <w:b/>
          <w:sz w:val="20"/>
          <w:szCs w:val="20"/>
        </w:rPr>
      </w:pPr>
    </w:p>
    <w:p w:rsidR="00FE7B66" w:rsidRDefault="00FE7B66" w:rsidP="00FE7B66">
      <w:pPr>
        <w:ind w:right="-1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 xml:space="preserve">Popis a rozsah zakázky:  </w:t>
      </w:r>
    </w:p>
    <w:p w:rsidR="00FE7B66" w:rsidRDefault="00FE7B66" w:rsidP="00FE7B66">
      <w:pPr>
        <w:ind w:right="-1"/>
        <w:rPr>
          <w:rFonts w:cs="Arial"/>
          <w:b/>
          <w:sz w:val="20"/>
          <w:szCs w:val="20"/>
          <w:u w:val="single"/>
        </w:rPr>
      </w:pPr>
    </w:p>
    <w:p w:rsidR="00FE7B66" w:rsidRDefault="00FE7B66" w:rsidP="00FE7B66">
      <w:pPr>
        <w:ind w:right="-1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Budova A</w:t>
      </w:r>
    </w:p>
    <w:p w:rsidR="00FE7B66" w:rsidRPr="00725426" w:rsidRDefault="00FE7B66" w:rsidP="00FE7B66">
      <w:pPr>
        <w:ind w:right="-1"/>
        <w:rPr>
          <w:rFonts w:cs="Arial"/>
          <w:sz w:val="20"/>
          <w:szCs w:val="20"/>
          <w:u w:val="single"/>
        </w:rPr>
      </w:pPr>
      <w:r w:rsidRPr="00725426">
        <w:rPr>
          <w:rFonts w:cs="Arial"/>
          <w:bCs/>
          <w:color w:val="000000"/>
          <w:sz w:val="20"/>
          <w:szCs w:val="20"/>
        </w:rPr>
        <w:t xml:space="preserve">Požadujeme obnovu výmalby kanceláří (stěn) a sociálního zázemí (stěn a stropů) administrativní budovy PD Otovice, předpokládaný rozsah je 815 </w:t>
      </w:r>
      <w:r>
        <w:rPr>
          <w:rFonts w:cs="Arial"/>
          <w:bCs/>
          <w:color w:val="000000"/>
          <w:sz w:val="20"/>
          <w:szCs w:val="20"/>
        </w:rPr>
        <w:t>m</w:t>
      </w:r>
      <w:r>
        <w:rPr>
          <w:rFonts w:cs="Arial"/>
          <w:bCs/>
          <w:color w:val="000000"/>
          <w:sz w:val="20"/>
          <w:szCs w:val="20"/>
          <w:vertAlign w:val="superscript"/>
        </w:rPr>
        <w:t>2</w:t>
      </w:r>
      <w:r w:rsidRPr="00725426">
        <w:rPr>
          <w:rFonts w:cs="Arial"/>
          <w:bCs/>
          <w:color w:val="000000"/>
          <w:sz w:val="20"/>
          <w:szCs w:val="20"/>
        </w:rPr>
        <w:t>.</w:t>
      </w:r>
    </w:p>
    <w:p w:rsidR="00FE7B66" w:rsidRDefault="00FE7B66" w:rsidP="00FE7B66">
      <w:pPr>
        <w:ind w:right="-1"/>
        <w:rPr>
          <w:rFonts w:cs="Arial"/>
          <w:b/>
          <w:sz w:val="20"/>
          <w:szCs w:val="20"/>
          <w:u w:val="single"/>
        </w:rPr>
      </w:pPr>
    </w:p>
    <w:p w:rsidR="00FE7B66" w:rsidRDefault="00FE7B66" w:rsidP="00FE7B66">
      <w:pPr>
        <w:ind w:right="-1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Budova G</w:t>
      </w:r>
    </w:p>
    <w:p w:rsidR="00FE7B66" w:rsidRPr="00725426" w:rsidRDefault="00FE7B66" w:rsidP="00FE7B66">
      <w:pPr>
        <w:ind w:right="-1"/>
        <w:rPr>
          <w:rFonts w:cs="Arial"/>
          <w:sz w:val="20"/>
          <w:szCs w:val="20"/>
          <w:u w:val="single"/>
        </w:rPr>
      </w:pPr>
      <w:r w:rsidRPr="00725426">
        <w:rPr>
          <w:rFonts w:cs="Arial"/>
          <w:bCs/>
          <w:color w:val="000000"/>
          <w:sz w:val="20"/>
          <w:szCs w:val="20"/>
        </w:rPr>
        <w:t xml:space="preserve">Požadujeme obnovu výmalby kanceláří (stěn) a sociálního zázemí (stěn a stropů) budovy dílen PD Otovice, předpokládaný rozsah je 205 </w:t>
      </w:r>
      <w:r>
        <w:rPr>
          <w:rFonts w:cs="Arial"/>
          <w:bCs/>
          <w:color w:val="000000"/>
          <w:sz w:val="20"/>
          <w:szCs w:val="20"/>
        </w:rPr>
        <w:t>m</w:t>
      </w:r>
      <w:r>
        <w:rPr>
          <w:rFonts w:cs="Arial"/>
          <w:bCs/>
          <w:color w:val="000000"/>
          <w:sz w:val="20"/>
          <w:szCs w:val="20"/>
          <w:vertAlign w:val="superscript"/>
        </w:rPr>
        <w:t>2</w:t>
      </w:r>
      <w:r w:rsidRPr="00725426">
        <w:rPr>
          <w:rFonts w:cs="Arial"/>
          <w:bCs/>
          <w:color w:val="000000"/>
          <w:sz w:val="20"/>
          <w:szCs w:val="20"/>
        </w:rPr>
        <w:t>.</w:t>
      </w:r>
    </w:p>
    <w:p w:rsidR="00FE7B66" w:rsidRDefault="00FE7B66" w:rsidP="00FE7B66">
      <w:pPr>
        <w:ind w:right="-1"/>
        <w:rPr>
          <w:rFonts w:cs="Arial"/>
          <w:b/>
          <w:sz w:val="20"/>
          <w:szCs w:val="20"/>
          <w:u w:val="single"/>
        </w:rPr>
      </w:pPr>
    </w:p>
    <w:p w:rsidR="00FE7B66" w:rsidRPr="00916D49" w:rsidRDefault="00FE7B66" w:rsidP="00FE7B66">
      <w:pPr>
        <w:jc w:val="both"/>
        <w:rPr>
          <w:rFonts w:cs="Arial"/>
          <w:bCs/>
          <w:sz w:val="20"/>
          <w:szCs w:val="20"/>
        </w:rPr>
      </w:pPr>
      <w:r w:rsidRPr="00792B49">
        <w:rPr>
          <w:rFonts w:cs="Arial"/>
          <w:bCs/>
          <w:sz w:val="20"/>
          <w:szCs w:val="20"/>
        </w:rPr>
        <w:t>Práce, které jsou předmětem plnění, musí být provedeny kvalitně kvalifikovanými pracovníky a v souladu s příslušnými technickými normami. Po ukončení prací se požaduje předání díla bez vad a nedodělků, pozemky, které byly k realizaci využívány, budou uklizeny a vyčištěny od všech odpadů.</w:t>
      </w: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Práce budou probíhat na pozemcích ve správě Povodí Ohře, s. p., přístup na území je přes pozemky ve vlastnictví jiných osob. Zajištění přístupů na pozemky je plně záležitostí zhotovitele.</w:t>
      </w:r>
      <w:r w:rsidRPr="00792B49">
        <w:rPr>
          <w:rFonts w:cs="Arial"/>
          <w:sz w:val="20"/>
          <w:szCs w:val="20"/>
        </w:rPr>
        <w:t xml:space="preserve"> </w:t>
      </w:r>
    </w:p>
    <w:p w:rsidR="00FE7B66" w:rsidRPr="00792B49" w:rsidRDefault="00FE7B66" w:rsidP="00FE7B66">
      <w:pPr>
        <w:jc w:val="both"/>
        <w:rPr>
          <w:rFonts w:cs="Arial"/>
          <w:b/>
          <w:bCs/>
          <w:sz w:val="20"/>
          <w:szCs w:val="20"/>
        </w:rPr>
      </w:pPr>
    </w:p>
    <w:p w:rsidR="00FE7B66" w:rsidRDefault="00FE7B66" w:rsidP="00FE7B66">
      <w:pPr>
        <w:jc w:val="both"/>
        <w:rPr>
          <w:rFonts w:cs="Arial"/>
          <w:b/>
          <w:bCs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lastRenderedPageBreak/>
        <w:t>Zařízení pracoviště, opatření na zabezpečení pracoviště, zábory, zvláštní užívání silnic apod. jsou plně v kompetenci zhotovitele.</w:t>
      </w:r>
    </w:p>
    <w:p w:rsidR="00FE7B66" w:rsidRPr="0099079E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Místo plnění zakázky:</w:t>
      </w:r>
    </w:p>
    <w:p w:rsidR="00FE7B66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</w:p>
    <w:p w:rsidR="00FE7B66" w:rsidRPr="00C94BF3" w:rsidRDefault="00FE7B66" w:rsidP="00FE7B6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PD Otovice, Karlovy Vary</w:t>
      </w:r>
    </w:p>
    <w:p w:rsidR="00FE7B66" w:rsidRPr="002E6343" w:rsidRDefault="00FE7B66" w:rsidP="00FE7B66">
      <w:pPr>
        <w:jc w:val="both"/>
        <w:rPr>
          <w:b/>
          <w:u w:val="single"/>
        </w:rPr>
      </w:pPr>
    </w:p>
    <w:p w:rsidR="00FE7B66" w:rsidRPr="00792B49" w:rsidRDefault="00FE7B66" w:rsidP="00FE7B66">
      <w:pPr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Předpokládaná doba plnění zakázky:</w:t>
      </w:r>
    </w:p>
    <w:p w:rsidR="00FE7B66" w:rsidRPr="00792B49" w:rsidRDefault="00FE7B66" w:rsidP="00FE7B66">
      <w:pPr>
        <w:rPr>
          <w:rFonts w:cs="Arial"/>
          <w:b/>
          <w:sz w:val="20"/>
          <w:szCs w:val="20"/>
          <w:u w:val="single"/>
        </w:rPr>
      </w:pPr>
    </w:p>
    <w:p w:rsidR="00FE7B66" w:rsidRDefault="00FE7B66" w:rsidP="00FE7B66">
      <w:pPr>
        <w:rPr>
          <w:rFonts w:ascii="Helv" w:hAnsi="Helv" w:cs="Helv"/>
          <w:b/>
          <w:color w:val="000000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Zahájení díla: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A0631E">
        <w:rPr>
          <w:rFonts w:ascii="Helv" w:hAnsi="Helv" w:cs="Helv"/>
          <w:b/>
          <w:color w:val="000000"/>
          <w:sz w:val="20"/>
          <w:szCs w:val="20"/>
        </w:rPr>
        <w:t>neodkladně po předání staveniště</w:t>
      </w:r>
    </w:p>
    <w:p w:rsidR="00FE7B66" w:rsidRPr="00792B49" w:rsidRDefault="00FE7B66" w:rsidP="00FE7B66">
      <w:pPr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Ukončení díla: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30.11.2023</w:t>
      </w:r>
    </w:p>
    <w:p w:rsidR="00FE7B66" w:rsidRPr="00792B49" w:rsidRDefault="00FE7B66" w:rsidP="00FE7B66">
      <w:pPr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Předání sta</w:t>
      </w:r>
      <w:r>
        <w:rPr>
          <w:rFonts w:cs="Arial"/>
          <w:sz w:val="20"/>
          <w:szCs w:val="20"/>
        </w:rPr>
        <w:t>veniště</w:t>
      </w:r>
      <w:r w:rsidRPr="00792B49">
        <w:rPr>
          <w:rFonts w:cs="Arial"/>
          <w:sz w:val="20"/>
          <w:szCs w:val="20"/>
        </w:rPr>
        <w:t xml:space="preserve"> proběhne bez zbytečného odkladu od data zahájení v uzavřené smlouvě o dílo.</w:t>
      </w:r>
    </w:p>
    <w:p w:rsidR="00FE7B66" w:rsidRPr="00792B49" w:rsidRDefault="00FE7B66" w:rsidP="00FE7B66">
      <w:pPr>
        <w:rPr>
          <w:rFonts w:cs="Arial"/>
          <w:bCs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Cs/>
          <w:sz w:val="20"/>
          <w:szCs w:val="20"/>
        </w:rPr>
      </w:pPr>
      <w:r w:rsidRPr="00792B49">
        <w:rPr>
          <w:rFonts w:cs="Arial"/>
          <w:bCs/>
          <w:sz w:val="20"/>
          <w:szCs w:val="20"/>
        </w:rPr>
        <w:t>Lhůta začíná a končí dnem podpisu protokolu o předání a převzetí díla. Zadavatel si vymiňuje právo na odsouhlasení potřeby a termínů případného přerušení prací po řádném zdůvodnění zhotovitelem. Období přerušení prací nebude počítáno do lhůty pro provedení zakázky.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D55444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  <w:r w:rsidRPr="00D55444">
        <w:rPr>
          <w:rFonts w:cs="Arial"/>
          <w:b/>
          <w:sz w:val="20"/>
          <w:szCs w:val="20"/>
          <w:u w:val="single"/>
        </w:rPr>
        <w:t>Lhůta a místo pro podání nabídek:</w:t>
      </w:r>
    </w:p>
    <w:p w:rsidR="00FE7B66" w:rsidRPr="00D55444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  <w:r w:rsidRPr="00D55444">
        <w:rPr>
          <w:rFonts w:cs="Arial"/>
          <w:sz w:val="20"/>
          <w:szCs w:val="20"/>
        </w:rPr>
        <w:t xml:space="preserve">Účastníci zadávacího řízení podají své nabídky osobně nebo doporučeně poštou nejpozději </w:t>
      </w:r>
      <w:r w:rsidRPr="001A6319">
        <w:rPr>
          <w:rFonts w:cs="Arial"/>
          <w:b/>
          <w:sz w:val="20"/>
          <w:szCs w:val="20"/>
        </w:rPr>
        <w:t>dne </w:t>
      </w:r>
      <w:r w:rsidR="001A6319" w:rsidRPr="001A6319">
        <w:rPr>
          <w:rFonts w:cs="Arial"/>
          <w:b/>
          <w:sz w:val="20"/>
          <w:szCs w:val="20"/>
        </w:rPr>
        <w:t>24</w:t>
      </w:r>
      <w:r w:rsidRPr="001A6319">
        <w:rPr>
          <w:rFonts w:cs="Arial"/>
          <w:b/>
          <w:sz w:val="20"/>
          <w:szCs w:val="20"/>
        </w:rPr>
        <w:t>.5.2023do 13:00 hodin</w:t>
      </w:r>
      <w:r w:rsidRPr="001A6319">
        <w:rPr>
          <w:rFonts w:cs="Arial"/>
          <w:sz w:val="20"/>
          <w:szCs w:val="20"/>
        </w:rPr>
        <w:t xml:space="preserve"> na</w:t>
      </w:r>
      <w:r w:rsidRPr="001170C5">
        <w:rPr>
          <w:rFonts w:cs="Arial"/>
          <w:sz w:val="20"/>
          <w:szCs w:val="20"/>
        </w:rPr>
        <w:t xml:space="preserve"> adresu</w:t>
      </w:r>
      <w:r w:rsidRPr="00D55444">
        <w:rPr>
          <w:rFonts w:cs="Arial"/>
          <w:sz w:val="20"/>
          <w:szCs w:val="20"/>
        </w:rPr>
        <w:t xml:space="preserve"> zadavatele, tj. Povodí Ohře, státní podnik, Horova 12, 360 01 Karlovy Vary.</w:t>
      </w:r>
    </w:p>
    <w:p w:rsidR="00FE7B66" w:rsidRPr="00D55444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Pr="00D55444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  <w:r w:rsidRPr="00D55444">
        <w:rPr>
          <w:rFonts w:cs="Arial"/>
          <w:b/>
          <w:sz w:val="20"/>
          <w:szCs w:val="20"/>
          <w:u w:val="single"/>
        </w:rPr>
        <w:t>Otevírání nabídek:</w:t>
      </w:r>
    </w:p>
    <w:p w:rsidR="00FE7B66" w:rsidRPr="00D55444" w:rsidRDefault="00FE7B66" w:rsidP="00FE7B66">
      <w:pPr>
        <w:jc w:val="both"/>
        <w:rPr>
          <w:rFonts w:cs="Arial"/>
          <w:sz w:val="20"/>
          <w:szCs w:val="20"/>
          <w:u w:val="single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483C1E">
        <w:rPr>
          <w:rFonts w:cs="Arial"/>
          <w:sz w:val="20"/>
          <w:szCs w:val="20"/>
        </w:rPr>
        <w:t xml:space="preserve">Otevírání nabídek se uskuteční </w:t>
      </w:r>
      <w:r w:rsidRPr="001170C5">
        <w:rPr>
          <w:rFonts w:cs="Arial"/>
          <w:b/>
          <w:sz w:val="20"/>
          <w:szCs w:val="20"/>
        </w:rPr>
        <w:t xml:space="preserve">dne </w:t>
      </w:r>
      <w:r>
        <w:rPr>
          <w:rFonts w:cs="Arial"/>
          <w:b/>
          <w:sz w:val="20"/>
          <w:szCs w:val="20"/>
        </w:rPr>
        <w:tab/>
      </w:r>
      <w:r w:rsidR="001A6319">
        <w:rPr>
          <w:rFonts w:cs="Arial"/>
          <w:b/>
          <w:sz w:val="20"/>
          <w:szCs w:val="20"/>
        </w:rPr>
        <w:t>25</w:t>
      </w:r>
      <w:r w:rsidRPr="001170C5">
        <w:rPr>
          <w:rFonts w:cs="Arial"/>
          <w:b/>
          <w:sz w:val="20"/>
          <w:szCs w:val="20"/>
        </w:rPr>
        <w:t>.5.2023 v </w:t>
      </w:r>
      <w:r w:rsidR="001A6319">
        <w:rPr>
          <w:rFonts w:cs="Arial"/>
          <w:b/>
          <w:sz w:val="20"/>
          <w:szCs w:val="20"/>
        </w:rPr>
        <w:t>10</w:t>
      </w:r>
      <w:r w:rsidRPr="001170C5">
        <w:rPr>
          <w:rFonts w:cs="Arial"/>
          <w:b/>
          <w:sz w:val="20"/>
          <w:szCs w:val="20"/>
        </w:rPr>
        <w:t>,</w:t>
      </w:r>
      <w:r w:rsidR="001A6319">
        <w:rPr>
          <w:rFonts w:cs="Arial"/>
          <w:b/>
          <w:sz w:val="20"/>
          <w:szCs w:val="20"/>
        </w:rPr>
        <w:t>0</w:t>
      </w:r>
      <w:r w:rsidRPr="001170C5">
        <w:rPr>
          <w:rFonts w:cs="Arial"/>
          <w:b/>
          <w:sz w:val="20"/>
          <w:szCs w:val="20"/>
        </w:rPr>
        <w:t>0</w:t>
      </w:r>
      <w:r w:rsidRPr="00483C1E">
        <w:rPr>
          <w:rFonts w:cs="Arial"/>
          <w:sz w:val="20"/>
          <w:szCs w:val="20"/>
        </w:rPr>
        <w:t xml:space="preserve"> hod. v místnosti č. </w:t>
      </w:r>
      <w:proofErr w:type="spellStart"/>
      <w:r w:rsidRPr="00483C1E">
        <w:rPr>
          <w:rFonts w:cs="Arial"/>
          <w:sz w:val="20"/>
          <w:szCs w:val="20"/>
        </w:rPr>
        <w:t>dv</w:t>
      </w:r>
      <w:proofErr w:type="spellEnd"/>
      <w:r w:rsidRPr="00483C1E">
        <w:rPr>
          <w:rFonts w:cs="Arial"/>
          <w:sz w:val="20"/>
          <w:szCs w:val="20"/>
        </w:rPr>
        <w:t>. 415, Horova 12, 360 01 Karlovy Vary.</w:t>
      </w: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Hodnocení nabídek:</w:t>
      </w: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Nabídky budou hodnoceny podle jejich ekonomické výhodnosti. 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Kritérium pro hodnocení nabídek: Nejnižší nabídková cena v Kč bez DPH.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Metoda hodnocení: pořadí stanoveno dle nejnižší nabídkové ceny v Kč bez DPH.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  <w:u w:val="single"/>
        </w:rPr>
        <w:t>Požadavky na způsob zpracování nabídkové ceny a obchodní podmínky</w:t>
      </w:r>
      <w:r w:rsidRPr="00792B49">
        <w:rPr>
          <w:rFonts w:cs="Arial"/>
          <w:b/>
          <w:sz w:val="20"/>
          <w:szCs w:val="20"/>
        </w:rPr>
        <w:t>:</w:t>
      </w:r>
    </w:p>
    <w:p w:rsidR="00FE7B66" w:rsidRPr="00792B49" w:rsidRDefault="00FE7B66" w:rsidP="00FE7B66">
      <w:pPr>
        <w:rPr>
          <w:rFonts w:cs="Arial"/>
          <w:sz w:val="20"/>
          <w:szCs w:val="20"/>
        </w:rPr>
      </w:pPr>
    </w:p>
    <w:p w:rsidR="00FE7B66" w:rsidRPr="00792B49" w:rsidRDefault="00FE7B66" w:rsidP="00FE7B66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Sestavení nabídkové ceny vyplývá ze soupisu prací.</w:t>
      </w:r>
    </w:p>
    <w:p w:rsidR="00FE7B66" w:rsidRDefault="00FE7B66" w:rsidP="00FE7B66">
      <w:pPr>
        <w:rPr>
          <w:rFonts w:cs="Arial"/>
          <w:sz w:val="20"/>
          <w:szCs w:val="20"/>
        </w:rPr>
      </w:pPr>
      <w:bookmarkStart w:id="6" w:name="_Hlk100659852"/>
      <w:bookmarkStart w:id="7" w:name="_Hlk103774394"/>
    </w:p>
    <w:p w:rsidR="00FE7B66" w:rsidRDefault="00FE7B66" w:rsidP="00FE7B6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SO1 PD Otovice – malování budova A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…………………Kč bez DPH</w:t>
      </w:r>
    </w:p>
    <w:p w:rsidR="00FE7B66" w:rsidRDefault="00FE7B66" w:rsidP="00FE7B66">
      <w:pPr>
        <w:rPr>
          <w:rFonts w:cs="Arial"/>
          <w:sz w:val="20"/>
          <w:szCs w:val="20"/>
        </w:rPr>
      </w:pPr>
    </w:p>
    <w:p w:rsidR="00FE7B66" w:rsidRDefault="00FE7B66" w:rsidP="00FE7B66">
      <w:pPr>
        <w:ind w:right="1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SO2 PD Otovice – malování budova G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…………………Kč bez DPH</w:t>
      </w:r>
    </w:p>
    <w:p w:rsidR="00FE7B66" w:rsidRPr="00792B49" w:rsidRDefault="00FE7B66" w:rsidP="00FE7B66">
      <w:pPr>
        <w:rPr>
          <w:rFonts w:cs="Arial"/>
          <w:sz w:val="20"/>
          <w:szCs w:val="20"/>
        </w:rPr>
      </w:pPr>
    </w:p>
    <w:bookmarkEnd w:id="6"/>
    <w:p w:rsidR="00FE7B66" w:rsidRPr="00792B49" w:rsidRDefault="00FE7B66" w:rsidP="00FE7B66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Celková smluvní</w:t>
      </w:r>
      <w:r>
        <w:rPr>
          <w:rFonts w:cs="Arial"/>
          <w:b/>
          <w:sz w:val="20"/>
          <w:szCs w:val="20"/>
        </w:rPr>
        <w:t xml:space="preserve"> cena</w:t>
      </w:r>
      <w:r w:rsidRPr="00792B49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(SO1+SO2)</w:t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 w:rsidRPr="00792B49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>…………………</w:t>
      </w:r>
      <w:r w:rsidRPr="00792B49">
        <w:rPr>
          <w:rFonts w:cs="Arial"/>
          <w:b/>
          <w:sz w:val="20"/>
          <w:szCs w:val="20"/>
        </w:rPr>
        <w:t>Kč</w:t>
      </w:r>
      <w:r w:rsidRPr="006A2F3F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b/>
          <w:sz w:val="20"/>
          <w:szCs w:val="20"/>
        </w:rPr>
        <w:t>bez DPH</w:t>
      </w:r>
    </w:p>
    <w:bookmarkEnd w:id="7"/>
    <w:p w:rsidR="00FE7B66" w:rsidRPr="00792B49" w:rsidRDefault="00FE7B66" w:rsidP="00FE7B66">
      <w:pPr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>Nabídková cena bude zpracována jako cena nejvýše přípustná. Podkladem pro ocenění nabídky je </w:t>
      </w:r>
      <w:r w:rsidRPr="00792B49">
        <w:rPr>
          <w:rFonts w:cs="Arial"/>
          <w:b/>
          <w:sz w:val="20"/>
          <w:szCs w:val="20"/>
        </w:rPr>
        <w:t>soupis prací, který tvoří přílohu této výzvy.</w:t>
      </w:r>
    </w:p>
    <w:p w:rsidR="00FE7B66" w:rsidRPr="00792B49" w:rsidRDefault="00FE7B66" w:rsidP="00FE7B66">
      <w:pPr>
        <w:jc w:val="both"/>
        <w:rPr>
          <w:rFonts w:cs="Arial"/>
          <w:b/>
          <w:bCs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bCs/>
          <w:sz w:val="20"/>
          <w:szCs w:val="20"/>
        </w:rPr>
        <w:t>Zadavatel požaduje, aby účastník zadávacího řízení ve své nabídce doložil oceněný soupis prací.</w:t>
      </w:r>
      <w:r w:rsidRPr="00792B49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sz w:val="20"/>
          <w:szCs w:val="20"/>
        </w:rPr>
        <w:t>Nedoložení oceněného soupisu prací tímto požadovaným způsobem zakládá právo zadavateli na vyloučení účastníka zadávacího řízení ze zadávacího řízení.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Podmínky pro jednotný způsob zpracování nabídkové ceny: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Zadavatel v rámci předmětu veřejné zakázky vymezil soupis prací jako podklad pro stanovení nabídkové ceny. Zadavatel tudíž požaduje, aby účastník zadávacího řízení ocenil všechny požadované práce uvedené v jednotném soupisu položek prací z důvodu zabezpečení obsahově shodných nabídek. 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Cenová nabídka bude obsahovat veškeré náklady na splnění veřejné zakázky. 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lastRenderedPageBreak/>
        <w:t>Výše ceny díla může být změněna pouze a jen na podkladě skutečností, které se vyskytly v průběhu provádění prací, přičemž jejich zajištění je podmínkou pro řádné dokončení díla. Odůvodněné změny budou po projednání oprávněnosti na kontrolním dnu stavby předloženy zhotovitelem formou návrhu dodatku ke smlouvě o dílo.</w:t>
      </w:r>
    </w:p>
    <w:p w:rsidR="00FE7B66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Obchodní a platební podmínky: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Obchodní podmínky jsou uvedené ve vzoru návrhu smlouvy o dílo (viz příloha) jsou pro účastníky zadávacího řízení závazné.</w:t>
      </w:r>
    </w:p>
    <w:p w:rsidR="00FE7B66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99079E" w:rsidRDefault="00FE7B66" w:rsidP="00FE7B66">
      <w:pPr>
        <w:jc w:val="both"/>
        <w:rPr>
          <w:rFonts w:cs="Arial"/>
          <w:b/>
          <w:szCs w:val="22"/>
          <w:u w:val="single"/>
        </w:rPr>
      </w:pPr>
      <w:r w:rsidRPr="0099079E">
        <w:rPr>
          <w:rFonts w:cs="Arial"/>
          <w:b/>
          <w:szCs w:val="22"/>
          <w:u w:val="single"/>
        </w:rPr>
        <w:t xml:space="preserve">Zhotovitel ve své nabídce doloží: </w:t>
      </w: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Návrh smlouvy o dílo – </w:t>
      </w:r>
      <w:r w:rsidRPr="00792B49">
        <w:rPr>
          <w:rFonts w:cs="Arial"/>
          <w:sz w:val="20"/>
          <w:szCs w:val="20"/>
        </w:rPr>
        <w:t xml:space="preserve">originál podepsaný oprávněným zástupcem účastníka zadávacího řízení. 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Cena díla v návrhu smlouvy o dílo bude shodná s cenovou nabídkou a bude zaokrouhlena na 2 desetinná místa, a ne na celá čísla. V návrhu smlouvy o dílo nutno uvést osobu odpovědnou za vedení stavby. 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Krycí list </w:t>
      </w:r>
      <w:r w:rsidRPr="00792B49">
        <w:rPr>
          <w:rFonts w:cs="Arial"/>
          <w:sz w:val="20"/>
          <w:szCs w:val="20"/>
        </w:rPr>
        <w:t>– originál podepsaný oprávněným zástupcem účastníka zadávacího řízení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 xml:space="preserve">Oceněný soupis prací </w:t>
      </w:r>
      <w:r w:rsidRPr="00792B49">
        <w:rPr>
          <w:rFonts w:cs="Arial"/>
          <w:sz w:val="20"/>
          <w:szCs w:val="20"/>
        </w:rPr>
        <w:t>– viz příloha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numPr>
          <w:ilvl w:val="0"/>
          <w:numId w:val="18"/>
        </w:num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Prokázání kvalifikace</w:t>
      </w:r>
    </w:p>
    <w:p w:rsidR="00FE7B66" w:rsidRPr="00792B49" w:rsidRDefault="00FE7B66" w:rsidP="00FE7B66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Výpis z obchodního rejstříku, je-li v něm zhotovitel zapsán.</w:t>
      </w:r>
    </w:p>
    <w:p w:rsidR="00FE7B66" w:rsidRPr="00792B49" w:rsidRDefault="00FE7B66" w:rsidP="00FE7B66">
      <w:pPr>
        <w:pStyle w:val="Odstavecseseznamem"/>
        <w:numPr>
          <w:ilvl w:val="0"/>
          <w:numId w:val="20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Oprávnění k podnikání</w:t>
      </w:r>
      <w:r w:rsidRPr="00792B49">
        <w:rPr>
          <w:rFonts w:cs="Arial"/>
          <w:b/>
          <w:sz w:val="20"/>
          <w:szCs w:val="20"/>
        </w:rPr>
        <w:t xml:space="preserve"> </w:t>
      </w:r>
      <w:r w:rsidRPr="00792B49">
        <w:rPr>
          <w:rFonts w:cs="Arial"/>
          <w:sz w:val="20"/>
          <w:szCs w:val="20"/>
        </w:rPr>
        <w:t>(výpis ze živnostenského rejstříku, živnostenský list, koncesní listina apod.).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numPr>
          <w:ilvl w:val="0"/>
          <w:numId w:val="18"/>
        </w:num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Čestné prohlášení k finančním sankcím</w:t>
      </w:r>
      <w:r w:rsidRPr="00792B49">
        <w:rPr>
          <w:rFonts w:cs="Arial"/>
          <w:sz w:val="20"/>
          <w:szCs w:val="20"/>
        </w:rPr>
        <w:t xml:space="preserve"> – originál podepsaný oprávněným zástupcem účastníka zadávacího řízení</w:t>
      </w: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Všechny doklady prokazující splnění kvalifikačních předpokladů mohou být předloženy v prosté kopii.</w:t>
      </w: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Účastníci zadávacího řízení mohou k prokazování kvalifikace použít platný výpis ze seznamu kvalifikovaných zhotovitelů v rozsahu uvedeném na výpisu, nebo předložit platný certifikát vydaný v rámci systému certifikovaných zhotovitelů v rozsahu uvedeném na certifikátu. Využije-li účastník zadávacího řízení možnosti doložit kvalifikaci tímto způsobem, budou doklady doloženy jako povinná příloha nabídky ve stejnopisu nebo ověřené kopii. </w:t>
      </w: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Účastníci zadávacího řízení, kteří nesplní kvalifikaci požadovaným způsobem, budou ze zadávacího řízení vyloučeni!</w:t>
      </w:r>
    </w:p>
    <w:p w:rsidR="00FE7B66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Prohlídka místa plnění:</w:t>
      </w: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</w:p>
    <w:p w:rsidR="00FE7B66" w:rsidRPr="00173DF3" w:rsidRDefault="00FE7B66" w:rsidP="00FE7B66">
      <w:pPr>
        <w:jc w:val="both"/>
        <w:rPr>
          <w:rFonts w:cs="Arial"/>
          <w:b/>
          <w:sz w:val="20"/>
          <w:szCs w:val="20"/>
        </w:rPr>
      </w:pPr>
      <w:r w:rsidRPr="001A6319">
        <w:rPr>
          <w:rFonts w:cs="Arial"/>
          <w:sz w:val="20"/>
          <w:szCs w:val="20"/>
        </w:rPr>
        <w:t>Konzultace k akci (rozsahu a plnění) dle tel.: domluvy</w:t>
      </w:r>
      <w:r w:rsidRPr="00173DF3">
        <w:rPr>
          <w:rFonts w:cs="Arial"/>
          <w:sz w:val="20"/>
          <w:szCs w:val="20"/>
        </w:rPr>
        <w:t xml:space="preserve"> </w:t>
      </w:r>
    </w:p>
    <w:p w:rsidR="00FE7B66" w:rsidRPr="001A6319" w:rsidRDefault="00FE7B66" w:rsidP="00FE7B66">
      <w:pPr>
        <w:jc w:val="both"/>
        <w:rPr>
          <w:rFonts w:cs="Arial"/>
          <w:b/>
          <w:sz w:val="20"/>
          <w:szCs w:val="20"/>
        </w:rPr>
      </w:pPr>
      <w:r w:rsidRPr="00173DF3">
        <w:rPr>
          <w:rFonts w:cs="Arial"/>
          <w:b/>
          <w:sz w:val="20"/>
          <w:szCs w:val="20"/>
        </w:rPr>
        <w:t xml:space="preserve">Kontaktní osoba: </w:t>
      </w:r>
    </w:p>
    <w:p w:rsidR="00FE7B66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Požadavky a podmínky pro zpracování nabídky:</w:t>
      </w: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Počet vyhotovení nabídky:</w:t>
      </w:r>
      <w:r w:rsidRPr="00792B49">
        <w:rPr>
          <w:rFonts w:cs="Arial"/>
          <w:sz w:val="20"/>
          <w:szCs w:val="20"/>
        </w:rPr>
        <w:t xml:space="preserve"> </w:t>
      </w:r>
      <w:r w:rsidRPr="00792B49">
        <w:rPr>
          <w:rFonts w:cs="Arial"/>
          <w:b/>
          <w:sz w:val="20"/>
          <w:szCs w:val="20"/>
        </w:rPr>
        <w:t xml:space="preserve">1 x originál 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Nabídka bude zabezpečena proti manipulaci s jednotlivými listy. Nabídka nesmí obsahovat žádné vsuvky mezi řádky, výmazy nebo přepisy, kromě potřebných oprav chyb provedených účastníkem zadávacího řízení. Tyto opravy budou parafovány osobou, která je oprávněna nabídku podepsat a budou opatřeny datem provedení.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Jazyk nabídky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Nabídka bude předložena pouze v českém jazyce.</w:t>
      </w:r>
    </w:p>
    <w:p w:rsidR="00FE7B66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Default="00FE7B66" w:rsidP="00FE7B66">
      <w:pPr>
        <w:jc w:val="both"/>
        <w:rPr>
          <w:rFonts w:cs="Arial"/>
          <w:sz w:val="20"/>
          <w:szCs w:val="20"/>
        </w:rPr>
      </w:pPr>
    </w:p>
    <w:p w:rsidR="00F94191" w:rsidRDefault="00F94191" w:rsidP="00FE7B66">
      <w:pPr>
        <w:jc w:val="both"/>
        <w:rPr>
          <w:rFonts w:cs="Arial"/>
          <w:sz w:val="20"/>
          <w:szCs w:val="20"/>
        </w:rPr>
      </w:pPr>
      <w:bookmarkStart w:id="8" w:name="_GoBack"/>
      <w:bookmarkEnd w:id="8"/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lastRenderedPageBreak/>
        <w:t xml:space="preserve">Označení nabídky 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Obálka s nabídkou musí být řádně uzavřena a označena textem</w:t>
      </w:r>
      <w:r w:rsidRPr="00792B49">
        <w:rPr>
          <w:rFonts w:cs="Arial"/>
          <w:b/>
          <w:sz w:val="20"/>
          <w:szCs w:val="20"/>
        </w:rPr>
        <w:t>:</w:t>
      </w:r>
    </w:p>
    <w:p w:rsidR="00FE7B66" w:rsidRPr="00792B49" w:rsidRDefault="00FE7B66" w:rsidP="00FE7B66">
      <w:pPr>
        <w:ind w:left="709" w:firstLine="709"/>
        <w:jc w:val="both"/>
        <w:rPr>
          <w:rFonts w:cs="Arial"/>
          <w:b/>
          <w:sz w:val="20"/>
          <w:szCs w:val="20"/>
        </w:rPr>
      </w:pPr>
    </w:p>
    <w:p w:rsidR="00FE7B66" w:rsidRDefault="00FE7B66" w:rsidP="00FE7B66">
      <w:pPr>
        <w:ind w:left="3545" w:hanging="426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PD </w:t>
      </w:r>
      <w:proofErr w:type="gramStart"/>
      <w:r>
        <w:rPr>
          <w:rFonts w:cs="Arial"/>
          <w:b/>
          <w:sz w:val="24"/>
        </w:rPr>
        <w:t>Otovice - malování</w:t>
      </w:r>
      <w:proofErr w:type="gramEnd"/>
    </w:p>
    <w:p w:rsidR="00FE7B66" w:rsidRPr="00792B49" w:rsidRDefault="00FE7B66" w:rsidP="00FE7B66">
      <w:pPr>
        <w:ind w:left="3545"/>
        <w:jc w:val="both"/>
        <w:rPr>
          <w:rFonts w:cs="Arial"/>
          <w:b/>
          <w:szCs w:val="22"/>
        </w:rPr>
      </w:pPr>
    </w:p>
    <w:p w:rsidR="00FE7B66" w:rsidRPr="00792B49" w:rsidRDefault="00FE7B66" w:rsidP="00FE7B66">
      <w:pPr>
        <w:ind w:left="2836" w:firstLine="709"/>
        <w:jc w:val="both"/>
        <w:rPr>
          <w:rFonts w:cs="Arial"/>
          <w:b/>
          <w:szCs w:val="22"/>
        </w:rPr>
      </w:pPr>
      <w:r w:rsidRPr="00792B49">
        <w:rPr>
          <w:rFonts w:cs="Arial"/>
          <w:b/>
          <w:szCs w:val="22"/>
        </w:rPr>
        <w:t>- veřejná zakázka –</w:t>
      </w:r>
    </w:p>
    <w:p w:rsidR="00FE7B66" w:rsidRPr="00792B49" w:rsidRDefault="00FE7B66" w:rsidP="00FE7B66">
      <w:pPr>
        <w:jc w:val="both"/>
        <w:rPr>
          <w:rFonts w:cs="Arial"/>
          <w:b/>
          <w:szCs w:val="22"/>
        </w:rPr>
      </w:pPr>
    </w:p>
    <w:p w:rsidR="00FE7B66" w:rsidRPr="00792B49" w:rsidRDefault="00FE7B66" w:rsidP="00FE7B66">
      <w:pPr>
        <w:ind w:left="2127" w:firstLine="709"/>
        <w:jc w:val="both"/>
        <w:rPr>
          <w:rFonts w:cs="Arial"/>
          <w:b/>
          <w:szCs w:val="22"/>
        </w:rPr>
      </w:pPr>
      <w:r w:rsidRPr="00792B49">
        <w:rPr>
          <w:rFonts w:cs="Arial"/>
          <w:b/>
          <w:szCs w:val="22"/>
        </w:rPr>
        <w:t>„Neotevírat do úředního otevření“.</w:t>
      </w:r>
    </w:p>
    <w:p w:rsidR="00FE7B66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331344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Na obálce musí být dále uvedena adresa účastníka zadávacího řízení.</w:t>
      </w:r>
    </w:p>
    <w:p w:rsidR="00FE7B66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Podpis nabídky: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Nabídka účastníka zadávacího řízení, návrh smlouvy o dílo a oceněný soupis prací musí být podepsány osobou oprávněnou jednat jménem či za účastníka zadávacího řízení.</w:t>
      </w:r>
      <w:r w:rsidRPr="00792B49">
        <w:rPr>
          <w:rFonts w:cs="Arial"/>
          <w:sz w:val="20"/>
          <w:szCs w:val="20"/>
        </w:rPr>
        <w:t xml:space="preserve"> V případě zmocnění k podání nabídky za účastníka zadávacího řízení jiným zástupcem musí být písemné zmocnění k tomuto úkonu podepsané statutárním orgánem zhotovitele přiloženo k nabídce v originále nebo v ověřené kopii.</w:t>
      </w:r>
    </w:p>
    <w:p w:rsidR="00FE7B66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Adresa a sídlo zadavatele: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Povodí Ohře, státní podnik, Horova 12, 360 01 Karlovy Vary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Styčným pracovníkem zadavatele 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  <w:u w:val="single"/>
        </w:rPr>
      </w:pPr>
      <w:r w:rsidRPr="00792B49">
        <w:rPr>
          <w:rFonts w:cs="Arial"/>
          <w:b/>
          <w:sz w:val="20"/>
          <w:szCs w:val="20"/>
          <w:u w:val="single"/>
        </w:rPr>
        <w:t>Ostatní ustanovení: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Nejedná se o zadávací řízení dle zákona č. 134/2016 Sb. 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>Zadavatel si vyhrazuje právo na doplnění zadávací dokumentace</w:t>
      </w:r>
      <w:r w:rsidRPr="001170C5">
        <w:rPr>
          <w:rFonts w:cs="Arial"/>
          <w:sz w:val="20"/>
          <w:szCs w:val="20"/>
        </w:rPr>
        <w:t xml:space="preserve">, </w:t>
      </w:r>
      <w:r w:rsidRPr="001A6319">
        <w:rPr>
          <w:rFonts w:cs="Arial"/>
          <w:b/>
          <w:sz w:val="20"/>
          <w:szCs w:val="20"/>
        </w:rPr>
        <w:t>nejpozději do</w:t>
      </w:r>
      <w:r w:rsidR="001A6319" w:rsidRPr="001A6319">
        <w:rPr>
          <w:rFonts w:cs="Arial"/>
          <w:b/>
          <w:sz w:val="20"/>
          <w:szCs w:val="20"/>
        </w:rPr>
        <w:t xml:space="preserve"> 18</w:t>
      </w:r>
      <w:r w:rsidRPr="001A6319">
        <w:rPr>
          <w:rFonts w:cs="Arial"/>
          <w:b/>
          <w:sz w:val="20"/>
          <w:szCs w:val="20"/>
        </w:rPr>
        <w:t>.5.2023.</w:t>
      </w: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Účastník zadávacího řízení může zaslat písemný dotaz k zadávacím podmínkám, popřípadě připomínky k požadovanému rozsahu prací nutných k realizaci akce, které považuje za potřebné pro vlastní provedení díla </w:t>
      </w:r>
      <w:r w:rsidRPr="00AA39A2">
        <w:rPr>
          <w:rFonts w:cs="Arial"/>
          <w:sz w:val="20"/>
          <w:szCs w:val="20"/>
        </w:rPr>
        <w:t xml:space="preserve">nejpozději </w:t>
      </w:r>
      <w:r w:rsidRPr="00AA39A2">
        <w:rPr>
          <w:rFonts w:cs="Arial"/>
          <w:sz w:val="20"/>
          <w:szCs w:val="20"/>
        </w:rPr>
        <w:tab/>
      </w:r>
      <w:r w:rsidRPr="007A548B">
        <w:rPr>
          <w:rFonts w:cs="Arial"/>
          <w:b/>
          <w:sz w:val="20"/>
          <w:szCs w:val="20"/>
        </w:rPr>
        <w:t>1</w:t>
      </w:r>
      <w:r w:rsidR="001A6319">
        <w:rPr>
          <w:rFonts w:cs="Arial"/>
          <w:b/>
          <w:sz w:val="20"/>
          <w:szCs w:val="20"/>
        </w:rPr>
        <w:t>7</w:t>
      </w:r>
      <w:r w:rsidRPr="007A548B">
        <w:rPr>
          <w:rFonts w:cs="Arial"/>
          <w:b/>
          <w:sz w:val="20"/>
          <w:szCs w:val="20"/>
        </w:rPr>
        <w:t>.</w:t>
      </w:r>
      <w:r>
        <w:rPr>
          <w:rFonts w:cs="Arial"/>
          <w:b/>
          <w:sz w:val="20"/>
          <w:szCs w:val="20"/>
        </w:rPr>
        <w:t>5</w:t>
      </w:r>
      <w:r w:rsidRPr="007A548B">
        <w:rPr>
          <w:rFonts w:cs="Arial"/>
          <w:b/>
          <w:sz w:val="20"/>
          <w:szCs w:val="20"/>
        </w:rPr>
        <w:t>.2023</w:t>
      </w:r>
      <w:r w:rsidRPr="00AA39A2">
        <w:rPr>
          <w:rFonts w:cs="Arial"/>
          <w:b/>
          <w:sz w:val="20"/>
          <w:szCs w:val="20"/>
        </w:rPr>
        <w:t xml:space="preserve"> do 14:00 hodin</w:t>
      </w:r>
      <w:r w:rsidRPr="00AA39A2">
        <w:rPr>
          <w:rFonts w:cs="Arial"/>
          <w:sz w:val="20"/>
          <w:szCs w:val="20"/>
        </w:rPr>
        <w:t>.</w:t>
      </w:r>
    </w:p>
    <w:p w:rsidR="00FE7B66" w:rsidRPr="00792B49" w:rsidRDefault="00FE7B66" w:rsidP="00FE7B66">
      <w:pPr>
        <w:rPr>
          <w:rFonts w:cs="Arial"/>
          <w:b/>
          <w:sz w:val="20"/>
          <w:szCs w:val="20"/>
        </w:rPr>
      </w:pPr>
    </w:p>
    <w:p w:rsidR="00FE7B66" w:rsidRPr="00AA39A2" w:rsidRDefault="00FE7B66" w:rsidP="00FE7B66">
      <w:pPr>
        <w:jc w:val="both"/>
        <w:rPr>
          <w:rFonts w:cs="Arial"/>
          <w:b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V případě akceptace připomínek zadavatelem budou všichni účastníci zadávacího řízení vyrozuměni formou doplnění podkladů, resp. zadávací dokumentace, </w:t>
      </w:r>
      <w:r w:rsidRPr="00AA39A2">
        <w:rPr>
          <w:rFonts w:cs="Arial"/>
          <w:sz w:val="20"/>
          <w:szCs w:val="20"/>
        </w:rPr>
        <w:t xml:space="preserve">nejpozději </w:t>
      </w:r>
      <w:r>
        <w:rPr>
          <w:rFonts w:cs="Arial"/>
          <w:b/>
          <w:sz w:val="20"/>
          <w:szCs w:val="20"/>
        </w:rPr>
        <w:t>1</w:t>
      </w:r>
      <w:r w:rsidR="001A6319">
        <w:rPr>
          <w:rFonts w:cs="Arial"/>
          <w:b/>
          <w:sz w:val="20"/>
          <w:szCs w:val="20"/>
        </w:rPr>
        <w:t>7</w:t>
      </w:r>
      <w:r>
        <w:rPr>
          <w:rFonts w:cs="Arial"/>
          <w:b/>
          <w:sz w:val="20"/>
          <w:szCs w:val="20"/>
        </w:rPr>
        <w:t>.5.2023.</w:t>
      </w:r>
    </w:p>
    <w:p w:rsidR="00FE7B66" w:rsidRPr="00AA39A2" w:rsidRDefault="00FE7B66" w:rsidP="00FE7B66">
      <w:pPr>
        <w:jc w:val="both"/>
        <w:rPr>
          <w:rFonts w:cs="Arial"/>
          <w:b/>
          <w:sz w:val="20"/>
          <w:szCs w:val="20"/>
        </w:rPr>
      </w:pPr>
      <w:r w:rsidRPr="00AA39A2">
        <w:rPr>
          <w:rFonts w:cs="Arial"/>
          <w:sz w:val="20"/>
          <w:szCs w:val="20"/>
        </w:rPr>
        <w:t>V případě neakceptace připomínek zadavatelem bude o tomto vyrozuměn pouze</w:t>
      </w:r>
      <w:r w:rsidRPr="00792B49">
        <w:rPr>
          <w:rFonts w:cs="Arial"/>
          <w:sz w:val="20"/>
          <w:szCs w:val="20"/>
        </w:rPr>
        <w:t xml:space="preserve"> připomínkující účastník zadávacího řízení </w:t>
      </w:r>
      <w:r w:rsidRPr="00AA39A2">
        <w:rPr>
          <w:rFonts w:cs="Arial"/>
          <w:b/>
          <w:sz w:val="20"/>
          <w:szCs w:val="20"/>
        </w:rPr>
        <w:t xml:space="preserve">nejpozději </w:t>
      </w:r>
      <w:r>
        <w:rPr>
          <w:rFonts w:cs="Arial"/>
          <w:b/>
          <w:sz w:val="20"/>
          <w:szCs w:val="20"/>
        </w:rPr>
        <w:t>1</w:t>
      </w:r>
      <w:r w:rsidR="001A6319">
        <w:rPr>
          <w:rFonts w:cs="Arial"/>
          <w:b/>
          <w:sz w:val="20"/>
          <w:szCs w:val="20"/>
        </w:rPr>
        <w:t>7</w:t>
      </w:r>
      <w:r>
        <w:rPr>
          <w:rFonts w:cs="Arial"/>
          <w:b/>
          <w:sz w:val="20"/>
          <w:szCs w:val="20"/>
        </w:rPr>
        <w:t>.5.2023</w:t>
      </w:r>
      <w:r w:rsidRPr="00AA39A2">
        <w:rPr>
          <w:rFonts w:cs="Arial"/>
          <w:b/>
          <w:sz w:val="20"/>
          <w:szCs w:val="20"/>
        </w:rPr>
        <w:t>.</w:t>
      </w:r>
    </w:p>
    <w:p w:rsidR="00FE7B66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ab/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Náklady na zpracování nabídky nese v plném rozsahu účastník zadávacího řízení.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Účastník zadávacího řízení o zakázku, který předloží nabídku objednateli, a bude objednatelem vybrán jako zhotovitel zakázky, je zavázán uzavřít s objednatelem smlouvu podle předložené nabídky. </w:t>
      </w:r>
    </w:p>
    <w:p w:rsidR="00FE7B66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Vybraný zhotovitel je povinen poskytnout zadavateli řádnou součinnost potřebnou k uzavření smlouvy tak, aby byla smlouva uzavřena ve lhůtě do 15 dnů po odeslání výzvy k uzavření smlouvy. Odmítne-li vybraný zhotovitel uzavřít se zadavatelem smlouvu, nebo neposkytne-li řádnou součinnost, může zadavatel vyzvat k uzavření smlouvy dalšího účastníka zadávacího řízení, a to v pořadí, které vyplývá z výsledku původního hodnocení nabídek, nebo výsledku nového hodnocení. Účastník zadávacího řízení vyzvaný k uzavření smlouvy se považuje za vybraného zhotovitele.</w:t>
      </w:r>
    </w:p>
    <w:p w:rsidR="00FE7B66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Zadavatel si vyhrazuje právo zrušit zadávací řízení, neuzavřít smlouvu s žádným účastníkem zadávacího řízení, změnit podmínky zakázky, vyloučit zhotovitele, jehož nabídka nebude splňovat podmínky stanovené výzvou či zadávací dokumentací.</w:t>
      </w:r>
    </w:p>
    <w:p w:rsidR="00FE7B66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b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 xml:space="preserve">Zhotovitel, který v rámci veřejné zakázky projeví zájem o výběrové řízení vypsané státním podnikem Povodí Ohře, prohlašuje, že se seznámil se zásadami, hodnotami a cíli </w:t>
      </w:r>
      <w:proofErr w:type="spellStart"/>
      <w:r w:rsidRPr="00792B49">
        <w:rPr>
          <w:rFonts w:cs="Arial"/>
          <w:sz w:val="20"/>
          <w:szCs w:val="20"/>
        </w:rPr>
        <w:t>Compliance</w:t>
      </w:r>
      <w:proofErr w:type="spellEnd"/>
      <w:r w:rsidRPr="00792B49">
        <w:rPr>
          <w:rFonts w:cs="Arial"/>
          <w:sz w:val="20"/>
          <w:szCs w:val="20"/>
        </w:rPr>
        <w:t xml:space="preserve"> programu Povodí Ohře, státní </w:t>
      </w:r>
      <w:r w:rsidRPr="00792B49">
        <w:rPr>
          <w:rFonts w:cs="Arial"/>
          <w:sz w:val="20"/>
          <w:szCs w:val="20"/>
        </w:rPr>
        <w:lastRenderedPageBreak/>
        <w:t xml:space="preserve">podnik viz Protikorupční program Povodí Ohře, státní podnik, </w:t>
      </w:r>
      <w:hyperlink r:id="rId10" w:history="1">
        <w:r w:rsidRPr="00792B49">
          <w:rPr>
            <w:rStyle w:val="Hypertextovodkaz"/>
            <w:rFonts w:cs="Arial"/>
            <w:color w:val="auto"/>
            <w:sz w:val="20"/>
            <w:szCs w:val="20"/>
          </w:rPr>
          <w:t>(http://www.poh.cz/protikorupcni-a-compliance-program/d-1346/p1=1458)</w:t>
        </w:r>
      </w:hyperlink>
      <w:r w:rsidRPr="00792B49">
        <w:rPr>
          <w:rFonts w:cs="Arial"/>
          <w:sz w:val="20"/>
          <w:szCs w:val="20"/>
        </w:rPr>
        <w:t xml:space="preserve">, dále s Etickým kodexem Povodí Ohře, státní podnik, Ochranou a zpracováním osobních údajů viz </w:t>
      </w:r>
      <w:r w:rsidRPr="00792B49">
        <w:rPr>
          <w:rFonts w:cs="Arial"/>
          <w:sz w:val="20"/>
          <w:szCs w:val="20"/>
          <w:u w:val="single"/>
        </w:rPr>
        <w:t>(</w:t>
      </w:r>
      <w:hyperlink r:id="rId11" w:history="1">
        <w:r w:rsidRPr="00792B49">
          <w:rPr>
            <w:rStyle w:val="Hypertextovodkaz"/>
            <w:rFonts w:cs="Arial"/>
            <w:color w:val="auto"/>
            <w:sz w:val="20"/>
            <w:szCs w:val="20"/>
          </w:rPr>
          <w:t>http://www.poh.cz/informace-o-zpracovani-osobnich-udaju/d-1369/p1=1459</w:t>
        </w:r>
      </w:hyperlink>
      <w:r w:rsidRPr="00792B49">
        <w:rPr>
          <w:rFonts w:cs="Arial"/>
          <w:sz w:val="20"/>
          <w:szCs w:val="20"/>
          <w:u w:val="single"/>
        </w:rPr>
        <w:t>).</w:t>
      </w: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Zhotovitel se zavazuje po celou dobu zadávacího procesu dodržovat zásady a hodnoty obsažené v uvedených dokumentech, pokud to jejich povaha umožňuje.</w:t>
      </w:r>
    </w:p>
    <w:p w:rsidR="00FE7B66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jc w:val="both"/>
        <w:rPr>
          <w:rFonts w:cs="Arial"/>
          <w:sz w:val="20"/>
          <w:szCs w:val="20"/>
        </w:rPr>
      </w:pPr>
    </w:p>
    <w:p w:rsidR="00FE7B66" w:rsidRPr="00792B49" w:rsidRDefault="00FE7B66" w:rsidP="00FE7B66">
      <w:pPr>
        <w:rPr>
          <w:rFonts w:cs="Arial"/>
          <w:b/>
          <w:sz w:val="20"/>
          <w:szCs w:val="20"/>
        </w:rPr>
      </w:pPr>
      <w:r w:rsidRPr="00792B49">
        <w:rPr>
          <w:rFonts w:cs="Arial"/>
          <w:b/>
          <w:sz w:val="20"/>
          <w:szCs w:val="20"/>
        </w:rPr>
        <w:t>Přílohy</w:t>
      </w:r>
    </w:p>
    <w:p w:rsidR="00FE7B66" w:rsidRPr="00792B49" w:rsidRDefault="00FE7B66" w:rsidP="00FE7B66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Soupis prací</w:t>
      </w:r>
    </w:p>
    <w:p w:rsidR="00FE7B66" w:rsidRPr="00792B49" w:rsidRDefault="00FE7B66" w:rsidP="00FE7B66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Krycí list</w:t>
      </w:r>
    </w:p>
    <w:p w:rsidR="00FE7B66" w:rsidRPr="00792B49" w:rsidRDefault="00FE7B66" w:rsidP="00FE7B66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ČP k finančním sankcím</w:t>
      </w:r>
    </w:p>
    <w:p w:rsidR="00FE7B66" w:rsidRDefault="00FE7B66" w:rsidP="00FE7B66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Smlouva o dílo – návrh</w:t>
      </w:r>
    </w:p>
    <w:p w:rsidR="00FE7B66" w:rsidRDefault="00FE7B66" w:rsidP="00FE7B6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Výkaz výměr PD Otovice budova A, Budova G</w:t>
      </w:r>
    </w:p>
    <w:p w:rsidR="00FE7B66" w:rsidRDefault="00FE7B66" w:rsidP="00FE7B66">
      <w:pPr>
        <w:rPr>
          <w:rFonts w:cs="Arial"/>
          <w:sz w:val="20"/>
          <w:szCs w:val="20"/>
        </w:rPr>
      </w:pPr>
    </w:p>
    <w:p w:rsidR="00FE7B66" w:rsidRDefault="00FE7B66" w:rsidP="00FE7B66">
      <w:pPr>
        <w:rPr>
          <w:rFonts w:cs="Arial"/>
          <w:sz w:val="20"/>
          <w:szCs w:val="20"/>
        </w:rPr>
      </w:pPr>
    </w:p>
    <w:p w:rsidR="00FE7B66" w:rsidRPr="00792B49" w:rsidRDefault="00FE7B66" w:rsidP="00FE7B66">
      <w:pPr>
        <w:rPr>
          <w:rFonts w:cs="Arial"/>
          <w:sz w:val="20"/>
          <w:szCs w:val="20"/>
        </w:rPr>
      </w:pPr>
    </w:p>
    <w:p w:rsidR="00FE7B66" w:rsidRPr="00173DF3" w:rsidRDefault="00FE7B66" w:rsidP="00FE7B66">
      <w:pPr>
        <w:rPr>
          <w:rFonts w:cs="Arial"/>
          <w:sz w:val="20"/>
          <w:szCs w:val="20"/>
        </w:rPr>
      </w:pPr>
      <w:r w:rsidRPr="00792B49">
        <w:rPr>
          <w:rFonts w:cs="Arial"/>
          <w:sz w:val="20"/>
          <w:szCs w:val="20"/>
        </w:rPr>
        <w:t>ředitelka závodu Karlovy Vary</w:t>
      </w:r>
    </w:p>
    <w:p w:rsidR="00FE7B66" w:rsidRDefault="00FE7B66" w:rsidP="00FE7B66"/>
    <w:p w:rsidR="00FE7B66" w:rsidRDefault="00FE7B66" w:rsidP="0099776F"/>
    <w:p w:rsidR="00070D7D" w:rsidRDefault="00070D7D" w:rsidP="0099776F"/>
    <w:p w:rsidR="00070D7D" w:rsidRDefault="00070D7D" w:rsidP="0099776F"/>
    <w:p w:rsidR="00070D7D" w:rsidRDefault="00070D7D" w:rsidP="0099776F"/>
    <w:p w:rsidR="00070D7D" w:rsidRDefault="00070D7D" w:rsidP="0099776F"/>
    <w:p w:rsidR="00070D7D" w:rsidRDefault="00070D7D" w:rsidP="0099776F"/>
    <w:p w:rsidR="00070D7D" w:rsidRDefault="00070D7D" w:rsidP="00070D7D">
      <w:pPr>
        <w:autoSpaceDE w:val="0"/>
        <w:autoSpaceDN w:val="0"/>
        <w:adjustRightInd w:val="0"/>
        <w:rPr>
          <w:rFonts w:ascii="Helv" w:hAnsi="Helv" w:cs="Helv"/>
          <w:bCs/>
          <w:color w:val="000000"/>
          <w:sz w:val="20"/>
          <w:szCs w:val="20"/>
        </w:rPr>
      </w:pPr>
      <w:r>
        <w:rPr>
          <w:rFonts w:ascii="Helv" w:hAnsi="Helv" w:cs="Helv"/>
          <w:bCs/>
          <w:color w:val="000000"/>
          <w:sz w:val="20"/>
          <w:szCs w:val="20"/>
        </w:rPr>
        <w:t>vedoucí technické skupiny</w:t>
      </w:r>
    </w:p>
    <w:p w:rsidR="00070D7D" w:rsidRDefault="00070D7D" w:rsidP="00070D7D">
      <w:pPr>
        <w:ind w:right="-143"/>
        <w:rPr>
          <w:rFonts w:ascii="Helv" w:hAnsi="Helv" w:cs="Helv"/>
          <w:bCs/>
          <w:color w:val="000000"/>
          <w:sz w:val="20"/>
          <w:szCs w:val="20"/>
        </w:rPr>
      </w:pPr>
      <w:r>
        <w:rPr>
          <w:rFonts w:ascii="Helv" w:hAnsi="Helv" w:cs="Helv"/>
          <w:bCs/>
          <w:color w:val="000000"/>
          <w:sz w:val="20"/>
          <w:szCs w:val="20"/>
        </w:rPr>
        <w:t>v</w:t>
      </w:r>
      <w:r w:rsidR="00100B4A">
        <w:rPr>
          <w:rFonts w:ascii="Helv" w:hAnsi="Helv" w:cs="Helv"/>
          <w:bCs/>
          <w:color w:val="000000"/>
          <w:sz w:val="20"/>
          <w:szCs w:val="20"/>
        </w:rPr>
        <w:t> </w:t>
      </w:r>
      <w:r>
        <w:rPr>
          <w:rFonts w:ascii="Helv" w:hAnsi="Helv" w:cs="Helv"/>
          <w:bCs/>
          <w:color w:val="000000"/>
          <w:sz w:val="20"/>
          <w:szCs w:val="20"/>
        </w:rPr>
        <w:t>zastoupení</w:t>
      </w:r>
      <w:r w:rsidR="00100B4A">
        <w:rPr>
          <w:rFonts w:ascii="Helv" w:hAnsi="Helv" w:cs="Helv"/>
          <w:bCs/>
          <w:color w:val="000000"/>
          <w:sz w:val="20"/>
          <w:szCs w:val="20"/>
        </w:rPr>
        <w:t xml:space="preserve"> elektronicky</w:t>
      </w:r>
      <w:r>
        <w:rPr>
          <w:rFonts w:ascii="Helv" w:hAnsi="Helv" w:cs="Helv"/>
          <w:bCs/>
          <w:color w:val="000000"/>
          <w:sz w:val="20"/>
          <w:szCs w:val="20"/>
        </w:rPr>
        <w:t xml:space="preserve"> podepsal</w:t>
      </w:r>
    </w:p>
    <w:p w:rsidR="00070D7D" w:rsidRDefault="00070D7D" w:rsidP="00070D7D"/>
    <w:p w:rsidR="00070D7D" w:rsidRDefault="00070D7D" w:rsidP="0099776F"/>
    <w:sectPr w:rsidR="00070D7D" w:rsidSect="00B05708">
      <w:headerReference w:type="default" r:id="rId12"/>
      <w:footerReference w:type="default" r:id="rId13"/>
      <w:type w:val="continuous"/>
      <w:pgSz w:w="11906" w:h="16838" w:code="9"/>
      <w:pgMar w:top="1418" w:right="1134" w:bottom="1418" w:left="1134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C6E" w:rsidRDefault="00A31C6E">
      <w:r>
        <w:separator/>
      </w:r>
    </w:p>
  </w:endnote>
  <w:endnote w:type="continuationSeparator" w:id="0">
    <w:p w:rsidR="00A31C6E" w:rsidRDefault="00A3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Default="00192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C6E" w:rsidRDefault="00A31C6E">
      <w:r>
        <w:separator/>
      </w:r>
    </w:p>
  </w:footnote>
  <w:footnote w:type="continuationSeparator" w:id="0">
    <w:p w:rsidR="00A31C6E" w:rsidRDefault="00A3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F54948" w:rsidRDefault="00D851C3" w:rsidP="00F5494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2162175" cy="962025"/>
          <wp:effectExtent l="0" t="0" r="0" b="0"/>
          <wp:wrapNone/>
          <wp:docPr id="7" name="obrázek 16" descr="logotyp_horizontalni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 descr="logotyp_horizontalni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3456305</wp:posOffset>
              </wp:positionH>
              <wp:positionV relativeFrom="page">
                <wp:posOffset>1260475</wp:posOffset>
              </wp:positionV>
              <wp:extent cx="3657600" cy="3448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31D2" w:rsidRPr="00B65236" w:rsidRDefault="00D531D2" w:rsidP="00130E5E">
                          <w:pPr>
                            <w:tabs>
                              <w:tab w:val="right" w:pos="5500"/>
                            </w:tabs>
                            <w:ind w:left="567"/>
                            <w:rPr>
                              <w:rFonts w:cs="Arial"/>
                              <w:szCs w:val="22"/>
                            </w:rPr>
                          </w:pP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┌</w:t>
                          </w:r>
                          <w:r w:rsidRPr="00074220">
                            <w:rPr>
                              <w:rFonts w:cs="Arial"/>
                              <w:color w:val="808080"/>
                              <w:szCs w:val="22"/>
                            </w:rPr>
                            <w:tab/>
                          </w:r>
                          <w:r w:rsidRPr="00074220">
                            <w:rPr>
                              <w:rFonts w:cs="Arial"/>
                              <w:vanish/>
                              <w:color w:val="808080"/>
                              <w:szCs w:val="22"/>
                            </w:rPr>
                            <w:t>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72.15pt;margin-top:99.25pt;width:4in;height:2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ZEtgIAALo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" filled="f" stroked="f">
              <v:textbox>
                <w:txbxContent>
                  <w:p w:rsidR="00D531D2" w:rsidRPr="00B65236" w:rsidRDefault="00D531D2" w:rsidP="00130E5E">
                    <w:pPr>
                      <w:tabs>
                        <w:tab w:val="right" w:pos="5500"/>
                      </w:tabs>
                      <w:ind w:left="567"/>
                      <w:rPr>
                        <w:rFonts w:cs="Arial"/>
                        <w:szCs w:val="22"/>
                      </w:rPr>
                    </w:pP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┌</w:t>
                    </w:r>
                    <w:r w:rsidRPr="00074220">
                      <w:rPr>
                        <w:rFonts w:cs="Arial"/>
                        <w:color w:val="808080"/>
                        <w:szCs w:val="22"/>
                      </w:rPr>
                      <w:tab/>
                    </w:r>
                    <w:r w:rsidRPr="00074220">
                      <w:rPr>
                        <w:rFonts w:cs="Arial"/>
                        <w:vanish/>
                        <w:color w:val="808080"/>
                        <w:szCs w:val="22"/>
                      </w:rPr>
                      <w:t>┐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1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7164704</wp:posOffset>
              </wp:positionV>
              <wp:extent cx="179705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627CB" id="Line 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564.15pt" to="28.35pt,5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5382894</wp:posOffset>
              </wp:positionV>
              <wp:extent cx="179705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5ED3AC" id="Line 8" o:spid="_x0000_s1026" style="position:absolute;z-index:-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423.85pt" to="25.5pt,4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TP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" strokecolor="gray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1" locked="1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E25079" id="Line 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.35pt,283.5pt" to="25.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" strokecolor="gray" strokeweight="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104" w:rsidRPr="008478FC" w:rsidRDefault="00192104" w:rsidP="00F54948">
    <w:pPr>
      <w:pStyle w:val="Zhlav"/>
      <w:rPr>
        <w:szCs w:val="22"/>
        <w:u w:val="single"/>
      </w:rPr>
    </w:pPr>
    <w:r w:rsidRPr="008478FC">
      <w:rPr>
        <w:szCs w:val="22"/>
        <w:u w:val="single"/>
      </w:rPr>
      <w:t>Povodí Ohře, s. p.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8478FC" w:rsidRDefault="00192104" w:rsidP="00F54948">
    <w:pPr>
      <w:pStyle w:val="Zhlav"/>
      <w:rPr>
        <w:szCs w:val="22"/>
      </w:rPr>
    </w:pPr>
    <w:r w:rsidRPr="008478FC">
      <w:rPr>
        <w:szCs w:val="22"/>
      </w:rPr>
      <w:tab/>
    </w:r>
    <w:r w:rsidRPr="008478FC">
      <w:rPr>
        <w:szCs w:val="22"/>
      </w:rPr>
      <w:tab/>
    </w:r>
    <w:r w:rsidR="00FB4AD2" w:rsidRPr="008478FC">
      <w:rPr>
        <w:szCs w:val="22"/>
      </w:rPr>
      <w:fldChar w:fldCharType="begin"/>
    </w:r>
    <w:r w:rsidRPr="008478FC">
      <w:rPr>
        <w:szCs w:val="22"/>
      </w:rPr>
      <w:instrText xml:space="preserve"> PAGE  \* Arabic  \* MERGEFORMAT </w:instrText>
    </w:r>
    <w:r w:rsidR="00FB4AD2" w:rsidRPr="008478FC">
      <w:rPr>
        <w:szCs w:val="22"/>
      </w:rPr>
      <w:fldChar w:fldCharType="separate"/>
    </w:r>
    <w:r>
      <w:rPr>
        <w:noProof/>
        <w:szCs w:val="22"/>
      </w:rPr>
      <w:t>2</w:t>
    </w:r>
    <w:r w:rsidR="00FB4AD2" w:rsidRPr="008478F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708" w:rsidRPr="008478FC" w:rsidRDefault="00B05708" w:rsidP="00B05708">
    <w:pPr>
      <w:pStyle w:val="Zhlav"/>
      <w:tabs>
        <w:tab w:val="clear" w:pos="9072"/>
        <w:tab w:val="center" w:pos="9639"/>
      </w:tabs>
      <w:rPr>
        <w:szCs w:val="22"/>
        <w:u w:val="single"/>
      </w:rPr>
    </w:pPr>
    <w:r w:rsidRPr="008478FC">
      <w:rPr>
        <w:szCs w:val="22"/>
        <w:u w:val="single"/>
      </w:rPr>
      <w:t>Povodí Ohře, s</w:t>
    </w:r>
    <w:r>
      <w:rPr>
        <w:szCs w:val="22"/>
        <w:u w:val="single"/>
      </w:rPr>
      <w:t>tátní</w:t>
    </w:r>
    <w:r w:rsidRPr="008478FC">
      <w:rPr>
        <w:szCs w:val="22"/>
        <w:u w:val="single"/>
      </w:rPr>
      <w:t xml:space="preserve"> p</w:t>
    </w:r>
    <w:r>
      <w:rPr>
        <w:szCs w:val="22"/>
        <w:u w:val="single"/>
      </w:rPr>
      <w:t>odnik</w:t>
    </w:r>
    <w:r w:rsidRPr="008478FC">
      <w:rPr>
        <w:szCs w:val="22"/>
        <w:u w:val="single"/>
      </w:rPr>
      <w:tab/>
    </w:r>
    <w:r w:rsidRPr="008478FC">
      <w:rPr>
        <w:szCs w:val="22"/>
        <w:u w:val="single"/>
      </w:rPr>
      <w:tab/>
    </w:r>
  </w:p>
  <w:p w:rsidR="00192104" w:rsidRPr="00C17822" w:rsidRDefault="00C17822" w:rsidP="00C17822">
    <w:pPr>
      <w:pStyle w:val="Zhlav"/>
      <w:tabs>
        <w:tab w:val="clear" w:pos="4536"/>
        <w:tab w:val="clear" w:pos="9072"/>
        <w:tab w:val="center" w:pos="4860"/>
        <w:tab w:val="right" w:pos="9639"/>
      </w:tabs>
      <w:rPr>
        <w:color w:val="808080"/>
        <w:sz w:val="18"/>
        <w:szCs w:val="18"/>
      </w:rPr>
    </w:pP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CisloJednaci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E43170">
      <w:rPr>
        <w:rFonts w:cs="Arial"/>
        <w:color w:val="808080"/>
        <w:sz w:val="18"/>
        <w:szCs w:val="18"/>
      </w:rPr>
      <w:t>POH/23309/2023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>/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REF  KodUtvaru \h  \* MERGEFORMAT </w:instrText>
    </w:r>
    <w:r w:rsidRPr="001B008A">
      <w:rPr>
        <w:color w:val="808080"/>
        <w:sz w:val="18"/>
        <w:szCs w:val="18"/>
      </w:rPr>
    </w:r>
    <w:r w:rsidRPr="001B008A">
      <w:rPr>
        <w:color w:val="808080"/>
        <w:sz w:val="18"/>
        <w:szCs w:val="18"/>
      </w:rPr>
      <w:fldChar w:fldCharType="separate"/>
    </w:r>
    <w:r w:rsidR="00E43170">
      <w:rPr>
        <w:rFonts w:cs="Arial"/>
        <w:color w:val="808080"/>
        <w:sz w:val="18"/>
        <w:szCs w:val="18"/>
      </w:rPr>
      <w:t>101000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</w:r>
    <w:r w:rsidRPr="001B008A">
      <w:rPr>
        <w:rFonts w:cs="Arial"/>
        <w:color w:val="808080"/>
        <w:sz w:val="18"/>
        <w:szCs w:val="18"/>
      </w:rPr>
      <w:fldChar w:fldCharType="begin"/>
    </w:r>
    <w:r w:rsidRPr="001B008A">
      <w:rPr>
        <w:rFonts w:cs="Arial"/>
        <w:color w:val="808080"/>
        <w:sz w:val="18"/>
        <w:szCs w:val="18"/>
      </w:rPr>
      <w:instrText xml:space="preserve"> DATE  \@ "d.M.yyyy"  \* MERGEFORMAT </w:instrText>
    </w:r>
    <w:r w:rsidRPr="001B008A">
      <w:rPr>
        <w:rFonts w:cs="Arial"/>
        <w:color w:val="808080"/>
        <w:sz w:val="18"/>
        <w:szCs w:val="18"/>
      </w:rPr>
      <w:fldChar w:fldCharType="separate"/>
    </w:r>
    <w:r w:rsidR="00F94191">
      <w:rPr>
        <w:rFonts w:cs="Arial"/>
        <w:noProof/>
        <w:color w:val="808080"/>
        <w:sz w:val="18"/>
        <w:szCs w:val="18"/>
      </w:rPr>
      <w:t>9.6.2023</w:t>
    </w:r>
    <w:r w:rsidRPr="001B008A">
      <w:rPr>
        <w:rFonts w:cs="Arial"/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ab/>
      <w:t xml:space="preserve">Strana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PAGE  \* Arabic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color w:val="808080"/>
        <w:sz w:val="18"/>
        <w:szCs w:val="18"/>
      </w:rPr>
      <w:fldChar w:fldCharType="end"/>
    </w:r>
    <w:r w:rsidRPr="001B008A">
      <w:rPr>
        <w:color w:val="808080"/>
        <w:sz w:val="18"/>
        <w:szCs w:val="18"/>
      </w:rPr>
      <w:t xml:space="preserve"> z </w:t>
    </w:r>
    <w:r w:rsidRPr="001B008A">
      <w:rPr>
        <w:color w:val="808080"/>
        <w:sz w:val="18"/>
        <w:szCs w:val="18"/>
      </w:rPr>
      <w:fldChar w:fldCharType="begin"/>
    </w:r>
    <w:r w:rsidRPr="001B008A">
      <w:rPr>
        <w:color w:val="808080"/>
        <w:sz w:val="18"/>
        <w:szCs w:val="18"/>
      </w:rPr>
      <w:instrText xml:space="preserve"> NUMPAGES   \* MERGEFORMAT </w:instrText>
    </w:r>
    <w:r w:rsidRPr="001B008A">
      <w:rPr>
        <w:color w:val="808080"/>
        <w:sz w:val="18"/>
        <w:szCs w:val="18"/>
      </w:rPr>
      <w:fldChar w:fldCharType="separate"/>
    </w:r>
    <w:r>
      <w:rPr>
        <w:noProof/>
        <w:color w:val="808080"/>
        <w:sz w:val="18"/>
        <w:szCs w:val="18"/>
      </w:rPr>
      <w:t>2</w:t>
    </w:r>
    <w:r w:rsidRPr="001B008A">
      <w:rPr>
        <w:noProof/>
        <w:color w:val="808080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5A20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AE2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AA1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342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0C83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E07F8"/>
    <w:multiLevelType w:val="hybridMultilevel"/>
    <w:tmpl w:val="13668C3E"/>
    <w:lvl w:ilvl="0" w:tplc="B6E4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87E87"/>
    <w:multiLevelType w:val="hybridMultilevel"/>
    <w:tmpl w:val="9BA20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E21"/>
    <w:multiLevelType w:val="hybridMultilevel"/>
    <w:tmpl w:val="87E4B32C"/>
    <w:lvl w:ilvl="0" w:tplc="2888635A">
      <w:start w:val="1"/>
      <w:numFmt w:val="lowerLetter"/>
      <w:pStyle w:val="Nadpis4"/>
      <w:lvlText w:val="%1)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i w:val="0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311AAB"/>
    <w:multiLevelType w:val="hybridMultilevel"/>
    <w:tmpl w:val="D32E2CEA"/>
    <w:lvl w:ilvl="0" w:tplc="9A0646E2">
      <w:start w:val="1"/>
      <w:numFmt w:val="upperLetter"/>
      <w:pStyle w:val="Nadpis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DB1B9C"/>
    <w:multiLevelType w:val="hybridMultilevel"/>
    <w:tmpl w:val="A7120B42"/>
    <w:lvl w:ilvl="0" w:tplc="2F646D72">
      <w:start w:val="1"/>
      <w:numFmt w:val="decimal"/>
      <w:pStyle w:val="Nadpis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87202"/>
    <w:multiLevelType w:val="hybridMultilevel"/>
    <w:tmpl w:val="5E80B69C"/>
    <w:lvl w:ilvl="0" w:tplc="C61EE920">
      <w:start w:val="1"/>
      <w:numFmt w:val="upperRoman"/>
      <w:pStyle w:val="Nadpis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2976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2B494E"/>
    <w:multiLevelType w:val="hybridMultilevel"/>
    <w:tmpl w:val="4C9A3FE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7B3EF8"/>
    <w:multiLevelType w:val="multilevel"/>
    <w:tmpl w:val="1A604F66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829D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E5F3799"/>
    <w:multiLevelType w:val="multilevel"/>
    <w:tmpl w:val="DBB2BC9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59150A"/>
    <w:multiLevelType w:val="multilevel"/>
    <w:tmpl w:val="E3B06524"/>
    <w:lvl w:ilvl="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F85DBE"/>
    <w:multiLevelType w:val="multilevel"/>
    <w:tmpl w:val="B9FC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C40320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1"/>
  </w:num>
  <w:num w:numId="5">
    <w:abstractNumId w:val="18"/>
  </w:num>
  <w:num w:numId="6">
    <w:abstractNumId w:val="8"/>
  </w:num>
  <w:num w:numId="7">
    <w:abstractNumId w:val="15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F"/>
    <w:rsid w:val="0001195E"/>
    <w:rsid w:val="00021A8B"/>
    <w:rsid w:val="0002565C"/>
    <w:rsid w:val="00055C9E"/>
    <w:rsid w:val="00066A4C"/>
    <w:rsid w:val="00070D7D"/>
    <w:rsid w:val="00074220"/>
    <w:rsid w:val="00075A0D"/>
    <w:rsid w:val="00086CBC"/>
    <w:rsid w:val="0009397A"/>
    <w:rsid w:val="00094565"/>
    <w:rsid w:val="000A566C"/>
    <w:rsid w:val="000B48FF"/>
    <w:rsid w:val="000B51EC"/>
    <w:rsid w:val="000C400C"/>
    <w:rsid w:val="000C5E16"/>
    <w:rsid w:val="000D4282"/>
    <w:rsid w:val="000F707C"/>
    <w:rsid w:val="001009C8"/>
    <w:rsid w:val="00100B4A"/>
    <w:rsid w:val="0010285E"/>
    <w:rsid w:val="0010420C"/>
    <w:rsid w:val="001103B9"/>
    <w:rsid w:val="00113854"/>
    <w:rsid w:val="00121C4E"/>
    <w:rsid w:val="00123432"/>
    <w:rsid w:val="00130E5E"/>
    <w:rsid w:val="001465E4"/>
    <w:rsid w:val="001628CD"/>
    <w:rsid w:val="00166323"/>
    <w:rsid w:val="00171129"/>
    <w:rsid w:val="00180946"/>
    <w:rsid w:val="00183C68"/>
    <w:rsid w:val="00192104"/>
    <w:rsid w:val="001A6319"/>
    <w:rsid w:val="001B0532"/>
    <w:rsid w:val="001C0909"/>
    <w:rsid w:val="001C4EED"/>
    <w:rsid w:val="001E41DC"/>
    <w:rsid w:val="001E6123"/>
    <w:rsid w:val="002036C0"/>
    <w:rsid w:val="00204B82"/>
    <w:rsid w:val="002267E7"/>
    <w:rsid w:val="00231CE7"/>
    <w:rsid w:val="00240307"/>
    <w:rsid w:val="00240D4B"/>
    <w:rsid w:val="00252232"/>
    <w:rsid w:val="00253739"/>
    <w:rsid w:val="00296BE4"/>
    <w:rsid w:val="002B7B35"/>
    <w:rsid w:val="002C3C46"/>
    <w:rsid w:val="002C3DAC"/>
    <w:rsid w:val="002D16D1"/>
    <w:rsid w:val="002D3CCB"/>
    <w:rsid w:val="002D42BE"/>
    <w:rsid w:val="00312E62"/>
    <w:rsid w:val="00320F39"/>
    <w:rsid w:val="003217A2"/>
    <w:rsid w:val="0034007F"/>
    <w:rsid w:val="0035040A"/>
    <w:rsid w:val="00366A94"/>
    <w:rsid w:val="00375ABD"/>
    <w:rsid w:val="00390E75"/>
    <w:rsid w:val="003A64EF"/>
    <w:rsid w:val="003E4898"/>
    <w:rsid w:val="003F11BE"/>
    <w:rsid w:val="00401480"/>
    <w:rsid w:val="0040450C"/>
    <w:rsid w:val="004072DE"/>
    <w:rsid w:val="00420AFD"/>
    <w:rsid w:val="00422AE2"/>
    <w:rsid w:val="00431485"/>
    <w:rsid w:val="00435AF2"/>
    <w:rsid w:val="004516F7"/>
    <w:rsid w:val="00451F7F"/>
    <w:rsid w:val="0045293A"/>
    <w:rsid w:val="00466168"/>
    <w:rsid w:val="00480DD1"/>
    <w:rsid w:val="00490CF5"/>
    <w:rsid w:val="00494567"/>
    <w:rsid w:val="004A3CFE"/>
    <w:rsid w:val="004B1771"/>
    <w:rsid w:val="004B182E"/>
    <w:rsid w:val="004B54CE"/>
    <w:rsid w:val="004C0285"/>
    <w:rsid w:val="004D7937"/>
    <w:rsid w:val="004F0C00"/>
    <w:rsid w:val="00503666"/>
    <w:rsid w:val="00505AE6"/>
    <w:rsid w:val="00520B34"/>
    <w:rsid w:val="005268F7"/>
    <w:rsid w:val="00534709"/>
    <w:rsid w:val="0054045B"/>
    <w:rsid w:val="00576CD7"/>
    <w:rsid w:val="005843F7"/>
    <w:rsid w:val="00584DB8"/>
    <w:rsid w:val="00590822"/>
    <w:rsid w:val="0059248D"/>
    <w:rsid w:val="005A23A6"/>
    <w:rsid w:val="005A4796"/>
    <w:rsid w:val="005B46D2"/>
    <w:rsid w:val="005B4C52"/>
    <w:rsid w:val="005B4CC8"/>
    <w:rsid w:val="005E2AB9"/>
    <w:rsid w:val="00603AF5"/>
    <w:rsid w:val="00636BE4"/>
    <w:rsid w:val="00640C25"/>
    <w:rsid w:val="006463FA"/>
    <w:rsid w:val="00657209"/>
    <w:rsid w:val="00663C5D"/>
    <w:rsid w:val="00666CF3"/>
    <w:rsid w:val="00671BED"/>
    <w:rsid w:val="006930BA"/>
    <w:rsid w:val="00693672"/>
    <w:rsid w:val="00697831"/>
    <w:rsid w:val="006A08DD"/>
    <w:rsid w:val="006B7A47"/>
    <w:rsid w:val="006C50DA"/>
    <w:rsid w:val="006D3CE1"/>
    <w:rsid w:val="006F5A18"/>
    <w:rsid w:val="00726C16"/>
    <w:rsid w:val="007442D4"/>
    <w:rsid w:val="00752E31"/>
    <w:rsid w:val="007644E1"/>
    <w:rsid w:val="00772566"/>
    <w:rsid w:val="00780DF1"/>
    <w:rsid w:val="00787313"/>
    <w:rsid w:val="007A7420"/>
    <w:rsid w:val="007C28D4"/>
    <w:rsid w:val="007D21F8"/>
    <w:rsid w:val="007F0F3C"/>
    <w:rsid w:val="007F4401"/>
    <w:rsid w:val="007F79DC"/>
    <w:rsid w:val="00801ABA"/>
    <w:rsid w:val="008236D8"/>
    <w:rsid w:val="00824621"/>
    <w:rsid w:val="00827F7E"/>
    <w:rsid w:val="008354B8"/>
    <w:rsid w:val="008478FC"/>
    <w:rsid w:val="00863636"/>
    <w:rsid w:val="00872E3F"/>
    <w:rsid w:val="0087437F"/>
    <w:rsid w:val="00876A63"/>
    <w:rsid w:val="00896CBC"/>
    <w:rsid w:val="008A252E"/>
    <w:rsid w:val="008A5378"/>
    <w:rsid w:val="008A7041"/>
    <w:rsid w:val="008B0FFC"/>
    <w:rsid w:val="008B4543"/>
    <w:rsid w:val="008C6284"/>
    <w:rsid w:val="008D3815"/>
    <w:rsid w:val="008E1898"/>
    <w:rsid w:val="008E51E0"/>
    <w:rsid w:val="008E6EED"/>
    <w:rsid w:val="00925F08"/>
    <w:rsid w:val="00934DEC"/>
    <w:rsid w:val="00937A02"/>
    <w:rsid w:val="0094650E"/>
    <w:rsid w:val="00955DB6"/>
    <w:rsid w:val="00965A3E"/>
    <w:rsid w:val="00976824"/>
    <w:rsid w:val="009776DC"/>
    <w:rsid w:val="009821E2"/>
    <w:rsid w:val="00994471"/>
    <w:rsid w:val="009949FC"/>
    <w:rsid w:val="00995239"/>
    <w:rsid w:val="0099776F"/>
    <w:rsid w:val="009A3916"/>
    <w:rsid w:val="009C51B9"/>
    <w:rsid w:val="009C6604"/>
    <w:rsid w:val="009F401C"/>
    <w:rsid w:val="00A14F39"/>
    <w:rsid w:val="00A16828"/>
    <w:rsid w:val="00A20561"/>
    <w:rsid w:val="00A31C6E"/>
    <w:rsid w:val="00A33C20"/>
    <w:rsid w:val="00A35B2D"/>
    <w:rsid w:val="00A377DE"/>
    <w:rsid w:val="00A45E6E"/>
    <w:rsid w:val="00A74DAE"/>
    <w:rsid w:val="00A80287"/>
    <w:rsid w:val="00A82A70"/>
    <w:rsid w:val="00AB6F7A"/>
    <w:rsid w:val="00AE4C84"/>
    <w:rsid w:val="00AE6679"/>
    <w:rsid w:val="00B044E3"/>
    <w:rsid w:val="00B05708"/>
    <w:rsid w:val="00B31CFC"/>
    <w:rsid w:val="00B411AF"/>
    <w:rsid w:val="00B44CE0"/>
    <w:rsid w:val="00B53209"/>
    <w:rsid w:val="00B56AC3"/>
    <w:rsid w:val="00B65236"/>
    <w:rsid w:val="00B734BE"/>
    <w:rsid w:val="00B86476"/>
    <w:rsid w:val="00B94DE8"/>
    <w:rsid w:val="00BA15E6"/>
    <w:rsid w:val="00BA20F6"/>
    <w:rsid w:val="00BC1934"/>
    <w:rsid w:val="00BC2D9D"/>
    <w:rsid w:val="00BD2AB9"/>
    <w:rsid w:val="00BD75D3"/>
    <w:rsid w:val="00BE25F8"/>
    <w:rsid w:val="00BF4C7A"/>
    <w:rsid w:val="00C108FF"/>
    <w:rsid w:val="00C10C29"/>
    <w:rsid w:val="00C134C1"/>
    <w:rsid w:val="00C17822"/>
    <w:rsid w:val="00C4426E"/>
    <w:rsid w:val="00C66A35"/>
    <w:rsid w:val="00C7128B"/>
    <w:rsid w:val="00C964EE"/>
    <w:rsid w:val="00CB0F81"/>
    <w:rsid w:val="00CB2424"/>
    <w:rsid w:val="00CC6706"/>
    <w:rsid w:val="00CD4BA0"/>
    <w:rsid w:val="00D23462"/>
    <w:rsid w:val="00D433D1"/>
    <w:rsid w:val="00D524A9"/>
    <w:rsid w:val="00D531D2"/>
    <w:rsid w:val="00D6264D"/>
    <w:rsid w:val="00D64591"/>
    <w:rsid w:val="00D74DA5"/>
    <w:rsid w:val="00D80035"/>
    <w:rsid w:val="00D851C3"/>
    <w:rsid w:val="00D960C5"/>
    <w:rsid w:val="00D97EEC"/>
    <w:rsid w:val="00DA21D0"/>
    <w:rsid w:val="00DC25ED"/>
    <w:rsid w:val="00DC32B0"/>
    <w:rsid w:val="00DD74E9"/>
    <w:rsid w:val="00DF56B4"/>
    <w:rsid w:val="00DF75E5"/>
    <w:rsid w:val="00E01564"/>
    <w:rsid w:val="00E11934"/>
    <w:rsid w:val="00E23C8F"/>
    <w:rsid w:val="00E33127"/>
    <w:rsid w:val="00E43170"/>
    <w:rsid w:val="00E5585E"/>
    <w:rsid w:val="00E55B18"/>
    <w:rsid w:val="00E9111A"/>
    <w:rsid w:val="00EB73EA"/>
    <w:rsid w:val="00EC2FA0"/>
    <w:rsid w:val="00EE30BC"/>
    <w:rsid w:val="00F007A4"/>
    <w:rsid w:val="00F035CD"/>
    <w:rsid w:val="00F07956"/>
    <w:rsid w:val="00F07E4F"/>
    <w:rsid w:val="00F12F89"/>
    <w:rsid w:val="00F36175"/>
    <w:rsid w:val="00F37226"/>
    <w:rsid w:val="00F42A0F"/>
    <w:rsid w:val="00F54948"/>
    <w:rsid w:val="00F75E42"/>
    <w:rsid w:val="00F92FE5"/>
    <w:rsid w:val="00F94191"/>
    <w:rsid w:val="00F95703"/>
    <w:rsid w:val="00FA0310"/>
    <w:rsid w:val="00FA0CBA"/>
    <w:rsid w:val="00FA2465"/>
    <w:rsid w:val="00FB4AD2"/>
    <w:rsid w:val="00FB4E93"/>
    <w:rsid w:val="00FC2AB6"/>
    <w:rsid w:val="00FD14E4"/>
    <w:rsid w:val="00FD77CB"/>
    <w:rsid w:val="00FE14C7"/>
    <w:rsid w:val="00FE7B66"/>
    <w:rsid w:val="00FF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7C3EC"/>
  <w15:docId w15:val="{84BCA6CE-3B0F-4FF5-AD6A-901D7018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1934"/>
    <w:rPr>
      <w:rFonts w:ascii="Arial" w:hAnsi="Arial"/>
      <w:sz w:val="22"/>
      <w:szCs w:val="24"/>
    </w:rPr>
  </w:style>
  <w:style w:type="paragraph" w:styleId="Nadpis1">
    <w:name w:val="heading 1"/>
    <w:basedOn w:val="Nadpis2"/>
    <w:next w:val="Normln"/>
    <w:qFormat/>
    <w:rsid w:val="00BC1934"/>
    <w:pPr>
      <w:numPr>
        <w:numId w:val="8"/>
      </w:numPr>
      <w:tabs>
        <w:tab w:val="clear" w:pos="284"/>
      </w:tabs>
      <w:ind w:left="425" w:hanging="425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C1934"/>
    <w:pPr>
      <w:numPr>
        <w:numId w:val="6"/>
      </w:numPr>
      <w:tabs>
        <w:tab w:val="clear" w:pos="284"/>
        <w:tab w:val="left" w:pos="425"/>
      </w:tabs>
      <w:ind w:left="425" w:hanging="425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C1934"/>
    <w:pPr>
      <w:numPr>
        <w:numId w:val="11"/>
      </w:numPr>
      <w:outlineLvl w:val="2"/>
    </w:pPr>
    <w:rPr>
      <w:szCs w:val="22"/>
    </w:rPr>
  </w:style>
  <w:style w:type="paragraph" w:styleId="Nadpis4">
    <w:name w:val="heading 4"/>
    <w:basedOn w:val="Normln"/>
    <w:next w:val="Normln"/>
    <w:qFormat/>
    <w:rsid w:val="00BC1934"/>
    <w:pPr>
      <w:numPr>
        <w:numId w:val="17"/>
      </w:numPr>
      <w:tabs>
        <w:tab w:val="clear" w:pos="425"/>
        <w:tab w:val="left" w:pos="851"/>
      </w:tabs>
      <w:outlineLvl w:val="3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494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5494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65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5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E7B6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E7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h.cz/informace-o-zpracovani-osobnich-udaju/d-1369/p1=14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h.cz/protikorupcni-a-compliance-program/d-1346/p1=14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1480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U nas doma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Osvaldová Lucie</dc:creator>
  <cp:lastModifiedBy>Osvaldová Lucie</cp:lastModifiedBy>
  <cp:revision>8</cp:revision>
  <cp:lastPrinted>2009-09-21T05:15:00Z</cp:lastPrinted>
  <dcterms:created xsi:type="dcterms:W3CDTF">2023-05-04T11:48:00Z</dcterms:created>
  <dcterms:modified xsi:type="dcterms:W3CDTF">2023-06-09T09:58:00Z</dcterms:modified>
</cp:coreProperties>
</file>