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589C6587" w:rsidR="00F81AB3" w:rsidRPr="00CB2FF8" w:rsidRDefault="00E2131F" w:rsidP="00AA28A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DOHODA O NAROVNÁNÍ KE </w:t>
      </w:r>
      <w:r w:rsidR="003546D9" w:rsidRPr="00CB2FF8">
        <w:rPr>
          <w:rFonts w:cs="Times New Roman"/>
          <w:szCs w:val="24"/>
        </w:rPr>
        <w:t>SMLOUV</w:t>
      </w:r>
      <w:r>
        <w:rPr>
          <w:rFonts w:cs="Times New Roman"/>
          <w:szCs w:val="24"/>
        </w:rPr>
        <w:t>Ě</w:t>
      </w:r>
      <w:r w:rsidR="003546D9" w:rsidRPr="00CB2FF8">
        <w:rPr>
          <w:rFonts w:cs="Times New Roman"/>
          <w:szCs w:val="24"/>
        </w:rPr>
        <w:t xml:space="preserve"> O DÍLO</w:t>
      </w:r>
    </w:p>
    <w:p w14:paraId="6543FA41" w14:textId="404EC70B" w:rsidR="000B212F" w:rsidRPr="00E73D64" w:rsidRDefault="002642E0" w:rsidP="00E73D64">
      <w:pPr>
        <w:jc w:val="center"/>
        <w:rPr>
          <w:rFonts w:cs="Times New Roman"/>
          <w:b/>
          <w:szCs w:val="24"/>
        </w:rPr>
      </w:pPr>
      <w:r w:rsidRPr="00CB2FF8">
        <w:rPr>
          <w:rFonts w:cs="Times New Roman"/>
          <w:b/>
          <w:szCs w:val="24"/>
        </w:rPr>
        <w:t xml:space="preserve">uzavřená dle ustanovení § </w:t>
      </w:r>
      <w:r w:rsidR="005D59F0">
        <w:rPr>
          <w:rFonts w:cs="Times New Roman"/>
          <w:b/>
          <w:szCs w:val="24"/>
        </w:rPr>
        <w:t>1903</w:t>
      </w:r>
      <w:r w:rsidR="005D59F0" w:rsidRPr="00CB2FF8">
        <w:rPr>
          <w:rFonts w:cs="Times New Roman"/>
          <w:b/>
          <w:szCs w:val="24"/>
        </w:rPr>
        <w:t xml:space="preserve"> </w:t>
      </w:r>
      <w:r w:rsidRPr="00CB2FF8">
        <w:rPr>
          <w:rFonts w:cs="Times New Roman"/>
          <w:b/>
          <w:szCs w:val="24"/>
        </w:rPr>
        <w:t>a násl. zákona č. 89/2012 sb., občanský zákoník</w:t>
      </w:r>
    </w:p>
    <w:p w14:paraId="3087E346" w14:textId="77777777" w:rsidR="00E73D64" w:rsidRDefault="00E73D64" w:rsidP="002642E0">
      <w:pPr>
        <w:spacing w:after="0"/>
        <w:rPr>
          <w:rFonts w:cs="Times New Roman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cs="Times New Roman"/>
          <w:szCs w:val="24"/>
        </w:rPr>
      </w:pPr>
      <w:r w:rsidRPr="00CB2FF8">
        <w:rPr>
          <w:rFonts w:cs="Times New Roman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938A244" w14:textId="77777777" w:rsidR="003F3C18" w:rsidRDefault="00D974A6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</w:p>
    <w:p w14:paraId="08CD495B" w14:textId="29D0F160" w:rsidR="00FB3BCE" w:rsidRPr="001B6E9F" w:rsidRDefault="00FB3BCE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Trojská 96/230, 171 00  Praha 7, Troja</w:t>
      </w:r>
    </w:p>
    <w:p w14:paraId="4683CAE6" w14:textId="631D981A" w:rsidR="001B6E9F" w:rsidRPr="001B6E9F" w:rsidRDefault="003F3C1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6E9F" w:rsidRPr="001B6E9F">
        <w:rPr>
          <w:rFonts w:ascii="Times New Roman" w:hAnsi="Times New Roman" w:cs="Times New Roman"/>
          <w:sz w:val="24"/>
          <w:szCs w:val="24"/>
        </w:rPr>
        <w:t xml:space="preserve">astoupená starostou Ing. Tomášem </w:t>
      </w:r>
      <w:proofErr w:type="spellStart"/>
      <w:r w:rsidR="001B6E9F"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4BC83C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56F59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56F59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2F412656" w14:textId="64591646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E2131F" w:rsidRPr="00E2131F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C132B" w14:textId="77777777" w:rsidR="00E73D64" w:rsidRDefault="00E73D64" w:rsidP="00DC7440">
      <w:pPr>
        <w:spacing w:line="240" w:lineRule="auto"/>
        <w:rPr>
          <w:rFonts w:cs="Times New Roman"/>
          <w:szCs w:val="24"/>
        </w:rPr>
      </w:pPr>
    </w:p>
    <w:p w14:paraId="51452677" w14:textId="2027964C" w:rsidR="00976621" w:rsidRDefault="00E73D64" w:rsidP="00DC744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3CA14AE9" w14:textId="77777777" w:rsidR="00C275A1" w:rsidRDefault="00C275A1" w:rsidP="00C275A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50F65277" w14:textId="785A55FA" w:rsidR="00E73D64" w:rsidRPr="00AF5C11" w:rsidRDefault="00756F59" w:rsidP="00C275A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 w:rsidRPr="00AF5C11">
        <w:rPr>
          <w:rStyle w:val="Siln"/>
          <w:rFonts w:ascii="Times New Roman" w:hAnsi="Times New Roman" w:cs="Times New Roman"/>
          <w:sz w:val="24"/>
          <w:szCs w:val="24"/>
        </w:rPr>
        <w:t>AREN VT, s.r.o.,</w:t>
      </w:r>
    </w:p>
    <w:p w14:paraId="64E18D1A" w14:textId="01610646" w:rsidR="00976621" w:rsidRPr="004A1E06" w:rsidRDefault="00976621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 xml:space="preserve">sídlo: </w:t>
      </w:r>
      <w:r w:rsidR="00756F59" w:rsidRPr="004A1E06">
        <w:rPr>
          <w:rFonts w:ascii="Times New Roman" w:hAnsi="Times New Roman" w:cs="Times New Roman"/>
          <w:sz w:val="24"/>
          <w:szCs w:val="24"/>
        </w:rPr>
        <w:t>Sokolská 23, 120 00 Praha 2</w:t>
      </w:r>
    </w:p>
    <w:p w14:paraId="023A6355" w14:textId="42FA7F5A" w:rsidR="003F3C18" w:rsidRPr="004A1E06" w:rsidRDefault="003F3C18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 xml:space="preserve">zastoupená jednatelem Tomášem </w:t>
      </w:r>
      <w:proofErr w:type="spellStart"/>
      <w:r w:rsidRPr="004A1E06">
        <w:rPr>
          <w:rFonts w:ascii="Times New Roman" w:hAnsi="Times New Roman" w:cs="Times New Roman"/>
          <w:sz w:val="24"/>
          <w:szCs w:val="24"/>
        </w:rPr>
        <w:t>Leššem</w:t>
      </w:r>
      <w:proofErr w:type="spellEnd"/>
    </w:p>
    <w:p w14:paraId="378E4A6B" w14:textId="366063A2" w:rsidR="00846428" w:rsidRPr="004A1E06" w:rsidRDefault="00976621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>IČO:</w:t>
      </w:r>
      <w:r w:rsidR="002973C2" w:rsidRPr="004A1E06">
        <w:rPr>
          <w:rFonts w:ascii="Times New Roman" w:hAnsi="Times New Roman" w:cs="Times New Roman"/>
          <w:sz w:val="24"/>
          <w:szCs w:val="24"/>
        </w:rPr>
        <w:t xml:space="preserve"> </w:t>
      </w:r>
      <w:r w:rsidR="00756F59" w:rsidRPr="004A1E06">
        <w:rPr>
          <w:rFonts w:ascii="Times New Roman" w:hAnsi="Times New Roman" w:cs="Times New Roman"/>
          <w:sz w:val="24"/>
          <w:szCs w:val="24"/>
        </w:rPr>
        <w:t>242 32 441</w:t>
      </w:r>
    </w:p>
    <w:p w14:paraId="5D808E9B" w14:textId="39E28BD4" w:rsidR="00976621" w:rsidRPr="004A1E06" w:rsidRDefault="00976621" w:rsidP="00C275A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>Bankovní spojen</w:t>
      </w:r>
      <w:r w:rsidR="00846428" w:rsidRPr="004A1E06">
        <w:rPr>
          <w:rFonts w:ascii="Times New Roman" w:hAnsi="Times New Roman" w:cs="Times New Roman"/>
          <w:sz w:val="24"/>
          <w:szCs w:val="24"/>
        </w:rPr>
        <w:t xml:space="preserve">í: </w:t>
      </w:r>
      <w:r w:rsidR="00756F59" w:rsidRPr="004A1E06">
        <w:rPr>
          <w:rFonts w:ascii="Times New Roman" w:hAnsi="Times New Roman" w:cs="Times New Roman"/>
          <w:sz w:val="24"/>
          <w:szCs w:val="24"/>
        </w:rPr>
        <w:t>ĆSOB</w:t>
      </w:r>
    </w:p>
    <w:p w14:paraId="27EBC858" w14:textId="75A20039" w:rsidR="00976621" w:rsidRPr="004A1E06" w:rsidRDefault="00C1646A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1B71B15C" w14:textId="62EF79E6" w:rsidR="00976621" w:rsidRPr="004A1E06" w:rsidRDefault="00976621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73ADE4A5" w14:textId="77777777" w:rsidR="00976621" w:rsidRPr="004A1E06" w:rsidRDefault="00976621" w:rsidP="00C275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1E06">
        <w:rPr>
          <w:rFonts w:ascii="Times New Roman" w:hAnsi="Times New Roman" w:cs="Times New Roman"/>
          <w:sz w:val="24"/>
          <w:szCs w:val="24"/>
        </w:rPr>
        <w:t>(dále jen „</w:t>
      </w:r>
      <w:r w:rsidRPr="004A1E06">
        <w:rPr>
          <w:rFonts w:ascii="Times New Roman" w:hAnsi="Times New Roman" w:cs="Times New Roman"/>
          <w:b/>
          <w:sz w:val="24"/>
          <w:szCs w:val="24"/>
        </w:rPr>
        <w:t>zhotovitel</w:t>
      </w:r>
      <w:r w:rsidRPr="004A1E06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2936CFB5" w:rsidR="00990DA5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</w:t>
      </w:r>
      <w:r w:rsidR="0098496B">
        <w:rPr>
          <w:b w:val="0"/>
          <w:bCs/>
          <w:sz w:val="24"/>
          <w:szCs w:val="24"/>
        </w:rPr>
        <w:t>1903</w:t>
      </w:r>
      <w:r w:rsidR="0098496B" w:rsidRPr="00CB2FF8">
        <w:rPr>
          <w:b w:val="0"/>
          <w:bCs/>
          <w:sz w:val="24"/>
          <w:szCs w:val="24"/>
        </w:rPr>
        <w:t xml:space="preserve"> </w:t>
      </w:r>
      <w:r w:rsidRPr="00CB2FF8">
        <w:rPr>
          <w:b w:val="0"/>
          <w:bCs/>
          <w:sz w:val="24"/>
          <w:szCs w:val="24"/>
        </w:rPr>
        <w:t xml:space="preserve">a násl. zákona č. 89/2012 Sb., občanský zákoník, ve znění pozdějších předpisů, tuto </w:t>
      </w:r>
      <w:r w:rsidR="00E2131F" w:rsidRPr="00E2131F">
        <w:rPr>
          <w:sz w:val="24"/>
          <w:szCs w:val="24"/>
        </w:rPr>
        <w:t>dohodu o narovnání ke</w:t>
      </w:r>
      <w:r w:rsidR="00E2131F">
        <w:rPr>
          <w:b w:val="0"/>
          <w:bCs/>
          <w:sz w:val="24"/>
          <w:szCs w:val="24"/>
        </w:rPr>
        <w:t xml:space="preserve"> </w:t>
      </w:r>
      <w:r w:rsidRPr="00CB2FF8">
        <w:rPr>
          <w:bCs/>
          <w:sz w:val="24"/>
          <w:szCs w:val="24"/>
        </w:rPr>
        <w:t>smlou</w:t>
      </w:r>
      <w:r w:rsidR="00E2131F">
        <w:rPr>
          <w:bCs/>
          <w:sz w:val="24"/>
          <w:szCs w:val="24"/>
        </w:rPr>
        <w:t>vě</w:t>
      </w:r>
      <w:r w:rsidRPr="00CB2FF8">
        <w:rPr>
          <w:bCs/>
          <w:sz w:val="24"/>
          <w:szCs w:val="24"/>
        </w:rPr>
        <w:t xml:space="preserve">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="00E2131F">
        <w:rPr>
          <w:bCs/>
          <w:sz w:val="24"/>
          <w:szCs w:val="24"/>
        </w:rPr>
        <w:t>dohoda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E69C2AE" w:rsidR="00990DA5" w:rsidRPr="001C07A0" w:rsidRDefault="00E2131F" w:rsidP="00E2131F">
      <w:pPr>
        <w:pStyle w:val="Nadpis1"/>
      </w:pPr>
      <w:r>
        <w:t>Úvodní ustanovení</w:t>
      </w:r>
    </w:p>
    <w:p w14:paraId="21728801" w14:textId="1496F8DB" w:rsidR="00E2131F" w:rsidRPr="00E2131F" w:rsidRDefault="00E2131F" w:rsidP="00E2131F">
      <w:pPr>
        <w:pStyle w:val="Nadpis2"/>
        <w:rPr>
          <w:rFonts w:cs="Times New Roman"/>
          <w:szCs w:val="24"/>
        </w:rPr>
      </w:pPr>
      <w:r w:rsidRPr="00E2131F">
        <w:t>Smluvní strany d</w:t>
      </w:r>
      <w:r>
        <w:t>n</w:t>
      </w:r>
      <w:r w:rsidRPr="00E2131F">
        <w:t xml:space="preserve">e </w:t>
      </w:r>
      <w:r w:rsidR="00CF2CA8">
        <w:t>23. 6. 2022</w:t>
      </w:r>
      <w:r w:rsidRPr="00E2131F">
        <w:t xml:space="preserve"> uzavřely v souladu s usnesením Zastupitelstva městské části Praha-Troja č.147 ze dne 21. 6. 2022 smlouvu o dílo na provedení stavebních prací „</w:t>
      </w:r>
      <w:r w:rsidR="00C07806" w:rsidRPr="00E2131F">
        <w:t xml:space="preserve">Stavební úpravy ZŠ Trojská110/211, Praha 7, </w:t>
      </w:r>
      <w:proofErr w:type="spellStart"/>
      <w:r w:rsidR="00C07806" w:rsidRPr="00E2131F">
        <w:t>k.ú</w:t>
      </w:r>
      <w:proofErr w:type="spellEnd"/>
      <w:r w:rsidR="00C07806" w:rsidRPr="00E2131F">
        <w:t>. Troja</w:t>
      </w:r>
      <w:r w:rsidRPr="00E2131F">
        <w:t>“ (dále jen „</w:t>
      </w:r>
      <w:r w:rsidRPr="00E2131F">
        <w:rPr>
          <w:b/>
          <w:bCs/>
        </w:rPr>
        <w:t>smlouva</w:t>
      </w:r>
      <w:r w:rsidRPr="00E2131F">
        <w:t>“</w:t>
      </w:r>
      <w:r w:rsidR="0050576E">
        <w:t xml:space="preserve"> a „</w:t>
      </w:r>
      <w:r w:rsidR="0050576E" w:rsidRPr="005C1351">
        <w:rPr>
          <w:b/>
          <w:bCs/>
        </w:rPr>
        <w:t>dílo</w:t>
      </w:r>
      <w:r w:rsidR="0050576E">
        <w:t>“</w:t>
      </w:r>
      <w:r w:rsidRPr="00E2131F">
        <w:t>).</w:t>
      </w:r>
      <w:r w:rsidR="00C07806" w:rsidRPr="00E2131F">
        <w:t xml:space="preserve"> </w:t>
      </w:r>
      <w:r w:rsidRPr="00E2131F">
        <w:t>Smlouvou se zhotovitel zavázal dílo dokončit do 53 dnů, nejpozději však do 31. srpna 2022.</w:t>
      </w:r>
      <w:r>
        <w:t xml:space="preserve"> </w:t>
      </w:r>
      <w:r w:rsidR="00BB2322">
        <w:t>Smluvní strany neuzavřely žádnou dohodu o změně termínu provedení díla.</w:t>
      </w:r>
    </w:p>
    <w:p w14:paraId="6D79A3BD" w14:textId="21B0E034" w:rsidR="00990DA5" w:rsidRPr="00BB2322" w:rsidRDefault="00E2131F" w:rsidP="00BB2322">
      <w:pPr>
        <w:pStyle w:val="Nadpis2"/>
      </w:pPr>
      <w:r w:rsidRPr="00BB2322">
        <w:t xml:space="preserve">Cena díla byla sjednána ve výši </w:t>
      </w:r>
      <w:r w:rsidR="00C275A1" w:rsidRPr="00BB2322">
        <w:t xml:space="preserve">2 484 021,07 </w:t>
      </w:r>
      <w:r w:rsidR="00990DA5" w:rsidRPr="00BB2322">
        <w:t>Kč</w:t>
      </w:r>
      <w:r w:rsidRPr="00BB2322">
        <w:t xml:space="preserve">, cena včetně 21 % DPH pak činila </w:t>
      </w:r>
      <w:r w:rsidR="00C275A1" w:rsidRPr="00BB2322">
        <w:rPr>
          <w:b/>
        </w:rPr>
        <w:t>3 005 665,49</w:t>
      </w:r>
      <w:r w:rsidR="00990DA5" w:rsidRPr="00BB2322">
        <w:rPr>
          <w:b/>
        </w:rPr>
        <w:t xml:space="preserve"> Kč</w:t>
      </w:r>
      <w:r w:rsidR="00BB2322" w:rsidRPr="00BB2322">
        <w:rPr>
          <w:b/>
        </w:rPr>
        <w:t xml:space="preserve"> </w:t>
      </w:r>
      <w:r w:rsidR="00BB2322" w:rsidRPr="00BB2322">
        <w:t xml:space="preserve">a smluvní strany neuzavřely žádnou dohodu o změně výše ceny díla. V průběhu trvání smlouvy zhotovitel zaplatil na účet objednatele 90 % ceny díla, tj. </w:t>
      </w:r>
      <w:bookmarkStart w:id="0" w:name="_Hlk134547276"/>
      <w:r w:rsidR="001B2692" w:rsidRPr="002E3BE7">
        <w:t>2</w:t>
      </w:r>
      <w:r w:rsidR="002E3BE7">
        <w:t>.</w:t>
      </w:r>
      <w:r w:rsidR="001B2692" w:rsidRPr="002E3BE7">
        <w:t>221</w:t>
      </w:r>
      <w:r w:rsidR="002E3BE7">
        <w:t>.</w:t>
      </w:r>
      <w:r w:rsidR="001B2692" w:rsidRPr="002E3BE7">
        <w:t xml:space="preserve">536,01 </w:t>
      </w:r>
      <w:r w:rsidR="00BB2322" w:rsidRPr="002E3BE7">
        <w:t>Kč bez DPH (</w:t>
      </w:r>
      <w:r w:rsidR="001B2692" w:rsidRPr="002E3BE7">
        <w:t>2</w:t>
      </w:r>
      <w:r w:rsidR="002E3BE7">
        <w:t>.</w:t>
      </w:r>
      <w:r w:rsidR="001B2692" w:rsidRPr="002E3BE7">
        <w:t>688</w:t>
      </w:r>
      <w:r w:rsidR="002E3BE7">
        <w:t>.</w:t>
      </w:r>
      <w:r w:rsidR="001B2692" w:rsidRPr="002E3BE7">
        <w:t>058,5</w:t>
      </w:r>
      <w:r w:rsidR="00007E68" w:rsidRPr="002E3BE7">
        <w:t>7</w:t>
      </w:r>
      <w:r w:rsidR="001B2692" w:rsidRPr="002E3BE7">
        <w:t xml:space="preserve"> </w:t>
      </w:r>
      <w:r w:rsidR="00BB2322" w:rsidRPr="002E3BE7">
        <w:t>Kč včetně DPH).</w:t>
      </w:r>
      <w:bookmarkEnd w:id="0"/>
      <w:r w:rsidR="00BB2322" w:rsidRPr="002E3BE7">
        <w:t xml:space="preserve"> Zbývající část ceny</w:t>
      </w:r>
      <w:r w:rsidR="00BB2322" w:rsidRPr="00BB2322">
        <w:t xml:space="preserve"> odpovídající 10% ceny díla, tj. </w:t>
      </w:r>
      <w:r w:rsidR="001B2692">
        <w:t>262</w:t>
      </w:r>
      <w:r w:rsidR="002E3BE7">
        <w:t>.</w:t>
      </w:r>
      <w:r w:rsidR="001B2692">
        <w:t>485,06</w:t>
      </w:r>
      <w:r w:rsidR="00BB2322" w:rsidRPr="00BB2322">
        <w:t xml:space="preserve"> Kč bez DPH (</w:t>
      </w:r>
      <w:r w:rsidR="001B2692">
        <w:t>317</w:t>
      </w:r>
      <w:r w:rsidR="002E3BE7">
        <w:t>.</w:t>
      </w:r>
      <w:r w:rsidR="001B2692">
        <w:t>606,92</w:t>
      </w:r>
      <w:r w:rsidR="00BB2322" w:rsidRPr="00BB2322">
        <w:t xml:space="preserve"> Kč včetně DPH), představuje zádržné</w:t>
      </w:r>
      <w:r w:rsidR="00AA6636">
        <w:t xml:space="preserve"> (dále jen „</w:t>
      </w:r>
      <w:r w:rsidR="00AA6636" w:rsidRPr="005C1351">
        <w:rPr>
          <w:b/>
          <w:bCs/>
        </w:rPr>
        <w:t>zádržné</w:t>
      </w:r>
      <w:r w:rsidR="00AA6636">
        <w:t>“)</w:t>
      </w:r>
      <w:r w:rsidR="00BB2322" w:rsidRPr="00BB2322">
        <w:t xml:space="preserve">, které má být v souladu se smlouvou uhrazeno </w:t>
      </w:r>
      <w:r w:rsidR="00990DA5" w:rsidRPr="00BB2322">
        <w:t>po ukončení přejímacího řízení a odstranění vad a nedodělků zjištěných při přejímacím řízení.</w:t>
      </w:r>
    </w:p>
    <w:p w14:paraId="12C50ACF" w14:textId="0B783318" w:rsidR="00CF13C6" w:rsidRDefault="00BB2322" w:rsidP="00BB2322">
      <w:pPr>
        <w:pStyle w:val="Nadpis1"/>
      </w:pPr>
      <w:bookmarkStart w:id="1" w:name="_Ref135039358"/>
      <w:r>
        <w:lastRenderedPageBreak/>
        <w:t>Spory mezi smluvními stranami</w:t>
      </w:r>
      <w:bookmarkEnd w:id="1"/>
    </w:p>
    <w:p w14:paraId="4D1F3286" w14:textId="465BEBE9" w:rsidR="00BB2322" w:rsidRDefault="00BB2322" w:rsidP="00BB2322">
      <w:pPr>
        <w:pStyle w:val="Nadpis2"/>
      </w:pPr>
      <w:r>
        <w:t xml:space="preserve">Zhotovitel se dostal do prodlení s provedením díla. Přejímací řízení bylo zahájeno opožděně, v průběhu října 2022 se uskutečnilo několik jednání, na kterých bylo dokladováno odstranění vad a nedodělků. Dle objednatele lze ovšem dílo považovat za předané nejdříve dodáním osvědčení týkajícího se požární odolnosti dveří na střechu, které zhotovitel předal Hasičskému záchrannému sboru </w:t>
      </w:r>
      <w:proofErr w:type="spellStart"/>
      <w:r>
        <w:t>hl.m.Prahy</w:t>
      </w:r>
      <w:proofErr w:type="spellEnd"/>
      <w:r>
        <w:t xml:space="preserve"> dne 16. ledna 2023.</w:t>
      </w:r>
    </w:p>
    <w:p w14:paraId="7EB504EC" w14:textId="36C7D5B7" w:rsidR="00990DA5" w:rsidRDefault="00BB2322" w:rsidP="007143BF">
      <w:pPr>
        <w:pStyle w:val="Nadpis2"/>
      </w:pPr>
      <w:r>
        <w:t xml:space="preserve">V důsledku prodlení vznikl objednateli nárok na zaplacení smluvní pokuty ve výši </w:t>
      </w:r>
      <w:r w:rsidR="00990DA5" w:rsidRPr="005C1351">
        <w:t>0,</w:t>
      </w:r>
      <w:r w:rsidR="00814994" w:rsidRPr="005C1351">
        <w:t>1</w:t>
      </w:r>
      <w:r w:rsidR="00990DA5" w:rsidRPr="005C1351">
        <w:t xml:space="preserve"> % z</w:t>
      </w:r>
      <w:r w:rsidR="00814994" w:rsidRPr="005C1351">
        <w:t xml:space="preserve"> dohodnuté</w:t>
      </w:r>
      <w:r w:rsidR="00990DA5" w:rsidRPr="005C1351">
        <w:t xml:space="preserve"> smluvní ceny díla</w:t>
      </w:r>
      <w:r w:rsidR="00814994" w:rsidRPr="005C1351">
        <w:t xml:space="preserve"> bez DPH</w:t>
      </w:r>
      <w:r w:rsidR="00990DA5" w:rsidRPr="005C1351">
        <w:t xml:space="preserve"> za každý den prodlení</w:t>
      </w:r>
      <w:r>
        <w:t xml:space="preserve">, tj. ve výši </w:t>
      </w:r>
      <w:r w:rsidR="00956766">
        <w:t>2.484,02 Kč za každý den prodlení</w:t>
      </w:r>
      <w:r w:rsidR="00AA6636">
        <w:t xml:space="preserve"> (dále jen „</w:t>
      </w:r>
      <w:r w:rsidR="00AA6636" w:rsidRPr="005C1351">
        <w:rPr>
          <w:b/>
          <w:bCs/>
        </w:rPr>
        <w:t>smluvní pokuta</w:t>
      </w:r>
      <w:r w:rsidR="00AA6636">
        <w:t>“)</w:t>
      </w:r>
      <w:r w:rsidR="00956766">
        <w:t xml:space="preserve">. Zhotovitel přitom byl v prodlení po dobu </w:t>
      </w:r>
      <w:r w:rsidR="00956766" w:rsidRPr="00956766">
        <w:t xml:space="preserve">137 dní </w:t>
      </w:r>
      <w:r w:rsidR="00956766">
        <w:t xml:space="preserve">od 1. 9. 2022 do 16. 1. 2023 a smluvní pokuta tak </w:t>
      </w:r>
      <w:r w:rsidR="00956766" w:rsidRPr="00956766">
        <w:t>činí 340</w:t>
      </w:r>
      <w:r w:rsidR="005C1351">
        <w:t>.</w:t>
      </w:r>
      <w:r w:rsidR="00956766" w:rsidRPr="00956766">
        <w:t>308,00 Kč</w:t>
      </w:r>
      <w:r w:rsidR="00956766">
        <w:t>.</w:t>
      </w:r>
    </w:p>
    <w:p w14:paraId="2647D51A" w14:textId="12E7D3E2" w:rsidR="00956766" w:rsidRDefault="00956766" w:rsidP="00956766">
      <w:pPr>
        <w:pStyle w:val="Nadpis2"/>
      </w:pPr>
      <w:r>
        <w:t xml:space="preserve">V průběhu plnění se ukázala potřeba víceprací, které byly </w:t>
      </w:r>
      <w:r w:rsidR="00743897">
        <w:t xml:space="preserve">zhotovitelem </w:t>
      </w:r>
      <w:r>
        <w:t>provedeny bez předchozí písemné dohody smluvních stran a jejichž výčet s uvedením cen je uveden v příloze 1 této dohody</w:t>
      </w:r>
      <w:r w:rsidR="00AA6636">
        <w:t xml:space="preserve"> (dále jen “</w:t>
      </w:r>
      <w:r w:rsidR="00AA6636" w:rsidRPr="005C1351">
        <w:rPr>
          <w:b/>
          <w:bCs/>
        </w:rPr>
        <w:t>vícepráce</w:t>
      </w:r>
      <w:r w:rsidR="00AA6636">
        <w:t>“)</w:t>
      </w:r>
      <w:r>
        <w:t>.</w:t>
      </w:r>
    </w:p>
    <w:p w14:paraId="550DC3A3" w14:textId="6230FEBE" w:rsidR="00956766" w:rsidRDefault="00956766" w:rsidP="00956766">
      <w:pPr>
        <w:pStyle w:val="Nadpis2"/>
      </w:pPr>
      <w:r>
        <w:t xml:space="preserve">V průběhu plnění nebyly </w:t>
      </w:r>
      <w:r w:rsidR="00743897">
        <w:t xml:space="preserve">ze strany zhotovitele </w:t>
      </w:r>
      <w:r>
        <w:t>provedeny některé práce, jejichž výčet s uvedením cen je uveden v příloze 1 této dohody.</w:t>
      </w:r>
    </w:p>
    <w:p w14:paraId="4956E75F" w14:textId="22106C49" w:rsidR="0023712B" w:rsidRDefault="00743897" w:rsidP="0023712B">
      <w:pPr>
        <w:pStyle w:val="Nadpis2"/>
      </w:pPr>
      <w:r>
        <w:t xml:space="preserve">Zhotovitel </w:t>
      </w:r>
      <w:r w:rsidR="00956766">
        <w:t>neuhradil cenu za subdodávky poskytnuté mu v průběhu provádění díla některými jeho subdodavateli.</w:t>
      </w:r>
    </w:p>
    <w:p w14:paraId="09BF0538" w14:textId="16523E2B" w:rsidR="0023712B" w:rsidRDefault="0023712B" w:rsidP="0023712B">
      <w:pPr>
        <w:pStyle w:val="Nadpis1"/>
      </w:pPr>
      <w:bookmarkStart w:id="2" w:name="_Ref135047019"/>
      <w:r>
        <w:t>Předmět narovnání</w:t>
      </w:r>
      <w:bookmarkEnd w:id="2"/>
    </w:p>
    <w:p w14:paraId="6C27AA1F" w14:textId="7CDCC58F" w:rsidR="0023712B" w:rsidRDefault="0023712B" w:rsidP="0023712B">
      <w:pPr>
        <w:pStyle w:val="Nadpis2"/>
      </w:pPr>
      <w:r>
        <w:t xml:space="preserve">Mezi </w:t>
      </w:r>
      <w:r w:rsidR="00B77F6D">
        <w:t>smluvními stranami</w:t>
      </w:r>
      <w:r>
        <w:t xml:space="preserve"> je sporná existence vzájemných nároků popsaných v článku </w:t>
      </w:r>
      <w:r>
        <w:fldChar w:fldCharType="begin"/>
      </w:r>
      <w:r>
        <w:instrText xml:space="preserve"> REF _Ref135039358 \r \h </w:instrText>
      </w:r>
      <w:r>
        <w:fldChar w:fldCharType="separate"/>
      </w:r>
      <w:r>
        <w:t>2</w:t>
      </w:r>
      <w:r>
        <w:fldChar w:fldCharType="end"/>
      </w:r>
      <w:r>
        <w:t xml:space="preserve"> této dohody.</w:t>
      </w:r>
    </w:p>
    <w:p w14:paraId="27BE9712" w14:textId="0B0FAA6A" w:rsidR="0023712B" w:rsidRDefault="00B77F6D" w:rsidP="0023712B">
      <w:pPr>
        <w:pStyle w:val="Nadpis2"/>
      </w:pPr>
      <w:r>
        <w:t>Smluvní strany</w:t>
      </w:r>
      <w:r w:rsidR="0023712B">
        <w:t xml:space="preserve"> tímto narovnávají a vypořádávají veškerá mezi nimi v této dohodě popsaná sporná práva a závazky včetně jejich příslušenství</w:t>
      </w:r>
      <w:r w:rsidR="00513242">
        <w:t>.</w:t>
      </w:r>
    </w:p>
    <w:p w14:paraId="50FCD44B" w14:textId="4FE9A245" w:rsidR="00513242" w:rsidRDefault="00B77F6D" w:rsidP="00513242">
      <w:pPr>
        <w:pStyle w:val="Nadpis2"/>
      </w:pPr>
      <w:r>
        <w:t>Smluvní strany</w:t>
      </w:r>
      <w:r w:rsidR="00513242">
        <w:t xml:space="preserve"> shodně konstatují, že</w:t>
      </w:r>
    </w:p>
    <w:p w14:paraId="4EE0627B" w14:textId="03337075" w:rsidR="00513242" w:rsidRPr="002E3BE7" w:rsidRDefault="00513242" w:rsidP="00513242">
      <w:pPr>
        <w:pStyle w:val="Nadpis3"/>
        <w:ind w:left="1560" w:hanging="993"/>
      </w:pPr>
      <w:r w:rsidRPr="002E3BE7">
        <w:t xml:space="preserve">k předání </w:t>
      </w:r>
      <w:r w:rsidR="00045706" w:rsidRPr="002E3BE7">
        <w:t xml:space="preserve">a převzetí </w:t>
      </w:r>
      <w:r w:rsidRPr="002E3BE7">
        <w:t>díla došlo dne 24. 4. 2023, kdy proběhlo jednání mezi objednatelem a zhotovitelem</w:t>
      </w:r>
      <w:r w:rsidR="00220900" w:rsidRPr="002E3BE7">
        <w:t xml:space="preserve">, přičemž o tomto předání a převzetí díla </w:t>
      </w:r>
      <w:r w:rsidR="005C1351" w:rsidRPr="002E3BE7">
        <w:t xml:space="preserve">je současně s uzavřením této smlouvy </w:t>
      </w:r>
      <w:r w:rsidR="00C3073A" w:rsidRPr="002E3BE7">
        <w:t xml:space="preserve">podepsán </w:t>
      </w:r>
      <w:r w:rsidR="00220900" w:rsidRPr="002E3BE7">
        <w:t>předávací protokol</w:t>
      </w:r>
      <w:r w:rsidRPr="002E3BE7">
        <w:t>,</w:t>
      </w:r>
    </w:p>
    <w:p w14:paraId="6A37ECB1" w14:textId="1310DFD7" w:rsidR="00513242" w:rsidRDefault="00513242" w:rsidP="00513242">
      <w:pPr>
        <w:pStyle w:val="Nadpis3"/>
        <w:ind w:left="1560" w:hanging="993"/>
      </w:pPr>
      <w:r>
        <w:t xml:space="preserve">objednatel má nárok vůči zhotoviteli na úhradu smluvní pokuty ve výši </w:t>
      </w:r>
      <w:r w:rsidRPr="00CF2CA8">
        <w:t>340.308 Kč</w:t>
      </w:r>
      <w:r w:rsidR="00220900" w:rsidRPr="00CF2CA8">
        <w:t xml:space="preserve"> za</w:t>
      </w:r>
      <w:r w:rsidR="00220900">
        <w:t xml:space="preserve"> prodlení s provedením díla</w:t>
      </w:r>
      <w:r>
        <w:t>,</w:t>
      </w:r>
    </w:p>
    <w:p w14:paraId="70ED1DB3" w14:textId="46744E55" w:rsidR="00513242" w:rsidRPr="002E3BE7" w:rsidRDefault="00220900" w:rsidP="00513242">
      <w:pPr>
        <w:pStyle w:val="Nadpis3"/>
        <w:ind w:left="1560" w:hanging="993"/>
      </w:pPr>
      <w:r>
        <w:t>na díle</w:t>
      </w:r>
      <w:r w:rsidR="00513242">
        <w:t xml:space="preserve"> byly </w:t>
      </w:r>
      <w:r>
        <w:t xml:space="preserve">ze strany zhotovitele </w:t>
      </w:r>
      <w:r w:rsidR="00513242">
        <w:t>provedeny vícepráce v</w:t>
      </w:r>
      <w:r w:rsidR="00234C68">
        <w:t> </w:t>
      </w:r>
      <w:r w:rsidR="00513242">
        <w:t>rozsahu</w:t>
      </w:r>
      <w:r w:rsidR="00234C68">
        <w:t xml:space="preserve"> a ceně</w:t>
      </w:r>
      <w:r w:rsidR="00513242">
        <w:t xml:space="preserve"> dle přílohy 1 této dohody</w:t>
      </w:r>
      <w:r>
        <w:t>, na díle nebyly ze strany zhotovitele provedeny</w:t>
      </w:r>
      <w:r w:rsidR="00EC2D77">
        <w:t xml:space="preserve"> některé</w:t>
      </w:r>
      <w:r w:rsidR="000552F8">
        <w:t xml:space="preserve"> </w:t>
      </w:r>
      <w:r w:rsidR="00B77F6D">
        <w:t>práce</w:t>
      </w:r>
      <w:r w:rsidR="00FB067A">
        <w:t>, jejichž provedení bylo mezi smluvními stranami ujednáno</w:t>
      </w:r>
      <w:r>
        <w:t>,</w:t>
      </w:r>
      <w:r w:rsidR="00EC2D77">
        <w:t xml:space="preserve"> a to v rozsahu a ceně dle přílohy 1</w:t>
      </w:r>
      <w:r w:rsidR="00471D5C">
        <w:t>,</w:t>
      </w:r>
      <w:r>
        <w:t xml:space="preserve"> </w:t>
      </w:r>
      <w:r w:rsidR="00B2519B">
        <w:t xml:space="preserve">přičemž obě smluvní strany s tímto stavem prací souhlasí, a </w:t>
      </w:r>
      <w:r>
        <w:t xml:space="preserve">zhotovitel má vůči objednateli nárok na úhradu ceny víceprací, po </w:t>
      </w:r>
      <w:r w:rsidRPr="002E3BE7">
        <w:t>odečtení ceny za neprovedené práce, ve výši</w:t>
      </w:r>
      <w:r w:rsidR="00183AA0" w:rsidRPr="002E3BE7">
        <w:t xml:space="preserve"> 295.098,60</w:t>
      </w:r>
      <w:r w:rsidR="00471D5C" w:rsidRPr="002E3BE7">
        <w:t> </w:t>
      </w:r>
      <w:r w:rsidRPr="002E3BE7">
        <w:t>Kč bez DPH,</w:t>
      </w:r>
    </w:p>
    <w:p w14:paraId="70096BC2" w14:textId="1A8F3A0B" w:rsidR="00220900" w:rsidRPr="002E3BE7" w:rsidRDefault="00220900" w:rsidP="00220900">
      <w:pPr>
        <w:pStyle w:val="Nadpis3"/>
        <w:ind w:left="1560" w:hanging="993"/>
      </w:pPr>
      <w:r>
        <w:t xml:space="preserve">zhotovitel má nárok vůči objednateli na </w:t>
      </w:r>
      <w:r w:rsidR="00303BE2">
        <w:t>vyplacení</w:t>
      </w:r>
      <w:r>
        <w:t xml:space="preserve"> zádržného ve výši</w:t>
      </w:r>
      <w:r w:rsidR="006D4CB2">
        <w:t xml:space="preserve"> </w:t>
      </w:r>
      <w:r w:rsidR="006D4CB2" w:rsidRPr="002E3BE7">
        <w:t>262.485,06 Kč</w:t>
      </w:r>
      <w:r w:rsidR="00235C6B">
        <w:t xml:space="preserve"> bez DPH</w:t>
      </w:r>
      <w:r w:rsidR="00AA6636" w:rsidRPr="002E3BE7">
        <w:t>.</w:t>
      </w:r>
    </w:p>
    <w:p w14:paraId="46DE400D" w14:textId="4FEC688C" w:rsidR="00B77F6D" w:rsidRDefault="00B77F6D" w:rsidP="00B77F6D">
      <w:pPr>
        <w:pStyle w:val="Nadpis2"/>
      </w:pPr>
      <w:bookmarkStart w:id="3" w:name="_Ref135045051"/>
      <w:r>
        <w:t xml:space="preserve">Smluvní strany se dohodly na započtení vzájemných pohledávek a závazků, a to </w:t>
      </w:r>
      <w:r w:rsidR="002D56F7">
        <w:t>následujícím</w:t>
      </w:r>
      <w:r>
        <w:t xml:space="preserve"> způsobem</w:t>
      </w:r>
      <w:bookmarkEnd w:id="3"/>
      <w:r w:rsidR="002D56F7">
        <w:t>:</w:t>
      </w:r>
    </w:p>
    <w:p w14:paraId="624CEB93" w14:textId="65632316" w:rsidR="00B77F6D" w:rsidRPr="00235C6B" w:rsidRDefault="00B77F6D" w:rsidP="00B77F6D">
      <w:pPr>
        <w:pStyle w:val="Nadpis3"/>
        <w:ind w:left="1560" w:hanging="993"/>
      </w:pPr>
      <w:r w:rsidRPr="00235C6B">
        <w:lastRenderedPageBreak/>
        <w:t>pohledávka objednatele z titulu smluvní pokuty ve výši 340.308 Kč se započítává na pohledávku zhotovitele z titulu </w:t>
      </w:r>
      <w:r w:rsidR="004030EE" w:rsidRPr="00235C6B">
        <w:t xml:space="preserve">ceny </w:t>
      </w:r>
      <w:r w:rsidRPr="00235C6B">
        <w:t>provedených víceprací ve výši 2</w:t>
      </w:r>
      <w:r w:rsidR="00183AA0" w:rsidRPr="00235C6B">
        <w:t>95</w:t>
      </w:r>
      <w:r w:rsidRPr="00235C6B">
        <w:t>.</w:t>
      </w:r>
      <w:r w:rsidR="00183AA0" w:rsidRPr="00235C6B">
        <w:t>098,60</w:t>
      </w:r>
      <w:r w:rsidRPr="00235C6B">
        <w:t xml:space="preserve"> Kč, a to v rozsahu, ve kterém se tyto pohledávky kryjí, tj. v částce </w:t>
      </w:r>
      <w:r w:rsidR="00183AA0" w:rsidRPr="00235C6B">
        <w:t>295.098,60 Kč</w:t>
      </w:r>
      <w:r w:rsidRPr="00235C6B">
        <w:t>,</w:t>
      </w:r>
    </w:p>
    <w:p w14:paraId="2BBD46C8" w14:textId="06DC0DB0" w:rsidR="00B77F6D" w:rsidRPr="00235C6B" w:rsidRDefault="00B77F6D" w:rsidP="00B77F6D">
      <w:pPr>
        <w:pStyle w:val="Nadpis3"/>
        <w:ind w:left="1560" w:hanging="993"/>
      </w:pPr>
      <w:r w:rsidRPr="00235C6B">
        <w:t xml:space="preserve">zbývající část pohledávky objednatele z titulu smluvní pokuty ve výši </w:t>
      </w:r>
      <w:r w:rsidR="00B62644" w:rsidRPr="00235C6B">
        <w:t>45.209,40</w:t>
      </w:r>
      <w:r w:rsidRPr="00235C6B">
        <w:t xml:space="preserve"> Kč se započítává na pohledávku zhotovitele z titulu zádržného ve výši 262.485,06 Kč, a to v rozsahu, ve kterém se tyto pohledávky kryjí, tj. v částce </w:t>
      </w:r>
      <w:r w:rsidR="006073BF" w:rsidRPr="00235C6B">
        <w:t>45.209,40 </w:t>
      </w:r>
      <w:r w:rsidRPr="00235C6B">
        <w:t>Kč.</w:t>
      </w:r>
    </w:p>
    <w:p w14:paraId="5E90E2EA" w14:textId="03B28A1F" w:rsidR="00B77F6D" w:rsidRPr="00235C6B" w:rsidRDefault="00B77F6D" w:rsidP="00B77F6D">
      <w:pPr>
        <w:pStyle w:val="Nadpis2"/>
      </w:pPr>
      <w:r w:rsidRPr="00235C6B">
        <w:t xml:space="preserve">Po provedeném započtení dle článku </w:t>
      </w:r>
      <w:r w:rsidRPr="00235C6B">
        <w:fldChar w:fldCharType="begin"/>
      </w:r>
      <w:r w:rsidRPr="00235C6B">
        <w:instrText xml:space="preserve"> REF _Ref135045051 \r \h </w:instrText>
      </w:r>
      <w:r w:rsidR="00235C6B">
        <w:instrText xml:space="preserve"> \* MERGEFORMAT </w:instrText>
      </w:r>
      <w:r w:rsidRPr="00235C6B">
        <w:fldChar w:fldCharType="separate"/>
      </w:r>
      <w:r w:rsidRPr="00235C6B">
        <w:t>3.4</w:t>
      </w:r>
      <w:r w:rsidRPr="00235C6B">
        <w:fldChar w:fldCharType="end"/>
      </w:r>
      <w:r w:rsidRPr="00235C6B">
        <w:t xml:space="preserve"> této dohody smluvní strany výslovně prohlašují, že pohledávka objednatele z titulu smluvní pokuty ve výši 340.308 Kč a pohledávka zhotovitele z titulu </w:t>
      </w:r>
      <w:r w:rsidR="004030EE" w:rsidRPr="00235C6B">
        <w:t xml:space="preserve">ceny </w:t>
      </w:r>
      <w:r w:rsidRPr="00235C6B">
        <w:t xml:space="preserve">provedených víceprací ve výši </w:t>
      </w:r>
      <w:r w:rsidR="00454F6F" w:rsidRPr="00235C6B">
        <w:t>295.098,60 Kč</w:t>
      </w:r>
      <w:r w:rsidRPr="00235C6B">
        <w:t xml:space="preserve">, jsou zcela vypořádány a žádná ze smluvních stran nebude po druhé smluvní straně z titulu těchto pohledávek nebo v souvislosti s nimi požadovat jakékoliv další plnění.  </w:t>
      </w:r>
    </w:p>
    <w:p w14:paraId="3A26A15C" w14:textId="73697DBB" w:rsidR="002D56F7" w:rsidRPr="00235C6B" w:rsidRDefault="00B77F6D" w:rsidP="00B77F6D">
      <w:pPr>
        <w:pStyle w:val="Nadpis2"/>
      </w:pPr>
      <w:bookmarkStart w:id="4" w:name="_Ref135046890"/>
      <w:r w:rsidRPr="00235C6B">
        <w:t xml:space="preserve">Po provedeném započtení dle článku </w:t>
      </w:r>
      <w:r w:rsidRPr="00235C6B">
        <w:fldChar w:fldCharType="begin"/>
      </w:r>
      <w:r w:rsidRPr="00235C6B">
        <w:instrText xml:space="preserve"> REF _Ref135045051 \r \h </w:instrText>
      </w:r>
      <w:r w:rsidR="00235C6B">
        <w:instrText xml:space="preserve"> \* MERGEFORMAT </w:instrText>
      </w:r>
      <w:r w:rsidRPr="00235C6B">
        <w:fldChar w:fldCharType="separate"/>
      </w:r>
      <w:r w:rsidRPr="00235C6B">
        <w:t>3.4</w:t>
      </w:r>
      <w:r w:rsidRPr="00235C6B">
        <w:fldChar w:fldCharType="end"/>
      </w:r>
      <w:r w:rsidRPr="00235C6B">
        <w:t xml:space="preserve"> této dohody zbývá k úhradě část pohledávky zhotovitele z titulu zádržného, a to v neuspokojené části ve výši </w:t>
      </w:r>
      <w:r w:rsidR="00E0440E" w:rsidRPr="00235C6B">
        <w:t>217.275,66</w:t>
      </w:r>
      <w:r w:rsidRPr="00235C6B">
        <w:t xml:space="preserve"> Kč. </w:t>
      </w:r>
      <w:r w:rsidR="00743897" w:rsidRPr="00235C6B">
        <w:t xml:space="preserve">Smluvní strany se dohodly, že </w:t>
      </w:r>
      <w:r w:rsidR="002D56F7" w:rsidRPr="00235C6B">
        <w:t xml:space="preserve">Objednatel </w:t>
      </w:r>
      <w:r w:rsidR="00743897" w:rsidRPr="00235C6B">
        <w:t>uhradí</w:t>
      </w:r>
      <w:r w:rsidR="002D56F7" w:rsidRPr="00235C6B">
        <w:t xml:space="preserve"> </w:t>
      </w:r>
      <w:r w:rsidR="00A4729D" w:rsidRPr="00235C6B">
        <w:t>tento svůj závazek</w:t>
      </w:r>
      <w:r w:rsidR="00743897" w:rsidRPr="00235C6B">
        <w:t xml:space="preserve"> vůči zhotoviteli</w:t>
      </w:r>
      <w:r w:rsidR="002D56F7" w:rsidRPr="00235C6B">
        <w:t xml:space="preserve"> následujícím způsobem</w:t>
      </w:r>
      <w:r w:rsidR="0031687A" w:rsidRPr="00235C6B">
        <w:t>:</w:t>
      </w:r>
      <w:bookmarkEnd w:id="4"/>
    </w:p>
    <w:p w14:paraId="000FE540" w14:textId="03BB05FB" w:rsidR="002D56F7" w:rsidRDefault="002D56F7" w:rsidP="002D56F7">
      <w:pPr>
        <w:pStyle w:val="Nadpis3"/>
        <w:ind w:left="1560" w:hanging="993"/>
      </w:pPr>
      <w:r>
        <w:t>částka ve výši 67.000 Kč</w:t>
      </w:r>
      <w:r w:rsidR="00743897">
        <w:t xml:space="preserve"> bude vypořádána</w:t>
      </w:r>
      <w:r w:rsidR="003A1478">
        <w:t xml:space="preserve"> tak, že objednatel uhradí</w:t>
      </w:r>
      <w:r w:rsidR="00743897">
        <w:t xml:space="preserve"> </w:t>
      </w:r>
      <w:r w:rsidR="00532298">
        <w:t xml:space="preserve">splatný </w:t>
      </w:r>
      <w:r w:rsidR="00743897">
        <w:t xml:space="preserve">dluh zhotovitele, který má </w:t>
      </w:r>
      <w:r w:rsidR="00DE6004">
        <w:t xml:space="preserve">zhotovitel </w:t>
      </w:r>
      <w:r w:rsidR="00743897">
        <w:t>vůči subdodavateli, společnosti REKOS</w:t>
      </w:r>
      <w:r w:rsidR="004B1F82">
        <w:t> </w:t>
      </w:r>
      <w:r w:rsidR="00743897">
        <w:t>-</w:t>
      </w:r>
      <w:r w:rsidR="004B1F82">
        <w:t> </w:t>
      </w:r>
      <w:r w:rsidR="00743897">
        <w:t xml:space="preserve">S+D s.r.o., IČO 259 74 149, se sídlem Štolbova 272, 503 15 Nechanice, z titulu neuhrazené ceny za provedení stavebních prací na díle, vyfakturované fakturou č. 220100084 ze dne </w:t>
      </w:r>
      <w:r w:rsidR="00234C68">
        <w:t>30. 9. 2022 se splatností dne 21. 10. 2022</w:t>
      </w:r>
      <w:r w:rsidR="003A1478">
        <w:t>, přičemž zhotovitel s tímto způsobem vypořádání výslovně souhlasí,</w:t>
      </w:r>
    </w:p>
    <w:p w14:paraId="1D1B0586" w14:textId="7A147F02" w:rsidR="002D56F7" w:rsidRPr="00235C6B" w:rsidRDefault="00234C68" w:rsidP="002D56F7">
      <w:pPr>
        <w:pStyle w:val="Nadpis3"/>
        <w:ind w:left="1560" w:hanging="993"/>
      </w:pPr>
      <w:r w:rsidRPr="00235C6B">
        <w:t xml:space="preserve">zbývající </w:t>
      </w:r>
      <w:r w:rsidR="002D56F7" w:rsidRPr="00235C6B">
        <w:t xml:space="preserve">část ve výši </w:t>
      </w:r>
      <w:r w:rsidR="002E3BE7" w:rsidRPr="00235C6B">
        <w:t xml:space="preserve">150 275,66 </w:t>
      </w:r>
      <w:r w:rsidR="002D56F7" w:rsidRPr="00235C6B">
        <w:t>Kč bude uhrazena na bankovní účet zhotovitele č. </w:t>
      </w:r>
      <w:proofErr w:type="spellStart"/>
      <w:r w:rsidR="002D56F7" w:rsidRPr="00235C6B">
        <w:t>ú.</w:t>
      </w:r>
      <w:proofErr w:type="spellEnd"/>
      <w:r w:rsidR="002D56F7" w:rsidRPr="00235C6B">
        <w:t xml:space="preserve"> </w:t>
      </w:r>
      <w:r w:rsidR="00235C6B">
        <w:t>254427047/0300</w:t>
      </w:r>
      <w:r w:rsidR="002D56F7" w:rsidRPr="00235C6B">
        <w:t>, a to</w:t>
      </w:r>
      <w:r w:rsidRPr="00235C6B">
        <w:t xml:space="preserve"> do</w:t>
      </w:r>
      <w:r w:rsidR="002D56F7" w:rsidRPr="00235C6B">
        <w:t xml:space="preserve"> </w:t>
      </w:r>
      <w:r w:rsidR="002E3BE7" w:rsidRPr="00235C6B">
        <w:t>10</w:t>
      </w:r>
      <w:r w:rsidR="002D56F7" w:rsidRPr="00235C6B">
        <w:t xml:space="preserve"> dnů ode dne uzavření této dohody. </w:t>
      </w:r>
    </w:p>
    <w:p w14:paraId="462DC1FC" w14:textId="31349537" w:rsidR="00B77F6D" w:rsidRDefault="003A1F40" w:rsidP="005C1351">
      <w:pPr>
        <w:pStyle w:val="Nadpis1"/>
      </w:pPr>
      <w:r>
        <w:t xml:space="preserve">Společná prohlášení </w:t>
      </w:r>
    </w:p>
    <w:p w14:paraId="15B674AB" w14:textId="49747FAF" w:rsidR="003A1F40" w:rsidRDefault="003A1F40" w:rsidP="003A1F40">
      <w:pPr>
        <w:pStyle w:val="Nadpis2"/>
      </w:pPr>
      <w:r>
        <w:t xml:space="preserve">Smluvní strany prohlašují, že uzavřením této dohody a provedením vypořádání dle článku  </w:t>
      </w:r>
      <w:r>
        <w:fldChar w:fldCharType="begin"/>
      </w:r>
      <w:r>
        <w:instrText xml:space="preserve"> REF _Ref135047019 \r \h </w:instrText>
      </w:r>
      <w:r>
        <w:fldChar w:fldCharType="separate"/>
      </w:r>
      <w:r>
        <w:t>3</w:t>
      </w:r>
      <w:r>
        <w:fldChar w:fldCharType="end"/>
      </w:r>
      <w:r>
        <w:t xml:space="preserve"> této dohody jsou veškeré </w:t>
      </w:r>
      <w:r w:rsidRPr="00F51B43">
        <w:t>jejich vzájemné závazky a pohledávky</w:t>
      </w:r>
      <w:r>
        <w:t xml:space="preserve"> dotčené touto dohodou </w:t>
      </w:r>
      <w:r w:rsidRPr="00F51B43">
        <w:t>zcela vypořádané</w:t>
      </w:r>
      <w:r>
        <w:t xml:space="preserve"> a zanikají,</w:t>
      </w:r>
      <w:r w:rsidRPr="00F51B43">
        <w:t xml:space="preserve"> a že </w:t>
      </w:r>
      <w:r>
        <w:t>nemají</w:t>
      </w:r>
      <w:r w:rsidRPr="00F51B43">
        <w:t xml:space="preserve"> vůči sobě navzájem žádných dalších </w:t>
      </w:r>
      <w:r>
        <w:t xml:space="preserve">peněžitých </w:t>
      </w:r>
      <w:r w:rsidRPr="00F51B43">
        <w:t>nároků, pohledávek a závazků</w:t>
      </w:r>
      <w:r w:rsidR="005C1351">
        <w:t xml:space="preserve">, a to včetně nároků zhotovitele na zaplacení úroku z prodlení či smluvní pokuty za prodlení s úhradou jakékoliv ceny díla nebo její části. </w:t>
      </w:r>
    </w:p>
    <w:p w14:paraId="2924AFCB" w14:textId="117BF94D" w:rsidR="005C1351" w:rsidRPr="005C1351" w:rsidRDefault="005C1351" w:rsidP="005C1351">
      <w:pPr>
        <w:pStyle w:val="Nadpis2"/>
      </w:pPr>
      <w:r>
        <w:t>Tím nejsou dotčeny nároky objednatele z odpovědnosti zhotovitele za vady díla.</w:t>
      </w:r>
    </w:p>
    <w:p w14:paraId="1B9BC8DF" w14:textId="4E1829D6" w:rsidR="003A1F40" w:rsidRPr="00BC1D3F" w:rsidRDefault="003A1F40" w:rsidP="005C1351">
      <w:pPr>
        <w:pStyle w:val="Nadpis2"/>
      </w:pPr>
      <w:r>
        <w:t>Smluvní strany prohlašují, že žádné nároky dotčené touto dohodou nepřevedl</w:t>
      </w:r>
      <w:r w:rsidR="005C1351">
        <w:t>y</w:t>
      </w:r>
      <w:r>
        <w:t xml:space="preserve"> a nepostoupil</w:t>
      </w:r>
      <w:r w:rsidR="005C1351">
        <w:t>y</w:t>
      </w:r>
      <w:r>
        <w:t xml:space="preserve"> na třetí osoby, a pro případ, že se tak stalo, odpovídá smluvní strana, která tak učinila, za způsobenou škodu a je povinna uhradit druhé smluvní straně jistinu včetně příslušenství, které by smluvní strana musela třetí straně uhradit, i veškeré náklady, které druhé smluvní straně vzniknou v souvislosti s obranou proti takovému nároku uplatněnému třetí stranou.</w:t>
      </w:r>
    </w:p>
    <w:p w14:paraId="018ADFE1" w14:textId="77777777" w:rsidR="00990DA5" w:rsidRDefault="00990DA5" w:rsidP="00990DA5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40D99443" w14:textId="797022D6" w:rsidR="00990DA5" w:rsidRPr="005D0658" w:rsidRDefault="00990DA5" w:rsidP="00956766">
      <w:pPr>
        <w:pStyle w:val="Nadpis1"/>
        <w:rPr>
          <w:b w:val="0"/>
        </w:rPr>
      </w:pPr>
      <w:r w:rsidRPr="00CB2FF8">
        <w:lastRenderedPageBreak/>
        <w:t>Závěrečná ustanovení</w:t>
      </w:r>
    </w:p>
    <w:p w14:paraId="1B0CBF71" w14:textId="4766FA8D" w:rsidR="006E2B4B" w:rsidRPr="00235C6B" w:rsidRDefault="006E2B4B" w:rsidP="00956766">
      <w:pPr>
        <w:pStyle w:val="Nadpis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souladu s § 43 odst.1. zákona č. 131/2000 Sb., o hlavním městě Praze, ve znění pozdějších předpisů, tímto objednatel potvrzuje, že uzavření této </w:t>
      </w:r>
      <w:r w:rsidR="00956766">
        <w:rPr>
          <w:rFonts w:cs="Times New Roman"/>
          <w:szCs w:val="24"/>
        </w:rPr>
        <w:t xml:space="preserve">dohody </w:t>
      </w:r>
      <w:r>
        <w:rPr>
          <w:rFonts w:cs="Times New Roman"/>
          <w:szCs w:val="24"/>
        </w:rPr>
        <w:t xml:space="preserve">bylo schváleno </w:t>
      </w:r>
      <w:bookmarkStart w:id="5" w:name="_Hlk134546546"/>
      <w:r w:rsidRPr="00235C6B">
        <w:rPr>
          <w:rFonts w:cs="Times New Roman"/>
          <w:szCs w:val="24"/>
        </w:rPr>
        <w:t>Zastupitelstvem městské části Praha-Troja usnesením č.</w:t>
      </w:r>
      <w:r w:rsidR="00235C6B" w:rsidRPr="00235C6B">
        <w:rPr>
          <w:rFonts w:cs="Times New Roman"/>
          <w:szCs w:val="24"/>
        </w:rPr>
        <w:t xml:space="preserve"> 31</w:t>
      </w:r>
      <w:r w:rsidR="003F3C18" w:rsidRPr="00235C6B">
        <w:rPr>
          <w:rFonts w:cs="Times New Roman"/>
          <w:szCs w:val="24"/>
        </w:rPr>
        <w:t xml:space="preserve"> </w:t>
      </w:r>
      <w:r w:rsidRPr="00235C6B">
        <w:rPr>
          <w:rFonts w:cs="Times New Roman"/>
          <w:szCs w:val="24"/>
        </w:rPr>
        <w:t xml:space="preserve">ze dne </w:t>
      </w:r>
      <w:bookmarkEnd w:id="5"/>
      <w:r w:rsidR="00235C6B" w:rsidRPr="00235C6B">
        <w:rPr>
          <w:rFonts w:cs="Times New Roman"/>
          <w:szCs w:val="24"/>
        </w:rPr>
        <w:t>6.6.2023</w:t>
      </w:r>
      <w:r w:rsidRPr="00235C6B">
        <w:rPr>
          <w:rFonts w:cs="Times New Roman"/>
          <w:szCs w:val="24"/>
        </w:rPr>
        <w:t>.</w:t>
      </w:r>
    </w:p>
    <w:p w14:paraId="0D1FDD14" w14:textId="6B8FE1B2" w:rsidR="00990DA5" w:rsidRDefault="00990DA5" w:rsidP="00956766">
      <w:pPr>
        <w:pStyle w:val="Nadpis2"/>
      </w:pPr>
      <w:r w:rsidRPr="00CB2FF8">
        <w:t xml:space="preserve">Tato </w:t>
      </w:r>
      <w:r w:rsidR="00956766">
        <w:t xml:space="preserve">dohoda </w:t>
      </w:r>
      <w:r w:rsidRPr="00CB2FF8">
        <w:t>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0327000F" w:rsidR="00990DA5" w:rsidRPr="00FD6366" w:rsidRDefault="00990DA5" w:rsidP="00956766">
      <w:pPr>
        <w:pStyle w:val="Nadpis2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A35769">
        <w:rPr>
          <w:color w:val="000000" w:themeColor="text1"/>
        </w:rPr>
        <w:t>tuto</w:t>
      </w:r>
      <w:r w:rsidRPr="00A35769">
        <w:t xml:space="preserve"> </w:t>
      </w:r>
      <w:r w:rsidR="00956766">
        <w:t>dohodu</w:t>
      </w:r>
      <w:r w:rsidRPr="00A35769">
        <w:t xml:space="preserve"> uveřejní v registru smluv za podmínek stanovených uvedeným zákonem objednatel.</w:t>
      </w:r>
    </w:p>
    <w:p w14:paraId="06DF599E" w14:textId="34C394B0" w:rsidR="00AC08B3" w:rsidRPr="00C260CF" w:rsidRDefault="00990DA5" w:rsidP="00956766">
      <w:pPr>
        <w:pStyle w:val="Nadpis2"/>
        <w:rPr>
          <w:rFonts w:cs="Times New Roman"/>
          <w:szCs w:val="24"/>
        </w:rPr>
      </w:pPr>
      <w:r w:rsidRPr="00E73D64">
        <w:rPr>
          <w:rFonts w:cs="Times New Roman"/>
          <w:szCs w:val="24"/>
        </w:rPr>
        <w:t xml:space="preserve">Tato </w:t>
      </w:r>
      <w:r w:rsidR="00956766">
        <w:rPr>
          <w:rFonts w:cs="Times New Roman"/>
          <w:szCs w:val="24"/>
        </w:rPr>
        <w:t>dohoda</w:t>
      </w:r>
      <w:r w:rsidRPr="00E73D64">
        <w:rPr>
          <w:rFonts w:cs="Times New Roman"/>
          <w:szCs w:val="24"/>
        </w:rPr>
        <w:t xml:space="preserve"> se řídí právem České republiky.</w:t>
      </w:r>
    </w:p>
    <w:p w14:paraId="4A14EBEA" w14:textId="11C226AB" w:rsidR="00990DA5" w:rsidRPr="00AC08B3" w:rsidRDefault="00990DA5" w:rsidP="00956766">
      <w:pPr>
        <w:pStyle w:val="Nadpis2"/>
        <w:rPr>
          <w:rFonts w:cs="Times New Roman"/>
          <w:szCs w:val="24"/>
        </w:rPr>
      </w:pPr>
      <w:r w:rsidRPr="00AC08B3">
        <w:rPr>
          <w:rFonts w:cs="Times New Roman"/>
          <w:szCs w:val="24"/>
        </w:rPr>
        <w:t>Tato smlouva je vyhotovena ve dvou originálech, z nichž každá ze smluvních stran</w:t>
      </w:r>
      <w:r w:rsidR="00A50915">
        <w:rPr>
          <w:rFonts w:cs="Times New Roman"/>
          <w:szCs w:val="24"/>
        </w:rPr>
        <w:t xml:space="preserve"> </w:t>
      </w:r>
      <w:r w:rsidRPr="00AC08B3">
        <w:rPr>
          <w:rFonts w:cs="Times New Roman"/>
          <w:szCs w:val="24"/>
        </w:rPr>
        <w:t>obdrží jeden originál.</w:t>
      </w:r>
    </w:p>
    <w:p w14:paraId="39B936B8" w14:textId="54C38989" w:rsidR="00AC08B3" w:rsidRPr="00AC08B3" w:rsidRDefault="00990DA5" w:rsidP="00956766">
      <w:pPr>
        <w:pStyle w:val="Nadpis2"/>
      </w:pPr>
      <w:r w:rsidRPr="00AC08B3">
        <w:t xml:space="preserve">Tato </w:t>
      </w:r>
      <w:r w:rsidR="00956766">
        <w:t>dohoda</w:t>
      </w:r>
      <w:r w:rsidRPr="00AC08B3">
        <w:t xml:space="preserve">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210DB5DE" w:rsidR="00990DA5" w:rsidRPr="00AC08B3" w:rsidRDefault="00990DA5" w:rsidP="00956766">
      <w:pPr>
        <w:pStyle w:val="Nadpis2"/>
      </w:pPr>
      <w:r w:rsidRPr="00AC08B3">
        <w:t xml:space="preserve">Smluvní strany po přečtení této </w:t>
      </w:r>
      <w:r w:rsidR="00956766">
        <w:t>dohody</w:t>
      </w:r>
      <w:r w:rsidRPr="00AC08B3">
        <w:t xml:space="preserve"> prohlašují, že souhlasí s jejím obsahem, že tato </w:t>
      </w:r>
      <w:r w:rsidR="00956766">
        <w:t>dohoda</w:t>
      </w:r>
      <w:r w:rsidRPr="00AC08B3">
        <w:t xml:space="preserve"> byla sepsána vážně, určitě, srozumitelně a na základě jejich pravé a svobodné vůle, na důkaz čehož připojují své podpisy.</w:t>
      </w:r>
    </w:p>
    <w:p w14:paraId="0EABA491" w14:textId="77777777" w:rsidR="00990DA5" w:rsidRDefault="00990DA5" w:rsidP="00990DA5">
      <w:pPr>
        <w:rPr>
          <w:rFonts w:cs="Times New Roman"/>
          <w:szCs w:val="24"/>
        </w:rPr>
      </w:pPr>
    </w:p>
    <w:p w14:paraId="57EB450F" w14:textId="417DB593" w:rsidR="00AC08B3" w:rsidRDefault="00AC08B3" w:rsidP="00990DA5">
      <w:pPr>
        <w:rPr>
          <w:rFonts w:cs="Times New Roman"/>
          <w:szCs w:val="24"/>
        </w:rPr>
        <w:sectPr w:rsidR="00AC08B3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3A3B4C" w14:textId="77777777" w:rsidR="00AC08B3" w:rsidRDefault="00AC08B3" w:rsidP="00990DA5">
      <w:pPr>
        <w:rPr>
          <w:rFonts w:cs="Times New Roman"/>
          <w:szCs w:val="24"/>
        </w:rPr>
      </w:pPr>
    </w:p>
    <w:p w14:paraId="77C53560" w14:textId="7F531ADB" w:rsidR="00990DA5" w:rsidRPr="0009171F" w:rsidRDefault="00990DA5" w:rsidP="00990D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Praze dne  </w:t>
      </w:r>
    </w:p>
    <w:p w14:paraId="639D976A" w14:textId="1276DF42" w:rsidR="00990DA5" w:rsidRDefault="00990DA5" w:rsidP="00990DA5">
      <w:pPr>
        <w:rPr>
          <w:rFonts w:cs="Times New Roman"/>
        </w:rPr>
      </w:pPr>
    </w:p>
    <w:p w14:paraId="755FA4F0" w14:textId="714793B4" w:rsidR="00CF13C6" w:rsidRDefault="00CF13C6" w:rsidP="00990DA5">
      <w:pPr>
        <w:rPr>
          <w:rFonts w:cs="Times New Roman"/>
        </w:rPr>
      </w:pPr>
    </w:p>
    <w:p w14:paraId="61FA5ECB" w14:textId="77777777" w:rsidR="00CF13C6" w:rsidRDefault="00CF13C6" w:rsidP="00990DA5">
      <w:pPr>
        <w:rPr>
          <w:rFonts w:cs="Times New Roman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cs="Times New Roman"/>
          <w:szCs w:val="24"/>
        </w:rPr>
      </w:pPr>
    </w:p>
    <w:p w14:paraId="73F5C225" w14:textId="77777777" w:rsidR="00990DA5" w:rsidRDefault="00990DA5" w:rsidP="00990DA5">
      <w:pPr>
        <w:rPr>
          <w:rFonts w:cs="Times New Roman"/>
        </w:rPr>
      </w:pPr>
    </w:p>
    <w:p w14:paraId="3625EEF1" w14:textId="77777777" w:rsidR="00990DA5" w:rsidRDefault="00990DA5" w:rsidP="00990DA5">
      <w:pPr>
        <w:rPr>
          <w:rFonts w:cs="Times New Roman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cs="Times New Roman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774E" w14:textId="77777777" w:rsidR="00664052" w:rsidRDefault="00664052" w:rsidP="00BB2322">
      <w:pPr>
        <w:spacing w:after="0" w:line="240" w:lineRule="auto"/>
      </w:pPr>
      <w:r>
        <w:separator/>
      </w:r>
    </w:p>
  </w:endnote>
  <w:endnote w:type="continuationSeparator" w:id="0">
    <w:p w14:paraId="56B5242E" w14:textId="77777777" w:rsidR="00664052" w:rsidRDefault="00664052" w:rsidP="00BB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755E" w14:textId="77777777" w:rsidR="00664052" w:rsidRDefault="00664052" w:rsidP="00BB2322">
      <w:pPr>
        <w:spacing w:after="0" w:line="240" w:lineRule="auto"/>
      </w:pPr>
      <w:r>
        <w:separator/>
      </w:r>
    </w:p>
  </w:footnote>
  <w:footnote w:type="continuationSeparator" w:id="0">
    <w:p w14:paraId="24EC1694" w14:textId="77777777" w:rsidR="00664052" w:rsidRDefault="00664052" w:rsidP="00BB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16F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C5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CE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E8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0E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AF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AC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E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46AA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94D43084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0" w15:restartNumberingAfterBreak="0">
    <w:nsid w:val="42AF6509"/>
    <w:multiLevelType w:val="multilevel"/>
    <w:tmpl w:val="72E2E4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24353">
    <w:abstractNumId w:val="16"/>
  </w:num>
  <w:num w:numId="2" w16cid:durableId="878321576">
    <w:abstractNumId w:val="13"/>
  </w:num>
  <w:num w:numId="3" w16cid:durableId="478812715">
    <w:abstractNumId w:val="11"/>
  </w:num>
  <w:num w:numId="4" w16cid:durableId="1559779750">
    <w:abstractNumId w:val="12"/>
  </w:num>
  <w:num w:numId="5" w16cid:durableId="140930260">
    <w:abstractNumId w:val="18"/>
  </w:num>
  <w:num w:numId="6" w16cid:durableId="1150824367">
    <w:abstractNumId w:val="14"/>
  </w:num>
  <w:num w:numId="7" w16cid:durableId="1358695558">
    <w:abstractNumId w:val="17"/>
  </w:num>
  <w:num w:numId="8" w16cid:durableId="930240928">
    <w:abstractNumId w:val="19"/>
  </w:num>
  <w:num w:numId="9" w16cid:durableId="581566812">
    <w:abstractNumId w:val="15"/>
  </w:num>
  <w:num w:numId="10" w16cid:durableId="1739088850">
    <w:abstractNumId w:val="10"/>
  </w:num>
  <w:num w:numId="11" w16cid:durableId="139733432">
    <w:abstractNumId w:val="4"/>
  </w:num>
  <w:num w:numId="12" w16cid:durableId="1972587591">
    <w:abstractNumId w:val="5"/>
  </w:num>
  <w:num w:numId="13" w16cid:durableId="293994891">
    <w:abstractNumId w:val="6"/>
  </w:num>
  <w:num w:numId="14" w16cid:durableId="78140869">
    <w:abstractNumId w:val="7"/>
  </w:num>
  <w:num w:numId="15" w16cid:durableId="1874877647">
    <w:abstractNumId w:val="8"/>
  </w:num>
  <w:num w:numId="16" w16cid:durableId="1525678210">
    <w:abstractNumId w:val="0"/>
  </w:num>
  <w:num w:numId="17" w16cid:durableId="1732607169">
    <w:abstractNumId w:val="1"/>
  </w:num>
  <w:num w:numId="18" w16cid:durableId="1415476347">
    <w:abstractNumId w:val="2"/>
  </w:num>
  <w:num w:numId="19" w16cid:durableId="1210847913">
    <w:abstractNumId w:val="3"/>
  </w:num>
  <w:num w:numId="20" w16cid:durableId="39332428">
    <w:abstractNumId w:val="4"/>
  </w:num>
  <w:num w:numId="21" w16cid:durableId="1653484423">
    <w:abstractNumId w:val="5"/>
  </w:num>
  <w:num w:numId="22" w16cid:durableId="1693994103">
    <w:abstractNumId w:val="6"/>
  </w:num>
  <w:num w:numId="23" w16cid:durableId="13265782">
    <w:abstractNumId w:val="7"/>
  </w:num>
  <w:num w:numId="24" w16cid:durableId="1029599045">
    <w:abstractNumId w:val="8"/>
  </w:num>
  <w:num w:numId="25" w16cid:durableId="1657494200">
    <w:abstractNumId w:val="0"/>
  </w:num>
  <w:num w:numId="26" w16cid:durableId="1289167979">
    <w:abstractNumId w:val="1"/>
  </w:num>
  <w:num w:numId="27" w16cid:durableId="164126991">
    <w:abstractNumId w:val="2"/>
  </w:num>
  <w:num w:numId="28" w16cid:durableId="28335891">
    <w:abstractNumId w:val="3"/>
  </w:num>
  <w:num w:numId="29" w16cid:durableId="428352419">
    <w:abstractNumId w:val="4"/>
  </w:num>
  <w:num w:numId="30" w16cid:durableId="1557006898">
    <w:abstractNumId w:val="5"/>
  </w:num>
  <w:num w:numId="31" w16cid:durableId="1269581403">
    <w:abstractNumId w:val="6"/>
  </w:num>
  <w:num w:numId="32" w16cid:durableId="1753432614">
    <w:abstractNumId w:val="7"/>
  </w:num>
  <w:num w:numId="33" w16cid:durableId="1633174732">
    <w:abstractNumId w:val="8"/>
  </w:num>
  <w:num w:numId="34" w16cid:durableId="630326608">
    <w:abstractNumId w:val="0"/>
  </w:num>
  <w:num w:numId="35" w16cid:durableId="2126650923">
    <w:abstractNumId w:val="1"/>
  </w:num>
  <w:num w:numId="36" w16cid:durableId="1642999692">
    <w:abstractNumId w:val="2"/>
  </w:num>
  <w:num w:numId="37" w16cid:durableId="1063405331">
    <w:abstractNumId w:val="3"/>
  </w:num>
  <w:num w:numId="38" w16cid:durableId="1875651069">
    <w:abstractNumId w:val="4"/>
  </w:num>
  <w:num w:numId="39" w16cid:durableId="1620647344">
    <w:abstractNumId w:val="5"/>
  </w:num>
  <w:num w:numId="40" w16cid:durableId="560796361">
    <w:abstractNumId w:val="6"/>
  </w:num>
  <w:num w:numId="41" w16cid:durableId="1077626785">
    <w:abstractNumId w:val="7"/>
  </w:num>
  <w:num w:numId="42" w16cid:durableId="1753047874">
    <w:abstractNumId w:val="8"/>
  </w:num>
  <w:num w:numId="43" w16cid:durableId="751391560">
    <w:abstractNumId w:val="0"/>
  </w:num>
  <w:num w:numId="44" w16cid:durableId="960259628">
    <w:abstractNumId w:val="1"/>
  </w:num>
  <w:num w:numId="45" w16cid:durableId="571819376">
    <w:abstractNumId w:val="2"/>
  </w:num>
  <w:num w:numId="46" w16cid:durableId="1698509001">
    <w:abstractNumId w:val="3"/>
  </w:num>
  <w:num w:numId="47" w16cid:durableId="1117023632">
    <w:abstractNumId w:val="4"/>
  </w:num>
  <w:num w:numId="48" w16cid:durableId="605235178">
    <w:abstractNumId w:val="5"/>
  </w:num>
  <w:num w:numId="49" w16cid:durableId="1675375267">
    <w:abstractNumId w:val="6"/>
  </w:num>
  <w:num w:numId="50" w16cid:durableId="1049383354">
    <w:abstractNumId w:val="7"/>
  </w:num>
  <w:num w:numId="51" w16cid:durableId="844051674">
    <w:abstractNumId w:val="8"/>
  </w:num>
  <w:num w:numId="52" w16cid:durableId="1329094365">
    <w:abstractNumId w:val="0"/>
  </w:num>
  <w:num w:numId="53" w16cid:durableId="1651133691">
    <w:abstractNumId w:val="1"/>
  </w:num>
  <w:num w:numId="54" w16cid:durableId="2013751638">
    <w:abstractNumId w:val="2"/>
  </w:num>
  <w:num w:numId="55" w16cid:durableId="336621290">
    <w:abstractNumId w:val="3"/>
  </w:num>
  <w:num w:numId="56" w16cid:durableId="1714232245">
    <w:abstractNumId w:val="4"/>
  </w:num>
  <w:num w:numId="57" w16cid:durableId="274870608">
    <w:abstractNumId w:val="5"/>
  </w:num>
  <w:num w:numId="58" w16cid:durableId="970285160">
    <w:abstractNumId w:val="6"/>
  </w:num>
  <w:num w:numId="59" w16cid:durableId="405804486">
    <w:abstractNumId w:val="7"/>
  </w:num>
  <w:num w:numId="60" w16cid:durableId="1104224429">
    <w:abstractNumId w:val="8"/>
  </w:num>
  <w:num w:numId="61" w16cid:durableId="177277754">
    <w:abstractNumId w:val="0"/>
  </w:num>
  <w:num w:numId="62" w16cid:durableId="1871339393">
    <w:abstractNumId w:val="1"/>
  </w:num>
  <w:num w:numId="63" w16cid:durableId="466824361">
    <w:abstractNumId w:val="2"/>
  </w:num>
  <w:num w:numId="64" w16cid:durableId="632559139">
    <w:abstractNumId w:val="3"/>
  </w:num>
  <w:num w:numId="65" w16cid:durableId="92670590">
    <w:abstractNumId w:val="4"/>
  </w:num>
  <w:num w:numId="66" w16cid:durableId="1079255967">
    <w:abstractNumId w:val="5"/>
  </w:num>
  <w:num w:numId="67" w16cid:durableId="126437481">
    <w:abstractNumId w:val="6"/>
  </w:num>
  <w:num w:numId="68" w16cid:durableId="1194340153">
    <w:abstractNumId w:val="7"/>
  </w:num>
  <w:num w:numId="69" w16cid:durableId="2147358703">
    <w:abstractNumId w:val="8"/>
  </w:num>
  <w:num w:numId="70" w16cid:durableId="2036925192">
    <w:abstractNumId w:val="0"/>
  </w:num>
  <w:num w:numId="71" w16cid:durableId="71126050">
    <w:abstractNumId w:val="1"/>
  </w:num>
  <w:num w:numId="72" w16cid:durableId="713961941">
    <w:abstractNumId w:val="2"/>
  </w:num>
  <w:num w:numId="73" w16cid:durableId="649748959">
    <w:abstractNumId w:val="3"/>
  </w:num>
  <w:num w:numId="74" w16cid:durableId="178860596">
    <w:abstractNumId w:val="4"/>
  </w:num>
  <w:num w:numId="75" w16cid:durableId="723792924">
    <w:abstractNumId w:val="5"/>
  </w:num>
  <w:num w:numId="76" w16cid:durableId="1718046938">
    <w:abstractNumId w:val="6"/>
  </w:num>
  <w:num w:numId="77" w16cid:durableId="2014215536">
    <w:abstractNumId w:val="7"/>
  </w:num>
  <w:num w:numId="78" w16cid:durableId="816072876">
    <w:abstractNumId w:val="8"/>
  </w:num>
  <w:num w:numId="79" w16cid:durableId="119036846">
    <w:abstractNumId w:val="0"/>
  </w:num>
  <w:num w:numId="80" w16cid:durableId="701517094">
    <w:abstractNumId w:val="1"/>
  </w:num>
  <w:num w:numId="81" w16cid:durableId="2023817356">
    <w:abstractNumId w:val="2"/>
  </w:num>
  <w:num w:numId="82" w16cid:durableId="331881432">
    <w:abstractNumId w:val="3"/>
  </w:num>
  <w:num w:numId="83" w16cid:durableId="1191407638">
    <w:abstractNumId w:val="4"/>
  </w:num>
  <w:num w:numId="84" w16cid:durableId="2022586791">
    <w:abstractNumId w:val="5"/>
  </w:num>
  <w:num w:numId="85" w16cid:durableId="733622206">
    <w:abstractNumId w:val="6"/>
  </w:num>
  <w:num w:numId="86" w16cid:durableId="1714380548">
    <w:abstractNumId w:val="7"/>
  </w:num>
  <w:num w:numId="87" w16cid:durableId="448354206">
    <w:abstractNumId w:val="8"/>
  </w:num>
  <w:num w:numId="88" w16cid:durableId="570652213">
    <w:abstractNumId w:val="0"/>
  </w:num>
  <w:num w:numId="89" w16cid:durableId="1660765758">
    <w:abstractNumId w:val="1"/>
  </w:num>
  <w:num w:numId="90" w16cid:durableId="894240327">
    <w:abstractNumId w:val="2"/>
  </w:num>
  <w:num w:numId="91" w16cid:durableId="84157921">
    <w:abstractNumId w:val="3"/>
  </w:num>
  <w:num w:numId="92" w16cid:durableId="177888638">
    <w:abstractNumId w:val="4"/>
  </w:num>
  <w:num w:numId="93" w16cid:durableId="1499424935">
    <w:abstractNumId w:val="5"/>
  </w:num>
  <w:num w:numId="94" w16cid:durableId="1350066884">
    <w:abstractNumId w:val="6"/>
  </w:num>
  <w:num w:numId="95" w16cid:durableId="2107723771">
    <w:abstractNumId w:val="7"/>
  </w:num>
  <w:num w:numId="96" w16cid:durableId="1566260407">
    <w:abstractNumId w:val="8"/>
  </w:num>
  <w:num w:numId="97" w16cid:durableId="1628319339">
    <w:abstractNumId w:val="0"/>
  </w:num>
  <w:num w:numId="98" w16cid:durableId="93400978">
    <w:abstractNumId w:val="1"/>
  </w:num>
  <w:num w:numId="99" w16cid:durableId="71318195">
    <w:abstractNumId w:val="2"/>
  </w:num>
  <w:num w:numId="100" w16cid:durableId="1668048177">
    <w:abstractNumId w:val="3"/>
  </w:num>
  <w:num w:numId="101" w16cid:durableId="121769957">
    <w:abstractNumId w:val="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07E68"/>
    <w:rsid w:val="00015BE8"/>
    <w:rsid w:val="000220BB"/>
    <w:rsid w:val="0003263A"/>
    <w:rsid w:val="00035E13"/>
    <w:rsid w:val="00037090"/>
    <w:rsid w:val="00045706"/>
    <w:rsid w:val="000552F8"/>
    <w:rsid w:val="00085768"/>
    <w:rsid w:val="00092110"/>
    <w:rsid w:val="00094B33"/>
    <w:rsid w:val="000B19F8"/>
    <w:rsid w:val="000B212F"/>
    <w:rsid w:val="000B67BA"/>
    <w:rsid w:val="000B7F5D"/>
    <w:rsid w:val="000E1ED4"/>
    <w:rsid w:val="000F7362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83AA0"/>
    <w:rsid w:val="001A4A75"/>
    <w:rsid w:val="001A509C"/>
    <w:rsid w:val="001B2692"/>
    <w:rsid w:val="001B2F22"/>
    <w:rsid w:val="001B66FB"/>
    <w:rsid w:val="001B6E9F"/>
    <w:rsid w:val="001D5081"/>
    <w:rsid w:val="001E382C"/>
    <w:rsid w:val="001F271B"/>
    <w:rsid w:val="001F7E7B"/>
    <w:rsid w:val="0020478C"/>
    <w:rsid w:val="0021410F"/>
    <w:rsid w:val="00220900"/>
    <w:rsid w:val="00234C68"/>
    <w:rsid w:val="00235C6B"/>
    <w:rsid w:val="0023712B"/>
    <w:rsid w:val="002545D9"/>
    <w:rsid w:val="002555D8"/>
    <w:rsid w:val="002642E0"/>
    <w:rsid w:val="00285BF2"/>
    <w:rsid w:val="002973C2"/>
    <w:rsid w:val="002D0488"/>
    <w:rsid w:val="002D56F7"/>
    <w:rsid w:val="002E3BE7"/>
    <w:rsid w:val="002F1AEE"/>
    <w:rsid w:val="00303BE2"/>
    <w:rsid w:val="0031687A"/>
    <w:rsid w:val="0032045E"/>
    <w:rsid w:val="00331F45"/>
    <w:rsid w:val="003546D9"/>
    <w:rsid w:val="00383AA1"/>
    <w:rsid w:val="003A1478"/>
    <w:rsid w:val="003A1F40"/>
    <w:rsid w:val="003B032E"/>
    <w:rsid w:val="003C081E"/>
    <w:rsid w:val="003F3C18"/>
    <w:rsid w:val="004030EE"/>
    <w:rsid w:val="004061BA"/>
    <w:rsid w:val="004066F8"/>
    <w:rsid w:val="00406E7D"/>
    <w:rsid w:val="00433406"/>
    <w:rsid w:val="00454F6F"/>
    <w:rsid w:val="00471D5C"/>
    <w:rsid w:val="004A05BD"/>
    <w:rsid w:val="004A1E06"/>
    <w:rsid w:val="004B1F82"/>
    <w:rsid w:val="004C560C"/>
    <w:rsid w:val="004C6038"/>
    <w:rsid w:val="004F0D41"/>
    <w:rsid w:val="0050508F"/>
    <w:rsid w:val="0050576E"/>
    <w:rsid w:val="0050678B"/>
    <w:rsid w:val="00513242"/>
    <w:rsid w:val="0051460D"/>
    <w:rsid w:val="00532298"/>
    <w:rsid w:val="00532CF3"/>
    <w:rsid w:val="00532F37"/>
    <w:rsid w:val="005515A5"/>
    <w:rsid w:val="00566602"/>
    <w:rsid w:val="005821BE"/>
    <w:rsid w:val="005C1018"/>
    <w:rsid w:val="005C1351"/>
    <w:rsid w:val="005C5435"/>
    <w:rsid w:val="005C7D26"/>
    <w:rsid w:val="005D0658"/>
    <w:rsid w:val="005D59F0"/>
    <w:rsid w:val="005E0517"/>
    <w:rsid w:val="005E7396"/>
    <w:rsid w:val="005E7E30"/>
    <w:rsid w:val="005F3D05"/>
    <w:rsid w:val="005F65F2"/>
    <w:rsid w:val="006073BF"/>
    <w:rsid w:val="00645A7F"/>
    <w:rsid w:val="006508E0"/>
    <w:rsid w:val="00664052"/>
    <w:rsid w:val="0066414A"/>
    <w:rsid w:val="006655BD"/>
    <w:rsid w:val="006A56C7"/>
    <w:rsid w:val="006A72BD"/>
    <w:rsid w:val="006D4CB2"/>
    <w:rsid w:val="006D664F"/>
    <w:rsid w:val="006D7A24"/>
    <w:rsid w:val="006E2B4B"/>
    <w:rsid w:val="00703A00"/>
    <w:rsid w:val="0071314F"/>
    <w:rsid w:val="0072624C"/>
    <w:rsid w:val="007274E2"/>
    <w:rsid w:val="00735C4C"/>
    <w:rsid w:val="00743897"/>
    <w:rsid w:val="007559A6"/>
    <w:rsid w:val="0075682D"/>
    <w:rsid w:val="00756F59"/>
    <w:rsid w:val="007A2153"/>
    <w:rsid w:val="007A2827"/>
    <w:rsid w:val="007A3CF5"/>
    <w:rsid w:val="007B0A7C"/>
    <w:rsid w:val="007B6533"/>
    <w:rsid w:val="007C0247"/>
    <w:rsid w:val="007C282B"/>
    <w:rsid w:val="007E27A6"/>
    <w:rsid w:val="007E6A41"/>
    <w:rsid w:val="007F3D7E"/>
    <w:rsid w:val="007F7292"/>
    <w:rsid w:val="00814994"/>
    <w:rsid w:val="00815C22"/>
    <w:rsid w:val="008260F7"/>
    <w:rsid w:val="00843F70"/>
    <w:rsid w:val="00846428"/>
    <w:rsid w:val="00851334"/>
    <w:rsid w:val="00862EAD"/>
    <w:rsid w:val="00870FA7"/>
    <w:rsid w:val="0087612B"/>
    <w:rsid w:val="008A05CA"/>
    <w:rsid w:val="008B42E7"/>
    <w:rsid w:val="008F23D6"/>
    <w:rsid w:val="00917D74"/>
    <w:rsid w:val="00920D7B"/>
    <w:rsid w:val="009231B6"/>
    <w:rsid w:val="00931F33"/>
    <w:rsid w:val="00933BB6"/>
    <w:rsid w:val="00956766"/>
    <w:rsid w:val="00972159"/>
    <w:rsid w:val="00976621"/>
    <w:rsid w:val="0098496B"/>
    <w:rsid w:val="00990DA5"/>
    <w:rsid w:val="009A6152"/>
    <w:rsid w:val="009B323D"/>
    <w:rsid w:val="009B7852"/>
    <w:rsid w:val="009C5F15"/>
    <w:rsid w:val="009F611D"/>
    <w:rsid w:val="009F67F2"/>
    <w:rsid w:val="00A22266"/>
    <w:rsid w:val="00A3026A"/>
    <w:rsid w:val="00A4729D"/>
    <w:rsid w:val="00A50915"/>
    <w:rsid w:val="00A601F0"/>
    <w:rsid w:val="00A62EE2"/>
    <w:rsid w:val="00A75281"/>
    <w:rsid w:val="00A929D5"/>
    <w:rsid w:val="00A95EB6"/>
    <w:rsid w:val="00AA28A8"/>
    <w:rsid w:val="00AA6636"/>
    <w:rsid w:val="00AC08B3"/>
    <w:rsid w:val="00AF5C11"/>
    <w:rsid w:val="00AF6352"/>
    <w:rsid w:val="00B01BA8"/>
    <w:rsid w:val="00B2519B"/>
    <w:rsid w:val="00B26A35"/>
    <w:rsid w:val="00B34450"/>
    <w:rsid w:val="00B4381F"/>
    <w:rsid w:val="00B501F7"/>
    <w:rsid w:val="00B554CD"/>
    <w:rsid w:val="00B62644"/>
    <w:rsid w:val="00B742A0"/>
    <w:rsid w:val="00B77F6D"/>
    <w:rsid w:val="00B81ECE"/>
    <w:rsid w:val="00BB2322"/>
    <w:rsid w:val="00BE378F"/>
    <w:rsid w:val="00BE7C21"/>
    <w:rsid w:val="00BE7F72"/>
    <w:rsid w:val="00BF48B1"/>
    <w:rsid w:val="00C02B9D"/>
    <w:rsid w:val="00C02F3C"/>
    <w:rsid w:val="00C07806"/>
    <w:rsid w:val="00C1646A"/>
    <w:rsid w:val="00C16E25"/>
    <w:rsid w:val="00C260CF"/>
    <w:rsid w:val="00C275A1"/>
    <w:rsid w:val="00C3045E"/>
    <w:rsid w:val="00C3073A"/>
    <w:rsid w:val="00C36E43"/>
    <w:rsid w:val="00C537FF"/>
    <w:rsid w:val="00C60EBD"/>
    <w:rsid w:val="00C84387"/>
    <w:rsid w:val="00C90393"/>
    <w:rsid w:val="00CA489F"/>
    <w:rsid w:val="00CA6F19"/>
    <w:rsid w:val="00CB2FF8"/>
    <w:rsid w:val="00CF13C6"/>
    <w:rsid w:val="00CF1781"/>
    <w:rsid w:val="00CF2CA8"/>
    <w:rsid w:val="00D035BF"/>
    <w:rsid w:val="00D05544"/>
    <w:rsid w:val="00D05934"/>
    <w:rsid w:val="00D4224D"/>
    <w:rsid w:val="00D4232F"/>
    <w:rsid w:val="00D45DB6"/>
    <w:rsid w:val="00D5209D"/>
    <w:rsid w:val="00D65D6C"/>
    <w:rsid w:val="00D735F7"/>
    <w:rsid w:val="00D974A6"/>
    <w:rsid w:val="00DB36C7"/>
    <w:rsid w:val="00DC7440"/>
    <w:rsid w:val="00DD1C8A"/>
    <w:rsid w:val="00DD3AF8"/>
    <w:rsid w:val="00DE6004"/>
    <w:rsid w:val="00E0440E"/>
    <w:rsid w:val="00E073DC"/>
    <w:rsid w:val="00E17A9B"/>
    <w:rsid w:val="00E2131F"/>
    <w:rsid w:val="00E21CA6"/>
    <w:rsid w:val="00E502E8"/>
    <w:rsid w:val="00E655C5"/>
    <w:rsid w:val="00E6625E"/>
    <w:rsid w:val="00E73D64"/>
    <w:rsid w:val="00E87B4D"/>
    <w:rsid w:val="00E948A0"/>
    <w:rsid w:val="00EB3498"/>
    <w:rsid w:val="00EB42DD"/>
    <w:rsid w:val="00EB6D2E"/>
    <w:rsid w:val="00EC2D77"/>
    <w:rsid w:val="00EE3971"/>
    <w:rsid w:val="00F07D3D"/>
    <w:rsid w:val="00F1326B"/>
    <w:rsid w:val="00F33A89"/>
    <w:rsid w:val="00F44629"/>
    <w:rsid w:val="00F51219"/>
    <w:rsid w:val="00F76196"/>
    <w:rsid w:val="00F81AB3"/>
    <w:rsid w:val="00F852F5"/>
    <w:rsid w:val="00F9654A"/>
    <w:rsid w:val="00FB067A"/>
    <w:rsid w:val="00FB2E0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31F"/>
    <w:pPr>
      <w:spacing w:after="120" w:line="280" w:lineRule="atLeas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E2131F"/>
    <w:pPr>
      <w:keepNext/>
      <w:keepLines/>
      <w:numPr>
        <w:numId w:val="10"/>
      </w:numPr>
      <w:spacing w:before="240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2131F"/>
    <w:pPr>
      <w:numPr>
        <w:ilvl w:val="1"/>
        <w:numId w:val="10"/>
      </w:numPr>
      <w:spacing w:after="240"/>
      <w:ind w:left="578" w:hanging="578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E2131F"/>
    <w:pPr>
      <w:numPr>
        <w:ilvl w:val="2"/>
        <w:numId w:val="10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2131F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2131F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2131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E2131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E2131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E2131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/>
    </w:pPr>
    <w:rPr>
      <w:rFonts w:eastAsia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line="240" w:lineRule="auto"/>
    </w:pPr>
    <w:rPr>
      <w:rFonts w:eastAsia="Arial Unicode MS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B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2131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2131F"/>
    <w:rPr>
      <w:rFonts w:ascii="Times New Roman" w:eastAsiaTheme="majorEastAsia" w:hAnsi="Times New Roman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2131F"/>
    <w:rPr>
      <w:rFonts w:ascii="Times New Roman" w:eastAsiaTheme="majorEastAsia" w:hAnsi="Times New Roman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213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1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3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3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B232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B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322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23712B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33B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B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BB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B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BB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3CB669-A9AC-DE48-B5C2-2E9A468E92B9}">
  <we:reference id="e3b93a0b-ccfa-4110-a55c-43ea778c55ae" version="2.0.0.0" store="EXCatalog" storeType="EXCatalog"/>
  <we:alternateReferences>
    <we:reference id="WA200003915" version="2.0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chlebik</dc:creator>
  <cp:lastModifiedBy>Irena Marková</cp:lastModifiedBy>
  <cp:revision>3</cp:revision>
  <cp:lastPrinted>2022-03-22T12:48:00Z</cp:lastPrinted>
  <dcterms:created xsi:type="dcterms:W3CDTF">2023-06-22T07:36:00Z</dcterms:created>
  <dcterms:modified xsi:type="dcterms:W3CDTF">2023-06-23T11:28:00Z</dcterms:modified>
</cp:coreProperties>
</file>