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77F" w14:textId="77777777" w:rsidR="00C941BE" w:rsidRDefault="00000000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835AD1">
        <w:rPr>
          <w:rFonts w:ascii="Times New Roman" w:hAnsi="Times New Roman" w:cs="Times New Roman"/>
          <w:sz w:val="28"/>
          <w:szCs w:val="28"/>
        </w:rPr>
        <w:t>4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D9616" w14:textId="77777777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A788B">
        <w:rPr>
          <w:rFonts w:ascii="Times New Roman" w:hAnsi="Times New Roman" w:cs="Times New Roman"/>
          <w:sz w:val="28"/>
          <w:szCs w:val="28"/>
        </w:rPr>
        <w:t>30</w:t>
      </w:r>
      <w:r w:rsidR="007F0086">
        <w:rPr>
          <w:rFonts w:ascii="Times New Roman" w:hAnsi="Times New Roman" w:cs="Times New Roman"/>
          <w:sz w:val="28"/>
          <w:szCs w:val="28"/>
        </w:rPr>
        <w:t>136</w:t>
      </w:r>
    </w:p>
    <w:p w14:paraId="62A38063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35815139" w14:textId="77777777" w:rsidR="007F0086" w:rsidRDefault="007F0086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7F0086">
        <w:rPr>
          <w:rFonts w:ascii="Times New Roman" w:hAnsi="Times New Roman" w:cs="Times New Roman"/>
          <w:b/>
          <w:bCs/>
          <w:sz w:val="24"/>
          <w:szCs w:val="24"/>
        </w:rPr>
        <w:t>ACS International s.r.o.</w:t>
      </w:r>
    </w:p>
    <w:p w14:paraId="3D15C9D4" w14:textId="77777777" w:rsidR="00C941BE" w:rsidRP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7F0086" w:rsidRPr="007F0086">
        <w:rPr>
          <w:rFonts w:ascii="Times New Roman" w:hAnsi="Times New Roman" w:cs="Times New Roman"/>
          <w:sz w:val="24"/>
          <w:szCs w:val="24"/>
        </w:rPr>
        <w:t xml:space="preserve">Březohorská </w:t>
      </w:r>
      <w:r w:rsidR="007F0086">
        <w:rPr>
          <w:rFonts w:ascii="Times New Roman" w:hAnsi="Times New Roman" w:cs="Times New Roman"/>
          <w:sz w:val="24"/>
          <w:szCs w:val="24"/>
        </w:rPr>
        <w:t xml:space="preserve">č.p. </w:t>
      </w:r>
      <w:r w:rsidR="007F0086" w:rsidRPr="007F0086">
        <w:rPr>
          <w:rFonts w:ascii="Times New Roman" w:hAnsi="Times New Roman" w:cs="Times New Roman"/>
          <w:sz w:val="24"/>
          <w:szCs w:val="24"/>
        </w:rPr>
        <w:t>253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7F0086">
        <w:rPr>
          <w:rFonts w:ascii="Times New Roman" w:hAnsi="Times New Roman" w:cs="Times New Roman"/>
          <w:sz w:val="24"/>
          <w:szCs w:val="24"/>
        </w:rPr>
        <w:t>261 01 Příbram</w:t>
      </w:r>
    </w:p>
    <w:p w14:paraId="07ECA6DB" w14:textId="77777777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IČ: </w:t>
      </w:r>
      <w:r w:rsidR="007F0086" w:rsidRPr="007F0086">
        <w:rPr>
          <w:rFonts w:ascii="Times New Roman" w:hAnsi="Times New Roman" w:cs="Times New Roman"/>
          <w:sz w:val="24"/>
          <w:szCs w:val="24"/>
        </w:rPr>
        <w:t>01726340</w:t>
      </w:r>
    </w:p>
    <w:p w14:paraId="1CC9D50F" w14:textId="77777777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7F0086" w:rsidRPr="007F0086">
        <w:rPr>
          <w:rFonts w:ascii="Times New Roman" w:hAnsi="Times New Roman" w:cs="Times New Roman"/>
          <w:sz w:val="24"/>
          <w:szCs w:val="24"/>
        </w:rPr>
        <w:t>CZ01726340</w:t>
      </w:r>
    </w:p>
    <w:p w14:paraId="05FF6E74" w14:textId="77777777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D0EFD" w14:textId="4A42D4E2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4D840" w14:textId="00EDBC8B" w:rsidR="00E02786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e-mail:</w:t>
      </w:r>
      <w:r w:rsidRPr="007F0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8EF02" w14:textId="77777777" w:rsidR="00356E10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 jako</w:t>
      </w:r>
      <w:r w:rsidR="00356E10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C941BE">
        <w:rPr>
          <w:rFonts w:ascii="Times New Roman" w:hAnsi="Times New Roman" w:cs="Times New Roman"/>
          <w:sz w:val="24"/>
          <w:szCs w:val="24"/>
        </w:rPr>
        <w:t xml:space="preserve">„Objednatel") </w:t>
      </w:r>
    </w:p>
    <w:p w14:paraId="1715FED0" w14:textId="77777777" w:rsidR="00356E10" w:rsidRPr="00C941BE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41DD384C" w14:textId="77777777" w:rsidR="00E02786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5EC58111" w14:textId="77777777" w:rsidR="00356E10" w:rsidRPr="00C941BE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59F551A0" w14:textId="77777777" w:rsidR="00E02786" w:rsidRPr="00C941BE" w:rsidRDefault="0000000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Technické služby města Příbrami, příspěvková organizace</w:t>
      </w:r>
      <w:bookmarkEnd w:id="2"/>
    </w:p>
    <w:p w14:paraId="334948E8" w14:textId="77777777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1D7EC7B2" w14:textId="77777777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IČ: 00068047</w:t>
      </w:r>
    </w:p>
    <w:p w14:paraId="23BFC238" w14:textId="77777777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0E8AADEC" w14:textId="3B66DD30" w:rsid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EE676" w14:textId="77777777" w:rsidR="00E02786" w:rsidRP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jako „Dodavatel")</w:t>
      </w:r>
    </w:p>
    <w:p w14:paraId="7D1C31C0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3DADA0BD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48FC5497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</w:rPr>
      </w:pPr>
    </w:p>
    <w:p w14:paraId="13460E35" w14:textId="77777777" w:rsidR="00D10FCC" w:rsidRPr="00D10FCC" w:rsidRDefault="00316674" w:rsidP="00D10FCC">
      <w:pPr>
        <w:pStyle w:val="Odstavecseseznamem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Tímto dodatkem se </w:t>
      </w:r>
      <w:r w:rsidR="00356E10" w:rsidRPr="00C941BE">
        <w:rPr>
          <w:rFonts w:ascii="Times New Roman" w:hAnsi="Times New Roman" w:cs="Times New Roman"/>
          <w:sz w:val="24"/>
          <w:szCs w:val="24"/>
        </w:rPr>
        <w:t xml:space="preserve">mění </w:t>
      </w:r>
      <w:r w:rsidR="005A788B">
        <w:rPr>
          <w:rFonts w:ascii="Times New Roman" w:hAnsi="Times New Roman" w:cs="Times New Roman"/>
          <w:sz w:val="24"/>
          <w:szCs w:val="24"/>
        </w:rPr>
        <w:t>v 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Článku V. bod 5.8.</w:t>
      </w:r>
      <w:r w:rsidR="005A788B">
        <w:rPr>
          <w:rFonts w:ascii="Times New Roman" w:hAnsi="Times New Roman" w:cs="Times New Roman"/>
          <w:sz w:val="24"/>
          <w:szCs w:val="24"/>
        </w:rPr>
        <w:t xml:space="preserve">, a to tak, že se </w:t>
      </w:r>
      <w:r w:rsidR="005A788B" w:rsidRPr="005A788B">
        <w:rPr>
          <w:rFonts w:ascii="Times New Roman" w:hAnsi="Times New Roman" w:cs="Times New Roman"/>
          <w:b/>
          <w:bCs/>
          <w:sz w:val="24"/>
          <w:szCs w:val="24"/>
        </w:rPr>
        <w:t xml:space="preserve">mění frekvence svozu </w:t>
      </w:r>
      <w:r w:rsidR="007F0086">
        <w:rPr>
          <w:rFonts w:ascii="Times New Roman" w:hAnsi="Times New Roman" w:cs="Times New Roman"/>
          <w:b/>
          <w:bCs/>
          <w:sz w:val="24"/>
          <w:szCs w:val="24"/>
        </w:rPr>
        <w:t>papíru</w:t>
      </w:r>
      <w:r w:rsidR="005A788B">
        <w:rPr>
          <w:rFonts w:ascii="Times New Roman" w:hAnsi="Times New Roman" w:cs="Times New Roman"/>
          <w:sz w:val="24"/>
          <w:szCs w:val="24"/>
        </w:rPr>
        <w:t xml:space="preserve"> z frekvence 1 x </w:t>
      </w:r>
      <w:r w:rsidR="00D624BD">
        <w:rPr>
          <w:rFonts w:ascii="Times New Roman" w:hAnsi="Times New Roman" w:cs="Times New Roman"/>
          <w:sz w:val="24"/>
          <w:szCs w:val="24"/>
        </w:rPr>
        <w:t>týdně</w:t>
      </w:r>
      <w:r w:rsidR="005A788B">
        <w:rPr>
          <w:rFonts w:ascii="Times New Roman" w:hAnsi="Times New Roman" w:cs="Times New Roman"/>
          <w:sz w:val="24"/>
          <w:szCs w:val="24"/>
        </w:rPr>
        <w:t xml:space="preserve"> na frekvenci </w:t>
      </w:r>
      <w:r w:rsidR="007F0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788B" w:rsidRPr="005A788B">
        <w:rPr>
          <w:rFonts w:ascii="Times New Roman" w:hAnsi="Times New Roman" w:cs="Times New Roman"/>
          <w:b/>
          <w:bCs/>
          <w:sz w:val="24"/>
          <w:szCs w:val="24"/>
        </w:rPr>
        <w:t xml:space="preserve"> x týdně</w:t>
      </w:r>
      <w:r w:rsidR="005A788B">
        <w:rPr>
          <w:rFonts w:ascii="Times New Roman" w:hAnsi="Times New Roman" w:cs="Times New Roman"/>
          <w:sz w:val="24"/>
          <w:szCs w:val="24"/>
        </w:rPr>
        <w:t xml:space="preserve">. </w:t>
      </w:r>
      <w:r w:rsidR="00CA3E0B" w:rsidRPr="00C941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9BC992" w14:textId="77777777" w:rsidR="00D10FCC" w:rsidRDefault="00D10FCC" w:rsidP="00D10FCC">
      <w:pPr>
        <w:rPr>
          <w:rFonts w:ascii="Times New Roman" w:hAnsi="Times New Roman" w:cs="Times New Roman"/>
          <w:b/>
          <w:bCs/>
        </w:rPr>
      </w:pPr>
      <w:r w:rsidRPr="004561D0">
        <w:rPr>
          <w:rFonts w:ascii="Times New Roman" w:hAnsi="Times New Roman" w:cs="Times New Roman"/>
          <w:b/>
          <w:bCs/>
        </w:rPr>
        <w:t xml:space="preserve">Svoz </w:t>
      </w:r>
      <w:r w:rsidR="00084F6E">
        <w:rPr>
          <w:rFonts w:ascii="Times New Roman" w:hAnsi="Times New Roman" w:cs="Times New Roman"/>
          <w:b/>
          <w:bCs/>
        </w:rPr>
        <w:t>tříděného</w:t>
      </w:r>
      <w:r w:rsidRPr="004561D0">
        <w:rPr>
          <w:rFonts w:ascii="Times New Roman" w:hAnsi="Times New Roman" w:cs="Times New Roman"/>
          <w:b/>
          <w:bCs/>
        </w:rPr>
        <w:t xml:space="preserve"> odpadu</w:t>
      </w:r>
    </w:p>
    <w:p w14:paraId="50909000" w14:textId="77777777" w:rsidR="00D10FCC" w:rsidRPr="004561D0" w:rsidRDefault="00D10FCC" w:rsidP="00D10FCC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587"/>
        <w:gridCol w:w="1794"/>
        <w:gridCol w:w="1412"/>
        <w:gridCol w:w="1336"/>
        <w:gridCol w:w="1354"/>
        <w:gridCol w:w="1176"/>
        <w:gridCol w:w="1014"/>
        <w:gridCol w:w="1275"/>
      </w:tblGrid>
      <w:tr w:rsidR="00D10FCC" w14:paraId="18806A82" w14:textId="77777777" w:rsidTr="00D10FCC">
        <w:tc>
          <w:tcPr>
            <w:tcW w:w="1587" w:type="dxa"/>
          </w:tcPr>
          <w:p w14:paraId="54F11F0D" w14:textId="77777777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4" w:type="dxa"/>
          </w:tcPr>
          <w:p w14:paraId="41410CDD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412" w:type="dxa"/>
          </w:tcPr>
          <w:p w14:paraId="77975DA3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336" w:type="dxa"/>
          </w:tcPr>
          <w:p w14:paraId="04F030E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1354" w:type="dxa"/>
          </w:tcPr>
          <w:p w14:paraId="0D8FC23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176" w:type="dxa"/>
          </w:tcPr>
          <w:p w14:paraId="5F1989D8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1014" w:type="dxa"/>
          </w:tcPr>
          <w:p w14:paraId="71CA1E93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275" w:type="dxa"/>
          </w:tcPr>
          <w:p w14:paraId="7203D7F3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D10FCC" w14:paraId="5E3B3496" w14:textId="77777777" w:rsidTr="00D10FCC">
        <w:tc>
          <w:tcPr>
            <w:tcW w:w="1587" w:type="dxa"/>
          </w:tcPr>
          <w:p w14:paraId="1182BFFE" w14:textId="77777777" w:rsidR="00D10FCC" w:rsidRDefault="00D10FCC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Původní znění</w:t>
            </w:r>
          </w:p>
        </w:tc>
        <w:tc>
          <w:tcPr>
            <w:tcW w:w="1794" w:type="dxa"/>
          </w:tcPr>
          <w:p w14:paraId="600C20AE" w14:textId="77777777" w:rsidR="00D10FCC" w:rsidRDefault="007F0086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Březohorská č.p. 253</w:t>
            </w:r>
          </w:p>
        </w:tc>
        <w:tc>
          <w:tcPr>
            <w:tcW w:w="1412" w:type="dxa"/>
          </w:tcPr>
          <w:p w14:paraId="4C4E8FE6" w14:textId="77777777" w:rsidR="00D10FCC" w:rsidRDefault="00D10FCC" w:rsidP="008E554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1 100 L</w:t>
            </w:r>
          </w:p>
        </w:tc>
        <w:tc>
          <w:tcPr>
            <w:tcW w:w="1336" w:type="dxa"/>
          </w:tcPr>
          <w:p w14:paraId="7CF3387A" w14:textId="77777777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x </w:t>
            </w:r>
            <w:r w:rsidR="007F0086">
              <w:rPr>
                <w:rFonts w:ascii="Times New Roman" w:hAnsi="Times New Roman" w:cs="Times New Roman"/>
              </w:rPr>
              <w:t>týdně</w:t>
            </w:r>
          </w:p>
        </w:tc>
        <w:tc>
          <w:tcPr>
            <w:tcW w:w="1354" w:type="dxa"/>
          </w:tcPr>
          <w:p w14:paraId="19CA9CEE" w14:textId="77777777" w:rsidR="00D10FC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0CF30CA3" w14:textId="77777777" w:rsidR="00D10FCC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30.6.2023</w:t>
            </w:r>
          </w:p>
        </w:tc>
        <w:tc>
          <w:tcPr>
            <w:tcW w:w="1014" w:type="dxa"/>
          </w:tcPr>
          <w:p w14:paraId="63388934" w14:textId="56B1051F" w:rsidR="00D10FCC" w:rsidRDefault="00CA18F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</w:t>
            </w:r>
            <w:proofErr w:type="spellEnd"/>
          </w:p>
        </w:tc>
        <w:tc>
          <w:tcPr>
            <w:tcW w:w="1275" w:type="dxa"/>
          </w:tcPr>
          <w:p w14:paraId="0AF46E61" w14:textId="6213B5DB" w:rsidR="00D10FCC" w:rsidRDefault="00CA18F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</w:t>
            </w:r>
            <w:proofErr w:type="spellEnd"/>
          </w:p>
        </w:tc>
      </w:tr>
      <w:tr w:rsidR="00D10FCC" w14:paraId="4DB6B7EB" w14:textId="77777777" w:rsidTr="00D10FCC">
        <w:tc>
          <w:tcPr>
            <w:tcW w:w="1587" w:type="dxa"/>
          </w:tcPr>
          <w:p w14:paraId="205D44EC" w14:textId="77777777" w:rsidR="00D10FCC" w:rsidRPr="00D10FCC" w:rsidRDefault="00D10FCC" w:rsidP="008E554C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794" w:type="dxa"/>
          </w:tcPr>
          <w:p w14:paraId="3529D0D3" w14:textId="77777777" w:rsidR="00D10FCC" w:rsidRDefault="007F0086" w:rsidP="00D10FC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Březohorská č.p. 253</w:t>
            </w:r>
          </w:p>
        </w:tc>
        <w:tc>
          <w:tcPr>
            <w:tcW w:w="1412" w:type="dxa"/>
          </w:tcPr>
          <w:p w14:paraId="203D063F" w14:textId="77777777" w:rsidR="00D10FCC" w:rsidRDefault="00D10FCC" w:rsidP="008E554C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1 100 L</w:t>
            </w:r>
          </w:p>
        </w:tc>
        <w:tc>
          <w:tcPr>
            <w:tcW w:w="1336" w:type="dxa"/>
          </w:tcPr>
          <w:p w14:paraId="60255F53" w14:textId="77777777" w:rsidR="00D10FCC" w:rsidRPr="00D10FCC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D10FCC" w:rsidRPr="00D10FCC">
              <w:rPr>
                <w:rFonts w:ascii="Times New Roman" w:hAnsi="Times New Roman" w:cs="Times New Roman"/>
                <w:b/>
                <w:bCs/>
              </w:rPr>
              <w:t xml:space="preserve"> x týdně</w:t>
            </w:r>
          </w:p>
        </w:tc>
        <w:tc>
          <w:tcPr>
            <w:tcW w:w="1354" w:type="dxa"/>
          </w:tcPr>
          <w:p w14:paraId="14C6D516" w14:textId="77777777" w:rsidR="00D10FCC" w:rsidRPr="007F0086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086">
              <w:rPr>
                <w:rFonts w:ascii="Times New Roman" w:hAnsi="Times New Roman" w:cs="Times New Roman"/>
                <w:b/>
                <w:bCs/>
              </w:rPr>
              <w:t>1.7.2023</w:t>
            </w:r>
          </w:p>
        </w:tc>
        <w:tc>
          <w:tcPr>
            <w:tcW w:w="1176" w:type="dxa"/>
          </w:tcPr>
          <w:p w14:paraId="2AE96FFB" w14:textId="77777777" w:rsidR="00D10FCC" w:rsidRPr="007F0086" w:rsidRDefault="007F0086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086">
              <w:rPr>
                <w:rFonts w:ascii="Times New Roman" w:hAnsi="Times New Roman" w:cs="Times New Roman"/>
                <w:b/>
                <w:bCs/>
              </w:rPr>
              <w:t>30.9.2023</w:t>
            </w:r>
          </w:p>
        </w:tc>
        <w:tc>
          <w:tcPr>
            <w:tcW w:w="1014" w:type="dxa"/>
          </w:tcPr>
          <w:p w14:paraId="5879B27E" w14:textId="16366EBD" w:rsidR="00D10FCC" w:rsidRPr="007F0086" w:rsidRDefault="00CA18F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xxx</w:t>
            </w:r>
            <w:proofErr w:type="spellEnd"/>
          </w:p>
        </w:tc>
        <w:tc>
          <w:tcPr>
            <w:tcW w:w="1275" w:type="dxa"/>
          </w:tcPr>
          <w:p w14:paraId="4FC18276" w14:textId="1ADB0527" w:rsidR="00D10FCC" w:rsidRPr="007F0086" w:rsidRDefault="00CA18F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xxx</w:t>
            </w:r>
            <w:proofErr w:type="spellEnd"/>
          </w:p>
        </w:tc>
      </w:tr>
      <w:tr w:rsidR="00D624BD" w14:paraId="25F27A9F" w14:textId="77777777" w:rsidTr="00D10FCC">
        <w:tc>
          <w:tcPr>
            <w:tcW w:w="1587" w:type="dxa"/>
          </w:tcPr>
          <w:p w14:paraId="75BA7E0C" w14:textId="77777777" w:rsidR="00D624BD" w:rsidRPr="00D10FCC" w:rsidRDefault="00D624BD" w:rsidP="00D624BD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Následující</w:t>
            </w:r>
            <w:r w:rsidRPr="00D10FCC">
              <w:rPr>
                <w:rFonts w:ascii="Times New Roman" w:hAnsi="Times New Roman" w:cs="Times New Roman"/>
                <w:b/>
                <w:bCs/>
              </w:rPr>
              <w:t xml:space="preserve"> znění</w:t>
            </w:r>
          </w:p>
        </w:tc>
        <w:tc>
          <w:tcPr>
            <w:tcW w:w="1794" w:type="dxa"/>
          </w:tcPr>
          <w:p w14:paraId="0E827DBC" w14:textId="77777777" w:rsidR="00D624BD" w:rsidRDefault="00D624BD" w:rsidP="00D624BD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Březohorská č.p. 253</w:t>
            </w:r>
          </w:p>
        </w:tc>
        <w:tc>
          <w:tcPr>
            <w:tcW w:w="1412" w:type="dxa"/>
          </w:tcPr>
          <w:p w14:paraId="3F1E5403" w14:textId="77777777" w:rsidR="00D624BD" w:rsidRDefault="00D624BD" w:rsidP="00D624BD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x 1 100 L</w:t>
            </w:r>
          </w:p>
        </w:tc>
        <w:tc>
          <w:tcPr>
            <w:tcW w:w="1336" w:type="dxa"/>
          </w:tcPr>
          <w:p w14:paraId="0989D235" w14:textId="77777777" w:rsidR="00D624BD" w:rsidRDefault="00D624BD" w:rsidP="00D624BD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10FCC">
              <w:rPr>
                <w:rFonts w:ascii="Times New Roman" w:hAnsi="Times New Roman" w:cs="Times New Roman"/>
                <w:b/>
                <w:bCs/>
              </w:rPr>
              <w:t xml:space="preserve"> x týdně</w:t>
            </w:r>
          </w:p>
        </w:tc>
        <w:tc>
          <w:tcPr>
            <w:tcW w:w="1354" w:type="dxa"/>
          </w:tcPr>
          <w:p w14:paraId="0751E9F0" w14:textId="77777777" w:rsidR="00D624BD" w:rsidRPr="007F0086" w:rsidRDefault="00D624BD" w:rsidP="00D624BD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086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7F0086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1176" w:type="dxa"/>
          </w:tcPr>
          <w:p w14:paraId="6C8855E1" w14:textId="77777777" w:rsidR="00D624BD" w:rsidRPr="007F0086" w:rsidRDefault="00D624BD" w:rsidP="00D624BD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</w:tcPr>
          <w:p w14:paraId="455393B2" w14:textId="6683F74B" w:rsidR="00D624BD" w:rsidRPr="007F0086" w:rsidRDefault="00CA18FC" w:rsidP="00D624BD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xxx</w:t>
            </w:r>
            <w:proofErr w:type="spellEnd"/>
          </w:p>
        </w:tc>
        <w:tc>
          <w:tcPr>
            <w:tcW w:w="1275" w:type="dxa"/>
          </w:tcPr>
          <w:p w14:paraId="3255F05A" w14:textId="1F265C8D" w:rsidR="00D624BD" w:rsidRPr="007F0086" w:rsidRDefault="00CA18FC" w:rsidP="00D624BD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xxx</w:t>
            </w:r>
            <w:proofErr w:type="spellEnd"/>
          </w:p>
        </w:tc>
      </w:tr>
    </w:tbl>
    <w:p w14:paraId="6256FC01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3E0E8ED3" w14:textId="77777777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4F8A1409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7F2F7FDF" w14:textId="77777777" w:rsidR="00E02786" w:rsidRPr="00C941BE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5C498FB6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D1B2325" w14:textId="77777777" w:rsidR="00C941BE" w:rsidRPr="00D624BD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24BD">
        <w:rPr>
          <w:rFonts w:ascii="Times New Roman" w:hAnsi="Times New Roman" w:cs="Times New Roman"/>
          <w:b/>
          <w:bCs/>
          <w:sz w:val="24"/>
          <w:szCs w:val="24"/>
        </w:rPr>
        <w:t>Tento dodatek se uzavírá</w:t>
      </w:r>
      <w:r w:rsidR="00D624BD">
        <w:rPr>
          <w:rFonts w:ascii="Times New Roman" w:hAnsi="Times New Roman" w:cs="Times New Roman"/>
          <w:b/>
          <w:bCs/>
          <w:sz w:val="24"/>
          <w:szCs w:val="24"/>
        </w:rPr>
        <w:t xml:space="preserve"> na dobu určitou</w:t>
      </w:r>
      <w:r w:rsidRPr="00D624BD"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r w:rsidR="00D624BD" w:rsidRPr="00D624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624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2B15" w:rsidRPr="00D62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24BD" w:rsidRPr="00D624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624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2B15" w:rsidRPr="00D62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4BD">
        <w:rPr>
          <w:rFonts w:ascii="Times New Roman" w:hAnsi="Times New Roman" w:cs="Times New Roman"/>
          <w:b/>
          <w:bCs/>
          <w:sz w:val="24"/>
          <w:szCs w:val="24"/>
        </w:rPr>
        <w:t xml:space="preserve">2023 </w:t>
      </w:r>
      <w:r w:rsidR="00D624BD" w:rsidRPr="00D624BD">
        <w:rPr>
          <w:rFonts w:ascii="Times New Roman" w:hAnsi="Times New Roman" w:cs="Times New Roman"/>
          <w:b/>
          <w:bCs/>
          <w:sz w:val="24"/>
          <w:szCs w:val="24"/>
        </w:rPr>
        <w:t>do 30.</w:t>
      </w:r>
      <w:r w:rsidR="00D62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24BD" w:rsidRPr="00D624B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D62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24BD" w:rsidRPr="00D624B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C11E35" w:rsidRPr="00D624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24BD">
        <w:rPr>
          <w:rFonts w:ascii="Times New Roman" w:hAnsi="Times New Roman" w:cs="Times New Roman"/>
          <w:b/>
          <w:bCs/>
          <w:sz w:val="24"/>
          <w:szCs w:val="24"/>
        </w:rPr>
        <w:t xml:space="preserve"> Od 1. 10. 2023 bude frekvence svozu papíru vrácena na původní frekvenci, tj. 1 x týdně. </w:t>
      </w:r>
    </w:p>
    <w:p w14:paraId="651FF6BD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649A8A0" w14:textId="77777777" w:rsidR="00E02786" w:rsidRPr="00C941BE" w:rsidRDefault="0000000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22D6AE2F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0E5136C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F26E19E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1AA1388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BC3DE5" w14:textId="77777777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549F4CD6" w14:textId="77777777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C941BE">
        <w:rPr>
          <w:rFonts w:ascii="Times New Roman" w:hAnsi="Times New Roman" w:cs="Times New Roman"/>
          <w:sz w:val="24"/>
          <w:szCs w:val="24"/>
        </w:rPr>
        <w:t>Ing. Irena Hofmanová, ředitelka</w:t>
      </w:r>
    </w:p>
    <w:sectPr w:rsidR="00E02786" w:rsidRPr="00356E10" w:rsidSect="00D10FCC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E835" w14:textId="77777777" w:rsidR="0093098B" w:rsidRDefault="0093098B">
      <w:r>
        <w:separator/>
      </w:r>
    </w:p>
  </w:endnote>
  <w:endnote w:type="continuationSeparator" w:id="0">
    <w:p w14:paraId="01D794A5" w14:textId="77777777" w:rsidR="0093098B" w:rsidRDefault="0093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D4F1" w14:textId="77777777" w:rsidR="0093098B" w:rsidRDefault="0093098B"/>
  </w:footnote>
  <w:footnote w:type="continuationSeparator" w:id="0">
    <w:p w14:paraId="1F03BAAD" w14:textId="77777777" w:rsidR="0093098B" w:rsidRDefault="00930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84F6E"/>
    <w:rsid w:val="00316674"/>
    <w:rsid w:val="00356E10"/>
    <w:rsid w:val="004F6192"/>
    <w:rsid w:val="005A788B"/>
    <w:rsid w:val="00662B15"/>
    <w:rsid w:val="006C17BF"/>
    <w:rsid w:val="006C29AF"/>
    <w:rsid w:val="006C66DB"/>
    <w:rsid w:val="00720293"/>
    <w:rsid w:val="007F0086"/>
    <w:rsid w:val="00820332"/>
    <w:rsid w:val="00835AD1"/>
    <w:rsid w:val="008C7190"/>
    <w:rsid w:val="0093098B"/>
    <w:rsid w:val="00A463BA"/>
    <w:rsid w:val="00C11E35"/>
    <w:rsid w:val="00C941BE"/>
    <w:rsid w:val="00CA18FC"/>
    <w:rsid w:val="00CA3E0B"/>
    <w:rsid w:val="00D10FCC"/>
    <w:rsid w:val="00D42838"/>
    <w:rsid w:val="00D47B9E"/>
    <w:rsid w:val="00D624BD"/>
    <w:rsid w:val="00E02786"/>
    <w:rsid w:val="00F3053B"/>
    <w:rsid w:val="00FA14F0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77D8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2</cp:revision>
  <cp:lastPrinted>2023-06-06T10:36:00Z</cp:lastPrinted>
  <dcterms:created xsi:type="dcterms:W3CDTF">2023-06-23T11:04:00Z</dcterms:created>
  <dcterms:modified xsi:type="dcterms:W3CDTF">2023-06-23T11:06:00Z</dcterms:modified>
</cp:coreProperties>
</file>