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208" w:rsidRDefault="008C4EDD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881380</wp:posOffset>
                </wp:positionH>
                <wp:positionV relativeFrom="paragraph">
                  <wp:posOffset>12700</wp:posOffset>
                </wp:positionV>
                <wp:extent cx="825500" cy="13271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132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6208" w:rsidRDefault="008C4EDD">
                            <w:pPr>
                              <w:pStyle w:val="Titulekobrzku0"/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itulekobrzku"/>
                                <w:i/>
                                <w:iCs/>
                                <w:sz w:val="16"/>
                                <w:szCs w:val="16"/>
                              </w:rPr>
                              <w:t>r_objed_zsjak_01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9.4pt;margin-top:1pt;width:65pt;height:10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IVgAEAAPsCAAAOAAAAZHJzL2Uyb0RvYy54bWysUttKAzEQfRf8h5B3u5dSlaXbgpSKICpU&#10;PyDNJt3AJhOS2N3+vZO024q+iS/ZyczsmXPOZL4cdEf2wnkFpqbFJKdEGA6NMruafryvb+4p8YGZ&#10;hnVgRE0PwtPl4vpq3ttKlNBC1whHEMT4qrc1bUOwVZZ53grN/ASsMFiU4DQLeHW7rHGsR3TdZWWe&#10;32Y9uMY64MJ7zK6ORbpI+FIKHl6l9CKQrqbILaTTpXMbz2wxZ9XOMdsqfqLB/sBCM2Vw6BlqxQIj&#10;n079gtKKO/Agw4SDzkBKxUXSgGqK/IeaTcusSFrQHG/PNvn/g+Uv+zdHVFPTKSWGaVxRmkqm0Zre&#10;+go7NhZ7wvAAA654zHtMRsWDdDp+UQvBOpp8OBsrhkA4Ju/L2SzHCsdSMS3villEyS4/W+fDowBN&#10;YlBTh3tLdrL9sw/H1rElzjKwVl0X85HhkUmMwrAdTrS30ByQdfdk0K24+TFwY7A9BSMMOpw4nV5D&#10;XOH3exp2ebOLLwAAAP//AwBQSwMEFAAGAAgAAAAhACVOBbLcAAAACAEAAA8AAABkcnMvZG93bnJl&#10;di54bWxMj8FOwzAQRO9I/IO1lbhRp0GK2hCnqhCckBBpeuDoxNvEarwOsduGv2d7gtuOZjT7ptjO&#10;bhAXnIL1pGC1TEAgtd5Y6hQc6rfHNYgQNRk9eEIFPxhgW97fFTo3/koVXvaxE1xCIdcK+hjHXMrQ&#10;9uh0WPoRib2jn5yOLKdOmklfudwNMk2STDptiT/0esSXHtvT/uwU7L6oerXfH81ndaxsXW8Ses9O&#10;Sj0s5t0ziIhz/AvDDZ/RoWSmxp/JBDGwflozelSQ8iT20+ymGz7SDciykP8HlL8AAAD//wMAUEsB&#10;Ai0AFAAGAAgAAAAhALaDOJL+AAAA4QEAABMAAAAAAAAAAAAAAAAAAAAAAFtDb250ZW50X1R5cGVz&#10;XS54bWxQSwECLQAUAAYACAAAACEAOP0h/9YAAACUAQAACwAAAAAAAAAAAAAAAAAvAQAAX3JlbHMv&#10;LnJlbHNQSwECLQAUAAYACAAAACEAk3bCFYABAAD7AgAADgAAAAAAAAAAAAAAAAAuAgAAZHJzL2Uy&#10;b0RvYy54bWxQSwECLQAUAAYACAAAACEAJU4FstwAAAAIAQAADwAAAAAAAAAAAAAAAADaAwAAZHJz&#10;L2Rvd25yZXYueG1sUEsFBgAAAAAEAAQA8wAAAOMEAAAAAA==&#10;" filled="f" stroked="f">
                <v:textbox inset="0,0,0,0">
                  <w:txbxContent>
                    <w:p w:rsidR="00EB6208" w:rsidRDefault="008C4EDD">
                      <w:pPr>
                        <w:pStyle w:val="Titulekobrzku0"/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Titulekobrzku"/>
                          <w:i/>
                          <w:iCs/>
                          <w:sz w:val="16"/>
                          <w:szCs w:val="16"/>
                        </w:rPr>
                        <w:t>r_objed_zsjak_01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3114675</wp:posOffset>
                </wp:positionH>
                <wp:positionV relativeFrom="paragraph">
                  <wp:posOffset>160020</wp:posOffset>
                </wp:positionV>
                <wp:extent cx="1689100" cy="22860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6208" w:rsidRDefault="008C4EDD">
                            <w:pPr>
                              <w:pStyle w:val="Zkladntext40"/>
                            </w:pPr>
                            <w:r>
                              <w:rPr>
                                <w:rStyle w:val="Zkladntext4"/>
                              </w:rPr>
                              <w:t>OBJEDNÁVKA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7" type="#_x0000_t202" style="position:absolute;margin-left:245.25pt;margin-top:12.6pt;width:133pt;height:18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tgiQEAAA8DAAAOAAAAZHJzL2Uyb0RvYy54bWysUsFOwzAMvSPxD1HurN0O26jWTULTEBIC&#10;pMEHpGmyRmriKAlr9/c42dohuCEuiWM7z8/PXm163ZKjcF6BKel0klMiDIdamUNJP953d0tKfGCm&#10;Zi0YUdKT8HSzvr1ZdbYQM2igrYUjCGJ80dmSNiHYIss8b4RmfgJWGAxKcJoFfLpDVjvWIbpus1me&#10;z7MOXG0dcOE9erfnIF0nfCkFD69SehFIW1LkFtLp0lnFM1uvWHFwzDaKX2iwP7DQTBksOkJtWWDk&#10;06lfUFpxBx5kmHDQGUipuEg9YDfT/Ec3+4ZZkXpBcbwdZfL/B8tfjm+OqLqkC0oM0ziiVJUsojSd&#10;9QVm7C3mhP4Behzx4PfojB330ul4Yy8E4yjyaRRW9IHw+Gm+vJ/mGOIYm82Wc7QRPrv+ts6HRwGa&#10;RKOkDgeX9GTHZx/OqUNKLGZgp9o2+iPFM5Vohb7qUzcjzQrqE7LvcMQlNbiDlLRPBhWM2zAYbjCq&#10;izEgo+qJ5mVD4li/v1P96x6vvwAAAP//AwBQSwMEFAAGAAgAAAAhAGe+mXHdAAAACQEAAA8AAABk&#10;cnMvZG93bnJldi54bWxMj8FOwzAMhu9IvENkJG4saUXLKE0nhODIpA0u3NLGa7s1TtWkW3l7zAmO&#10;tj/9/v5ys7hBnHEKvScNyUqBQGq87anV8PnxdrcGEaIhawZPqOEbA2yq66vSFNZfaIfnfWwFh1Ao&#10;jIYuxrGQMjQdOhNWfkTi28FPzkQep1bayVw43A0yVSqXzvTEHzoz4kuHzWk/Ow2H9+3p+Drv1LFV&#10;a/xKJlzqZKv17c3y/AQi4hL/YPjVZ3Wo2Kn2M9kgBg33jypjVEOapSAYeMhyXtQa8iQFWZXyf4Pq&#10;BwAA//8DAFBLAQItABQABgAIAAAAIQC2gziS/gAAAOEBAAATAAAAAAAAAAAAAAAAAAAAAABbQ29u&#10;dGVudF9UeXBlc10ueG1sUEsBAi0AFAAGAAgAAAAhADj9If/WAAAAlAEAAAsAAAAAAAAAAAAAAAAA&#10;LwEAAF9yZWxzLy5yZWxzUEsBAi0AFAAGAAgAAAAhAJwu62CJAQAADwMAAA4AAAAAAAAAAAAAAAAA&#10;LgIAAGRycy9lMm9Eb2MueG1sUEsBAi0AFAAGAAgAAAAhAGe+mXHdAAAACQEAAA8AAAAAAAAAAAAA&#10;AAAA4wMAAGRycy9kb3ducmV2LnhtbFBLBQYAAAAABAAEAPMAAADtBAAAAAA=&#10;" filled="f" stroked="f">
                <v:textbox inset="0,0,0,0">
                  <w:txbxContent>
                    <w:p w:rsidR="00EB6208" w:rsidRDefault="008C4EDD">
                      <w:pPr>
                        <w:pStyle w:val="Zkladntext40"/>
                      </w:pPr>
                      <w:r>
                        <w:rPr>
                          <w:rStyle w:val="Zkladntext4"/>
                        </w:rPr>
                        <w:t>OBJEDNÁVKA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8714105</wp:posOffset>
                </wp:positionV>
                <wp:extent cx="875665" cy="162560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665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6208" w:rsidRDefault="008C4EDD">
                            <w:pPr>
                              <w:pStyle w:val="Titulekobrzku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Titulekobrzku"/>
                                <w:sz w:val="20"/>
                                <w:szCs w:val="20"/>
                              </w:rPr>
                              <w:t>Seznam příloh: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70.85pt;margin-top:686.15pt;width:68.95pt;height:12.8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Q9ghAEAAAQDAAAOAAAAZHJzL2Uyb0RvYy54bWysUlFLwzAQfhf8DyHvrl1hdZR1AxkTQVSY&#10;/oAsTdZAkwtJXLt/7yVbN9E38SW93F2/+77vslgNuiMH4bwCU9PpJKdEGA6NMvuafrxv7uaU+MBM&#10;wzowoqZH4elqeXuz6G0lCmiha4QjCGJ81duatiHYKss8b4VmfgJWGCxKcJoFvLp91jjWI7rusiLP&#10;y6wH11gHXHiP2fWpSJcJX0rBw6uUXgTS1RS5hXS6dO7imS0XrNo7ZlvFzzTYH1hopgwOvUCtWWDk&#10;06lfUFpxBx5kmHDQGUipuEgaUM00/6Fm2zIrkhY0x9uLTf7/YPnL4c0R1eDuppQYpnFHaSzBO5rT&#10;W19hz9ZiVxgeYMDGMe8xGTUP0un4RTUE62jz8WKtGALhmJzfz8pyRgnH0rQsZmWyPrv+bJ0PjwI0&#10;iUFNHW4uGcoOzz4gEWwdW+IsAxvVdTEfGZ6YxCgMuyHJKUaWO2iOSL57MmhbfAJj4MZgdw5GNLQ6&#10;zTs/i7jL7/c08/p4l18AAAD//wMAUEsDBBQABgAIAAAAIQBRlUre4gAAAA0BAAAPAAAAZHJzL2Rv&#10;d25yZXYueG1sTI/BTsMwEETvSPyDtZW4UacpSkgap6oQnJAQaThwdGI3sRqvQ+y24e/ZnsptZ3c0&#10;+6bYznZgZz1541DAahkB09g6ZbAT8FW/PT4D80GikoNDLeBXe9iW93eFzJW7YKXP+9AxCkGfSwF9&#10;CGPOuW97baVfulEj3Q5usjKQnDquJnmhcDvwOIoSbqVB+tDLUb/0uj3uT1bA7hurV/Pz0XxWh8rU&#10;dRbhe3IU4mEx7zbAgp7DzQxXfEKHkpgad0Ll2UD6aZWSlYZ1Gq+BkSVOswRYc11laQa8LPj/FuUf&#10;AAAA//8DAFBLAQItABQABgAIAAAAIQC2gziS/gAAAOEBAAATAAAAAAAAAAAAAAAAAAAAAABbQ29u&#10;dGVudF9UeXBlc10ueG1sUEsBAi0AFAAGAAgAAAAhADj9If/WAAAAlAEAAAsAAAAAAAAAAAAAAAAA&#10;LwEAAF9yZWxzLy5yZWxzUEsBAi0AFAAGAAgAAAAhADN1D2CEAQAABAMAAA4AAAAAAAAAAAAAAAAA&#10;LgIAAGRycy9lMm9Eb2MueG1sUEsBAi0AFAAGAAgAAAAhAFGVSt7iAAAADQEAAA8AAAAAAAAAAAAA&#10;AAAA3gMAAGRycy9kb3ducmV2LnhtbFBLBQYAAAAABAAEAPMAAADtBAAAAAA=&#10;" filled="f" stroked="f">
                <v:textbox inset="0,0,0,0">
                  <w:txbxContent>
                    <w:p w:rsidR="00EB6208" w:rsidRDefault="008C4EDD">
                      <w:pPr>
                        <w:pStyle w:val="Titulekobrzku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Titulekobrzku"/>
                          <w:sz w:val="20"/>
                          <w:szCs w:val="20"/>
                        </w:rPr>
                        <w:t>Seznam příloh: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B6208" w:rsidRDefault="008C4EDD">
      <w:pPr>
        <w:pStyle w:val="Zkladntext20"/>
        <w:tabs>
          <w:tab w:val="right" w:leader="dot" w:pos="5856"/>
          <w:tab w:val="left" w:pos="6014"/>
        </w:tabs>
        <w:spacing w:line="326" w:lineRule="auto"/>
        <w:ind w:left="3980"/>
      </w:pPr>
      <w:r>
        <w:rPr>
          <w:rStyle w:val="Zkladntext2"/>
        </w:rPr>
        <w:t>ČÍSLO</w:t>
      </w:r>
      <w:proofErr w:type="gramStart"/>
      <w:r>
        <w:rPr>
          <w:rStyle w:val="Zkladntext2"/>
        </w:rPr>
        <w:t xml:space="preserve"> ....</w:t>
      </w:r>
      <w:proofErr w:type="gramEnd"/>
      <w:r>
        <w:rPr>
          <w:rStyle w:val="Zkladntext2"/>
        </w:rPr>
        <w:t xml:space="preserve"> : </w:t>
      </w:r>
      <w:r w:rsidR="00967DCF">
        <w:rPr>
          <w:rStyle w:val="Zkladntext2"/>
        </w:rPr>
        <w:t xml:space="preserve">              </w:t>
      </w:r>
      <w:r>
        <w:rPr>
          <w:rStyle w:val="Zkladntext2"/>
        </w:rPr>
        <w:t>26</w:t>
      </w:r>
    </w:p>
    <w:p w:rsidR="00EB6208" w:rsidRDefault="008C4EDD">
      <w:pPr>
        <w:pStyle w:val="Zkladntext1"/>
        <w:tabs>
          <w:tab w:val="right" w:leader="dot" w:pos="5856"/>
          <w:tab w:val="left" w:pos="6059"/>
        </w:tabs>
        <w:spacing w:line="326" w:lineRule="auto"/>
        <w:ind w:left="3980"/>
      </w:pPr>
      <w:r>
        <w:rPr>
          <w:rStyle w:val="Zkladntext"/>
        </w:rPr>
        <w:t xml:space="preserve">ze dne </w:t>
      </w:r>
      <w:r>
        <w:rPr>
          <w:rStyle w:val="Zkladntext"/>
        </w:rPr>
        <w:tab/>
        <w:t>:</w:t>
      </w:r>
      <w:proofErr w:type="gramStart"/>
      <w:r>
        <w:rPr>
          <w:rStyle w:val="Zkladntext"/>
        </w:rPr>
        <w:tab/>
      </w:r>
      <w:r w:rsidR="00967DCF">
        <w:rPr>
          <w:rStyle w:val="Zkladntext"/>
        </w:rPr>
        <w:t xml:space="preserve">  </w:t>
      </w:r>
      <w:bookmarkStart w:id="0" w:name="_GoBack"/>
      <w:bookmarkEnd w:id="0"/>
      <w:r>
        <w:rPr>
          <w:rStyle w:val="Zkladntext"/>
        </w:rPr>
        <w:t>21.06.2023</w:t>
      </w:r>
      <w:proofErr w:type="gramEnd"/>
    </w:p>
    <w:p w:rsidR="00EB6208" w:rsidRDefault="00967DCF" w:rsidP="00967DCF">
      <w:pPr>
        <w:pStyle w:val="Zkladntext1"/>
        <w:spacing w:after="100" w:line="377" w:lineRule="auto"/>
      </w:pPr>
      <w:r>
        <w:rPr>
          <w:rStyle w:val="Zkladntext"/>
        </w:rPr>
        <w:t xml:space="preserve">                                                                       </w:t>
      </w:r>
      <w:r w:rsidR="008C4EDD">
        <w:rPr>
          <w:rStyle w:val="Zkladntext"/>
        </w:rPr>
        <w:t xml:space="preserve">středisko, </w:t>
      </w:r>
      <w:proofErr w:type="gramStart"/>
      <w:r w:rsidR="008C4EDD">
        <w:rPr>
          <w:rStyle w:val="Zkladntext"/>
        </w:rPr>
        <w:t>zakázka 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4"/>
        <w:gridCol w:w="3989"/>
      </w:tblGrid>
      <w:tr w:rsidR="00EB6208">
        <w:tblPrEx>
          <w:tblCellMar>
            <w:top w:w="0" w:type="dxa"/>
            <w:bottom w:w="0" w:type="dxa"/>
          </w:tblCellMar>
        </w:tblPrEx>
        <w:trPr>
          <w:trHeight w:hRule="exact" w:val="2545"/>
          <w:jc w:val="center"/>
        </w:trPr>
        <w:tc>
          <w:tcPr>
            <w:tcW w:w="5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B6208" w:rsidRDefault="008C4EDD">
            <w:pPr>
              <w:pStyle w:val="Jin0"/>
              <w:spacing w:after="1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OBJEDNAVATEL:</w:t>
            </w:r>
          </w:p>
          <w:p w:rsidR="00EB6208" w:rsidRDefault="008C4EDD">
            <w:pPr>
              <w:pStyle w:val="Jin0"/>
              <w:spacing w:after="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IČO: 70933782 DIČ:</w:t>
            </w:r>
          </w:p>
          <w:p w:rsidR="00EB6208" w:rsidRDefault="008C4EDD">
            <w:pPr>
              <w:pStyle w:val="Jin0"/>
              <w:spacing w:after="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Základní škola Jana Amose Komenského,</w:t>
            </w:r>
          </w:p>
          <w:p w:rsidR="00EB6208" w:rsidRDefault="008C4EDD">
            <w:pPr>
              <w:pStyle w:val="Jin0"/>
              <w:spacing w:after="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Karlovy Vary, Kollárova 19, příspěvková organizace</w:t>
            </w:r>
          </w:p>
          <w:p w:rsidR="00EB6208" w:rsidRDefault="008C4EDD">
            <w:pPr>
              <w:pStyle w:val="Jin0"/>
              <w:spacing w:after="4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Kollárova19</w:t>
            </w:r>
          </w:p>
          <w:p w:rsidR="00EB6208" w:rsidRDefault="008C4EDD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360 09 Karlovy Vary</w:t>
            </w:r>
          </w:p>
          <w:p w:rsidR="00E16159" w:rsidRDefault="008C4EDD">
            <w:pPr>
              <w:pStyle w:val="Jin0"/>
              <w:tabs>
                <w:tab w:val="left" w:pos="1019"/>
              </w:tabs>
              <w:spacing w:after="40"/>
              <w:rPr>
                <w:rStyle w:val="Jin"/>
              </w:rPr>
            </w:pPr>
            <w:r>
              <w:rPr>
                <w:rStyle w:val="Jin"/>
              </w:rPr>
              <w:t xml:space="preserve">Bankovní </w:t>
            </w:r>
            <w:r w:rsidR="00E16159">
              <w:rPr>
                <w:rStyle w:val="Jin"/>
              </w:rPr>
              <w:t xml:space="preserve">     </w:t>
            </w:r>
          </w:p>
          <w:p w:rsidR="00EB6208" w:rsidRDefault="008C4EDD">
            <w:pPr>
              <w:pStyle w:val="Jin0"/>
              <w:tabs>
                <w:tab w:val="left" w:pos="1019"/>
              </w:tabs>
              <w:spacing w:after="40"/>
            </w:pPr>
            <w:r>
              <w:rPr>
                <w:rStyle w:val="Jin"/>
              </w:rPr>
              <w:t>spojení:</w:t>
            </w:r>
            <w:r>
              <w:rPr>
                <w:rStyle w:val="Jin"/>
              </w:rPr>
              <w:tab/>
            </w: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208" w:rsidRDefault="008C4EDD">
            <w:pPr>
              <w:pStyle w:val="Jin0"/>
              <w:spacing w:before="140" w:after="16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DODAVATEL:</w:t>
            </w:r>
          </w:p>
          <w:p w:rsidR="00EB6208" w:rsidRDefault="008C4EDD">
            <w:pPr>
              <w:pStyle w:val="Jin0"/>
              <w:spacing w:after="6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IČO:05114713 </w:t>
            </w:r>
            <w:proofErr w:type="gramStart"/>
            <w:r>
              <w:rPr>
                <w:rStyle w:val="Jin"/>
                <w:sz w:val="20"/>
                <w:szCs w:val="20"/>
              </w:rPr>
              <w:t>DIČ :</w:t>
            </w:r>
            <w:proofErr w:type="gramEnd"/>
            <w:r>
              <w:rPr>
                <w:rStyle w:val="Jin"/>
                <w:sz w:val="20"/>
                <w:szCs w:val="20"/>
              </w:rPr>
              <w:t xml:space="preserve"> CZ05114713</w:t>
            </w:r>
          </w:p>
          <w:p w:rsidR="00EB6208" w:rsidRDefault="008C4EDD">
            <w:pPr>
              <w:pStyle w:val="Jin0"/>
              <w:spacing w:after="3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Jin"/>
                <w:sz w:val="20"/>
                <w:szCs w:val="20"/>
              </w:rPr>
              <w:t>Topmapy,s.r.o</w:t>
            </w:r>
            <w:proofErr w:type="spellEnd"/>
            <w:r>
              <w:rPr>
                <w:rStyle w:val="Jin"/>
                <w:sz w:val="20"/>
                <w:szCs w:val="20"/>
              </w:rPr>
              <w:t>.</w:t>
            </w:r>
            <w:proofErr w:type="gramEnd"/>
          </w:p>
          <w:p w:rsidR="00EB6208" w:rsidRDefault="008C4EDD">
            <w:pPr>
              <w:pStyle w:val="Jin0"/>
              <w:spacing w:after="6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Kaprova 42/14</w:t>
            </w:r>
          </w:p>
          <w:p w:rsidR="00EB6208" w:rsidRDefault="008C4EDD">
            <w:pPr>
              <w:pStyle w:val="Jin0"/>
              <w:spacing w:after="10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110 00 Praha 1</w:t>
            </w:r>
          </w:p>
        </w:tc>
      </w:tr>
    </w:tbl>
    <w:p w:rsidR="00EB6208" w:rsidRDefault="00EB6208">
      <w:pPr>
        <w:spacing w:after="99" w:line="1" w:lineRule="exact"/>
      </w:pPr>
    </w:p>
    <w:p w:rsidR="00EB6208" w:rsidRDefault="008C4EDD">
      <w:pPr>
        <w:pStyle w:val="Zkladntext1"/>
        <w:spacing w:line="293" w:lineRule="auto"/>
      </w:pPr>
      <w:r>
        <w:rPr>
          <w:rStyle w:val="Zkladntext"/>
        </w:rPr>
        <w:t>Dodací lhůta Místo určení Způsob dopravy</w:t>
      </w:r>
    </w:p>
    <w:tbl>
      <w:tblPr>
        <w:tblpPr w:leftFromText="141" w:rightFromText="141" w:vertAnchor="text" w:horzAnchor="margin" w:tblpXSpec="center" w:tblpY="404"/>
        <w:tblOverlap w:val="never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5"/>
        <w:gridCol w:w="1994"/>
        <w:gridCol w:w="1076"/>
        <w:gridCol w:w="1076"/>
        <w:gridCol w:w="1145"/>
      </w:tblGrid>
      <w:tr w:rsidR="00E16159" w:rsidTr="00E1615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5375" w:type="dxa"/>
            <w:shd w:val="clear" w:color="auto" w:fill="auto"/>
          </w:tcPr>
          <w:p w:rsidR="00E16159" w:rsidRDefault="00E16159" w:rsidP="00E16159">
            <w:pPr>
              <w:pStyle w:val="Jin0"/>
              <w:spacing w:after="160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Dohodnutá nejvyšší cena: 31 500,00 Kč</w:t>
            </w:r>
          </w:p>
          <w:p w:rsidR="00E16159" w:rsidRDefault="00E16159" w:rsidP="00E16159">
            <w:pPr>
              <w:pStyle w:val="Jin0"/>
              <w:spacing w:after="0"/>
            </w:pPr>
            <w:r>
              <w:rPr>
                <w:rStyle w:val="Jin"/>
              </w:rPr>
              <w:t>Objednáváme u Vás:</w:t>
            </w:r>
          </w:p>
        </w:tc>
        <w:tc>
          <w:tcPr>
            <w:tcW w:w="1994" w:type="dxa"/>
            <w:shd w:val="clear" w:color="auto" w:fill="auto"/>
            <w:vAlign w:val="bottom"/>
          </w:tcPr>
          <w:p w:rsidR="00E16159" w:rsidRDefault="00E16159" w:rsidP="00E16159">
            <w:pPr>
              <w:pStyle w:val="Jin0"/>
              <w:spacing w:after="0" w:line="276" w:lineRule="auto"/>
              <w:ind w:right="240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měrná množství jednotka</w:t>
            </w:r>
          </w:p>
        </w:tc>
        <w:tc>
          <w:tcPr>
            <w:tcW w:w="1076" w:type="dxa"/>
          </w:tcPr>
          <w:p w:rsidR="00E16159" w:rsidRDefault="00E16159" w:rsidP="00E16159">
            <w:pPr>
              <w:pStyle w:val="Jin0"/>
              <w:spacing w:after="0"/>
              <w:ind w:right="160"/>
              <w:jc w:val="right"/>
              <w:rPr>
                <w:rStyle w:val="Jin"/>
                <w:sz w:val="16"/>
                <w:szCs w:val="16"/>
              </w:rPr>
            </w:pPr>
          </w:p>
        </w:tc>
        <w:tc>
          <w:tcPr>
            <w:tcW w:w="1076" w:type="dxa"/>
            <w:shd w:val="clear" w:color="auto" w:fill="auto"/>
          </w:tcPr>
          <w:p w:rsidR="00E16159" w:rsidRDefault="00E16159" w:rsidP="00E16159">
            <w:pPr>
              <w:pStyle w:val="Jin0"/>
              <w:spacing w:after="0"/>
              <w:ind w:right="160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Style w:val="Jin"/>
                <w:sz w:val="16"/>
                <w:szCs w:val="16"/>
              </w:rPr>
              <w:t>jed.cena</w:t>
            </w:r>
            <w:proofErr w:type="spellEnd"/>
            <w:proofErr w:type="gramEnd"/>
            <w:r>
              <w:rPr>
                <w:rStyle w:val="Jin"/>
                <w:sz w:val="16"/>
                <w:szCs w:val="16"/>
              </w:rPr>
              <w:t xml:space="preserve"> s</w:t>
            </w:r>
          </w:p>
          <w:p w:rsidR="00E16159" w:rsidRDefault="00E16159" w:rsidP="00E16159">
            <w:pPr>
              <w:pStyle w:val="Jin0"/>
              <w:spacing w:after="0"/>
              <w:ind w:right="360"/>
              <w:jc w:val="right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DPH</w:t>
            </w:r>
          </w:p>
        </w:tc>
        <w:tc>
          <w:tcPr>
            <w:tcW w:w="1145" w:type="dxa"/>
            <w:shd w:val="clear" w:color="auto" w:fill="auto"/>
          </w:tcPr>
          <w:p w:rsidR="00E16159" w:rsidRDefault="00E16159" w:rsidP="00E16159">
            <w:pPr>
              <w:pStyle w:val="Jin0"/>
              <w:spacing w:after="0"/>
              <w:jc w:val="center"/>
              <w:rPr>
                <w:sz w:val="16"/>
                <w:szCs w:val="16"/>
              </w:rPr>
            </w:pPr>
            <w:r>
              <w:rPr>
                <w:rStyle w:val="Jin"/>
                <w:sz w:val="16"/>
                <w:szCs w:val="16"/>
              </w:rPr>
              <w:t>celkem s DPH Kč</w:t>
            </w:r>
          </w:p>
        </w:tc>
      </w:tr>
      <w:tr w:rsidR="00E16159" w:rsidTr="00E16159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5375" w:type="dxa"/>
            <w:shd w:val="clear" w:color="auto" w:fill="auto"/>
          </w:tcPr>
          <w:p w:rsidR="00E16159" w:rsidRDefault="00E16159" w:rsidP="00E16159">
            <w:pPr>
              <w:pStyle w:val="Jin0"/>
              <w:spacing w:after="80"/>
            </w:pPr>
            <w:r>
              <w:rPr>
                <w:rStyle w:val="Jin"/>
              </w:rPr>
              <w:t>vzdělávací polepy na schody:</w:t>
            </w:r>
          </w:p>
          <w:p w:rsidR="00E16159" w:rsidRDefault="00E16159" w:rsidP="00E16159">
            <w:pPr>
              <w:pStyle w:val="Jin0"/>
              <w:spacing w:after="0"/>
            </w:pPr>
            <w:r>
              <w:rPr>
                <w:rStyle w:val="Jin"/>
              </w:rPr>
              <w:t>"Historické mezníky" -10 schodů I. stupeň</w:t>
            </w:r>
          </w:p>
        </w:tc>
        <w:tc>
          <w:tcPr>
            <w:tcW w:w="1994" w:type="dxa"/>
            <w:shd w:val="clear" w:color="auto" w:fill="auto"/>
            <w:vAlign w:val="bottom"/>
          </w:tcPr>
          <w:p w:rsidR="00E16159" w:rsidRDefault="00E16159" w:rsidP="00E16159">
            <w:pPr>
              <w:pStyle w:val="Jin0"/>
              <w:spacing w:after="0"/>
              <w:ind w:firstLine="980"/>
            </w:pPr>
            <w:r>
              <w:rPr>
                <w:rStyle w:val="Jin"/>
              </w:rPr>
              <w:t>10 ks</w:t>
            </w:r>
          </w:p>
        </w:tc>
        <w:tc>
          <w:tcPr>
            <w:tcW w:w="1076" w:type="dxa"/>
          </w:tcPr>
          <w:p w:rsidR="00E16159" w:rsidRDefault="00E16159" w:rsidP="00E16159">
            <w:pPr>
              <w:pStyle w:val="Jin0"/>
              <w:spacing w:after="0"/>
              <w:jc w:val="right"/>
              <w:rPr>
                <w:rStyle w:val="Jin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E16159" w:rsidRDefault="00E16159" w:rsidP="00E16159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1 500,00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E16159" w:rsidRDefault="00E16159" w:rsidP="00E16159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15 000,00</w:t>
            </w:r>
          </w:p>
        </w:tc>
      </w:tr>
      <w:tr w:rsidR="00E16159" w:rsidTr="00E16159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375" w:type="dxa"/>
            <w:shd w:val="clear" w:color="auto" w:fill="auto"/>
            <w:vAlign w:val="bottom"/>
          </w:tcPr>
          <w:p w:rsidR="00E16159" w:rsidRDefault="00E16159" w:rsidP="00E16159">
            <w:pPr>
              <w:pStyle w:val="Jin0"/>
              <w:spacing w:after="0"/>
            </w:pPr>
            <w:r>
              <w:rPr>
                <w:rStyle w:val="Jin"/>
              </w:rPr>
              <w:t>"Desatero pro zlepšení komunikace" - 11 schodů II. Stupeň</w:t>
            </w:r>
          </w:p>
        </w:tc>
        <w:tc>
          <w:tcPr>
            <w:tcW w:w="1994" w:type="dxa"/>
            <w:shd w:val="clear" w:color="auto" w:fill="auto"/>
            <w:vAlign w:val="bottom"/>
          </w:tcPr>
          <w:p w:rsidR="00E16159" w:rsidRDefault="00E16159" w:rsidP="00E16159">
            <w:pPr>
              <w:pStyle w:val="Jin0"/>
              <w:spacing w:after="0"/>
              <w:ind w:firstLine="980"/>
            </w:pPr>
            <w:r>
              <w:rPr>
                <w:rStyle w:val="Jin"/>
              </w:rPr>
              <w:t>11 ks</w:t>
            </w:r>
          </w:p>
        </w:tc>
        <w:tc>
          <w:tcPr>
            <w:tcW w:w="1076" w:type="dxa"/>
          </w:tcPr>
          <w:p w:rsidR="00E16159" w:rsidRDefault="00E16159" w:rsidP="00E16159">
            <w:pPr>
              <w:pStyle w:val="Jin0"/>
              <w:spacing w:after="0"/>
              <w:jc w:val="right"/>
              <w:rPr>
                <w:rStyle w:val="Jin"/>
              </w:rPr>
            </w:pPr>
          </w:p>
        </w:tc>
        <w:tc>
          <w:tcPr>
            <w:tcW w:w="1076" w:type="dxa"/>
            <w:shd w:val="clear" w:color="auto" w:fill="auto"/>
            <w:vAlign w:val="bottom"/>
          </w:tcPr>
          <w:p w:rsidR="00E16159" w:rsidRDefault="00E16159" w:rsidP="00E16159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1 500,00</w:t>
            </w:r>
          </w:p>
        </w:tc>
        <w:tc>
          <w:tcPr>
            <w:tcW w:w="1145" w:type="dxa"/>
            <w:shd w:val="clear" w:color="auto" w:fill="auto"/>
            <w:vAlign w:val="bottom"/>
          </w:tcPr>
          <w:p w:rsidR="00E16159" w:rsidRDefault="00E16159" w:rsidP="00E16159">
            <w:pPr>
              <w:pStyle w:val="Jin0"/>
              <w:spacing w:after="0"/>
              <w:jc w:val="right"/>
            </w:pPr>
            <w:r>
              <w:rPr>
                <w:rStyle w:val="Jin"/>
              </w:rPr>
              <w:t>16 500,00</w:t>
            </w:r>
          </w:p>
        </w:tc>
      </w:tr>
    </w:tbl>
    <w:p w:rsidR="00E16159" w:rsidRDefault="008C4EDD" w:rsidP="00E16159">
      <w:pPr>
        <w:pStyle w:val="Titulektabulky0"/>
        <w:ind w:left="11"/>
        <w:rPr>
          <w:rStyle w:val="Titulektabulky"/>
        </w:rPr>
      </w:pPr>
      <w:r>
        <w:rPr>
          <w:rStyle w:val="Titulektabulky"/>
        </w:rPr>
        <w:t xml:space="preserve">Fakturační </w:t>
      </w:r>
      <w:proofErr w:type="gramStart"/>
      <w:r>
        <w:rPr>
          <w:rStyle w:val="Titulektabulky"/>
        </w:rPr>
        <w:t>adresa .</w:t>
      </w:r>
      <w:proofErr w:type="gramEnd"/>
      <w:r>
        <w:rPr>
          <w:rStyle w:val="Titulektabulky"/>
        </w:rPr>
        <w:t xml:space="preserve"> : </w:t>
      </w:r>
      <w:r>
        <w:rPr>
          <w:rStyle w:val="Titulektabulky"/>
        </w:rPr>
        <w:t xml:space="preserve">Základní škola Jana Amose Komenského, Karlovy Vary, příspěvková </w:t>
      </w:r>
      <w:r>
        <w:rPr>
          <w:rStyle w:val="Titulektabulky"/>
        </w:rPr>
        <w:t>organizace</w:t>
      </w:r>
    </w:p>
    <w:p w:rsidR="00E16159" w:rsidRPr="00E16159" w:rsidRDefault="00E16159" w:rsidP="00E16159"/>
    <w:p w:rsidR="00E16159" w:rsidRPr="00E16159" w:rsidRDefault="00E16159" w:rsidP="00E16159"/>
    <w:p w:rsidR="00E16159" w:rsidRPr="00E16159" w:rsidRDefault="00E16159" w:rsidP="00E16159"/>
    <w:p w:rsidR="00E16159" w:rsidRPr="00E16159" w:rsidRDefault="00E16159" w:rsidP="00E16159"/>
    <w:p w:rsidR="00E16159" w:rsidRPr="00E16159" w:rsidRDefault="00E16159" w:rsidP="00E16159"/>
    <w:p w:rsidR="00E16159" w:rsidRPr="00E16159" w:rsidRDefault="00E16159" w:rsidP="00E16159"/>
    <w:p w:rsidR="00E16159" w:rsidRPr="00E16159" w:rsidRDefault="00E16159" w:rsidP="00E16159">
      <w:pPr>
        <w:tabs>
          <w:tab w:val="left" w:pos="0"/>
        </w:tabs>
      </w:pPr>
    </w:p>
    <w:p w:rsidR="00E16159" w:rsidRPr="00E16159" w:rsidRDefault="00E16159" w:rsidP="00E16159"/>
    <w:p w:rsidR="00E16159" w:rsidRPr="00E16159" w:rsidRDefault="00E16159" w:rsidP="00E16159"/>
    <w:p w:rsidR="00E16159" w:rsidRPr="00E16159" w:rsidRDefault="00E16159" w:rsidP="00E16159"/>
    <w:p w:rsidR="00E16159" w:rsidRPr="00E16159" w:rsidRDefault="00E16159" w:rsidP="00E16159"/>
    <w:p w:rsidR="00E16159" w:rsidRPr="00E16159" w:rsidRDefault="00E16159" w:rsidP="00E16159"/>
    <w:p w:rsidR="00EB6208" w:rsidRDefault="00EB6208" w:rsidP="00E16159"/>
    <w:p w:rsidR="005D4DA9" w:rsidRDefault="005D4DA9" w:rsidP="00E16159"/>
    <w:p w:rsidR="005D4DA9" w:rsidRDefault="005D4DA9" w:rsidP="00E16159"/>
    <w:p w:rsidR="005D4DA9" w:rsidRDefault="005D4DA9" w:rsidP="00E16159"/>
    <w:p w:rsidR="005D4DA9" w:rsidRDefault="005D4DA9" w:rsidP="00E16159">
      <w:pPr>
        <w:rPr>
          <w:rFonts w:ascii="Times New Roman" w:hAnsi="Times New Roman" w:cs="Times New Roman"/>
          <w:sz w:val="20"/>
        </w:rPr>
      </w:pPr>
      <w:proofErr w:type="gramStart"/>
      <w:r w:rsidRPr="005D4DA9">
        <w:rPr>
          <w:rFonts w:ascii="Times New Roman" w:hAnsi="Times New Roman" w:cs="Times New Roman"/>
          <w:sz w:val="20"/>
        </w:rPr>
        <w:t>Vyřizuje:</w:t>
      </w:r>
      <w:r>
        <w:rPr>
          <w:rFonts w:ascii="Times New Roman" w:hAnsi="Times New Roman" w:cs="Times New Roman"/>
          <w:sz w:val="20"/>
        </w:rPr>
        <w:t>…</w:t>
      </w:r>
      <w:proofErr w:type="gramEnd"/>
      <w:r>
        <w:rPr>
          <w:rFonts w:ascii="Times New Roman" w:hAnsi="Times New Roman" w:cs="Times New Roman"/>
          <w:sz w:val="20"/>
        </w:rPr>
        <w:t>…………. Macečková Daniela</w:t>
      </w:r>
    </w:p>
    <w:p w:rsidR="005D4DA9" w:rsidRDefault="005D4DA9" w:rsidP="00E1615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 ……………… 353 300 321</w:t>
      </w:r>
    </w:p>
    <w:p w:rsidR="005D4DA9" w:rsidRDefault="005D4DA9" w:rsidP="00E1615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e-mail …………</w:t>
      </w:r>
      <w:proofErr w:type="gramStart"/>
      <w:r>
        <w:rPr>
          <w:rFonts w:ascii="Times New Roman" w:hAnsi="Times New Roman" w:cs="Times New Roman"/>
          <w:sz w:val="20"/>
        </w:rPr>
        <w:t>…….</w:t>
      </w:r>
      <w:proofErr w:type="gramEnd"/>
      <w:r>
        <w:rPr>
          <w:rFonts w:ascii="Times New Roman" w:hAnsi="Times New Roman" w:cs="Times New Roman"/>
          <w:sz w:val="20"/>
        </w:rPr>
        <w:t>.ekonom@zskomenskeho-kv.cz</w:t>
      </w:r>
    </w:p>
    <w:p w:rsidR="005D4DA9" w:rsidRDefault="005D4DA9" w:rsidP="00E16159">
      <w:pPr>
        <w:rPr>
          <w:rFonts w:ascii="Times New Roman" w:hAnsi="Times New Roman" w:cs="Times New Roman"/>
          <w:sz w:val="20"/>
        </w:rPr>
      </w:pPr>
    </w:p>
    <w:p w:rsidR="005D4DA9" w:rsidRDefault="005D4DA9" w:rsidP="00E16159">
      <w:pPr>
        <w:rPr>
          <w:rFonts w:ascii="Times New Roman" w:hAnsi="Times New Roman" w:cs="Times New Roman"/>
          <w:sz w:val="20"/>
        </w:rPr>
      </w:pPr>
    </w:p>
    <w:p w:rsidR="005D4DA9" w:rsidRDefault="005D4DA9" w:rsidP="00E16159">
      <w:pPr>
        <w:rPr>
          <w:rFonts w:ascii="Times New Roman" w:hAnsi="Times New Roman" w:cs="Times New Roman"/>
          <w:sz w:val="20"/>
        </w:rPr>
      </w:pPr>
    </w:p>
    <w:p w:rsidR="005D4DA9" w:rsidRDefault="005D4DA9" w:rsidP="00E1615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………………………………….   …………………………… …………………………………. …………………</w:t>
      </w:r>
    </w:p>
    <w:p w:rsidR="005D4DA9" w:rsidRDefault="005D4DA9" w:rsidP="00E1615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kontaktní osoba                              ekonom školy                 </w:t>
      </w:r>
    </w:p>
    <w:p w:rsidR="005D4DA9" w:rsidRDefault="005D4DA9" w:rsidP="00E1615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Kaňa                                       Macečková Daniela</w:t>
      </w:r>
      <w:r w:rsidRPr="005D4DA9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>Mgr. et Mgr. Zdeňka Vašíčková</w:t>
      </w:r>
    </w:p>
    <w:p w:rsidR="005D4DA9" w:rsidRPr="005D4DA9" w:rsidRDefault="005D4DA9" w:rsidP="00E1615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792 758 205                                775 877 781                        ředitelka školy              razítko a podpis        </w:t>
      </w:r>
    </w:p>
    <w:sectPr w:rsidR="005D4DA9" w:rsidRPr="005D4DA9">
      <w:pgSz w:w="11900" w:h="16840"/>
      <w:pgMar w:top="1095" w:right="871" w:bottom="806" w:left="1363" w:header="667" w:footer="3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EDD" w:rsidRDefault="008C4EDD">
      <w:r>
        <w:separator/>
      </w:r>
    </w:p>
  </w:endnote>
  <w:endnote w:type="continuationSeparator" w:id="0">
    <w:p w:rsidR="008C4EDD" w:rsidRDefault="008C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EDD" w:rsidRDefault="008C4EDD"/>
  </w:footnote>
  <w:footnote w:type="continuationSeparator" w:id="0">
    <w:p w:rsidR="008C4EDD" w:rsidRDefault="008C4E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08"/>
    <w:rsid w:val="00204B09"/>
    <w:rsid w:val="005D4DA9"/>
    <w:rsid w:val="008C4EDD"/>
    <w:rsid w:val="00967DCF"/>
    <w:rsid w:val="00E16159"/>
    <w:rsid w:val="00E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2C85"/>
  <w15:docId w15:val="{1BDCC69B-6A83-434C-891F-F62898D8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obrzku0">
    <w:name w:val="Titulek obrázku"/>
    <w:basedOn w:val="Normln"/>
    <w:link w:val="Titulekobrzku"/>
    <w:pPr>
      <w:spacing w:line="295" w:lineRule="auto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pacing w:line="283" w:lineRule="auto"/>
      <w:ind w:left="199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40">
    <w:name w:val="Základní text (4)"/>
    <w:basedOn w:val="Normln"/>
    <w:link w:val="Zkladntext4"/>
    <w:rPr>
      <w:rFonts w:ascii="Arial" w:eastAsia="Arial" w:hAnsi="Arial" w:cs="Arial"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pacing w:line="310" w:lineRule="auto"/>
    </w:pPr>
    <w:rPr>
      <w:rFonts w:ascii="Arial" w:eastAsia="Arial" w:hAnsi="Arial" w:cs="Arial"/>
      <w:sz w:val="20"/>
      <w:szCs w:val="20"/>
    </w:rPr>
  </w:style>
  <w:style w:type="paragraph" w:customStyle="1" w:styleId="Jin0">
    <w:name w:val="Jiné"/>
    <w:basedOn w:val="Normln"/>
    <w:link w:val="Jin"/>
    <w:pPr>
      <w:spacing w:after="20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pacing w:after="100" w:line="288" w:lineRule="auto"/>
    </w:pPr>
    <w:rPr>
      <w:rFonts w:ascii="Georgia" w:eastAsia="Georgia" w:hAnsi="Georgia" w:cs="Georgia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sekretariat@zsjakkv.local</cp:lastModifiedBy>
  <cp:revision>2</cp:revision>
  <dcterms:created xsi:type="dcterms:W3CDTF">2023-06-22T13:31:00Z</dcterms:created>
  <dcterms:modified xsi:type="dcterms:W3CDTF">2023-06-22T13:31:00Z</dcterms:modified>
</cp:coreProperties>
</file>