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EastAsia"/>
          <w:color w:val="5B9BD5" w:themeColor="accent1"/>
          <w:sz w:val="20"/>
          <w:szCs w:val="20"/>
          <w:lang w:eastAsia="cs-CZ"/>
        </w:rPr>
        <w:id w:val="-106273911"/>
        <w:docPartObj>
          <w:docPartGallery w:val="Cover Pages"/>
          <w:docPartUnique/>
        </w:docPartObj>
      </w:sdtPr>
      <w:sdtEndPr>
        <w:rPr>
          <w:rFonts w:cs="Calibri"/>
          <w:color w:val="auto"/>
        </w:rPr>
      </w:sdtEndPr>
      <w:sdtContent>
        <w:p w:rsidR="008538B8" w:rsidRPr="00E96B81" w:rsidRDefault="008538B8" w:rsidP="007C0D7F">
          <w:pPr>
            <w:spacing w:after="0" w:line="240" w:lineRule="auto"/>
            <w:jc w:val="both"/>
            <w:rPr>
              <w:rFonts w:eastAsiaTheme="minorEastAsia"/>
              <w:color w:val="5B9BD5" w:themeColor="accent1"/>
              <w:sz w:val="20"/>
              <w:szCs w:val="20"/>
              <w:lang w:eastAsia="cs-CZ"/>
            </w:rPr>
          </w:pPr>
        </w:p>
        <w:p w:rsidR="00A636F3" w:rsidRDefault="00A636F3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</w:p>
        <w:p w:rsidR="007C0D7F" w:rsidRPr="0039283A" w:rsidRDefault="007C0D7F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  <w:r w:rsidRPr="0039283A">
            <w:rPr>
              <w:rFonts w:cs="Calibri"/>
              <w:b/>
              <w:color w:val="C00000"/>
              <w:sz w:val="24"/>
              <w:szCs w:val="24"/>
            </w:rPr>
            <w:t>INFORMACE KE ZPŮSOBU ČERPÁNÍ PŘÍSPĚVKU V RÁMCI PROGRAMU ZDRAVÁ FIRMA S VZP</w:t>
          </w:r>
        </w:p>
        <w:p w:rsidR="00B86681" w:rsidRPr="00C35624" w:rsidRDefault="00B86681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sz w:val="18"/>
              <w:szCs w:val="18"/>
            </w:rPr>
          </w:pPr>
          <w:r w:rsidRPr="00C35624">
            <w:rPr>
              <w:rFonts w:cs="Arial"/>
              <w:b/>
              <w:sz w:val="18"/>
              <w:szCs w:val="18"/>
            </w:rPr>
            <w:t>Zaměstnanec – klient VZP obdrží prostřednictví</w:t>
          </w:r>
          <w:r w:rsidR="00920EF0" w:rsidRPr="00C35624">
            <w:rPr>
              <w:rFonts w:cs="Arial"/>
              <w:b/>
              <w:sz w:val="18"/>
              <w:szCs w:val="18"/>
            </w:rPr>
            <w:t>m svého zaměstnavatele VOUCHER</w:t>
          </w:r>
          <w:r w:rsidRPr="00C35624">
            <w:rPr>
              <w:rFonts w:cs="Arial"/>
              <w:b/>
              <w:sz w:val="18"/>
              <w:szCs w:val="18"/>
            </w:rPr>
            <w:t xml:space="preserve">, který jej opravňuje k nákupu </w:t>
          </w:r>
          <w:r w:rsidR="00E45591" w:rsidRPr="00C35624">
            <w:rPr>
              <w:rFonts w:cs="Arial"/>
              <w:b/>
              <w:sz w:val="18"/>
              <w:szCs w:val="18"/>
            </w:rPr>
            <w:br/>
          </w:r>
          <w:r w:rsidRPr="00C35624">
            <w:rPr>
              <w:rFonts w:cs="Arial"/>
              <w:b/>
              <w:sz w:val="18"/>
              <w:szCs w:val="18"/>
            </w:rPr>
            <w:t>a čerpání příspěvku v rámci programu Zdravá firma s VZP.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F922CE" w:rsidRDefault="007C0D7F" w:rsidP="00F922CE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Jedná se o tyto programy:</w:t>
          </w:r>
        </w:p>
        <w:p w:rsidR="00F922CE" w:rsidRPr="00F922CE" w:rsidRDefault="00F922CE" w:rsidP="00F922CE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ab/>
          </w:r>
          <w:r>
            <w:t xml:space="preserve"> </w:t>
          </w:r>
        </w:p>
        <w:p w:rsidR="00F922CE" w:rsidRPr="00F922CE" w:rsidRDefault="00F922CE" w:rsidP="00F922CE">
          <w:pPr>
            <w:pStyle w:val="Odstavecseseznamem"/>
            <w:numPr>
              <w:ilvl w:val="0"/>
              <w:numId w:val="20"/>
            </w:num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F922CE">
            <w:rPr>
              <w:rFonts w:cs="Arial"/>
              <w:b/>
              <w:color w:val="C00000"/>
              <w:sz w:val="18"/>
              <w:szCs w:val="18"/>
            </w:rPr>
            <w:t>Očkování nehrazené z veřejného zdravotního pojištění</w:t>
          </w:r>
        </w:p>
        <w:p w:rsidR="00D366D3" w:rsidRPr="00F922CE" w:rsidRDefault="00D366D3" w:rsidP="00F922CE">
          <w:pPr>
            <w:pStyle w:val="Odstavecseseznamem"/>
            <w:numPr>
              <w:ilvl w:val="0"/>
              <w:numId w:val="20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F922CE">
            <w:rPr>
              <w:b/>
              <w:bCs/>
              <w:color w:val="C00000"/>
              <w:sz w:val="18"/>
              <w:szCs w:val="18"/>
            </w:rPr>
            <w:t>P</w:t>
          </w:r>
          <w:r w:rsidRPr="00F922CE">
            <w:rPr>
              <w:b/>
              <w:color w:val="C00000"/>
              <w:sz w:val="18"/>
              <w:szCs w:val="18"/>
            </w:rPr>
            <w:t>řípravky podporujících imunitu</w:t>
          </w:r>
          <w:r w:rsidRPr="00F922CE">
            <w:rPr>
              <w:rFonts w:cs="MetaPro-Bold"/>
              <w:b/>
              <w:bCs/>
              <w:color w:val="C00000"/>
              <w:sz w:val="18"/>
              <w:szCs w:val="18"/>
            </w:rPr>
            <w:t xml:space="preserve"> /pro dospělé/</w:t>
          </w:r>
        </w:p>
        <w:p w:rsidR="00D366D3" w:rsidRPr="00F922CE" w:rsidRDefault="00D366D3" w:rsidP="00F922CE">
          <w:pPr>
            <w:pStyle w:val="Odstavecseseznamem"/>
            <w:numPr>
              <w:ilvl w:val="0"/>
              <w:numId w:val="20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F922CE">
            <w:rPr>
              <w:b/>
              <w:bCs/>
              <w:color w:val="C00000"/>
              <w:sz w:val="18"/>
              <w:szCs w:val="18"/>
            </w:rPr>
            <w:t>Rekondiční, kondiční, rehabilitační a pohybové aktivity</w:t>
          </w:r>
          <w:r w:rsidRPr="00F922CE">
            <w:rPr>
              <w:rFonts w:cs="MetaPro-Bold"/>
              <w:b/>
              <w:bCs/>
              <w:color w:val="C00000"/>
              <w:sz w:val="18"/>
              <w:szCs w:val="18"/>
            </w:rPr>
            <w:tab/>
          </w:r>
          <w:r w:rsidRPr="00F922CE">
            <w:rPr>
              <w:rFonts w:cs="MetaPro-Bold"/>
              <w:b/>
              <w:bCs/>
              <w:color w:val="C00000"/>
              <w:sz w:val="18"/>
              <w:szCs w:val="18"/>
            </w:rPr>
            <w:tab/>
          </w:r>
        </w:p>
        <w:p w:rsidR="00D366D3" w:rsidRPr="00F922CE" w:rsidRDefault="00D366D3" w:rsidP="00F922CE">
          <w:pPr>
            <w:pStyle w:val="Odstavecseseznamem"/>
            <w:numPr>
              <w:ilvl w:val="0"/>
              <w:numId w:val="20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F922CE">
            <w:rPr>
              <w:b/>
              <w:bCs/>
              <w:color w:val="C00000"/>
              <w:sz w:val="18"/>
              <w:szCs w:val="18"/>
            </w:rPr>
            <w:t>Ostatní</w:t>
          </w:r>
          <w:r w:rsidRPr="00F922CE">
            <w:rPr>
              <w:rFonts w:cs="MetaPro-Bold"/>
              <w:b/>
              <w:bCs/>
              <w:color w:val="C00000"/>
              <w:sz w:val="18"/>
              <w:szCs w:val="18"/>
            </w:rPr>
            <w:t xml:space="preserve">   </w:t>
          </w:r>
        </w:p>
        <w:p w:rsidR="000A7FA9" w:rsidRPr="00C35624" w:rsidRDefault="000A7FA9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D366D3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Zaměstnanec – </w:t>
          </w:r>
          <w:r>
            <w:rPr>
              <w:rFonts w:cs="Arial"/>
              <w:sz w:val="18"/>
              <w:szCs w:val="18"/>
            </w:rPr>
            <w:t xml:space="preserve">klient VZP, může čerpat v z výše uvedených programu až do </w:t>
          </w:r>
          <w:r w:rsidR="00F922CE">
            <w:rPr>
              <w:rFonts w:cs="Arial"/>
              <w:b/>
              <w:sz w:val="18"/>
              <w:szCs w:val="18"/>
            </w:rPr>
            <w:t>1 000</w:t>
          </w:r>
          <w:r w:rsidR="00691337">
            <w:rPr>
              <w:rFonts w:cs="Arial"/>
              <w:b/>
              <w:sz w:val="18"/>
              <w:szCs w:val="18"/>
            </w:rPr>
            <w:t xml:space="preserve"> </w:t>
          </w:r>
          <w:r w:rsidRPr="00F45C5B">
            <w:rPr>
              <w:rFonts w:cs="Arial"/>
              <w:b/>
              <w:sz w:val="18"/>
              <w:szCs w:val="18"/>
            </w:rPr>
            <w:t>Kč</w:t>
          </w:r>
          <w:r>
            <w:rPr>
              <w:rFonts w:cs="Arial"/>
              <w:sz w:val="18"/>
              <w:szCs w:val="18"/>
            </w:rPr>
            <w:t xml:space="preserve"> </w:t>
          </w:r>
          <w:r w:rsidRPr="00F45C5B">
            <w:rPr>
              <w:rFonts w:cs="Arial"/>
              <w:b/>
              <w:sz w:val="18"/>
              <w:szCs w:val="18"/>
            </w:rPr>
            <w:t>v celkové výši.</w:t>
          </w:r>
          <w:r w:rsidRPr="00C35624">
            <w:rPr>
              <w:rFonts w:cs="Arial"/>
              <w:sz w:val="18"/>
              <w:szCs w:val="18"/>
            </w:rPr>
            <w:t xml:space="preserve"> Kombinace výše uvedených programů </w:t>
          </w:r>
          <w:r>
            <w:rPr>
              <w:rFonts w:cs="Arial"/>
              <w:sz w:val="18"/>
              <w:szCs w:val="18"/>
            </w:rPr>
            <w:t>je možná.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288" w:line="240" w:lineRule="auto"/>
            <w:rPr>
              <w:rFonts w:eastAsia="Times New Roman" w:cs="Arial"/>
              <w:sz w:val="18"/>
              <w:szCs w:val="18"/>
              <w:lang w:eastAsia="cs-CZ"/>
            </w:rPr>
          </w:pPr>
          <w:proofErr w:type="gramStart"/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</w:t>
          </w:r>
          <w:proofErr w:type="gramEnd"/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 může čerpat klient, </w:t>
          </w:r>
          <w:proofErr w:type="gramStart"/>
          <w:r w:rsidRPr="00C35624">
            <w:rPr>
              <w:rFonts w:eastAsia="Times New Roman" w:cs="Arial"/>
              <w:sz w:val="18"/>
              <w:szCs w:val="18"/>
              <w:lang w:eastAsia="cs-CZ"/>
            </w:rPr>
            <w:t>který:</w:t>
          </w:r>
          <w:proofErr w:type="gramEnd"/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je vlastníkem VOUCHERU, 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účastníkem systému veřejného zdravotního pojištění ČR,</w:t>
          </w:r>
        </w:p>
        <w:p w:rsidR="007C0D7F" w:rsidRPr="00C35624" w:rsidRDefault="000A7FA9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pojištěn u VZP ČR </w:t>
          </w:r>
          <w:r w:rsidR="007C0D7F"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 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nedluží na pojistném/penále na zdravotním pojištění,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požádá o příspěvek v době trvání programu.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Úhrada nakoupeného -čerpaného příspěvku: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VZP ČR poskytne finanční příspěvek pojištěnci, který nejpozději do </w:t>
          </w:r>
          <w:proofErr w:type="gramStart"/>
          <w:r w:rsidR="00E86CF7">
            <w:rPr>
              <w:rFonts w:cs="Arial"/>
              <w:b/>
              <w:sz w:val="18"/>
              <w:szCs w:val="18"/>
            </w:rPr>
            <w:t>31.8.2017</w:t>
          </w:r>
          <w:proofErr w:type="gramEnd"/>
          <w:r w:rsidR="00CB6C16">
            <w:rPr>
              <w:rFonts w:cs="Arial"/>
              <w:b/>
              <w:sz w:val="18"/>
              <w:szCs w:val="18"/>
            </w:rPr>
            <w:t xml:space="preserve"> </w:t>
          </w:r>
          <w:r w:rsidRPr="00C35624">
            <w:rPr>
              <w:rFonts w:cs="Arial"/>
              <w:sz w:val="18"/>
              <w:szCs w:val="18"/>
            </w:rPr>
            <w:t>osobně požádá o úhradu</w:t>
          </w:r>
          <w:r w:rsidR="0032074A" w:rsidRPr="00C35624">
            <w:rPr>
              <w:rFonts w:cs="Arial"/>
              <w:sz w:val="18"/>
              <w:szCs w:val="18"/>
            </w:rPr>
            <w:t xml:space="preserve"> nakoupeného – čerpaného příspěvku </w:t>
          </w:r>
          <w:r w:rsidRPr="00C35624">
            <w:rPr>
              <w:rFonts w:cs="Arial"/>
              <w:sz w:val="18"/>
              <w:szCs w:val="18"/>
            </w:rPr>
            <w:t>na kterémkoliv klientském pracovišti VZP</w:t>
          </w:r>
          <w:r w:rsidR="0039283A" w:rsidRPr="00C35624">
            <w:rPr>
              <w:rFonts w:cs="Arial"/>
              <w:sz w:val="18"/>
              <w:szCs w:val="18"/>
            </w:rPr>
            <w:t xml:space="preserve"> ČR, Regionální pobočky Ostrava.</w:t>
          </w:r>
        </w:p>
        <w:p w:rsidR="0039283A" w:rsidRPr="00C35624" w:rsidRDefault="0039283A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Zároveň, v předem stanovených termínech, bude pro tyto účely z</w:t>
          </w:r>
          <w:r w:rsidR="008470AA">
            <w:rPr>
              <w:rFonts w:cs="Arial"/>
              <w:sz w:val="18"/>
              <w:szCs w:val="18"/>
            </w:rPr>
            <w:t xml:space="preserve">řízeno mobilní pracoviště VZP, </w:t>
          </w:r>
          <w:r w:rsidRPr="00C35624">
            <w:rPr>
              <w:rFonts w:cs="Arial"/>
              <w:sz w:val="18"/>
              <w:szCs w:val="18"/>
            </w:rPr>
            <w:t>přímo u Vašeho zaměstnavatele, kde si můžete osobně požádat</w:t>
          </w:r>
          <w:r w:rsidRPr="00C35624">
            <w:rPr>
              <w:rFonts w:cs="Arial"/>
              <w:b/>
              <w:sz w:val="18"/>
              <w:szCs w:val="18"/>
            </w:rPr>
            <w:t xml:space="preserve"> </w:t>
          </w:r>
          <w:r w:rsidRPr="00C35624">
            <w:rPr>
              <w:rFonts w:cs="Arial"/>
              <w:sz w:val="18"/>
              <w:szCs w:val="18"/>
            </w:rPr>
            <w:t>o čerpá</w:t>
          </w:r>
          <w:r w:rsidR="008470AA">
            <w:rPr>
              <w:rFonts w:cs="Arial"/>
              <w:sz w:val="18"/>
              <w:szCs w:val="18"/>
            </w:rPr>
            <w:t xml:space="preserve">ní příspěvku.  Zaměstnanci VZP </w:t>
          </w:r>
          <w:r w:rsidRPr="00C35624">
            <w:rPr>
              <w:rFonts w:cs="Arial"/>
              <w:sz w:val="18"/>
              <w:szCs w:val="18"/>
            </w:rPr>
            <w:t>se postarají o administraci příspěvku v rámci programu Zdravá firma s VZP.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Co doložit: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VOUCHER – Zdravá firma, vyplněný, potvrzený zaměstnavatelem,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účetní/daňový doklad - účetní/daňové doklady jsou přijímány s datem po zahájení programu Zdravá firma s VZP</w:t>
          </w:r>
          <w:r w:rsidRPr="00C35624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t xml:space="preserve">, </w:t>
          </w:r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 je poskytován bezhotovostně na bankovní účet klienta,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číslo bankovního účtu,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občanský průkaz (pro kontrolu totožnosti),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telefonní číslo</w:t>
          </w:r>
        </w:p>
        <w:p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:rsidR="0032074A" w:rsidRPr="0039283A" w:rsidRDefault="0032074A" w:rsidP="00FF5773">
          <w:pPr>
            <w:spacing w:after="0" w:line="240" w:lineRule="auto"/>
            <w:rPr>
              <w:rFonts w:eastAsia="Times New Roman" w:cs="Arial"/>
              <w:color w:val="FF0000"/>
              <w:sz w:val="24"/>
              <w:szCs w:val="24"/>
              <w:lang w:eastAsia="cs-CZ"/>
            </w:rPr>
          </w:pPr>
          <w:r w:rsidRPr="0039283A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 xml:space="preserve">Žádost o vyplacení příspěvku musí být podána nejpozději do </w:t>
          </w:r>
          <w:proofErr w:type="gramStart"/>
          <w:r w:rsidR="00E86CF7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>31.8.2017</w:t>
          </w:r>
          <w:proofErr w:type="gramEnd"/>
          <w:r w:rsidRPr="0039283A">
            <w:rPr>
              <w:rFonts w:eastAsia="Times New Roman" w:cs="Arial"/>
              <w:b/>
              <w:bCs/>
              <w:color w:val="FF0000"/>
              <w:sz w:val="24"/>
              <w:szCs w:val="24"/>
              <w:lang w:eastAsia="cs-CZ"/>
            </w:rPr>
            <w:t>.</w:t>
          </w:r>
        </w:p>
        <w:p w:rsidR="00141C20" w:rsidRPr="0039283A" w:rsidRDefault="00141C20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</w:p>
        <w:p w:rsidR="00C61BEA" w:rsidRPr="0039283A" w:rsidRDefault="004351BC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  <w:r>
            <w:rPr>
              <w:rFonts w:cs="Calibri"/>
              <w:noProof/>
              <w:sz w:val="20"/>
              <w:szCs w:val="20"/>
              <w:lang w:eastAsia="cs-CZ"/>
            </w:rPr>
            <w:drawing>
              <wp:inline distT="0" distB="0" distL="0" distR="0" wp14:anchorId="569A2146" wp14:editId="71FB4FFF">
                <wp:extent cx="2443277" cy="137481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625" cy="13941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p w:rsidR="008538B8" w:rsidRDefault="008538B8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8470AA" w:rsidRDefault="008470AA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E96B81" w:rsidRDefault="00E96B81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E96B81" w:rsidRDefault="00E96B81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141C20" w:rsidRDefault="00141C20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141C20">
        <w:rPr>
          <w:rFonts w:cs="Calibri"/>
          <w:b/>
          <w:sz w:val="28"/>
          <w:szCs w:val="28"/>
        </w:rPr>
        <w:lastRenderedPageBreak/>
        <w:t xml:space="preserve">Vážení zaměstnanci, </w:t>
      </w:r>
    </w:p>
    <w:p w:rsidR="00141C20" w:rsidRPr="007B4D20" w:rsidRDefault="00141C20" w:rsidP="00141C2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dovolte nám, abychom Vám představili </w:t>
      </w:r>
      <w:r w:rsidR="00D166C0" w:rsidRPr="000A7FA9">
        <w:rPr>
          <w:rFonts w:cs="Calibri"/>
          <w:sz w:val="18"/>
          <w:szCs w:val="18"/>
        </w:rPr>
        <w:t>program</w:t>
      </w:r>
      <w:r w:rsidRPr="000A7FA9">
        <w:rPr>
          <w:rFonts w:cs="Calibri"/>
          <w:sz w:val="18"/>
          <w:szCs w:val="18"/>
        </w:rPr>
        <w:t xml:space="preserve"> Všeobecné zdravotní pojišťovny s názvem Zdravá firma s VZP.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Jeho podstatou je nabídnout Vám celou řadu zajímavých preventivních programů a je určený především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pro posílení Vašeho zdraví. 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Pr</w:t>
      </w:r>
      <w:r w:rsidR="000F3100" w:rsidRPr="000A7FA9">
        <w:rPr>
          <w:rFonts w:cs="Calibri"/>
          <w:b/>
          <w:sz w:val="18"/>
          <w:szCs w:val="18"/>
        </w:rPr>
        <w:t>ogram</w:t>
      </w:r>
      <w:r w:rsidRPr="000A7FA9">
        <w:rPr>
          <w:rFonts w:cs="Calibri"/>
          <w:b/>
          <w:sz w:val="18"/>
          <w:szCs w:val="18"/>
        </w:rPr>
        <w:t xml:space="preserve"> Zdravá firma</w:t>
      </w:r>
      <w:r w:rsidRPr="000A7FA9">
        <w:rPr>
          <w:rFonts w:cs="Calibri"/>
          <w:sz w:val="18"/>
          <w:szCs w:val="18"/>
        </w:rPr>
        <w:t xml:space="preserve"> umožňuje Vám, klientům VZP, čerpat příspěvky na zdravotní, relaxační nebo rehabilitační programy dle Vaší volby nad rámec běžného zdravotního pojištění. 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41C20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Vybírat můžete z následujících programů:</w:t>
      </w:r>
      <w:r w:rsidR="00C4717D">
        <w:rPr>
          <w:rFonts w:cs="Calibri"/>
          <w:b/>
          <w:sz w:val="18"/>
          <w:szCs w:val="18"/>
        </w:rPr>
        <w:t xml:space="preserve"> </w:t>
      </w:r>
    </w:p>
    <w:p w:rsidR="00F922CE" w:rsidRDefault="00F922CE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C1622A" w:rsidRDefault="00F922CE" w:rsidP="00F922CE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  <w:r>
        <w:rPr>
          <w:rFonts w:cs="Calibri"/>
          <w:b/>
          <w:color w:val="C00000"/>
          <w:sz w:val="18"/>
          <w:szCs w:val="18"/>
        </w:rPr>
        <w:t>Očkování nehrazené z veřejného zdravotního pojištění</w:t>
      </w:r>
    </w:p>
    <w:p w:rsidR="00F922CE" w:rsidRDefault="00F922CE" w:rsidP="00F922CE">
      <w:pPr>
        <w:pStyle w:val="Odstavecseseznamem"/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</w:p>
    <w:p w:rsidR="00F922CE" w:rsidRPr="00F922CE" w:rsidRDefault="00F922CE" w:rsidP="00F922C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="Calibri"/>
          <w:sz w:val="18"/>
          <w:szCs w:val="18"/>
        </w:rPr>
      </w:pPr>
      <w:proofErr w:type="spellStart"/>
      <w:r>
        <w:rPr>
          <w:rFonts w:cs="Calibri"/>
          <w:sz w:val="18"/>
          <w:szCs w:val="18"/>
        </w:rPr>
        <w:t>r</w:t>
      </w:r>
      <w:r w:rsidRPr="00F922CE">
        <w:rPr>
          <w:rFonts w:cs="Calibri"/>
          <w:sz w:val="18"/>
          <w:szCs w:val="18"/>
        </w:rPr>
        <w:t>otavirové</w:t>
      </w:r>
      <w:proofErr w:type="spellEnd"/>
      <w:r w:rsidRPr="00F922CE">
        <w:rPr>
          <w:rFonts w:cs="Calibri"/>
          <w:sz w:val="18"/>
          <w:szCs w:val="18"/>
        </w:rPr>
        <w:t xml:space="preserve"> infekce</w:t>
      </w:r>
    </w:p>
    <w:p w:rsidR="00F922CE" w:rsidRPr="00F922CE" w:rsidRDefault="00F922CE" w:rsidP="00F922C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k</w:t>
      </w:r>
      <w:r w:rsidRPr="00F922CE">
        <w:rPr>
          <w:rFonts w:cs="Calibri"/>
          <w:sz w:val="18"/>
          <w:szCs w:val="18"/>
        </w:rPr>
        <w:t>líšťová encefalitida</w:t>
      </w:r>
    </w:p>
    <w:p w:rsidR="00F922CE" w:rsidRPr="00F922CE" w:rsidRDefault="00F922CE" w:rsidP="00F922C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h</w:t>
      </w:r>
      <w:r w:rsidRPr="00F922CE">
        <w:rPr>
          <w:rFonts w:cs="Calibri"/>
          <w:sz w:val="18"/>
          <w:szCs w:val="18"/>
        </w:rPr>
        <w:t>epatitida A</w:t>
      </w:r>
    </w:p>
    <w:p w:rsidR="00F922CE" w:rsidRPr="00F922CE" w:rsidRDefault="00F922CE" w:rsidP="00F922C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F922CE">
        <w:rPr>
          <w:rFonts w:cs="Calibri"/>
          <w:sz w:val="18"/>
          <w:szCs w:val="18"/>
        </w:rPr>
        <w:t>Hepatitida B</w:t>
      </w:r>
    </w:p>
    <w:p w:rsidR="00F922CE" w:rsidRPr="00F922CE" w:rsidRDefault="00F922CE" w:rsidP="00F922C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m</w:t>
      </w:r>
      <w:r w:rsidRPr="00F922CE">
        <w:rPr>
          <w:rFonts w:cs="Calibri"/>
          <w:sz w:val="18"/>
          <w:szCs w:val="18"/>
        </w:rPr>
        <w:t>eningitida typu A+C, B, C,</w:t>
      </w:r>
    </w:p>
    <w:p w:rsidR="00F922CE" w:rsidRPr="00F922CE" w:rsidRDefault="00F922CE" w:rsidP="00F922C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</w:t>
      </w:r>
      <w:r w:rsidRPr="00F922CE">
        <w:rPr>
          <w:rFonts w:cs="Calibri"/>
          <w:sz w:val="18"/>
          <w:szCs w:val="18"/>
        </w:rPr>
        <w:t>neumokokové nákazy</w:t>
      </w:r>
    </w:p>
    <w:p w:rsidR="00F922CE" w:rsidRPr="00F922CE" w:rsidRDefault="00F922CE" w:rsidP="00F922C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c</w:t>
      </w:r>
      <w:r w:rsidRPr="00F922CE">
        <w:rPr>
          <w:rFonts w:cs="Calibri"/>
          <w:sz w:val="18"/>
          <w:szCs w:val="18"/>
        </w:rPr>
        <w:t>hřipka,</w:t>
      </w:r>
    </w:p>
    <w:p w:rsidR="00F922CE" w:rsidRPr="00F922CE" w:rsidRDefault="00F922CE" w:rsidP="00F922C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F922CE">
        <w:rPr>
          <w:rFonts w:cs="Calibri"/>
          <w:sz w:val="18"/>
          <w:szCs w:val="18"/>
        </w:rPr>
        <w:t>HPV – karcinom děložního čípku spojený s </w:t>
      </w:r>
      <w:proofErr w:type="spellStart"/>
      <w:r w:rsidRPr="00F922CE">
        <w:rPr>
          <w:rFonts w:cs="Calibri"/>
          <w:sz w:val="18"/>
          <w:szCs w:val="18"/>
        </w:rPr>
        <w:t>papilomavirem</w:t>
      </w:r>
      <w:proofErr w:type="spellEnd"/>
      <w:r w:rsidRPr="00F922CE">
        <w:rPr>
          <w:rFonts w:cs="Calibri"/>
          <w:sz w:val="18"/>
          <w:szCs w:val="18"/>
        </w:rPr>
        <w:t>,</w:t>
      </w:r>
    </w:p>
    <w:p w:rsidR="00F922CE" w:rsidRPr="00F922CE" w:rsidRDefault="00F922CE" w:rsidP="00F922C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v</w:t>
      </w:r>
      <w:r w:rsidRPr="00F922CE">
        <w:rPr>
          <w:rFonts w:cs="Calibri"/>
          <w:sz w:val="18"/>
          <w:szCs w:val="18"/>
        </w:rPr>
        <w:t>zteklina</w:t>
      </w:r>
    </w:p>
    <w:p w:rsidR="00F922CE" w:rsidRPr="00F922CE" w:rsidRDefault="00F922CE" w:rsidP="00F922C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</w:t>
      </w:r>
      <w:r w:rsidRPr="00F922CE">
        <w:rPr>
          <w:rFonts w:cs="Calibri"/>
          <w:sz w:val="18"/>
          <w:szCs w:val="18"/>
        </w:rPr>
        <w:t>lané neštovice</w:t>
      </w:r>
    </w:p>
    <w:p w:rsidR="00F922CE" w:rsidRPr="00F922CE" w:rsidRDefault="00F922CE" w:rsidP="00F922C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ž</w:t>
      </w:r>
      <w:r w:rsidRPr="00F922CE">
        <w:rPr>
          <w:rFonts w:cs="Calibri"/>
          <w:sz w:val="18"/>
          <w:szCs w:val="18"/>
        </w:rPr>
        <w:t>lutá zimnice</w:t>
      </w:r>
    </w:p>
    <w:p w:rsidR="00F922CE" w:rsidRPr="00F922CE" w:rsidRDefault="00F922CE" w:rsidP="00F922C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č</w:t>
      </w:r>
      <w:r w:rsidRPr="00F922CE">
        <w:rPr>
          <w:rFonts w:cs="Calibri"/>
          <w:sz w:val="18"/>
          <w:szCs w:val="18"/>
        </w:rPr>
        <w:t xml:space="preserve">erný kašel – </w:t>
      </w:r>
      <w:proofErr w:type="spellStart"/>
      <w:r w:rsidRPr="00F922CE">
        <w:rPr>
          <w:rFonts w:cs="Calibri"/>
          <w:sz w:val="18"/>
          <w:szCs w:val="18"/>
        </w:rPr>
        <w:t>pertus</w:t>
      </w:r>
      <w:proofErr w:type="spellEnd"/>
      <w:r w:rsidRPr="00F922CE">
        <w:rPr>
          <w:rFonts w:cs="Calibri"/>
          <w:sz w:val="18"/>
          <w:szCs w:val="18"/>
        </w:rPr>
        <w:t xml:space="preserve"> (tetan, záškrt),</w:t>
      </w:r>
    </w:p>
    <w:p w:rsidR="00F922CE" w:rsidRPr="00F922CE" w:rsidRDefault="00F922CE" w:rsidP="00F922C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b</w:t>
      </w:r>
      <w:r w:rsidRPr="00F922CE">
        <w:rPr>
          <w:rFonts w:cs="Calibri"/>
          <w:sz w:val="18"/>
          <w:szCs w:val="18"/>
        </w:rPr>
        <w:t>řišní tyfus.</w:t>
      </w:r>
    </w:p>
    <w:p w:rsidR="00F922CE" w:rsidRPr="00F922CE" w:rsidRDefault="00F922CE" w:rsidP="00F922CE">
      <w:pPr>
        <w:pStyle w:val="Odstavecseseznamem"/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</w:p>
    <w:p w:rsidR="008470AA" w:rsidRPr="008470AA" w:rsidRDefault="008470AA" w:rsidP="008470AA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b/>
          <w:bCs/>
          <w:color w:val="C00000"/>
          <w:sz w:val="18"/>
          <w:szCs w:val="18"/>
        </w:rPr>
      </w:pPr>
      <w:r w:rsidRPr="008470AA">
        <w:rPr>
          <w:b/>
          <w:bCs/>
          <w:color w:val="C00000"/>
          <w:sz w:val="18"/>
          <w:szCs w:val="18"/>
        </w:rPr>
        <w:t xml:space="preserve">Přípravky zakoupené v lékárně </w:t>
      </w:r>
    </w:p>
    <w:p w:rsidR="008470AA" w:rsidRPr="008470AA" w:rsidRDefault="008470AA" w:rsidP="00FB7FC7">
      <w:pPr>
        <w:pStyle w:val="Odstavecseseznamem"/>
        <w:numPr>
          <w:ilvl w:val="1"/>
          <w:numId w:val="15"/>
        </w:numPr>
        <w:spacing w:after="0"/>
        <w:contextualSpacing w:val="0"/>
        <w:jc w:val="both"/>
        <w:rPr>
          <w:sz w:val="18"/>
          <w:szCs w:val="18"/>
        </w:rPr>
      </w:pPr>
      <w:r w:rsidRPr="008470AA">
        <w:rPr>
          <w:sz w:val="18"/>
          <w:szCs w:val="18"/>
        </w:rPr>
        <w:t>produkty podporující imunitu,</w:t>
      </w:r>
    </w:p>
    <w:p w:rsidR="008470AA" w:rsidRPr="008470AA" w:rsidRDefault="008470AA" w:rsidP="00FB7FC7">
      <w:pPr>
        <w:pStyle w:val="Odstavecseseznamem"/>
        <w:numPr>
          <w:ilvl w:val="1"/>
          <w:numId w:val="15"/>
        </w:numPr>
        <w:spacing w:after="0"/>
        <w:contextualSpacing w:val="0"/>
        <w:jc w:val="both"/>
        <w:rPr>
          <w:sz w:val="18"/>
          <w:szCs w:val="18"/>
        </w:rPr>
      </w:pPr>
      <w:r w:rsidRPr="008470AA">
        <w:rPr>
          <w:sz w:val="18"/>
          <w:szCs w:val="18"/>
        </w:rPr>
        <w:t>přípravky na prevenci osteoporózy,</w:t>
      </w:r>
    </w:p>
    <w:p w:rsidR="008470AA" w:rsidRPr="008470AA" w:rsidRDefault="008470AA" w:rsidP="00FB7FC7">
      <w:pPr>
        <w:pStyle w:val="Odstavecseseznamem"/>
        <w:numPr>
          <w:ilvl w:val="1"/>
          <w:numId w:val="15"/>
        </w:numPr>
        <w:spacing w:after="0"/>
        <w:contextualSpacing w:val="0"/>
        <w:jc w:val="both"/>
        <w:rPr>
          <w:sz w:val="18"/>
          <w:szCs w:val="18"/>
        </w:rPr>
      </w:pPr>
      <w:r w:rsidRPr="008470AA">
        <w:rPr>
          <w:sz w:val="18"/>
          <w:szCs w:val="18"/>
        </w:rPr>
        <w:t xml:space="preserve">přípravky na kloubní výživu </w:t>
      </w:r>
    </w:p>
    <w:p w:rsidR="008470AA" w:rsidRPr="008470AA" w:rsidRDefault="008470AA" w:rsidP="00FB7FC7">
      <w:pPr>
        <w:pStyle w:val="Odstavecseseznamem"/>
        <w:numPr>
          <w:ilvl w:val="1"/>
          <w:numId w:val="15"/>
        </w:numPr>
        <w:spacing w:after="0"/>
        <w:contextualSpacing w:val="0"/>
        <w:jc w:val="both"/>
        <w:rPr>
          <w:sz w:val="18"/>
          <w:szCs w:val="18"/>
        </w:rPr>
      </w:pPr>
      <w:r w:rsidRPr="008470AA">
        <w:rPr>
          <w:sz w:val="18"/>
          <w:szCs w:val="18"/>
        </w:rPr>
        <w:t>balíček dentální hygieny (zubní kartáčky, dentální nitě, mezizubní kartáčky, ústní vody), zakoupený v lékárně nebo specializovaných prodejnách</w:t>
      </w:r>
    </w:p>
    <w:p w:rsidR="008470AA" w:rsidRPr="008470AA" w:rsidRDefault="008470AA" w:rsidP="00FB7FC7">
      <w:pPr>
        <w:pStyle w:val="Odstavecseseznamem"/>
        <w:numPr>
          <w:ilvl w:val="1"/>
          <w:numId w:val="15"/>
        </w:numPr>
        <w:spacing w:after="0"/>
        <w:contextualSpacing w:val="0"/>
        <w:jc w:val="both"/>
        <w:rPr>
          <w:sz w:val="18"/>
          <w:szCs w:val="18"/>
        </w:rPr>
      </w:pPr>
      <w:r w:rsidRPr="008470AA">
        <w:rPr>
          <w:sz w:val="18"/>
          <w:szCs w:val="18"/>
        </w:rPr>
        <w:t>přípravky na ochranu proti slunci v rámci prevence melanomu</w:t>
      </w:r>
    </w:p>
    <w:p w:rsidR="008470AA" w:rsidRDefault="008470AA" w:rsidP="00FB7FC7">
      <w:pPr>
        <w:pStyle w:val="Odstavecseseznamem"/>
        <w:numPr>
          <w:ilvl w:val="1"/>
          <w:numId w:val="15"/>
        </w:numPr>
        <w:spacing w:after="0"/>
        <w:contextualSpacing w:val="0"/>
        <w:jc w:val="both"/>
        <w:rPr>
          <w:sz w:val="18"/>
          <w:szCs w:val="18"/>
        </w:rPr>
      </w:pPr>
      <w:r w:rsidRPr="008470AA">
        <w:rPr>
          <w:sz w:val="18"/>
          <w:szCs w:val="18"/>
        </w:rPr>
        <w:t xml:space="preserve">přípravky pro odvykání kouření </w:t>
      </w:r>
    </w:p>
    <w:p w:rsidR="00F922CE" w:rsidRDefault="008470AA" w:rsidP="008470AA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b/>
          <w:bCs/>
          <w:color w:val="C00000"/>
          <w:sz w:val="18"/>
          <w:szCs w:val="18"/>
        </w:rPr>
      </w:pPr>
      <w:r w:rsidRPr="00F922CE">
        <w:rPr>
          <w:b/>
          <w:bCs/>
          <w:color w:val="C00000"/>
          <w:sz w:val="18"/>
          <w:szCs w:val="18"/>
        </w:rPr>
        <w:t xml:space="preserve">Rekondiční, kondiční, rehabilitační a pohybové aktivity, rekondice rizikových skupin zaměstnanců </w:t>
      </w:r>
    </w:p>
    <w:p w:rsidR="00E96B81" w:rsidRDefault="00E96B81" w:rsidP="00E96B81">
      <w:pPr>
        <w:pStyle w:val="Odstavecseseznamem"/>
        <w:spacing w:after="0" w:line="240" w:lineRule="auto"/>
        <w:contextualSpacing w:val="0"/>
        <w:jc w:val="both"/>
        <w:rPr>
          <w:b/>
          <w:bCs/>
          <w:color w:val="C00000"/>
          <w:sz w:val="18"/>
          <w:szCs w:val="18"/>
        </w:rPr>
      </w:pPr>
    </w:p>
    <w:p w:rsidR="00F922CE" w:rsidRPr="00F922CE" w:rsidRDefault="00E96B81" w:rsidP="00E96B81">
      <w:pPr>
        <w:pStyle w:val="Odstavecseseznamem"/>
        <w:numPr>
          <w:ilvl w:val="1"/>
          <w:numId w:val="15"/>
        </w:numPr>
        <w:spacing w:after="0" w:line="240" w:lineRule="auto"/>
        <w:contextualSpacing w:val="0"/>
        <w:jc w:val="both"/>
        <w:rPr>
          <w:b/>
          <w:bCs/>
          <w:color w:val="C00000"/>
          <w:sz w:val="18"/>
          <w:szCs w:val="18"/>
        </w:rPr>
      </w:pPr>
      <w:r>
        <w:rPr>
          <w:bCs/>
          <w:sz w:val="18"/>
          <w:szCs w:val="18"/>
        </w:rPr>
        <w:t>p</w:t>
      </w:r>
      <w:r w:rsidR="00F922CE">
        <w:rPr>
          <w:bCs/>
          <w:sz w:val="18"/>
          <w:szCs w:val="18"/>
        </w:rPr>
        <w:t>ermanentka do fitness centra (cvičení)</w:t>
      </w:r>
    </w:p>
    <w:p w:rsidR="00F922CE" w:rsidRPr="00F922CE" w:rsidRDefault="00E96B81" w:rsidP="00E96B81">
      <w:pPr>
        <w:pStyle w:val="Odstavecseseznamem"/>
        <w:numPr>
          <w:ilvl w:val="1"/>
          <w:numId w:val="15"/>
        </w:numPr>
        <w:spacing w:after="0" w:line="240" w:lineRule="auto"/>
        <w:contextualSpacing w:val="0"/>
        <w:jc w:val="both"/>
        <w:rPr>
          <w:b/>
          <w:bCs/>
          <w:color w:val="C00000"/>
          <w:sz w:val="18"/>
          <w:szCs w:val="18"/>
        </w:rPr>
      </w:pPr>
      <w:r>
        <w:rPr>
          <w:bCs/>
          <w:sz w:val="18"/>
          <w:szCs w:val="18"/>
        </w:rPr>
        <w:t>p</w:t>
      </w:r>
      <w:r w:rsidR="00F922CE">
        <w:rPr>
          <w:bCs/>
          <w:sz w:val="18"/>
          <w:szCs w:val="18"/>
        </w:rPr>
        <w:t>ermanentka do sauny</w:t>
      </w:r>
    </w:p>
    <w:p w:rsidR="00F922CE" w:rsidRPr="00F922CE" w:rsidRDefault="00E96B81" w:rsidP="00E96B81">
      <w:pPr>
        <w:pStyle w:val="Odstavecseseznamem"/>
        <w:numPr>
          <w:ilvl w:val="1"/>
          <w:numId w:val="15"/>
        </w:numPr>
        <w:spacing w:after="0" w:line="240" w:lineRule="auto"/>
        <w:contextualSpacing w:val="0"/>
        <w:jc w:val="both"/>
        <w:rPr>
          <w:b/>
          <w:bCs/>
          <w:color w:val="C00000"/>
          <w:sz w:val="18"/>
          <w:szCs w:val="18"/>
        </w:rPr>
      </w:pPr>
      <w:r>
        <w:rPr>
          <w:bCs/>
          <w:sz w:val="18"/>
          <w:szCs w:val="18"/>
        </w:rPr>
        <w:t>p</w:t>
      </w:r>
      <w:r w:rsidR="00F922CE">
        <w:rPr>
          <w:bCs/>
          <w:sz w:val="18"/>
          <w:szCs w:val="18"/>
        </w:rPr>
        <w:t>ermanentka do bazénu (nebo plavecký výcvik),</w:t>
      </w:r>
    </w:p>
    <w:p w:rsidR="00F922CE" w:rsidRPr="00E96B81" w:rsidRDefault="00E96B81" w:rsidP="00E96B81">
      <w:pPr>
        <w:pStyle w:val="Odstavecseseznamem"/>
        <w:numPr>
          <w:ilvl w:val="1"/>
          <w:numId w:val="15"/>
        </w:numPr>
        <w:spacing w:after="0" w:line="240" w:lineRule="auto"/>
        <w:contextualSpacing w:val="0"/>
        <w:jc w:val="both"/>
        <w:rPr>
          <w:b/>
          <w:bCs/>
          <w:color w:val="C00000"/>
          <w:sz w:val="18"/>
          <w:szCs w:val="18"/>
        </w:rPr>
      </w:pPr>
      <w:r>
        <w:rPr>
          <w:bCs/>
          <w:sz w:val="18"/>
          <w:szCs w:val="18"/>
        </w:rPr>
        <w:t>permanentka do solné jeskyně</w:t>
      </w:r>
    </w:p>
    <w:p w:rsidR="00E96B81" w:rsidRPr="00E96B81" w:rsidRDefault="00E96B81" w:rsidP="00E96B81">
      <w:pPr>
        <w:pStyle w:val="Odstavecseseznamem"/>
        <w:numPr>
          <w:ilvl w:val="1"/>
          <w:numId w:val="15"/>
        </w:numPr>
        <w:spacing w:after="0" w:line="240" w:lineRule="auto"/>
        <w:contextualSpacing w:val="0"/>
        <w:jc w:val="both"/>
        <w:rPr>
          <w:b/>
          <w:bCs/>
          <w:color w:val="C00000"/>
          <w:sz w:val="18"/>
          <w:szCs w:val="18"/>
        </w:rPr>
      </w:pPr>
      <w:r>
        <w:rPr>
          <w:bCs/>
          <w:sz w:val="18"/>
          <w:szCs w:val="18"/>
        </w:rPr>
        <w:t xml:space="preserve">permanentka na </w:t>
      </w:r>
      <w:proofErr w:type="spellStart"/>
      <w:r>
        <w:rPr>
          <w:bCs/>
          <w:sz w:val="18"/>
          <w:szCs w:val="18"/>
        </w:rPr>
        <w:t>wellness</w:t>
      </w:r>
      <w:proofErr w:type="spellEnd"/>
      <w:r>
        <w:rPr>
          <w:bCs/>
          <w:sz w:val="18"/>
          <w:szCs w:val="18"/>
        </w:rPr>
        <w:t xml:space="preserve"> aktivity,</w:t>
      </w:r>
    </w:p>
    <w:p w:rsidR="00E96B81" w:rsidRPr="00E96B81" w:rsidRDefault="00E96B81" w:rsidP="00E96B81">
      <w:pPr>
        <w:pStyle w:val="Odstavecseseznamem"/>
        <w:numPr>
          <w:ilvl w:val="1"/>
          <w:numId w:val="15"/>
        </w:numPr>
        <w:spacing w:after="0" w:line="240" w:lineRule="auto"/>
        <w:contextualSpacing w:val="0"/>
        <w:jc w:val="both"/>
        <w:rPr>
          <w:b/>
          <w:bCs/>
          <w:color w:val="C00000"/>
          <w:sz w:val="18"/>
          <w:szCs w:val="18"/>
        </w:rPr>
      </w:pPr>
      <w:r>
        <w:rPr>
          <w:bCs/>
          <w:sz w:val="18"/>
          <w:szCs w:val="18"/>
        </w:rPr>
        <w:t>příspěvek na rehabilitační program Zdravé sezení v kanceláři,</w:t>
      </w:r>
    </w:p>
    <w:p w:rsidR="00E96B81" w:rsidRPr="00E96B81" w:rsidRDefault="00E96B81" w:rsidP="00E96B81">
      <w:pPr>
        <w:pStyle w:val="Odstavecseseznamem"/>
        <w:numPr>
          <w:ilvl w:val="1"/>
          <w:numId w:val="15"/>
        </w:numPr>
        <w:spacing w:after="0" w:line="240" w:lineRule="auto"/>
        <w:contextualSpacing w:val="0"/>
        <w:jc w:val="both"/>
        <w:rPr>
          <w:b/>
          <w:bCs/>
          <w:color w:val="C00000"/>
          <w:sz w:val="18"/>
          <w:szCs w:val="18"/>
        </w:rPr>
      </w:pPr>
      <w:r>
        <w:rPr>
          <w:bCs/>
          <w:sz w:val="18"/>
          <w:szCs w:val="18"/>
        </w:rPr>
        <w:t>příspěvek na program pravidelných cvičení Zdravá záda,</w:t>
      </w:r>
    </w:p>
    <w:p w:rsidR="00E96B81" w:rsidRPr="00E96B81" w:rsidRDefault="00E96B81" w:rsidP="00E96B81">
      <w:pPr>
        <w:pStyle w:val="Odstavecseseznamem"/>
        <w:numPr>
          <w:ilvl w:val="1"/>
          <w:numId w:val="15"/>
        </w:numPr>
        <w:spacing w:after="0" w:line="240" w:lineRule="auto"/>
        <w:contextualSpacing w:val="0"/>
        <w:jc w:val="both"/>
        <w:rPr>
          <w:b/>
          <w:bCs/>
          <w:color w:val="C00000"/>
          <w:sz w:val="18"/>
          <w:szCs w:val="18"/>
        </w:rPr>
      </w:pPr>
      <w:r>
        <w:rPr>
          <w:bCs/>
          <w:sz w:val="18"/>
          <w:szCs w:val="18"/>
        </w:rPr>
        <w:t xml:space="preserve">rehabilitace (léčebný tělocvik, </w:t>
      </w:r>
      <w:proofErr w:type="spellStart"/>
      <w:r>
        <w:rPr>
          <w:bCs/>
          <w:sz w:val="18"/>
          <w:szCs w:val="18"/>
        </w:rPr>
        <w:t>fyzioterapis</w:t>
      </w:r>
      <w:proofErr w:type="spellEnd"/>
      <w:r>
        <w:rPr>
          <w:bCs/>
          <w:sz w:val="18"/>
          <w:szCs w:val="18"/>
        </w:rPr>
        <w:t>, reflexní terapie, cvičení na balonech),</w:t>
      </w:r>
    </w:p>
    <w:p w:rsidR="00E96B81" w:rsidRDefault="00E96B81" w:rsidP="00E96B81">
      <w:pPr>
        <w:pStyle w:val="Odstavecseseznamem"/>
        <w:numPr>
          <w:ilvl w:val="1"/>
          <w:numId w:val="15"/>
        </w:numPr>
        <w:spacing w:after="0" w:line="240" w:lineRule="auto"/>
        <w:contextualSpacing w:val="0"/>
        <w:jc w:val="both"/>
        <w:rPr>
          <w:b/>
          <w:bCs/>
          <w:color w:val="C00000"/>
          <w:sz w:val="18"/>
          <w:szCs w:val="18"/>
        </w:rPr>
      </w:pPr>
      <w:r>
        <w:rPr>
          <w:bCs/>
          <w:sz w:val="18"/>
          <w:szCs w:val="18"/>
        </w:rPr>
        <w:t>masáže</w:t>
      </w:r>
    </w:p>
    <w:p w:rsidR="00F922CE" w:rsidRPr="00F922CE" w:rsidRDefault="00F922CE" w:rsidP="00F922CE">
      <w:pPr>
        <w:spacing w:after="0" w:line="240" w:lineRule="auto"/>
        <w:jc w:val="both"/>
        <w:rPr>
          <w:b/>
          <w:bCs/>
          <w:color w:val="C00000"/>
          <w:sz w:val="18"/>
          <w:szCs w:val="18"/>
        </w:rPr>
      </w:pPr>
    </w:p>
    <w:p w:rsidR="008470AA" w:rsidRPr="00F922CE" w:rsidRDefault="008470AA" w:rsidP="008470AA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b/>
          <w:bCs/>
          <w:color w:val="C00000"/>
          <w:sz w:val="18"/>
          <w:szCs w:val="18"/>
        </w:rPr>
      </w:pPr>
      <w:r w:rsidRPr="00F922CE">
        <w:rPr>
          <w:b/>
          <w:bCs/>
          <w:color w:val="C00000"/>
          <w:sz w:val="18"/>
          <w:szCs w:val="18"/>
        </w:rPr>
        <w:t xml:space="preserve"> Ostatní </w:t>
      </w:r>
    </w:p>
    <w:p w:rsidR="00E96B81" w:rsidRPr="00E96B81" w:rsidRDefault="00E96B81" w:rsidP="00E96B81">
      <w:pPr>
        <w:pStyle w:val="Normlnweb"/>
        <w:numPr>
          <w:ilvl w:val="1"/>
          <w:numId w:val="15"/>
        </w:numPr>
        <w:rPr>
          <w:rFonts w:asciiTheme="minorHAnsi" w:hAnsiTheme="minorHAnsi"/>
          <w:sz w:val="18"/>
          <w:szCs w:val="18"/>
        </w:rPr>
      </w:pPr>
      <w:r w:rsidRPr="00E96B81">
        <w:rPr>
          <w:rFonts w:asciiTheme="minorHAnsi" w:hAnsiTheme="minorHAnsi"/>
          <w:sz w:val="18"/>
          <w:szCs w:val="18"/>
        </w:rPr>
        <w:t xml:space="preserve">příspěvek na dentální hygienu provedenou v rámci odborného pracoviště dentální hygieny, </w:t>
      </w:r>
    </w:p>
    <w:p w:rsidR="00E96B81" w:rsidRPr="00E96B81" w:rsidRDefault="00E96B81" w:rsidP="00E96B81">
      <w:pPr>
        <w:pStyle w:val="Normlnweb"/>
        <w:numPr>
          <w:ilvl w:val="1"/>
          <w:numId w:val="15"/>
        </w:numPr>
        <w:rPr>
          <w:rFonts w:asciiTheme="minorHAnsi" w:hAnsiTheme="minorHAnsi"/>
          <w:sz w:val="18"/>
          <w:szCs w:val="18"/>
        </w:rPr>
      </w:pPr>
      <w:r w:rsidRPr="00E96B81">
        <w:rPr>
          <w:rFonts w:asciiTheme="minorHAnsi" w:hAnsiTheme="minorHAnsi"/>
          <w:sz w:val="18"/>
          <w:szCs w:val="18"/>
        </w:rPr>
        <w:t xml:space="preserve">nápoje zvyšující imunitu – pitný režim zaměstnanců  </w:t>
      </w:r>
    </w:p>
    <w:p w:rsidR="00E96B81" w:rsidRPr="00E96B81" w:rsidRDefault="00E96B81" w:rsidP="00E96B81">
      <w:pPr>
        <w:pStyle w:val="Normlnweb"/>
        <w:numPr>
          <w:ilvl w:val="1"/>
          <w:numId w:val="15"/>
        </w:numPr>
        <w:rPr>
          <w:rFonts w:asciiTheme="minorHAnsi" w:hAnsiTheme="minorHAnsi"/>
          <w:sz w:val="18"/>
          <w:szCs w:val="18"/>
        </w:rPr>
      </w:pPr>
      <w:r w:rsidRPr="00E96B81">
        <w:rPr>
          <w:rFonts w:asciiTheme="minorHAnsi" w:hAnsiTheme="minorHAnsi"/>
          <w:sz w:val="18"/>
          <w:szCs w:val="18"/>
        </w:rPr>
        <w:t xml:space="preserve">příspěvek na FOA pro děti nebo dospělé, </w:t>
      </w:r>
    </w:p>
    <w:p w:rsidR="00E96B81" w:rsidRPr="00E96B81" w:rsidRDefault="00E96B81" w:rsidP="00E96B81">
      <w:pPr>
        <w:pStyle w:val="Normlnweb"/>
        <w:numPr>
          <w:ilvl w:val="1"/>
          <w:numId w:val="15"/>
        </w:numPr>
        <w:rPr>
          <w:rFonts w:asciiTheme="minorHAnsi" w:hAnsiTheme="minorHAnsi"/>
          <w:sz w:val="18"/>
          <w:szCs w:val="18"/>
        </w:rPr>
      </w:pPr>
      <w:r w:rsidRPr="00E96B81">
        <w:rPr>
          <w:rFonts w:asciiTheme="minorHAnsi" w:hAnsiTheme="minorHAnsi"/>
          <w:sz w:val="18"/>
          <w:szCs w:val="18"/>
        </w:rPr>
        <w:t xml:space="preserve">příspěvek na výživu (sestavení jídelníčku) a pohyb pro diabetiky,  </w:t>
      </w:r>
    </w:p>
    <w:p w:rsidR="00E96B81" w:rsidRPr="00E96B81" w:rsidRDefault="00E96B81" w:rsidP="00E96B81">
      <w:pPr>
        <w:pStyle w:val="Normlnweb"/>
        <w:numPr>
          <w:ilvl w:val="1"/>
          <w:numId w:val="15"/>
        </w:numPr>
        <w:rPr>
          <w:rFonts w:asciiTheme="minorHAnsi" w:hAnsiTheme="minorHAnsi"/>
          <w:sz w:val="18"/>
          <w:szCs w:val="18"/>
        </w:rPr>
      </w:pPr>
      <w:r w:rsidRPr="00E96B81">
        <w:rPr>
          <w:rFonts w:asciiTheme="minorHAnsi" w:hAnsiTheme="minorHAnsi"/>
          <w:sz w:val="18"/>
          <w:szCs w:val="18"/>
        </w:rPr>
        <w:t xml:space="preserve">příspěvek na odborně vedený kurz proti obezitě, </w:t>
      </w:r>
    </w:p>
    <w:p w:rsidR="00E96B81" w:rsidRPr="00E96B81" w:rsidRDefault="00E96B81" w:rsidP="00E96B81">
      <w:pPr>
        <w:pStyle w:val="Normlnweb"/>
        <w:numPr>
          <w:ilvl w:val="1"/>
          <w:numId w:val="15"/>
        </w:numPr>
        <w:rPr>
          <w:rFonts w:asciiTheme="minorHAnsi" w:hAnsiTheme="minorHAnsi"/>
          <w:sz w:val="18"/>
          <w:szCs w:val="18"/>
        </w:rPr>
      </w:pPr>
      <w:r w:rsidRPr="00E96B81">
        <w:rPr>
          <w:rFonts w:asciiTheme="minorHAnsi" w:hAnsiTheme="minorHAnsi"/>
          <w:sz w:val="18"/>
          <w:szCs w:val="18"/>
        </w:rPr>
        <w:t xml:space="preserve">příspěvek na speciální mentální a fyzický trénink </w:t>
      </w:r>
      <w:proofErr w:type="spellStart"/>
      <w:r w:rsidRPr="00E96B81">
        <w:rPr>
          <w:rFonts w:asciiTheme="minorHAnsi" w:hAnsiTheme="minorHAnsi"/>
          <w:sz w:val="18"/>
          <w:szCs w:val="18"/>
        </w:rPr>
        <w:t>Mental</w:t>
      </w:r>
      <w:proofErr w:type="spellEnd"/>
      <w:r w:rsidRPr="00E96B8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E96B81">
        <w:rPr>
          <w:rFonts w:asciiTheme="minorHAnsi" w:hAnsiTheme="minorHAnsi"/>
          <w:sz w:val="18"/>
          <w:szCs w:val="18"/>
        </w:rPr>
        <w:t>Supremacy</w:t>
      </w:r>
      <w:proofErr w:type="spellEnd"/>
      <w:r w:rsidRPr="00E96B81">
        <w:rPr>
          <w:rFonts w:asciiTheme="minorHAnsi" w:hAnsiTheme="minorHAnsi"/>
          <w:sz w:val="18"/>
          <w:szCs w:val="18"/>
        </w:rPr>
        <w:t xml:space="preserve">, </w:t>
      </w:r>
    </w:p>
    <w:p w:rsidR="00E96B81" w:rsidRPr="00E96B81" w:rsidRDefault="00E96B81" w:rsidP="00E96B81">
      <w:pPr>
        <w:pStyle w:val="Normlnweb"/>
        <w:numPr>
          <w:ilvl w:val="1"/>
          <w:numId w:val="15"/>
        </w:numPr>
        <w:rPr>
          <w:rFonts w:asciiTheme="minorHAnsi" w:hAnsiTheme="minorHAnsi"/>
          <w:sz w:val="18"/>
          <w:szCs w:val="18"/>
        </w:rPr>
      </w:pPr>
      <w:r w:rsidRPr="00E96B81">
        <w:rPr>
          <w:rFonts w:asciiTheme="minorHAnsi" w:hAnsiTheme="minorHAnsi"/>
          <w:sz w:val="18"/>
          <w:szCs w:val="18"/>
        </w:rPr>
        <w:t xml:space="preserve">příspěvek na vyšetření Alzheimerovy nemoci v rámci Dnů paměti ve spolupráci s ČALS, </w:t>
      </w:r>
    </w:p>
    <w:p w:rsidR="00E96B81" w:rsidRPr="00E96B81" w:rsidRDefault="00E96B81" w:rsidP="00E96B81">
      <w:pPr>
        <w:pStyle w:val="Normlnweb"/>
        <w:numPr>
          <w:ilvl w:val="1"/>
          <w:numId w:val="15"/>
        </w:numPr>
        <w:rPr>
          <w:rFonts w:asciiTheme="minorHAnsi" w:hAnsiTheme="minorHAnsi"/>
          <w:sz w:val="18"/>
          <w:szCs w:val="18"/>
        </w:rPr>
      </w:pPr>
      <w:r w:rsidRPr="00E96B81">
        <w:rPr>
          <w:rFonts w:asciiTheme="minorHAnsi" w:hAnsiTheme="minorHAnsi"/>
          <w:sz w:val="18"/>
          <w:szCs w:val="18"/>
        </w:rPr>
        <w:t xml:space="preserve">příspěvek na </w:t>
      </w:r>
      <w:proofErr w:type="spellStart"/>
      <w:r w:rsidRPr="00E96B81">
        <w:rPr>
          <w:rFonts w:asciiTheme="minorHAnsi" w:hAnsiTheme="minorHAnsi"/>
          <w:sz w:val="18"/>
          <w:szCs w:val="18"/>
        </w:rPr>
        <w:t>podologický</w:t>
      </w:r>
      <w:proofErr w:type="spellEnd"/>
      <w:r w:rsidRPr="00E96B8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E96B81">
        <w:rPr>
          <w:rFonts w:asciiTheme="minorHAnsi" w:hAnsiTheme="minorHAnsi"/>
          <w:sz w:val="18"/>
          <w:szCs w:val="18"/>
        </w:rPr>
        <w:t>screening</w:t>
      </w:r>
      <w:proofErr w:type="spellEnd"/>
      <w:r w:rsidRPr="00E96B81">
        <w:rPr>
          <w:rFonts w:asciiTheme="minorHAnsi" w:hAnsiTheme="minorHAnsi"/>
          <w:sz w:val="18"/>
          <w:szCs w:val="18"/>
        </w:rPr>
        <w:t xml:space="preserve">,  </w:t>
      </w:r>
    </w:p>
    <w:p w:rsidR="00E96B81" w:rsidRPr="00E96B81" w:rsidRDefault="00E96B81" w:rsidP="00E96B81">
      <w:pPr>
        <w:pStyle w:val="Normlnweb"/>
        <w:numPr>
          <w:ilvl w:val="1"/>
          <w:numId w:val="15"/>
        </w:numPr>
        <w:rPr>
          <w:rFonts w:asciiTheme="minorHAnsi" w:hAnsiTheme="minorHAnsi"/>
          <w:sz w:val="18"/>
          <w:szCs w:val="18"/>
        </w:rPr>
      </w:pPr>
      <w:r w:rsidRPr="00E96B81">
        <w:rPr>
          <w:rFonts w:asciiTheme="minorHAnsi" w:hAnsiTheme="minorHAnsi"/>
          <w:sz w:val="18"/>
          <w:szCs w:val="18"/>
        </w:rPr>
        <w:t xml:space="preserve">příspěvek na vyšetření kožních znamének u dermatologa, </w:t>
      </w:r>
    </w:p>
    <w:p w:rsidR="008470AA" w:rsidRPr="00E96B81" w:rsidRDefault="00E96B81" w:rsidP="00E96B81">
      <w:pPr>
        <w:pStyle w:val="Normlnweb"/>
        <w:numPr>
          <w:ilvl w:val="1"/>
          <w:numId w:val="15"/>
        </w:numPr>
        <w:rPr>
          <w:rFonts w:asciiTheme="minorHAnsi" w:hAnsiTheme="minorHAnsi"/>
          <w:sz w:val="18"/>
          <w:szCs w:val="18"/>
        </w:rPr>
      </w:pPr>
      <w:r w:rsidRPr="00E96B81">
        <w:rPr>
          <w:rFonts w:asciiTheme="minorHAnsi" w:hAnsiTheme="minorHAnsi"/>
          <w:sz w:val="18"/>
          <w:szCs w:val="18"/>
        </w:rPr>
        <w:t xml:space="preserve">příspěvek na hematologické vyšetření krve nehrazené z </w:t>
      </w:r>
      <w:proofErr w:type="spellStart"/>
      <w:proofErr w:type="gramStart"/>
      <w:r w:rsidRPr="00E96B81">
        <w:rPr>
          <w:rFonts w:asciiTheme="minorHAnsi" w:hAnsiTheme="minorHAnsi"/>
          <w:sz w:val="18"/>
          <w:szCs w:val="18"/>
        </w:rPr>
        <w:t>v.z.p</w:t>
      </w:r>
      <w:proofErr w:type="spellEnd"/>
      <w:r w:rsidRPr="00E96B81">
        <w:rPr>
          <w:rFonts w:asciiTheme="minorHAnsi" w:hAnsiTheme="minorHAnsi"/>
          <w:sz w:val="18"/>
          <w:szCs w:val="18"/>
        </w:rPr>
        <w:t>.</w:t>
      </w:r>
      <w:proofErr w:type="gramEnd"/>
      <w:r w:rsidRPr="00E96B81">
        <w:rPr>
          <w:rFonts w:asciiTheme="minorHAnsi" w:hAnsiTheme="minorHAnsi"/>
          <w:sz w:val="18"/>
          <w:szCs w:val="18"/>
        </w:rPr>
        <w:t xml:space="preserve">, provedené odbornými zdravotníky v odběrových místech zdravotnického zařízení nebo ve firmě. </w:t>
      </w:r>
    </w:p>
    <w:p w:rsidR="00E96B81" w:rsidRDefault="00E96B81" w:rsidP="00E75A44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E96B81" w:rsidRDefault="00E96B81" w:rsidP="00E75A44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41C20" w:rsidRPr="000A7FA9" w:rsidRDefault="00141C20" w:rsidP="00E75A44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Programy Zdravé firmy </w:t>
      </w:r>
      <w:r w:rsidRPr="000A7FA9">
        <w:rPr>
          <w:rFonts w:cs="Calibri"/>
          <w:b/>
          <w:sz w:val="18"/>
          <w:szCs w:val="18"/>
        </w:rPr>
        <w:t xml:space="preserve">budete moci využívat postupně do doby ukončení programu Zdravá firma s VZP. </w:t>
      </w:r>
      <w:r w:rsidR="002552D9" w:rsidRPr="000A7FA9">
        <w:rPr>
          <w:rFonts w:cs="Calibri"/>
          <w:b/>
          <w:sz w:val="18"/>
          <w:szCs w:val="18"/>
        </w:rPr>
        <w:br/>
      </w: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 xml:space="preserve">Využitím tohoto programu </w:t>
      </w:r>
      <w:r w:rsidRPr="000A7FA9">
        <w:rPr>
          <w:rFonts w:ascii="Calibri" w:hAnsi="Calibri" w:cs="Calibri"/>
          <w:b/>
          <w:color w:val="auto"/>
          <w:sz w:val="18"/>
          <w:szCs w:val="18"/>
          <w:lang w:val="cs-CZ"/>
        </w:rPr>
        <w:t>není dotčeno Vaše právo využívat jiné programy</w:t>
      </w: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, které VZP pro své pojištěnce organizuje a které můžete individuálně čerpat dle podmínek VZP.</w:t>
      </w: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Program je určený všem zaměstnancům, kteří jsou zároveň pojištěnci VZP a kterým neběží výpovědní doba nebo nemají uzavřenu dohodu o ukončení pracovního poměru, zároveň nepodepsali přihlášku k jiné zdravotní pojišťovně.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387831" w:rsidRPr="00C1622A" w:rsidRDefault="00141C20" w:rsidP="00C1622A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  <w:r w:rsidRPr="000A7FA9">
        <w:rPr>
          <w:rFonts w:cs="Calibri"/>
          <w:b/>
          <w:color w:val="C00000"/>
          <w:sz w:val="18"/>
          <w:szCs w:val="18"/>
        </w:rPr>
        <w:t xml:space="preserve"> VZP Vám ve spolupráci s Vaším zaměstnavatelem přeje pevné zdraví.</w:t>
      </w:r>
    </w:p>
    <w:sectPr w:rsidR="00387831" w:rsidRPr="00C1622A" w:rsidSect="00920EF0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021" w:bottom="1418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C1" w:rsidRDefault="002D32C1" w:rsidP="00301E4E">
      <w:pPr>
        <w:spacing w:after="0" w:line="240" w:lineRule="auto"/>
      </w:pPr>
      <w:r>
        <w:separator/>
      </w:r>
    </w:p>
  </w:endnote>
  <w:endnote w:type="continuationSeparator" w:id="0">
    <w:p w:rsidR="002D32C1" w:rsidRDefault="002D32C1" w:rsidP="0030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7456" behindDoc="1" locked="0" layoutInCell="1" allowOverlap="1" wp14:anchorId="015CE87D" wp14:editId="644FB383">
          <wp:simplePos x="0" y="0"/>
          <wp:positionH relativeFrom="page">
            <wp:posOffset>5936615</wp:posOffset>
          </wp:positionH>
          <wp:positionV relativeFrom="page">
            <wp:posOffset>9815195</wp:posOffset>
          </wp:positionV>
          <wp:extent cx="1400175" cy="565150"/>
          <wp:effectExtent l="0" t="0" r="9525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5408" behindDoc="1" locked="0" layoutInCell="1" allowOverlap="1" wp14:anchorId="75632563" wp14:editId="779E4511">
          <wp:simplePos x="0" y="0"/>
          <wp:positionH relativeFrom="page">
            <wp:posOffset>5936615</wp:posOffset>
          </wp:positionH>
          <wp:positionV relativeFrom="page">
            <wp:posOffset>9844405</wp:posOffset>
          </wp:positionV>
          <wp:extent cx="1400175" cy="565150"/>
          <wp:effectExtent l="0" t="0" r="9525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C1" w:rsidRDefault="002D32C1" w:rsidP="00301E4E">
      <w:pPr>
        <w:spacing w:after="0" w:line="240" w:lineRule="auto"/>
      </w:pPr>
      <w:r>
        <w:separator/>
      </w:r>
    </w:p>
  </w:footnote>
  <w:footnote w:type="continuationSeparator" w:id="0">
    <w:p w:rsidR="002D32C1" w:rsidRDefault="002D32C1" w:rsidP="0030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4E" w:rsidRDefault="00E96B81" w:rsidP="00BE5F40">
    <w:pPr>
      <w:pStyle w:val="Zhlav"/>
      <w:ind w:left="3252" w:firstLine="3828"/>
    </w:pPr>
    <w:r>
      <w:rPr>
        <w:noProof/>
        <w:lang w:eastAsia="cs-CZ"/>
      </w:rPr>
      <w:drawing>
        <wp:anchor distT="0" distB="0" distL="114300" distR="114300" simplePos="0" relativeHeight="251675648" behindDoc="1" locked="0" layoutInCell="1" allowOverlap="1" wp14:anchorId="5BAEFA3F" wp14:editId="62C32065">
          <wp:simplePos x="0" y="0"/>
          <wp:positionH relativeFrom="column">
            <wp:posOffset>5347335</wp:posOffset>
          </wp:positionH>
          <wp:positionV relativeFrom="paragraph">
            <wp:posOffset>-60325</wp:posOffset>
          </wp:positionV>
          <wp:extent cx="1127760" cy="82677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8B8" w:rsidRPr="00BE5F40">
      <w:rPr>
        <w:noProof/>
        <w:highlight w:val="yellow"/>
        <w:lang w:eastAsia="cs-CZ"/>
      </w:rPr>
      <w:drawing>
        <wp:anchor distT="0" distB="0" distL="114300" distR="114300" simplePos="0" relativeHeight="251663360" behindDoc="1" locked="0" layoutInCell="1" allowOverlap="1" wp14:anchorId="050C0020" wp14:editId="386D7F07">
          <wp:simplePos x="0" y="0"/>
          <wp:positionH relativeFrom="column">
            <wp:posOffset>-652069</wp:posOffset>
          </wp:positionH>
          <wp:positionV relativeFrom="paragraph">
            <wp:posOffset>40003</wp:posOffset>
          </wp:positionV>
          <wp:extent cx="1396365" cy="5549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600" w:rsidRPr="00BE5F40">
      <w:rPr>
        <w:noProof/>
        <w:highlight w:val="yellow"/>
        <w:lang w:eastAsia="cs-CZ"/>
      </w:rPr>
      <w:drawing>
        <wp:anchor distT="0" distB="0" distL="114300" distR="114300" simplePos="0" relativeHeight="251662336" behindDoc="1" locked="0" layoutInCell="1" allowOverlap="1" wp14:anchorId="647AAD3D" wp14:editId="5154E10A">
          <wp:simplePos x="0" y="0"/>
          <wp:positionH relativeFrom="page">
            <wp:posOffset>-7315</wp:posOffset>
          </wp:positionH>
          <wp:positionV relativeFrom="paragraph">
            <wp:posOffset>-450215</wp:posOffset>
          </wp:positionV>
          <wp:extent cx="7563917" cy="10665562"/>
          <wp:effectExtent l="0" t="0" r="0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917" cy="10665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40" w:rsidRDefault="00E96B81" w:rsidP="00BE5F40">
    <w:pPr>
      <w:pStyle w:val="Zhlav"/>
      <w:ind w:left="3252" w:firstLine="3828"/>
    </w:pP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052F1E7" wp14:editId="391726C6">
          <wp:simplePos x="0" y="0"/>
          <wp:positionH relativeFrom="column">
            <wp:posOffset>5195046</wp:posOffset>
          </wp:positionH>
          <wp:positionV relativeFrom="paragraph">
            <wp:posOffset>-117282</wp:posOffset>
          </wp:positionV>
          <wp:extent cx="1127760" cy="82677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8B8" w:rsidRPr="008538B8">
      <w:rPr>
        <w:rFonts w:cs="Calibri"/>
        <w:b/>
        <w:noProof/>
        <w:sz w:val="28"/>
        <w:szCs w:val="28"/>
        <w:lang w:eastAsia="cs-CZ"/>
      </w:rPr>
      <w:drawing>
        <wp:anchor distT="0" distB="0" distL="114300" distR="114300" simplePos="0" relativeHeight="251669504" behindDoc="1" locked="0" layoutInCell="1" allowOverlap="1" wp14:anchorId="7508E574" wp14:editId="7157767E">
          <wp:simplePos x="0" y="0"/>
          <wp:positionH relativeFrom="margin">
            <wp:posOffset>-649224</wp:posOffset>
          </wp:positionH>
          <wp:positionV relativeFrom="paragraph">
            <wp:posOffset>48895</wp:posOffset>
          </wp:positionV>
          <wp:extent cx="1395413" cy="556967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zdrava_firma_bi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413" cy="556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5B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369BA95" wp14:editId="4A27B4E1">
          <wp:simplePos x="0" y="0"/>
          <wp:positionH relativeFrom="page">
            <wp:align>left</wp:align>
          </wp:positionH>
          <wp:positionV relativeFrom="paragraph">
            <wp:posOffset>-450368</wp:posOffset>
          </wp:positionV>
          <wp:extent cx="7571232" cy="10702138"/>
          <wp:effectExtent l="0" t="0" r="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2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F40">
      <w:tab/>
    </w:r>
    <w:r w:rsidR="00BE5F40" w:rsidRPr="00BE5F40">
      <w:rPr>
        <w:noProof/>
        <w:highlight w:val="yellow"/>
        <w:lang w:eastAsia="cs-CZ"/>
      </w:rPr>
      <w:drawing>
        <wp:anchor distT="0" distB="0" distL="114300" distR="114300" simplePos="0" relativeHeight="251672576" behindDoc="1" locked="0" layoutInCell="1" allowOverlap="1" wp14:anchorId="65F1FA90" wp14:editId="0F2660F9">
          <wp:simplePos x="0" y="0"/>
          <wp:positionH relativeFrom="column">
            <wp:posOffset>-652069</wp:posOffset>
          </wp:positionH>
          <wp:positionV relativeFrom="paragraph">
            <wp:posOffset>40003</wp:posOffset>
          </wp:positionV>
          <wp:extent cx="1396365" cy="5549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F40" w:rsidRPr="00BE5F40">
      <w:rPr>
        <w:noProof/>
        <w:highlight w:val="yellow"/>
        <w:lang w:eastAsia="cs-CZ"/>
      </w:rPr>
      <w:drawing>
        <wp:anchor distT="0" distB="0" distL="114300" distR="114300" simplePos="0" relativeHeight="251671552" behindDoc="1" locked="0" layoutInCell="1" allowOverlap="1" wp14:anchorId="6A32DC72" wp14:editId="3C3FEDC3">
          <wp:simplePos x="0" y="0"/>
          <wp:positionH relativeFrom="page">
            <wp:posOffset>-7315</wp:posOffset>
          </wp:positionH>
          <wp:positionV relativeFrom="paragraph">
            <wp:posOffset>-450215</wp:posOffset>
          </wp:positionV>
          <wp:extent cx="7563917" cy="10665562"/>
          <wp:effectExtent l="0" t="0" r="0" b="254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64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5213E"/>
    <w:multiLevelType w:val="hybridMultilevel"/>
    <w:tmpl w:val="15140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3438A"/>
    <w:multiLevelType w:val="hybridMultilevel"/>
    <w:tmpl w:val="7FDC87F6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50D0F"/>
    <w:multiLevelType w:val="multilevel"/>
    <w:tmpl w:val="71926BC8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E7C"/>
    <w:multiLevelType w:val="hybridMultilevel"/>
    <w:tmpl w:val="1646B9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94E4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46C02"/>
    <w:multiLevelType w:val="hybridMultilevel"/>
    <w:tmpl w:val="B5725518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71243"/>
    <w:multiLevelType w:val="hybridMultilevel"/>
    <w:tmpl w:val="D9D2F9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121393"/>
    <w:multiLevelType w:val="hybridMultilevel"/>
    <w:tmpl w:val="51B03C5A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8082E"/>
    <w:multiLevelType w:val="hybridMultilevel"/>
    <w:tmpl w:val="185A91B6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A4653"/>
    <w:multiLevelType w:val="hybridMultilevel"/>
    <w:tmpl w:val="66CABC1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3106A"/>
    <w:multiLevelType w:val="hybridMultilevel"/>
    <w:tmpl w:val="C8D882A6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42C74"/>
    <w:multiLevelType w:val="hybridMultilevel"/>
    <w:tmpl w:val="1A0EED6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F01DD9"/>
    <w:multiLevelType w:val="hybridMultilevel"/>
    <w:tmpl w:val="74208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509FF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53829B9"/>
    <w:multiLevelType w:val="hybridMultilevel"/>
    <w:tmpl w:val="8FF8BA7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9809CA"/>
    <w:multiLevelType w:val="hybridMultilevel"/>
    <w:tmpl w:val="0F22E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B250C"/>
    <w:multiLevelType w:val="hybridMultilevel"/>
    <w:tmpl w:val="D924B32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33265"/>
    <w:multiLevelType w:val="hybridMultilevel"/>
    <w:tmpl w:val="33F818F4"/>
    <w:lvl w:ilvl="0" w:tplc="CB029C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70646"/>
    <w:multiLevelType w:val="hybridMultilevel"/>
    <w:tmpl w:val="D4EC1762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37350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4D72D9"/>
    <w:multiLevelType w:val="hybridMultilevel"/>
    <w:tmpl w:val="6B749C7A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9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0"/>
  </w:num>
  <w:num w:numId="10">
    <w:abstractNumId w:val="16"/>
  </w:num>
  <w:num w:numId="11">
    <w:abstractNumId w:val="7"/>
  </w:num>
  <w:num w:numId="12">
    <w:abstractNumId w:val="18"/>
  </w:num>
  <w:num w:numId="13">
    <w:abstractNumId w:val="9"/>
  </w:num>
  <w:num w:numId="14">
    <w:abstractNumId w:val="15"/>
  </w:num>
  <w:num w:numId="15">
    <w:abstractNumId w:val="4"/>
  </w:num>
  <w:num w:numId="16">
    <w:abstractNumId w:val="2"/>
  </w:num>
  <w:num w:numId="17">
    <w:abstractNumId w:val="8"/>
  </w:num>
  <w:num w:numId="18">
    <w:abstractNumId w:val="20"/>
  </w:num>
  <w:num w:numId="19">
    <w:abstractNumId w:val="14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4E"/>
    <w:rsid w:val="00003899"/>
    <w:rsid w:val="000406F9"/>
    <w:rsid w:val="000528C2"/>
    <w:rsid w:val="000A7FA9"/>
    <w:rsid w:val="000F3100"/>
    <w:rsid w:val="000F5DE9"/>
    <w:rsid w:val="00141C20"/>
    <w:rsid w:val="001462C5"/>
    <w:rsid w:val="00154F6C"/>
    <w:rsid w:val="0017020D"/>
    <w:rsid w:val="001B50A3"/>
    <w:rsid w:val="002552D9"/>
    <w:rsid w:val="00260940"/>
    <w:rsid w:val="002A0A74"/>
    <w:rsid w:val="002A784C"/>
    <w:rsid w:val="002B308C"/>
    <w:rsid w:val="002D32C1"/>
    <w:rsid w:val="002E19A7"/>
    <w:rsid w:val="002E635E"/>
    <w:rsid w:val="00301E4E"/>
    <w:rsid w:val="00313E92"/>
    <w:rsid w:val="0032074A"/>
    <w:rsid w:val="00387831"/>
    <w:rsid w:val="0039283A"/>
    <w:rsid w:val="003C02AD"/>
    <w:rsid w:val="003F4156"/>
    <w:rsid w:val="004022A4"/>
    <w:rsid w:val="00402A48"/>
    <w:rsid w:val="004351BC"/>
    <w:rsid w:val="0046660B"/>
    <w:rsid w:val="004A16FB"/>
    <w:rsid w:val="005149FA"/>
    <w:rsid w:val="00536F45"/>
    <w:rsid w:val="00552AF8"/>
    <w:rsid w:val="00587600"/>
    <w:rsid w:val="00595A50"/>
    <w:rsid w:val="005B081F"/>
    <w:rsid w:val="00632D1D"/>
    <w:rsid w:val="00691337"/>
    <w:rsid w:val="00734A98"/>
    <w:rsid w:val="00735088"/>
    <w:rsid w:val="00745C82"/>
    <w:rsid w:val="00750B36"/>
    <w:rsid w:val="0076155F"/>
    <w:rsid w:val="0078238D"/>
    <w:rsid w:val="007B4D20"/>
    <w:rsid w:val="007C0BFB"/>
    <w:rsid w:val="007C0D7F"/>
    <w:rsid w:val="007C64B1"/>
    <w:rsid w:val="007E6AA3"/>
    <w:rsid w:val="008035E0"/>
    <w:rsid w:val="00830967"/>
    <w:rsid w:val="008470AA"/>
    <w:rsid w:val="008538B8"/>
    <w:rsid w:val="00871CA6"/>
    <w:rsid w:val="00877FEC"/>
    <w:rsid w:val="008C710F"/>
    <w:rsid w:val="008F58CB"/>
    <w:rsid w:val="00907444"/>
    <w:rsid w:val="00920EF0"/>
    <w:rsid w:val="009A55B5"/>
    <w:rsid w:val="009C79A1"/>
    <w:rsid w:val="00A052D4"/>
    <w:rsid w:val="00A34306"/>
    <w:rsid w:val="00A44652"/>
    <w:rsid w:val="00A636F3"/>
    <w:rsid w:val="00A7217B"/>
    <w:rsid w:val="00AA1A3A"/>
    <w:rsid w:val="00AE0C66"/>
    <w:rsid w:val="00AF0841"/>
    <w:rsid w:val="00B00993"/>
    <w:rsid w:val="00B02A34"/>
    <w:rsid w:val="00B24FB1"/>
    <w:rsid w:val="00B32B1E"/>
    <w:rsid w:val="00B45408"/>
    <w:rsid w:val="00B669AB"/>
    <w:rsid w:val="00B86681"/>
    <w:rsid w:val="00B944FA"/>
    <w:rsid w:val="00BB7624"/>
    <w:rsid w:val="00BE0FD9"/>
    <w:rsid w:val="00BE5F40"/>
    <w:rsid w:val="00C055C5"/>
    <w:rsid w:val="00C154B8"/>
    <w:rsid w:val="00C1622A"/>
    <w:rsid w:val="00C2147D"/>
    <w:rsid w:val="00C35624"/>
    <w:rsid w:val="00C36B51"/>
    <w:rsid w:val="00C4717D"/>
    <w:rsid w:val="00C52051"/>
    <w:rsid w:val="00C54634"/>
    <w:rsid w:val="00C61BEA"/>
    <w:rsid w:val="00CA3E8C"/>
    <w:rsid w:val="00CB6C16"/>
    <w:rsid w:val="00CB753D"/>
    <w:rsid w:val="00CC6793"/>
    <w:rsid w:val="00CF6756"/>
    <w:rsid w:val="00D07C22"/>
    <w:rsid w:val="00D166C0"/>
    <w:rsid w:val="00D354A0"/>
    <w:rsid w:val="00D366D3"/>
    <w:rsid w:val="00D43227"/>
    <w:rsid w:val="00DB0975"/>
    <w:rsid w:val="00DD7D02"/>
    <w:rsid w:val="00E3253F"/>
    <w:rsid w:val="00E41705"/>
    <w:rsid w:val="00E45591"/>
    <w:rsid w:val="00E75A44"/>
    <w:rsid w:val="00E75EF9"/>
    <w:rsid w:val="00E86CF7"/>
    <w:rsid w:val="00E96B81"/>
    <w:rsid w:val="00EC3238"/>
    <w:rsid w:val="00F11710"/>
    <w:rsid w:val="00F677BD"/>
    <w:rsid w:val="00F922CE"/>
    <w:rsid w:val="00F94A49"/>
    <w:rsid w:val="00FB185D"/>
    <w:rsid w:val="00FB7FC7"/>
    <w:rsid w:val="00FE459C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  <w:style w:type="paragraph" w:styleId="Normlnweb">
    <w:name w:val="Normal (Web)"/>
    <w:basedOn w:val="Normln"/>
    <w:uiPriority w:val="99"/>
    <w:unhideWhenUsed/>
    <w:rsid w:val="00F9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  <w:style w:type="paragraph" w:styleId="Normlnweb">
    <w:name w:val="Normal (Web)"/>
    <w:basedOn w:val="Normln"/>
    <w:uiPriority w:val="99"/>
    <w:unhideWhenUsed/>
    <w:rsid w:val="00F9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jpeg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2BE81-C8D6-4D51-B86E-F54DDCF6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Gemrot</dc:creator>
  <cp:lastModifiedBy>Zuzana Hanešková</cp:lastModifiedBy>
  <cp:revision>2</cp:revision>
  <cp:lastPrinted>2015-10-13T12:51:00Z</cp:lastPrinted>
  <dcterms:created xsi:type="dcterms:W3CDTF">2017-06-12T06:14:00Z</dcterms:created>
  <dcterms:modified xsi:type="dcterms:W3CDTF">2017-06-12T06:14:00Z</dcterms:modified>
</cp:coreProperties>
</file>