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7D971DAE" w14:textId="77777777" w:rsidR="00601450" w:rsidRDefault="0049473E" w:rsidP="00601450">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11ED9A54" w14:textId="77777777" w:rsidR="00601450" w:rsidRDefault="00601450" w:rsidP="00601450">
      <w:pPr>
        <w:pStyle w:val="Nadpis2"/>
        <w:numPr>
          <w:ilvl w:val="0"/>
          <w:numId w:val="0"/>
        </w:numPr>
        <w:spacing w:before="0" w:after="0"/>
        <w:jc w:val="center"/>
        <w:rPr>
          <w:sz w:val="20"/>
        </w:rPr>
      </w:pPr>
    </w:p>
    <w:p w14:paraId="6A835AF2" w14:textId="201FC1AF" w:rsidR="00081B4D" w:rsidRPr="00601450" w:rsidRDefault="00601450" w:rsidP="00601450">
      <w:pPr>
        <w:pStyle w:val="Nadpis2"/>
        <w:numPr>
          <w:ilvl w:val="0"/>
          <w:numId w:val="0"/>
        </w:numPr>
        <w:spacing w:before="0" w:after="0"/>
        <w:jc w:val="center"/>
        <w:rPr>
          <w:sz w:val="20"/>
        </w:rPr>
      </w:pPr>
      <w:r>
        <w:rPr>
          <w:sz w:val="20"/>
        </w:rPr>
        <w:t>„</w:t>
      </w:r>
      <w:r w:rsidRPr="00601450">
        <w:rPr>
          <w:b/>
          <w:sz w:val="20"/>
        </w:rPr>
        <w:t>ReactEU-</w:t>
      </w:r>
      <w:proofErr w:type="gramStart"/>
      <w:r w:rsidRPr="00601450">
        <w:rPr>
          <w:b/>
          <w:sz w:val="20"/>
        </w:rPr>
        <w:t>98-Cheb</w:t>
      </w:r>
      <w:proofErr w:type="gramEnd"/>
      <w:r w:rsidRPr="00601450">
        <w:rPr>
          <w:b/>
          <w:sz w:val="20"/>
        </w:rPr>
        <w:t>_T-1115_Přístroj anesteziologický vč. monitoru</w:t>
      </w:r>
      <w:r w:rsidR="00C0216C" w:rsidRPr="00601450">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28854253" w:rsidR="00F87DA6" w:rsidRPr="00D8238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7E0D71">
        <w:rPr>
          <w:color w:val="auto"/>
        </w:rPr>
        <w:t>XXXXXXXXXX</w:t>
      </w:r>
    </w:p>
    <w:p w14:paraId="47B44C0B" w14:textId="795C9B54" w:rsidR="00F87DA6" w:rsidRPr="00D82385" w:rsidRDefault="00F87DA6" w:rsidP="00F87DA6">
      <w:pPr>
        <w:pStyle w:val="Zkladntextodsazen"/>
        <w:ind w:left="0"/>
        <w:rPr>
          <w:color w:val="auto"/>
        </w:rPr>
      </w:pPr>
      <w:r w:rsidRPr="00D82385">
        <w:rPr>
          <w:color w:val="auto"/>
        </w:rPr>
        <w:t xml:space="preserve">číslo účtu: </w:t>
      </w:r>
      <w:r w:rsidRPr="00D82385">
        <w:rPr>
          <w:color w:val="auto"/>
        </w:rPr>
        <w:tab/>
        <w:t xml:space="preserve"> </w:t>
      </w:r>
      <w:r w:rsidRPr="00D82385">
        <w:rPr>
          <w:color w:val="auto"/>
        </w:rPr>
        <w:tab/>
      </w:r>
      <w:r w:rsidRPr="00D82385">
        <w:rPr>
          <w:color w:val="auto"/>
        </w:rPr>
        <w:tab/>
      </w:r>
      <w:r w:rsidR="00960A74">
        <w:rPr>
          <w:color w:val="auto"/>
        </w:rPr>
        <w:t>XXXXXXXXXX</w:t>
      </w:r>
    </w:p>
    <w:p w14:paraId="6AD620DA" w14:textId="21CBC9D8" w:rsidR="00354C4E" w:rsidRPr="00D82385" w:rsidRDefault="00DD186B" w:rsidP="00354C4E">
      <w:pPr>
        <w:autoSpaceDE w:val="0"/>
        <w:autoSpaceDN w:val="0"/>
        <w:adjustRightInd w:val="0"/>
        <w:rPr>
          <w:rFonts w:cs="Arial"/>
        </w:rPr>
      </w:pPr>
      <w:proofErr w:type="gramStart"/>
      <w:r w:rsidRPr="00D82385">
        <w:t xml:space="preserve">zastoupený:  </w:t>
      </w:r>
      <w:r w:rsidRPr="00D82385">
        <w:tab/>
      </w:r>
      <w:proofErr w:type="gramEnd"/>
      <w:r w:rsidR="004A49DE" w:rsidRPr="00D82385">
        <w:tab/>
      </w:r>
      <w:r w:rsidR="00354C4E" w:rsidRPr="00D82385">
        <w:tab/>
      </w:r>
      <w:r w:rsidR="00661373" w:rsidRPr="00D82385">
        <w:rPr>
          <w:rFonts w:cs="Arial"/>
        </w:rPr>
        <w:t>MUDr</w:t>
      </w:r>
      <w:r w:rsidR="00450D9A" w:rsidRPr="00D82385">
        <w:rPr>
          <w:rFonts w:cs="Arial"/>
        </w:rPr>
        <w:t xml:space="preserve">. </w:t>
      </w:r>
      <w:r w:rsidR="00661373" w:rsidRPr="00D82385">
        <w:rPr>
          <w:rFonts w:cs="Arial"/>
        </w:rPr>
        <w:t xml:space="preserve">Josefem </w:t>
      </w:r>
      <w:proofErr w:type="spellStart"/>
      <w:r w:rsidR="00661373" w:rsidRPr="00D82385">
        <w:rPr>
          <w:rFonts w:cs="Arial"/>
        </w:rPr>
        <w:t>Märzem</w:t>
      </w:r>
      <w:proofErr w:type="spellEnd"/>
      <w:r w:rsidR="00661373" w:rsidRPr="00D82385">
        <w:rPr>
          <w:rFonts w:cs="Arial"/>
        </w:rPr>
        <w:t xml:space="preserve">, </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63EED844" w14:textId="77777777" w:rsidR="00F3415C" w:rsidRPr="00F3415C" w:rsidRDefault="00F3415C" w:rsidP="00F3415C">
      <w:pPr>
        <w:spacing w:after="120"/>
        <w:rPr>
          <w:b/>
          <w:sz w:val="28"/>
          <w:szCs w:val="28"/>
        </w:rPr>
      </w:pPr>
      <w:r w:rsidRPr="00F3415C">
        <w:rPr>
          <w:rFonts w:cs="Arial"/>
          <w:b/>
          <w:sz w:val="28"/>
          <w:szCs w:val="28"/>
        </w:rPr>
        <w:t>CHEIRÓN a.s.</w:t>
      </w:r>
    </w:p>
    <w:p w14:paraId="5CEB931A" w14:textId="77777777" w:rsidR="00F3415C" w:rsidRPr="00A8315C" w:rsidRDefault="00F3415C" w:rsidP="00F3415C">
      <w:pPr>
        <w:pStyle w:val="Zkladntextodsazen"/>
        <w:ind w:left="0"/>
        <w:rPr>
          <w:color w:val="auto"/>
        </w:rPr>
      </w:pPr>
      <w:r w:rsidRPr="00D82385">
        <w:rPr>
          <w:color w:val="auto"/>
        </w:rPr>
        <w:t>se sídlem / místem podnikání</w:t>
      </w:r>
      <w:r w:rsidRPr="00D82385">
        <w:rPr>
          <w:color w:val="auto"/>
        </w:rPr>
        <w:tab/>
      </w:r>
      <w:proofErr w:type="spellStart"/>
      <w:r w:rsidRPr="00A8315C">
        <w:rPr>
          <w:color w:val="auto"/>
        </w:rPr>
        <w:t>Kukulova</w:t>
      </w:r>
      <w:proofErr w:type="spellEnd"/>
      <w:r w:rsidRPr="00A8315C">
        <w:rPr>
          <w:color w:val="auto"/>
        </w:rPr>
        <w:t xml:space="preserve"> 24, 169 00 Praha 6, Břevnov</w:t>
      </w:r>
    </w:p>
    <w:p w14:paraId="54772396" w14:textId="77777777" w:rsidR="00F3415C" w:rsidRPr="00A8315C" w:rsidRDefault="00F3415C" w:rsidP="00F3415C">
      <w:pPr>
        <w:pStyle w:val="Zkladntextodsazen"/>
        <w:ind w:left="0"/>
        <w:rPr>
          <w:color w:val="auto"/>
        </w:rPr>
      </w:pPr>
      <w:r w:rsidRPr="00A8315C">
        <w:rPr>
          <w:color w:val="auto"/>
        </w:rPr>
        <w:t xml:space="preserve">IČO: </w:t>
      </w:r>
      <w:r w:rsidRPr="00A8315C">
        <w:rPr>
          <w:color w:val="auto"/>
        </w:rPr>
        <w:tab/>
      </w:r>
      <w:r w:rsidRPr="00A8315C">
        <w:rPr>
          <w:color w:val="auto"/>
        </w:rPr>
        <w:tab/>
      </w:r>
      <w:r w:rsidRPr="00A8315C">
        <w:rPr>
          <w:color w:val="auto"/>
        </w:rPr>
        <w:tab/>
      </w:r>
      <w:r w:rsidRPr="00A8315C">
        <w:rPr>
          <w:color w:val="auto"/>
        </w:rPr>
        <w:tab/>
        <w:t>27094987</w:t>
      </w:r>
    </w:p>
    <w:p w14:paraId="799D14D8" w14:textId="77777777" w:rsidR="00F3415C" w:rsidRPr="00A8315C" w:rsidRDefault="00F3415C" w:rsidP="00F3415C">
      <w:pPr>
        <w:pStyle w:val="Zkladntextodsazen"/>
        <w:ind w:left="0"/>
        <w:rPr>
          <w:color w:val="auto"/>
        </w:rPr>
      </w:pPr>
      <w:r w:rsidRPr="00A8315C">
        <w:rPr>
          <w:color w:val="auto"/>
        </w:rPr>
        <w:t>DIČ:</w:t>
      </w:r>
      <w:r w:rsidRPr="00A8315C">
        <w:rPr>
          <w:color w:val="auto"/>
        </w:rPr>
        <w:tab/>
      </w:r>
      <w:r w:rsidRPr="00A8315C">
        <w:rPr>
          <w:color w:val="auto"/>
        </w:rPr>
        <w:tab/>
      </w:r>
      <w:r w:rsidRPr="00A8315C">
        <w:rPr>
          <w:color w:val="auto"/>
        </w:rPr>
        <w:tab/>
      </w:r>
      <w:r w:rsidRPr="00A8315C">
        <w:rPr>
          <w:color w:val="auto"/>
        </w:rPr>
        <w:tab/>
        <w:t>CZ27094987</w:t>
      </w:r>
    </w:p>
    <w:p w14:paraId="1A359D21" w14:textId="3FA7CBDC" w:rsidR="00F3415C" w:rsidRPr="00A8315C" w:rsidRDefault="00F3415C" w:rsidP="00F3415C">
      <w:pPr>
        <w:pStyle w:val="Zkladntextodsazen"/>
        <w:ind w:left="0"/>
        <w:rPr>
          <w:color w:val="auto"/>
        </w:rPr>
      </w:pPr>
      <w:r w:rsidRPr="00A8315C">
        <w:rPr>
          <w:color w:val="auto"/>
        </w:rPr>
        <w:t xml:space="preserve">bankovní spojení: </w:t>
      </w:r>
      <w:r w:rsidRPr="00A8315C">
        <w:rPr>
          <w:color w:val="auto"/>
        </w:rPr>
        <w:tab/>
      </w:r>
      <w:r w:rsidRPr="00A8315C">
        <w:rPr>
          <w:color w:val="auto"/>
        </w:rPr>
        <w:tab/>
      </w:r>
      <w:r w:rsidR="0059703E" w:rsidRPr="0059703E">
        <w:rPr>
          <w:color w:val="auto"/>
        </w:rPr>
        <w:t>XXXXXXXXXX</w:t>
      </w:r>
    </w:p>
    <w:p w14:paraId="386D4530" w14:textId="77777777" w:rsidR="0059703E" w:rsidRDefault="00F3415C" w:rsidP="00F3415C">
      <w:pPr>
        <w:pStyle w:val="Zkladntextodsazen"/>
        <w:ind w:left="0"/>
        <w:rPr>
          <w:color w:val="auto"/>
        </w:rPr>
      </w:pPr>
      <w:r w:rsidRPr="00A8315C">
        <w:rPr>
          <w:color w:val="auto"/>
        </w:rPr>
        <w:t>číslo účtu:</w:t>
      </w:r>
      <w:r w:rsidRPr="00A8315C">
        <w:rPr>
          <w:color w:val="auto"/>
        </w:rPr>
        <w:tab/>
      </w:r>
      <w:r w:rsidRPr="00A8315C">
        <w:rPr>
          <w:color w:val="auto"/>
        </w:rPr>
        <w:tab/>
      </w:r>
      <w:r w:rsidRPr="00A8315C">
        <w:rPr>
          <w:color w:val="auto"/>
        </w:rPr>
        <w:tab/>
      </w:r>
      <w:r w:rsidR="0059703E" w:rsidRPr="0059703E">
        <w:rPr>
          <w:color w:val="auto"/>
        </w:rPr>
        <w:t>XXXXXXXXXX</w:t>
      </w:r>
      <w:r w:rsidR="0059703E" w:rsidRPr="0059703E">
        <w:rPr>
          <w:color w:val="auto"/>
        </w:rPr>
        <w:t xml:space="preserve"> </w:t>
      </w:r>
    </w:p>
    <w:p w14:paraId="5E4B03D8" w14:textId="420E44AC" w:rsidR="00F3415C" w:rsidRPr="00D82385" w:rsidRDefault="00F3415C" w:rsidP="00F3415C">
      <w:pPr>
        <w:pStyle w:val="Zkladntextodsazen"/>
        <w:ind w:left="0"/>
        <w:rPr>
          <w:color w:val="auto"/>
        </w:rPr>
      </w:pPr>
      <w:r w:rsidRPr="00A8315C">
        <w:rPr>
          <w:color w:val="auto"/>
        </w:rPr>
        <w:t>zastoupený:</w:t>
      </w:r>
      <w:r w:rsidRPr="00A8315C">
        <w:rPr>
          <w:color w:val="auto"/>
        </w:rPr>
        <w:tab/>
      </w:r>
      <w:r w:rsidRPr="00A8315C">
        <w:rPr>
          <w:color w:val="auto"/>
        </w:rPr>
        <w:tab/>
      </w:r>
      <w:r w:rsidRPr="00A8315C">
        <w:rPr>
          <w:color w:val="auto"/>
        </w:rPr>
        <w:tab/>
        <w:t>Ing. Jindřichem Petříkem, MBA, členem představenstva</w:t>
      </w:r>
      <w:r w:rsidRPr="00A8315C">
        <w:rPr>
          <w:color w:val="auto"/>
        </w:rPr>
        <w:br/>
      </w:r>
      <w:r w:rsidRPr="00D82385">
        <w:rPr>
          <w:color w:val="auto"/>
        </w:rPr>
        <w:t>společnost zapsaná v obchodním rejstříku</w:t>
      </w:r>
      <w:r>
        <w:rPr>
          <w:color w:val="auto"/>
        </w:rPr>
        <w:t xml:space="preserve"> vedeném Městským soudem v Praze, oddíl B, vložka 8964</w:t>
      </w:r>
    </w:p>
    <w:p w14:paraId="7EDF6003" w14:textId="77777777" w:rsidR="00F3415C" w:rsidRPr="00D82385" w:rsidRDefault="00F3415C" w:rsidP="00F3415C"/>
    <w:p w14:paraId="5A735E88" w14:textId="77777777" w:rsidR="00F3415C" w:rsidRPr="00D82385" w:rsidRDefault="00F3415C" w:rsidP="00F3415C">
      <w:r w:rsidRPr="00D82385">
        <w:t>na straně druhé jako prodávající (dále jen „</w:t>
      </w:r>
      <w:r w:rsidRPr="00D82385">
        <w:rPr>
          <w:b/>
        </w:rPr>
        <w:t>prodávající</w:t>
      </w:r>
      <w:r w:rsidRPr="00D82385">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410434EC" w:rsidR="004A6040" w:rsidRPr="00EC25E4" w:rsidRDefault="00773B22" w:rsidP="00C31FD0">
      <w:pPr>
        <w:pStyle w:val="Nadpis1"/>
        <w:numPr>
          <w:ilvl w:val="0"/>
          <w:numId w:val="2"/>
        </w:numPr>
        <w:tabs>
          <w:tab w:val="clear" w:pos="1672"/>
        </w:tabs>
        <w:spacing w:before="0" w:after="0"/>
        <w:ind w:left="567" w:hanging="567"/>
        <w:jc w:val="both"/>
        <w:rPr>
          <w:b w:val="0"/>
          <w:i w:val="0"/>
          <w:sz w:val="20"/>
        </w:rPr>
      </w:pPr>
      <w:r w:rsidRPr="00EC25E4">
        <w:rPr>
          <w:b w:val="0"/>
          <w:i w:val="0"/>
          <w:sz w:val="20"/>
        </w:rPr>
        <w:t>Kupující má zájem na uzavření této kupní smlouvy, jejímž předmětem je</w:t>
      </w:r>
      <w:r w:rsidR="00D82385" w:rsidRPr="00EC25E4">
        <w:rPr>
          <w:b w:val="0"/>
          <w:i w:val="0"/>
          <w:sz w:val="20"/>
        </w:rPr>
        <w:t xml:space="preserve"> </w:t>
      </w:r>
      <w:r w:rsidR="00D82385" w:rsidRPr="00C31FD0">
        <w:rPr>
          <w:b w:val="0"/>
          <w:i w:val="0"/>
          <w:sz w:val="20"/>
        </w:rPr>
        <w:t xml:space="preserve">dodávka </w:t>
      </w:r>
      <w:r w:rsidR="00593E62" w:rsidRPr="00C31FD0">
        <w:rPr>
          <w:i w:val="0"/>
          <w:sz w:val="20"/>
        </w:rPr>
        <w:t xml:space="preserve">1 ks </w:t>
      </w:r>
      <w:r w:rsidR="00C31FD0" w:rsidRPr="00C31FD0">
        <w:rPr>
          <w:i w:val="0"/>
          <w:sz w:val="20"/>
        </w:rPr>
        <w:t xml:space="preserve">anesteziologického </w:t>
      </w:r>
      <w:proofErr w:type="spellStart"/>
      <w:r w:rsidR="00C31FD0" w:rsidRPr="00C31FD0">
        <w:rPr>
          <w:i w:val="0"/>
          <w:sz w:val="20"/>
        </w:rPr>
        <w:t>přístoje</w:t>
      </w:r>
      <w:proofErr w:type="spellEnd"/>
      <w:r w:rsidR="00C31FD0" w:rsidRPr="00C31FD0">
        <w:rPr>
          <w:i w:val="0"/>
          <w:sz w:val="20"/>
        </w:rPr>
        <w:t xml:space="preserve"> včetně monitoru</w:t>
      </w:r>
      <w:r w:rsidR="00593E62" w:rsidRPr="00C31FD0">
        <w:rPr>
          <w:i w:val="0"/>
          <w:sz w:val="20"/>
        </w:rPr>
        <w:t xml:space="preserve"> </w:t>
      </w:r>
      <w:r w:rsidR="005142C3" w:rsidRPr="00C31FD0">
        <w:rPr>
          <w:i w:val="0"/>
          <w:sz w:val="20"/>
        </w:rPr>
        <w:t>pro nemocnici v</w:t>
      </w:r>
      <w:r w:rsidR="007126B8" w:rsidRPr="00C31FD0">
        <w:rPr>
          <w:i w:val="0"/>
          <w:sz w:val="20"/>
        </w:rPr>
        <w:t> </w:t>
      </w:r>
      <w:r w:rsidR="00C31FD0" w:rsidRPr="00C31FD0">
        <w:rPr>
          <w:i w:val="0"/>
          <w:sz w:val="20"/>
        </w:rPr>
        <w:t>Chebu</w:t>
      </w:r>
      <w:r w:rsidR="00D82385" w:rsidRPr="00C31FD0">
        <w:rPr>
          <w:b w:val="0"/>
          <w:i w:val="0"/>
          <w:sz w:val="20"/>
        </w:rPr>
        <w:t xml:space="preserve"> </w:t>
      </w:r>
      <w:r w:rsidR="004A6040" w:rsidRPr="00C31FD0">
        <w:rPr>
          <w:b w:val="0"/>
          <w:i w:val="0"/>
          <w:sz w:val="20"/>
        </w:rPr>
        <w:t>za podmínek</w:t>
      </w:r>
      <w:r w:rsidR="00C31FD0">
        <w:rPr>
          <w:b w:val="0"/>
          <w:i w:val="0"/>
          <w:sz w:val="20"/>
        </w:rPr>
        <w:t xml:space="preserve"> </w:t>
      </w:r>
      <w:r w:rsidR="004A6040" w:rsidRPr="00C31FD0">
        <w:rPr>
          <w:b w:val="0"/>
          <w:i w:val="0"/>
          <w:sz w:val="20"/>
        </w:rPr>
        <w:t xml:space="preserve">stanovených touto smlouvou a zadávacími podmínkami, které byly podkladem pro </w:t>
      </w:r>
      <w:r w:rsidR="0065341E" w:rsidRPr="00C31FD0">
        <w:rPr>
          <w:b w:val="0"/>
          <w:i w:val="0"/>
          <w:sz w:val="20"/>
        </w:rPr>
        <w:t xml:space="preserve">nadlimitní </w:t>
      </w:r>
      <w:r w:rsidR="004A6040" w:rsidRPr="00C31FD0">
        <w:rPr>
          <w:b w:val="0"/>
          <w:i w:val="0"/>
          <w:sz w:val="20"/>
        </w:rPr>
        <w:t xml:space="preserve">řízení </w:t>
      </w:r>
      <w:r w:rsidR="003B7D20" w:rsidRPr="00C31FD0">
        <w:rPr>
          <w:b w:val="0"/>
          <w:i w:val="0"/>
          <w:sz w:val="20"/>
        </w:rPr>
        <w:t>na</w:t>
      </w:r>
      <w:r w:rsidR="004A6040" w:rsidRPr="00C31FD0">
        <w:rPr>
          <w:b w:val="0"/>
          <w:i w:val="0"/>
          <w:sz w:val="20"/>
        </w:rPr>
        <w:t xml:space="preserve"> veřejnou zakázku </w:t>
      </w:r>
      <w:r w:rsidR="00433B44" w:rsidRPr="00C31FD0">
        <w:rPr>
          <w:i w:val="0"/>
          <w:sz w:val="20"/>
        </w:rPr>
        <w:t>„</w:t>
      </w:r>
      <w:r w:rsidR="00C31FD0" w:rsidRPr="00C31FD0">
        <w:rPr>
          <w:i w:val="0"/>
          <w:sz w:val="20"/>
        </w:rPr>
        <w:t>ReactEU-98-Cheb_T-1115_Přístroj anesteziologický vč. monitoru</w:t>
      </w:r>
      <w:r w:rsidR="00073D5D" w:rsidRPr="00C31FD0">
        <w:rPr>
          <w:i w:val="0"/>
          <w:sz w:val="20"/>
        </w:rPr>
        <w:t xml:space="preserve">“ </w:t>
      </w:r>
      <w:r w:rsidR="00F11F13" w:rsidRPr="00C31FD0">
        <w:rPr>
          <w:b w:val="0"/>
          <w:i w:val="0"/>
          <w:sz w:val="20"/>
        </w:rPr>
        <w:t xml:space="preserve">(dále jen „veřejná zakázka“) </w:t>
      </w:r>
      <w:r w:rsidR="003B7D20" w:rsidRPr="00C31FD0">
        <w:rPr>
          <w:b w:val="0"/>
          <w:i w:val="0"/>
          <w:sz w:val="20"/>
        </w:rPr>
        <w:t>zahájenou</w:t>
      </w:r>
      <w:r w:rsidR="004A6040" w:rsidRPr="00C31FD0">
        <w:rPr>
          <w:b w:val="0"/>
          <w:i w:val="0"/>
          <w:sz w:val="20"/>
        </w:rPr>
        <w:t xml:space="preserve"> dle zákona</w:t>
      </w:r>
      <w:r w:rsidR="007126B8" w:rsidRPr="00C31FD0">
        <w:rPr>
          <w:b w:val="0"/>
          <w:i w:val="0"/>
          <w:sz w:val="20"/>
        </w:rPr>
        <w:t xml:space="preserve"> </w:t>
      </w:r>
      <w:r w:rsidR="00C31FD0">
        <w:rPr>
          <w:b w:val="0"/>
          <w:i w:val="0"/>
          <w:sz w:val="20"/>
        </w:rPr>
        <w:t xml:space="preserve"> </w:t>
      </w:r>
      <w:r w:rsidR="004A6040" w:rsidRPr="00C31FD0">
        <w:rPr>
          <w:b w:val="0"/>
          <w:i w:val="0"/>
          <w:sz w:val="20"/>
        </w:rPr>
        <w:t>č. 134/2016 Sb.,</w:t>
      </w:r>
      <w:r w:rsidR="00B04BDB" w:rsidRPr="00C31FD0">
        <w:rPr>
          <w:b w:val="0"/>
          <w:i w:val="0"/>
          <w:sz w:val="20"/>
        </w:rPr>
        <w:t xml:space="preserve"> </w:t>
      </w:r>
      <w:r w:rsidR="004A6040" w:rsidRPr="00C31FD0">
        <w:rPr>
          <w:b w:val="0"/>
          <w:i w:val="0"/>
          <w:sz w:val="20"/>
        </w:rPr>
        <w:t xml:space="preserve">o zadávání veřejných zakázek, ve znění pozdějších předpisů (dále jen </w:t>
      </w:r>
      <w:r w:rsidR="003B7D20" w:rsidRPr="00C31FD0">
        <w:rPr>
          <w:b w:val="0"/>
          <w:i w:val="0"/>
          <w:sz w:val="20"/>
        </w:rPr>
        <w:t>„</w:t>
      </w:r>
      <w:r w:rsidR="004A6040" w:rsidRPr="00C31FD0">
        <w:rPr>
          <w:b w:val="0"/>
          <w:i w:val="0"/>
          <w:sz w:val="20"/>
        </w:rPr>
        <w:t>ZZVZ</w:t>
      </w:r>
      <w:r w:rsidR="003B7D20" w:rsidRPr="00C31FD0">
        <w:rPr>
          <w:b w:val="0"/>
          <w:i w:val="0"/>
          <w:sz w:val="20"/>
        </w:rPr>
        <w:t>“</w:t>
      </w:r>
      <w:r w:rsidR="004A6040" w:rsidRPr="00C31FD0">
        <w:rPr>
          <w:b w:val="0"/>
          <w:i w:val="0"/>
          <w:sz w:val="20"/>
        </w:rPr>
        <w:t xml:space="preserve">) </w:t>
      </w:r>
      <w:r w:rsidR="00A00445" w:rsidRPr="00C31FD0">
        <w:rPr>
          <w:b w:val="0"/>
          <w:i w:val="0"/>
          <w:sz w:val="20"/>
        </w:rPr>
        <w:t xml:space="preserve">dne </w:t>
      </w:r>
      <w:r w:rsidR="00944194">
        <w:rPr>
          <w:b w:val="0"/>
          <w:i w:val="0"/>
          <w:sz w:val="20"/>
        </w:rPr>
        <w:t>6.4.2023</w:t>
      </w:r>
      <w:r w:rsidR="00A00445" w:rsidRPr="00C31FD0">
        <w:rPr>
          <w:b w:val="0"/>
          <w:i w:val="0"/>
          <w:sz w:val="20"/>
        </w:rPr>
        <w:t xml:space="preserve"> odesláním Oznámení o zahájení zadávacího řízení k uveřejnění ve Věstníku veřejných</w:t>
      </w:r>
      <w:r w:rsidR="00A00445" w:rsidRPr="00EC25E4">
        <w:rPr>
          <w:b w:val="0"/>
          <w:i w:val="0"/>
          <w:sz w:val="20"/>
        </w:rPr>
        <w:t xml:space="preserve"> zakázek pod evidenčním číslem </w:t>
      </w:r>
      <w:r w:rsidR="00BA5333" w:rsidRPr="00BA5333">
        <w:rPr>
          <w:b w:val="0"/>
          <w:i w:val="0"/>
          <w:sz w:val="20"/>
        </w:rPr>
        <w:t>Z2023-013802</w:t>
      </w:r>
      <w:r w:rsidR="00A00445" w:rsidRPr="00EC25E4">
        <w:rPr>
          <w:b w:val="0"/>
          <w:i w:val="0"/>
          <w:sz w:val="20"/>
        </w:rPr>
        <w:t xml:space="preserve">  (dále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08CA513D" w14:textId="4DC0488C" w:rsidR="00073D5D" w:rsidRPr="00EC25E4" w:rsidRDefault="0049473E" w:rsidP="00073D5D">
      <w:pPr>
        <w:pStyle w:val="Seznam2"/>
        <w:numPr>
          <w:ilvl w:val="0"/>
          <w:numId w:val="2"/>
        </w:numPr>
        <w:tabs>
          <w:tab w:val="clear" w:pos="1672"/>
        </w:tabs>
        <w:ind w:left="567" w:hanging="567"/>
        <w:jc w:val="both"/>
        <w:rPr>
          <w:shd w:val="clear" w:color="auto" w:fill="00FFFF"/>
        </w:rPr>
      </w:pPr>
      <w:r w:rsidRPr="00EC25E4">
        <w:lastRenderedPageBreak/>
        <w:t xml:space="preserve">Prodávající je </w:t>
      </w:r>
      <w:r w:rsidRPr="00F674D8">
        <w:t xml:space="preserve">právnickou </w:t>
      </w:r>
      <w:proofErr w:type="gramStart"/>
      <w:r w:rsidRPr="00F674D8">
        <w:t>osobou</w:t>
      </w:r>
      <w:r w:rsidR="003B7D20" w:rsidRPr="00F674D8">
        <w:t xml:space="preserve"> -</w:t>
      </w:r>
      <w:r w:rsidRPr="00F674D8">
        <w:t xml:space="preserve"> obchodní</w:t>
      </w:r>
      <w:proofErr w:type="gramEnd"/>
      <w:r w:rsidRPr="00F674D8">
        <w:t xml:space="preserve"> společností</w:t>
      </w:r>
      <w:r w:rsidR="00F674D8" w:rsidRPr="00F674D8">
        <w:t>.</w:t>
      </w:r>
      <w:r w:rsidRPr="00EC25E4">
        <w:t xml:space="preserve"> </w:t>
      </w:r>
      <w:r w:rsidR="00073D5D" w:rsidRPr="00EC25E4">
        <w:t>Prodávající prohlašuje, že informace o něm obsažené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4EC7A3F4"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5BE9A24D" w14:textId="77777777" w:rsidR="007C0664" w:rsidRDefault="007C0664" w:rsidP="007C0664">
      <w:pPr>
        <w:pStyle w:val="Seznam2"/>
        <w:jc w:val="both"/>
      </w:pPr>
    </w:p>
    <w:p w14:paraId="0151AA4D" w14:textId="77777777" w:rsidR="008E11DF" w:rsidRPr="000A3215" w:rsidRDefault="008E11DF" w:rsidP="008E11DF">
      <w:pPr>
        <w:pStyle w:val="Seznam2"/>
        <w:numPr>
          <w:ilvl w:val="0"/>
          <w:numId w:val="2"/>
        </w:numPr>
        <w:tabs>
          <w:tab w:val="clear" w:pos="1672"/>
        </w:tabs>
        <w:ind w:left="567" w:hanging="538"/>
        <w:jc w:val="both"/>
        <w:rPr>
          <w:b/>
        </w:rPr>
      </w:pPr>
      <w:bookmarkStart w:id="0" w:name="_Hlk100043726"/>
      <w:r w:rsidRPr="000A3215">
        <w:t>Projekt je spolufinancován Evropskou unií v rámci reakce Unie na pandemii COVID-19, Specifický</w:t>
      </w:r>
      <w:r w:rsidRPr="000A3215">
        <w:rPr>
          <w:rFonts w:cs="Arial"/>
        </w:rPr>
        <w:t xml:space="preserve"> cíl: 6.1, Prioritní osa IROP: 06.6 REACT-EU, výzva č. 98, Název projektu: </w:t>
      </w:r>
      <w:bookmarkStart w:id="1" w:name="_Hlk122418818"/>
      <w:r w:rsidRPr="000A3215">
        <w:rPr>
          <w:rFonts w:cs="Arial"/>
        </w:rPr>
        <w:t xml:space="preserve">Zdravotnická technika </w:t>
      </w:r>
      <w:proofErr w:type="spellStart"/>
      <w:proofErr w:type="gramStart"/>
      <w:r w:rsidRPr="000A3215">
        <w:rPr>
          <w:rFonts w:cs="Arial"/>
        </w:rPr>
        <w:t>ReactEU</w:t>
      </w:r>
      <w:proofErr w:type="spellEnd"/>
      <w:r w:rsidRPr="000A3215">
        <w:rPr>
          <w:rFonts w:cs="Arial"/>
        </w:rPr>
        <w:t xml:space="preserve"> - Cheb</w:t>
      </w:r>
      <w:proofErr w:type="gramEnd"/>
      <w:r w:rsidRPr="000A3215">
        <w:rPr>
          <w:rFonts w:cs="Arial"/>
        </w:rPr>
        <w:t>, projekt II</w:t>
      </w:r>
      <w:bookmarkEnd w:id="1"/>
      <w:r w:rsidRPr="000A3215">
        <w:rPr>
          <w:rFonts w:cs="Arial"/>
        </w:rPr>
        <w:t xml:space="preserve">, Registrační číslo projektu: </w:t>
      </w:r>
      <w:bookmarkStart w:id="2" w:name="_Hlk122418840"/>
      <w:r w:rsidRPr="000A3215">
        <w:rPr>
          <w:rFonts w:cs="Arial"/>
        </w:rPr>
        <w:t>CZ.06.6.127/0.0/0.0/21_121/0016327</w:t>
      </w:r>
      <w:bookmarkEnd w:id="2"/>
      <w:r w:rsidRPr="000A3215">
        <w:rPr>
          <w:rFonts w:cs="Arial"/>
        </w:rPr>
        <w:t>.</w:t>
      </w:r>
    </w:p>
    <w:bookmarkEnd w:id="0"/>
    <w:p w14:paraId="1EDCE2FF" w14:textId="77777777" w:rsidR="00F11F13" w:rsidRPr="00EC25E4" w:rsidRDefault="00F11F13" w:rsidP="00F11F13">
      <w:pPr>
        <w:pStyle w:val="Odstavecseseznamem"/>
      </w:pPr>
    </w:p>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678B0BD3"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3450CD" w:rsidRPr="00BA2BB1">
        <w:t>dodat k</w:t>
      </w:r>
      <w:r w:rsidRPr="00BA2BB1">
        <w:t xml:space="preserve">upujícímu </w:t>
      </w:r>
      <w:r w:rsidR="004F1464">
        <w:t>přístroj</w:t>
      </w:r>
      <w:r w:rsidRPr="00BA2BB1">
        <w:t xml:space="preserve"> </w:t>
      </w:r>
      <w:r w:rsidR="008A1582">
        <w:t>–</w:t>
      </w:r>
      <w:r w:rsidR="007B07B4">
        <w:t xml:space="preserve"> </w:t>
      </w:r>
      <w:r w:rsidR="008A1582">
        <w:rPr>
          <w:b/>
        </w:rPr>
        <w:t xml:space="preserve">anesteziologický přístroj vč. </w:t>
      </w:r>
      <w:proofErr w:type="gramStart"/>
      <w:r w:rsidR="008A1582">
        <w:rPr>
          <w:b/>
        </w:rPr>
        <w:t>monitoru</w:t>
      </w:r>
      <w:r w:rsidR="007126B8" w:rsidRPr="00BA2BB1">
        <w:t xml:space="preserve"> </w:t>
      </w:r>
      <w:r w:rsidR="007B07B4">
        <w:t xml:space="preserve">- </w:t>
      </w:r>
      <w:r w:rsidRPr="00BA2BB1">
        <w:t>specifikovan</w:t>
      </w:r>
      <w:r w:rsidR="004F1464">
        <w:t>ý</w:t>
      </w:r>
      <w:proofErr w:type="gramEnd"/>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77598F15" w:rsidR="002D3770" w:rsidRPr="00623C28" w:rsidRDefault="002D3770" w:rsidP="007126B8">
      <w:pPr>
        <w:pStyle w:val="Seznam2"/>
        <w:numPr>
          <w:ilvl w:val="1"/>
          <w:numId w:val="4"/>
        </w:numPr>
        <w:tabs>
          <w:tab w:val="clear" w:pos="680"/>
          <w:tab w:val="num" w:pos="567"/>
        </w:tabs>
        <w:ind w:left="567" w:hanging="567"/>
        <w:jc w:val="both"/>
      </w:pPr>
      <w:r w:rsidRPr="00623C28">
        <w:t>Předmětem smlouvy je dodávka nové</w:t>
      </w:r>
      <w:r w:rsidR="00593E62" w:rsidRPr="00623C28">
        <w:t>ho</w:t>
      </w:r>
      <w:r w:rsidR="004F1464">
        <w:t xml:space="preserve"> přístroje </w:t>
      </w:r>
      <w:r w:rsidRPr="00623C28">
        <w:t xml:space="preserve">a provádění </w:t>
      </w:r>
      <w:r w:rsidRPr="00623C28">
        <w:rPr>
          <w:b/>
        </w:rPr>
        <w:t>záručního servisu po dobu 2 let.</w:t>
      </w:r>
    </w:p>
    <w:p w14:paraId="37F682D7" w14:textId="07064DAC" w:rsidR="00174511" w:rsidRDefault="00174511" w:rsidP="002D3770">
      <w:pPr>
        <w:ind w:left="567"/>
        <w:jc w:val="both"/>
      </w:pPr>
    </w:p>
    <w:p w14:paraId="670DF3FA" w14:textId="77777777" w:rsidR="00174511" w:rsidRPr="00174511" w:rsidRDefault="00174511" w:rsidP="00174511">
      <w:pPr>
        <w:pStyle w:val="Seznam2"/>
        <w:numPr>
          <w:ilvl w:val="1"/>
          <w:numId w:val="4"/>
        </w:numPr>
        <w:tabs>
          <w:tab w:val="clear" w:pos="680"/>
          <w:tab w:val="num" w:pos="567"/>
        </w:tabs>
        <w:ind w:left="567" w:hanging="567"/>
        <w:jc w:val="both"/>
      </w:pPr>
      <w:r w:rsidRPr="00174511">
        <w:t>Předmět plnění zahrnuje jak dodávku zdravotnických přístrojů, vybavení a zařízení s požadovanými technickými parametry do místa určení, tak jejich montáž, instalaci, konfiguraci, ekologickou likvidaci obalů a odpadu, uvedení do provozu, předvedení funkčnosti a instruktáž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41D45305" w14:textId="1CA959AB" w:rsidR="00B37CF9" w:rsidRPr="00B37CF9" w:rsidRDefault="00B37CF9" w:rsidP="003828F1">
      <w:pPr>
        <w:numPr>
          <w:ilvl w:val="0"/>
          <w:numId w:val="12"/>
        </w:numPr>
        <w:ind w:left="851" w:hanging="284"/>
        <w:jc w:val="both"/>
      </w:pPr>
      <w:r w:rsidRPr="00B37CF9">
        <w:t xml:space="preserve">prohlášení o shodě </w:t>
      </w:r>
      <w:bookmarkStart w:id="3" w:name="_Hlk99047260"/>
      <w:r w:rsidRPr="00B37CF9">
        <w:t xml:space="preserve">dle </w:t>
      </w:r>
      <w:bookmarkEnd w:id="3"/>
      <w:r w:rsidR="003828F1">
        <w:t xml:space="preserve">Zákona č. 375/2022 Sb., o zdravotnických prostředcích a diagnostických zdravotnických prostředcích in vitro </w:t>
      </w:r>
      <w:r w:rsidRPr="00B37CF9">
        <w:t xml:space="preserve">(dále jen „ZZP“); případně dle zákona č. 22/1997 Sb., </w:t>
      </w:r>
      <w:r w:rsidR="003828F1">
        <w:br/>
      </w:r>
      <w:r w:rsidRPr="00B37CF9">
        <w:t>o technických požadavcích na výrobky a o změně a doplnění některých zákonů, ve znění pozdějších předpisů;</w:t>
      </w:r>
    </w:p>
    <w:p w14:paraId="0981CBD3" w14:textId="64B37E15" w:rsidR="00B37CF9" w:rsidRPr="00B37CF9" w:rsidRDefault="00B37CF9" w:rsidP="00B37CF9">
      <w:pPr>
        <w:numPr>
          <w:ilvl w:val="0"/>
          <w:numId w:val="12"/>
        </w:numPr>
        <w:ind w:left="851" w:hanging="284"/>
        <w:jc w:val="both"/>
      </w:pPr>
      <w:r w:rsidRPr="00B37CF9">
        <w:t>1x návod na obsluhu v tištěné podobě a 1x v elektronické</w:t>
      </w:r>
      <w:r w:rsidR="0042078D">
        <w:t xml:space="preserve"> podobě na </w:t>
      </w:r>
      <w:r w:rsidR="005D5934">
        <w:t xml:space="preserve">USB </w:t>
      </w:r>
      <w:proofErr w:type="spellStart"/>
      <w:r w:rsidR="005D5934">
        <w:t>flash</w:t>
      </w:r>
      <w:proofErr w:type="spellEnd"/>
      <w:r w:rsidR="005D5934">
        <w:t xml:space="preserve"> disk</w:t>
      </w:r>
      <w:r w:rsidR="0042078D">
        <w:t>u</w:t>
      </w:r>
      <w:r w:rsidR="005D5934">
        <w:t xml:space="preserve"> v </w:t>
      </w:r>
      <w:r w:rsidRPr="00B37CF9">
        <w:t>českém jazyce a 1x návod v originálním jazyce výrobce, pokud jsou pro užívání předmětu koupě potřeba,</w:t>
      </w:r>
    </w:p>
    <w:p w14:paraId="53750B6F" w14:textId="77777777" w:rsidR="00B37CF9" w:rsidRPr="00B37CF9" w:rsidRDefault="00B37CF9" w:rsidP="00B37CF9">
      <w:pPr>
        <w:numPr>
          <w:ilvl w:val="0"/>
          <w:numId w:val="12"/>
        </w:numPr>
        <w:ind w:left="851" w:hanging="284"/>
        <w:jc w:val="both"/>
      </w:pPr>
      <w:r w:rsidRPr="00B37CF9">
        <w:t>instruktáž 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337D7C07" w14:textId="77777777" w:rsidR="00E84208" w:rsidRPr="00EC25E4" w:rsidRDefault="00E84208" w:rsidP="00E84208">
      <w:pPr>
        <w:pStyle w:val="Nadpis2"/>
        <w:numPr>
          <w:ilvl w:val="0"/>
          <w:numId w:val="0"/>
        </w:numPr>
        <w:tabs>
          <w:tab w:val="right" w:pos="6379"/>
        </w:tabs>
        <w:spacing w:before="0" w:after="0"/>
        <w:ind w:left="567"/>
        <w:jc w:val="both"/>
        <w:rPr>
          <w:b/>
          <w:sz w:val="20"/>
        </w:rPr>
      </w:pPr>
      <w:r w:rsidRPr="00EC25E4">
        <w:rPr>
          <w:b/>
          <w:sz w:val="20"/>
        </w:rPr>
        <w:t>celková cena bez DPH</w:t>
      </w:r>
      <w:r w:rsidRPr="00EC25E4">
        <w:rPr>
          <w:sz w:val="20"/>
        </w:rPr>
        <w:tab/>
      </w:r>
      <w:r>
        <w:rPr>
          <w:b/>
          <w:sz w:val="20"/>
        </w:rPr>
        <w:t>998 727,00</w:t>
      </w:r>
      <w:r w:rsidRPr="00EC25E4">
        <w:rPr>
          <w:b/>
          <w:sz w:val="20"/>
        </w:rPr>
        <w:t xml:space="preserve"> Kč</w:t>
      </w:r>
    </w:p>
    <w:p w14:paraId="700BDDED" w14:textId="77777777" w:rsidR="00E84208" w:rsidRPr="00EC25E4" w:rsidRDefault="00E84208" w:rsidP="00E84208">
      <w:pPr>
        <w:pStyle w:val="Nadpis2"/>
        <w:numPr>
          <w:ilvl w:val="0"/>
          <w:numId w:val="0"/>
        </w:numPr>
        <w:tabs>
          <w:tab w:val="right" w:pos="6379"/>
        </w:tabs>
        <w:spacing w:before="0" w:after="0"/>
        <w:ind w:left="567"/>
        <w:jc w:val="both"/>
        <w:rPr>
          <w:b/>
          <w:sz w:val="20"/>
        </w:rPr>
      </w:pPr>
      <w:r w:rsidRPr="00EC25E4">
        <w:rPr>
          <w:b/>
          <w:sz w:val="20"/>
        </w:rPr>
        <w:t xml:space="preserve">DPH </w:t>
      </w:r>
      <w:r>
        <w:rPr>
          <w:b/>
          <w:sz w:val="20"/>
        </w:rPr>
        <w:t>(21</w:t>
      </w:r>
      <w:r w:rsidRPr="00EC25E4">
        <w:rPr>
          <w:b/>
          <w:sz w:val="20"/>
        </w:rPr>
        <w:t xml:space="preserve"> %)</w:t>
      </w:r>
      <w:r w:rsidRPr="00EC25E4">
        <w:rPr>
          <w:b/>
          <w:sz w:val="20"/>
        </w:rPr>
        <w:tab/>
      </w:r>
      <w:r>
        <w:rPr>
          <w:b/>
          <w:sz w:val="20"/>
        </w:rPr>
        <w:t>209 732,67</w:t>
      </w:r>
      <w:r w:rsidRPr="00EC25E4">
        <w:rPr>
          <w:b/>
          <w:sz w:val="20"/>
        </w:rPr>
        <w:t xml:space="preserve"> Kč</w:t>
      </w:r>
    </w:p>
    <w:p w14:paraId="124DAE95" w14:textId="77777777" w:rsidR="00E84208" w:rsidRPr="00EC25E4" w:rsidRDefault="00E84208" w:rsidP="00E84208">
      <w:pPr>
        <w:pStyle w:val="Nadpis2"/>
        <w:numPr>
          <w:ilvl w:val="0"/>
          <w:numId w:val="0"/>
        </w:numPr>
        <w:tabs>
          <w:tab w:val="right" w:pos="6379"/>
        </w:tabs>
        <w:spacing w:before="0" w:after="0"/>
        <w:ind w:left="567"/>
        <w:jc w:val="both"/>
        <w:rPr>
          <w:b/>
          <w:sz w:val="20"/>
        </w:rPr>
      </w:pPr>
      <w:r w:rsidRPr="00EC25E4">
        <w:rPr>
          <w:b/>
          <w:sz w:val="20"/>
        </w:rPr>
        <w:t>celková cena včetně DPH</w:t>
      </w:r>
      <w:r w:rsidRPr="00EC25E4">
        <w:rPr>
          <w:b/>
          <w:sz w:val="20"/>
        </w:rPr>
        <w:tab/>
      </w:r>
      <w:r>
        <w:rPr>
          <w:b/>
          <w:sz w:val="20"/>
        </w:rPr>
        <w:t>1 208 459,67</w:t>
      </w:r>
      <w:r w:rsidRPr="00EC25E4">
        <w:rPr>
          <w:b/>
          <w:sz w:val="20"/>
        </w:rPr>
        <w:t xml:space="preserve"> 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77777777"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instalaci a instruktáž</w:t>
      </w:r>
      <w:r w:rsidR="00C54312" w:rsidRPr="00EC25E4">
        <w:rPr>
          <w:sz w:val="20"/>
        </w:rPr>
        <w:t>i</w:t>
      </w:r>
      <w:r w:rsidRPr="00EC25E4">
        <w:rPr>
          <w:sz w:val="20"/>
        </w:rPr>
        <w:t xml:space="preserve"> 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5E056C63" w14:textId="54AE4406" w:rsidR="007C0664" w:rsidRPr="007C0664"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 xml:space="preserve">o předání a převzetí předmětu smlouvy. </w:t>
      </w:r>
    </w:p>
    <w:p w14:paraId="3C746DA6" w14:textId="599F607B" w:rsidR="007C0664" w:rsidRDefault="007C0664" w:rsidP="007C0664">
      <w:pPr>
        <w:pStyle w:val="Nadpis2"/>
        <w:numPr>
          <w:ilvl w:val="0"/>
          <w:numId w:val="0"/>
        </w:numPr>
        <w:spacing w:before="0" w:after="0"/>
        <w:ind w:left="720" w:hanging="360"/>
        <w:jc w:val="both"/>
        <w:rPr>
          <w:b/>
          <w:sz w:val="20"/>
        </w:rPr>
      </w:pPr>
    </w:p>
    <w:p w14:paraId="5C62C862" w14:textId="2BE1E166" w:rsidR="007C0664" w:rsidRPr="00E25200" w:rsidRDefault="007C0664" w:rsidP="007C0664">
      <w:pPr>
        <w:pStyle w:val="Nadpis2"/>
        <w:numPr>
          <w:ilvl w:val="0"/>
          <w:numId w:val="6"/>
        </w:numPr>
        <w:spacing w:before="0" w:after="0"/>
        <w:ind w:left="1276" w:hanging="709"/>
        <w:jc w:val="both"/>
        <w:rPr>
          <w:sz w:val="20"/>
        </w:rPr>
      </w:pPr>
      <w:bookmarkStart w:id="4" w:name="_Hlk100043817"/>
      <w:r w:rsidRPr="00E25200">
        <w:rPr>
          <w:sz w:val="20"/>
        </w:rPr>
        <w:t>Na daňovém dokladu musí být dále uvedeno číslo této kupní smlouvy, označení veřejné zakázky a části veřejné zakázky a dále název a registrační číslo projektu</w:t>
      </w:r>
      <w:r w:rsidR="00165CFA">
        <w:rPr>
          <w:sz w:val="20"/>
        </w:rPr>
        <w:t xml:space="preserve">, a to </w:t>
      </w:r>
      <w:r w:rsidR="008A1582" w:rsidRPr="008A1582">
        <w:rPr>
          <w:b/>
          <w:bCs/>
          <w:i/>
          <w:iCs/>
          <w:sz w:val="20"/>
        </w:rPr>
        <w:t xml:space="preserve">„Projekt: „Zdravotnická technika </w:t>
      </w:r>
      <w:proofErr w:type="spellStart"/>
      <w:proofErr w:type="gramStart"/>
      <w:r w:rsidR="008A1582" w:rsidRPr="008A1582">
        <w:rPr>
          <w:b/>
          <w:bCs/>
          <w:i/>
          <w:iCs/>
          <w:sz w:val="20"/>
        </w:rPr>
        <w:t>ReactEU</w:t>
      </w:r>
      <w:proofErr w:type="spellEnd"/>
      <w:r w:rsidR="008A1582" w:rsidRPr="008A1582">
        <w:rPr>
          <w:b/>
          <w:bCs/>
          <w:i/>
          <w:iCs/>
          <w:sz w:val="20"/>
        </w:rPr>
        <w:t xml:space="preserve"> - Cheb</w:t>
      </w:r>
      <w:proofErr w:type="gramEnd"/>
      <w:r w:rsidR="008A1582" w:rsidRPr="008A1582">
        <w:rPr>
          <w:b/>
          <w:bCs/>
          <w:i/>
          <w:iCs/>
          <w:sz w:val="20"/>
        </w:rPr>
        <w:t xml:space="preserve">, projekt II“; </w:t>
      </w:r>
      <w:proofErr w:type="spellStart"/>
      <w:r w:rsidR="008A1582" w:rsidRPr="008A1582">
        <w:rPr>
          <w:b/>
          <w:bCs/>
          <w:i/>
          <w:iCs/>
          <w:sz w:val="20"/>
        </w:rPr>
        <w:t>reg</w:t>
      </w:r>
      <w:proofErr w:type="spellEnd"/>
      <w:r w:rsidR="008A1582" w:rsidRPr="008A1582">
        <w:rPr>
          <w:b/>
          <w:bCs/>
          <w:i/>
          <w:iCs/>
          <w:sz w:val="20"/>
        </w:rPr>
        <w:t>. č. projektu: CZ.06.6.127/0.0/0.0/21_121/0016327“.</w:t>
      </w:r>
      <w:r w:rsidR="008A1582" w:rsidRPr="008A1582">
        <w:rPr>
          <w:sz w:val="20"/>
        </w:rPr>
        <w:t xml:space="preserve"> </w:t>
      </w:r>
      <w:r w:rsidRPr="00E25200">
        <w:rPr>
          <w:sz w:val="20"/>
        </w:rPr>
        <w:t xml:space="preserve"> </w:t>
      </w:r>
    </w:p>
    <w:bookmarkEnd w:id="4"/>
    <w:p w14:paraId="3091DE1A" w14:textId="77777777" w:rsidR="007C0664" w:rsidRPr="007C0664" w:rsidRDefault="007C0664" w:rsidP="00D92472">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7D07554B"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protokolu, instruktáž 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3E1E4D89" w14:textId="0AB2802A" w:rsidR="005C1EC5" w:rsidRPr="00CC0B55" w:rsidRDefault="002734B3" w:rsidP="00227E53">
      <w:pPr>
        <w:pStyle w:val="Odstavecseseznamem"/>
        <w:numPr>
          <w:ilvl w:val="1"/>
          <w:numId w:val="3"/>
        </w:numPr>
        <w:jc w:val="both"/>
        <w:rPr>
          <w:rFonts w:cs="Arial"/>
        </w:rPr>
      </w:pPr>
      <w:r w:rsidRPr="00F83897">
        <w:rPr>
          <w:rFonts w:cs="Arial"/>
        </w:rPr>
        <w:t>Smluvní strany se dohodly, že předmět smlouvy bude dodán</w:t>
      </w:r>
      <w:r w:rsidRPr="00F83897">
        <w:rPr>
          <w:rFonts w:cs="Arial"/>
          <w:b/>
        </w:rPr>
        <w:t xml:space="preserve"> nejpozději </w:t>
      </w:r>
      <w:r w:rsidRPr="00C314A6">
        <w:rPr>
          <w:rFonts w:cs="Arial"/>
          <w:b/>
        </w:rPr>
        <w:t xml:space="preserve">do </w:t>
      </w:r>
      <w:r w:rsidR="00911F69" w:rsidRPr="00C314A6">
        <w:rPr>
          <w:rFonts w:cs="Arial"/>
          <w:b/>
        </w:rPr>
        <w:t>1</w:t>
      </w:r>
      <w:r w:rsidR="00C314A6" w:rsidRPr="00C314A6">
        <w:rPr>
          <w:rFonts w:cs="Arial"/>
          <w:b/>
        </w:rPr>
        <w:t>2</w:t>
      </w:r>
      <w:r w:rsidRPr="00C314A6">
        <w:rPr>
          <w:rFonts w:cs="Arial"/>
          <w:b/>
        </w:rPr>
        <w:t xml:space="preserve"> kalendářních </w:t>
      </w:r>
      <w:r w:rsidR="00911F69" w:rsidRPr="00C314A6">
        <w:rPr>
          <w:rFonts w:cs="Arial"/>
          <w:b/>
        </w:rPr>
        <w:t xml:space="preserve">týdnů </w:t>
      </w:r>
      <w:r w:rsidR="005C1EC5" w:rsidRPr="00C314A6">
        <w:rPr>
          <w:rFonts w:cs="Arial"/>
        </w:rPr>
        <w:t xml:space="preserve">ode dne </w:t>
      </w:r>
      <w:r w:rsidR="00227E53" w:rsidRPr="00C314A6">
        <w:rPr>
          <w:rFonts w:cs="Arial"/>
        </w:rPr>
        <w:t>účinnosti této smlouvy.</w:t>
      </w:r>
      <w:r w:rsidR="00515237" w:rsidRPr="00C314A6">
        <w:t xml:space="preserve"> </w:t>
      </w:r>
      <w:r w:rsidR="00515237" w:rsidRPr="00C314A6">
        <w:rPr>
          <w:rFonts w:cs="Arial"/>
        </w:rPr>
        <w:t>Kupující si vyhrazuje možnost prodlouž</w:t>
      </w:r>
      <w:r w:rsidR="00515237" w:rsidRPr="00F83897">
        <w:rPr>
          <w:rFonts w:cs="Arial"/>
        </w:rPr>
        <w:t>ení realizace termínu plnění v případě, že prodávající doloží výpadek materiálu nebo výrobků potřebných k výrobě požadovaného plnění, či vlastního omezení provozu</w:t>
      </w:r>
      <w:r w:rsidR="00515237" w:rsidRPr="00CC0B55">
        <w:rPr>
          <w:rFonts w:cs="Arial"/>
        </w:rPr>
        <w:t>.</w:t>
      </w:r>
      <w:r w:rsidR="00F83897" w:rsidRPr="00CC0B55">
        <w:t xml:space="preserve"> </w:t>
      </w:r>
      <w:bookmarkStart w:id="5" w:name="_Hlk100043844"/>
      <w:r w:rsidR="00F83897" w:rsidRPr="00CC0B55">
        <w:rPr>
          <w:rFonts w:cs="Arial"/>
          <w:lang w:eastAsia="cs-CZ"/>
        </w:rPr>
        <w:t>Prodávající v tomto případě předloží kupujícímu řádně doloženou a zdůvodn</w:t>
      </w:r>
      <w:r w:rsidR="00227E53">
        <w:rPr>
          <w:rFonts w:cs="Arial"/>
          <w:lang w:eastAsia="cs-CZ"/>
        </w:rPr>
        <w:t>ěnou žádost, a to neprodleně po</w:t>
      </w:r>
      <w:r w:rsidR="00F83897" w:rsidRPr="00CC0B55">
        <w:rPr>
          <w:rFonts w:cs="Arial"/>
          <w:lang w:eastAsia="cs-CZ"/>
        </w:rPr>
        <w:t>té, co skutečnosti zakládající výpadek nastanou nejpozději však v určený den nástupu na dodávku, montáž a</w:t>
      </w:r>
      <w:r w:rsidR="000F3956">
        <w:rPr>
          <w:rFonts w:cs="Arial"/>
          <w:lang w:eastAsia="cs-CZ"/>
        </w:rPr>
        <w:t> </w:t>
      </w:r>
      <w:r w:rsidR="00F83897" w:rsidRPr="00CC0B55">
        <w:rPr>
          <w:rFonts w:cs="Arial"/>
          <w:lang w:eastAsia="cs-CZ"/>
        </w:rPr>
        <w:t>instalaci. K</w:t>
      </w:r>
      <w:r w:rsidR="00227E53">
        <w:rPr>
          <w:rFonts w:cs="Arial"/>
          <w:lang w:eastAsia="cs-CZ"/>
        </w:rPr>
        <w:t xml:space="preserve">upující se </w:t>
      </w:r>
      <w:r w:rsidR="00F83897" w:rsidRPr="00CC0B55">
        <w:rPr>
          <w:rFonts w:cs="Arial"/>
          <w:lang w:eastAsia="cs-CZ"/>
        </w:rPr>
        <w:t>k žádosti prodávajícího vyjádří do 7 pracovních dnů. V případě souhlasu bude uzavřen příslušný dodatek ke smlouvě.</w:t>
      </w:r>
    </w:p>
    <w:bookmarkEnd w:id="5"/>
    <w:p w14:paraId="5507021C" w14:textId="38206FED" w:rsidR="005602D3" w:rsidRPr="00D5389E" w:rsidRDefault="005602D3" w:rsidP="00BA59A5">
      <w:pPr>
        <w:pStyle w:val="Zkladntext"/>
        <w:rPr>
          <w:rFonts w:ascii="Arial" w:hAnsi="Arial" w:cs="Arial"/>
          <w:sz w:val="20"/>
          <w:szCs w:val="20"/>
        </w:rPr>
      </w:pPr>
    </w:p>
    <w:p w14:paraId="4F72A938" w14:textId="51974004"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D5389E" w:rsidRPr="002D6E4C">
        <w:rPr>
          <w:rFonts w:ascii="Arial" w:hAnsi="Arial" w:cs="Arial"/>
          <w:b/>
          <w:sz w:val="20"/>
          <w:szCs w:val="20"/>
        </w:rPr>
        <w:t>nemocnice v </w:t>
      </w:r>
      <w:r w:rsidR="005C3ED3">
        <w:rPr>
          <w:rFonts w:ascii="Arial" w:hAnsi="Arial" w:cs="Arial"/>
          <w:b/>
          <w:sz w:val="20"/>
          <w:szCs w:val="20"/>
        </w:rPr>
        <w:t>Chebu</w:t>
      </w:r>
      <w:r w:rsidR="002D6E4C" w:rsidRPr="002D6E4C">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 xml:space="preserve">návod na obsluhu 1x v českém jazyce v písemné podobě, k tomu případně 1x v originálním jazyce v písemné podobě, vše 1x v elektronické podobě na nosiči dat (USB </w:t>
      </w:r>
      <w:proofErr w:type="spellStart"/>
      <w:r w:rsidRPr="002C38C4">
        <w:t>flash</w:t>
      </w:r>
      <w:proofErr w:type="spellEnd"/>
      <w:r w:rsidRPr="002C38C4">
        <w:t xml:space="preserve"> disk);</w:t>
      </w:r>
    </w:p>
    <w:p w14:paraId="1F4D8AD1" w14:textId="624D3471"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dále požadavky dle NV 54/2015 Sb., o technických požadavcích na zdravotnické prostředky, event. dle obdobných norem a směrnic EU platných ke dni podpisu této smlouvy;</w:t>
      </w:r>
    </w:p>
    <w:p w14:paraId="21DD54FE" w14:textId="0544D3E5" w:rsidR="00C54687" w:rsidRPr="002C38C4" w:rsidRDefault="00C54687" w:rsidP="003828F1">
      <w:pPr>
        <w:numPr>
          <w:ilvl w:val="0"/>
          <w:numId w:val="15"/>
        </w:numPr>
        <w:ind w:left="993" w:hanging="284"/>
        <w:jc w:val="both"/>
      </w:pPr>
      <w:bookmarkStart w:id="6" w:name="_Hlk99973240"/>
      <w:r w:rsidRPr="002C38C4">
        <w:t xml:space="preserve">prohlášení o shodě dle </w:t>
      </w:r>
      <w:r w:rsidR="003828F1">
        <w:t>ZZP,</w:t>
      </w:r>
      <w:r w:rsidRPr="002C38C4">
        <w:t xml:space="preserve"> případně dle zákona č. 22/1997 Sb., o technických požadavcích na výrobky a o změně a doplnění některých zákonů, ve znění pozdějších předpisů;</w:t>
      </w:r>
    </w:p>
    <w:bookmarkEnd w:id="6"/>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66816AA4" w14:textId="352B9955" w:rsidR="0049473E" w:rsidRDefault="00951EE7" w:rsidP="00E84208">
      <w:pPr>
        <w:pStyle w:val="Seznam2"/>
        <w:ind w:left="567" w:firstLine="0"/>
      </w:pPr>
      <w:r>
        <w:t>XXXXXXXXXX</w:t>
      </w:r>
      <w:r w:rsidR="00E84208">
        <w:t>,</w:t>
      </w:r>
      <w:r w:rsidR="00E84208" w:rsidRPr="004B47A7">
        <w:t xml:space="preserve"> tel.:</w:t>
      </w:r>
      <w:r>
        <w:t xml:space="preserve"> </w:t>
      </w:r>
      <w:r>
        <w:t>XXXXXXXXXX</w:t>
      </w:r>
      <w:r w:rsidR="00E84208" w:rsidRPr="006575BF">
        <w:t>,</w:t>
      </w:r>
      <w:r w:rsidR="00E84208" w:rsidRPr="004B47A7">
        <w:t xml:space="preserve"> email: </w:t>
      </w:r>
      <w:r>
        <w:t>XXXXXXXXXX</w:t>
      </w:r>
      <w:r w:rsidR="00E84208">
        <w:br/>
      </w:r>
      <w:r>
        <w:t>XXXXXXXXXX</w:t>
      </w:r>
      <w:r w:rsidR="00E84208">
        <w:t xml:space="preserve">, tel.: </w:t>
      </w:r>
      <w:r>
        <w:t>XXXXXXXXXX</w:t>
      </w:r>
      <w:r w:rsidR="00E84208">
        <w:t xml:space="preserve">, email: </w:t>
      </w:r>
      <w:r>
        <w:t>XXXXXXXXXX</w:t>
      </w:r>
    </w:p>
    <w:p w14:paraId="7CDF0742" w14:textId="77777777" w:rsidR="00951EE7" w:rsidRPr="004B47A7" w:rsidRDefault="00951EE7" w:rsidP="00E84208">
      <w:pPr>
        <w:pStyle w:val="Seznam2"/>
        <w:ind w:left="567" w:firstLine="0"/>
      </w:pPr>
    </w:p>
    <w:p w14:paraId="0DE4F15E" w14:textId="77777777" w:rsidR="0049473E" w:rsidRPr="004B47A7" w:rsidRDefault="0049473E" w:rsidP="0057245B">
      <w:pPr>
        <w:pStyle w:val="Seznam2"/>
        <w:ind w:left="567" w:firstLine="0"/>
        <w:jc w:val="both"/>
      </w:pPr>
      <w:r w:rsidRPr="004B47A7">
        <w:t xml:space="preserve">Kupující tímto prohlašuje, že jednáním ve věcech technických </w:t>
      </w:r>
      <w:r w:rsidR="0057245B" w:rsidRPr="004B47A7">
        <w:t xml:space="preserve">je </w:t>
      </w:r>
      <w:r w:rsidRPr="004B47A7">
        <w:t>pověřen:</w:t>
      </w:r>
      <w:r w:rsidR="00930C50" w:rsidRPr="004B47A7">
        <w:t xml:space="preserve"> </w:t>
      </w:r>
    </w:p>
    <w:p w14:paraId="230C6A2F" w14:textId="432FC36A" w:rsidR="00565F89" w:rsidRDefault="00951EE7" w:rsidP="00565F89">
      <w:pPr>
        <w:pStyle w:val="Seznam2"/>
        <w:ind w:left="567" w:firstLine="0"/>
        <w:jc w:val="both"/>
      </w:pPr>
      <w:r>
        <w:t>XXXXXXXXXX</w:t>
      </w:r>
      <w:r w:rsidR="00A133E5" w:rsidRPr="00A133E5">
        <w:t xml:space="preserve">, tel.: </w:t>
      </w:r>
      <w:r>
        <w:t>XXXXXXXXXX</w:t>
      </w:r>
      <w:r w:rsidR="00A133E5" w:rsidRPr="00A133E5">
        <w:t xml:space="preserve">, email: </w:t>
      </w:r>
      <w:r>
        <w:t>XXXXXXXXXX</w:t>
      </w:r>
    </w:p>
    <w:p w14:paraId="5D5A613B" w14:textId="2ED803A3" w:rsidR="00ED2749" w:rsidRDefault="00ED2749" w:rsidP="00565F89">
      <w:pPr>
        <w:pStyle w:val="Seznam2"/>
        <w:ind w:left="567" w:firstLine="0"/>
        <w:jc w:val="both"/>
      </w:pPr>
    </w:p>
    <w:p w14:paraId="301042DB" w14:textId="77777777" w:rsidR="00A133E5" w:rsidRDefault="00A133E5" w:rsidP="00565F89">
      <w:pPr>
        <w:pStyle w:val="Seznam2"/>
        <w:ind w:left="567" w:firstLine="0"/>
        <w:jc w:val="both"/>
      </w:pPr>
    </w:p>
    <w:p w14:paraId="25A2A5F7" w14:textId="77777777" w:rsidR="007F0DA7" w:rsidRPr="001B59A8" w:rsidRDefault="007F0DA7" w:rsidP="00DD186B">
      <w:pPr>
        <w:pStyle w:val="Nadpis2"/>
        <w:numPr>
          <w:ilvl w:val="0"/>
          <w:numId w:val="0"/>
        </w:numPr>
        <w:spacing w:before="0" w:after="0"/>
        <w:jc w:val="both"/>
        <w:rPr>
          <w:color w:val="FF0000"/>
          <w:sz w:val="2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454AFAEF"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6860C1">
        <w:rPr>
          <w:sz w:val="20"/>
        </w:rPr>
        <w:t>4</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6380FB48"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w:t>
      </w:r>
      <w:proofErr w:type="gramStart"/>
      <w:r w:rsidRPr="00E54BEB">
        <w:rPr>
          <w:sz w:val="20"/>
        </w:rPr>
        <w:t>validací,</w:t>
      </w:r>
      <w:proofErr w:type="gramEnd"/>
      <w:r w:rsidRPr="00E54BEB">
        <w:rPr>
          <w:sz w:val="20"/>
        </w:rPr>
        <w:t xml:space="preserve">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7777777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78227C" w:rsidRPr="00942935">
        <w:rPr>
          <w:b/>
        </w:rPr>
        <w:t>1</w:t>
      </w:r>
      <w:r w:rsidR="00144422" w:rsidRPr="00942935">
        <w:rPr>
          <w:b/>
        </w:rPr>
        <w:t xml:space="preserve">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78227C" w:rsidRPr="00942935">
        <w:rPr>
          <w:b/>
        </w:rPr>
        <w:t>3</w:t>
      </w:r>
      <w:r w:rsidR="006A1D18" w:rsidRPr="00942935">
        <w:rPr>
          <w:b/>
        </w:rPr>
        <w:t xml:space="preserve">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w:t>
      </w:r>
      <w:proofErr w:type="spellStart"/>
      <w:r w:rsidRPr="00B136FB">
        <w:t>neopravitelnosti</w:t>
      </w:r>
      <w:proofErr w:type="spellEnd"/>
      <w:r w:rsidRPr="00B136FB">
        <w:t xml:space="preserve">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5C8F48A4" w:rsidR="0049473E" w:rsidRPr="00E54BEB"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E54BEB">
        <w:t>p</w:t>
      </w:r>
      <w:r w:rsidRPr="00E54BEB">
        <w:t>rodávajícího</w:t>
      </w:r>
      <w:r w:rsidR="00896588" w:rsidRPr="00E54BEB">
        <w:t xml:space="preserve"> </w:t>
      </w:r>
      <w:r w:rsidR="00951EE7">
        <w:t>XXXXXXXXXX</w:t>
      </w:r>
      <w:r w:rsidR="0017734B">
        <w:t>.</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6D3CFED3"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 xml:space="preserve">všech osobních a citlivých údajích (zejména dle příslušných ustanoveními Nařízení Evropského Parlamentu a Rady (EU) 2016/679 („GDPR“), </w:t>
      </w:r>
      <w:bookmarkStart w:id="7" w:name="_Hlk126760995"/>
      <w:r w:rsidR="008D4B2A" w:rsidRPr="008D4B2A">
        <w:t>zákona č. 110/2019 Sb., zákon o zpracování osobních údajů</w:t>
      </w:r>
      <w:r w:rsidR="00434B55" w:rsidRPr="00FF0D85">
        <w:t xml:space="preserve"> </w:t>
      </w:r>
      <w:bookmarkEnd w:id="7"/>
      <w:r w:rsidR="00434B55" w:rsidRPr="00FF0D85">
        <w:t>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4C397284" w:rsidR="0086556D" w:rsidRPr="0070771F" w:rsidRDefault="0086556D" w:rsidP="00F361AB">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prohlašuje, že má uzavřenu </w:t>
      </w:r>
      <w:r w:rsidRPr="0070771F">
        <w:rPr>
          <w:sz w:val="20"/>
        </w:rPr>
        <w:t>pojistnou smlouvu o pojištění odpovědnosti za škodu způsobenou kupujícímu či třetí osobě při výkonu podnikatelské činnosti, a to ve výši minimáln</w:t>
      </w:r>
      <w:r w:rsidR="008D0232">
        <w:rPr>
          <w:sz w:val="20"/>
        </w:rPr>
        <w:t xml:space="preserve">ě </w:t>
      </w:r>
      <w:r w:rsidR="008D0232" w:rsidRPr="008D0232">
        <w:rPr>
          <w:b/>
          <w:bCs/>
          <w:sz w:val="20"/>
        </w:rPr>
        <w:t>1.000.000 Kč</w:t>
      </w:r>
      <w:r w:rsidR="008D0232">
        <w:rPr>
          <w:sz w:val="20"/>
        </w:rPr>
        <w:t xml:space="preserve"> (slovy: </w:t>
      </w:r>
      <w:proofErr w:type="spellStart"/>
      <w:r w:rsidR="008D0232">
        <w:rPr>
          <w:sz w:val="20"/>
        </w:rPr>
        <w:t>jedenmilionkorunčeských</w:t>
      </w:r>
      <w:proofErr w:type="spellEnd"/>
      <w:r w:rsidR="008D0232">
        <w:rPr>
          <w:sz w:val="20"/>
        </w:rPr>
        <w:t>).</w:t>
      </w:r>
      <w:r w:rsidRPr="0070771F">
        <w:rPr>
          <w:sz w:val="20"/>
        </w:rPr>
        <w:t xml:space="preserve"> Kopie pojistné smlouvy – popřípadě dokumentu potvrzující takové pojištění tvoří přílohu č. </w:t>
      </w:r>
      <w:r w:rsidR="008961E9">
        <w:rPr>
          <w:sz w:val="20"/>
        </w:rPr>
        <w:t>3</w:t>
      </w:r>
      <w:r w:rsidRPr="0070771F">
        <w:rPr>
          <w:sz w:val="20"/>
        </w:rPr>
        <w:t xml:space="preserve"> smlouvy. Prodávající se zavazuje mít uzavřenou pojistnou smlouvu po celou dobu platnosti smlouvy.</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3664558D" w14:textId="77777777" w:rsidR="0049473E" w:rsidRDefault="0049473E" w:rsidP="00DD186B">
      <w:pPr>
        <w:pStyle w:val="Seznam2"/>
        <w:ind w:left="0" w:firstLine="0"/>
        <w:jc w:val="both"/>
      </w:pPr>
    </w:p>
    <w:p w14:paraId="03801761" w14:textId="77777777" w:rsidR="00C14CAB" w:rsidRDefault="00C14CAB" w:rsidP="00DD186B">
      <w:pPr>
        <w:pStyle w:val="Seznam2"/>
        <w:ind w:left="0" w:firstLine="0"/>
        <w:jc w:val="both"/>
      </w:pPr>
    </w:p>
    <w:p w14:paraId="640D9C48" w14:textId="77777777" w:rsidR="00C14CAB" w:rsidRPr="00FF0D85" w:rsidRDefault="00C14CAB" w:rsidP="00DD186B">
      <w:pPr>
        <w:pStyle w:val="Seznam2"/>
        <w:ind w:left="0" w:firstLine="0"/>
        <w:jc w:val="both"/>
      </w:pPr>
    </w:p>
    <w:p w14:paraId="15F4D650" w14:textId="77777777" w:rsidR="002808D5" w:rsidRPr="00FF0D85" w:rsidRDefault="002808D5"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4781DD94" w:rsidR="00B60F5B" w:rsidRPr="00DE3E61"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v souladu s odst. 7.2. této smlouvy.  </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5965930F"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0A1141">
        <w:rPr>
          <w:sz w:val="20"/>
        </w:rPr>
        <w:t xml:space="preserve">Pokud kupující převzal předmět smlouvy s drobnými vadami nebránícími užívání </w:t>
      </w:r>
      <w:r w:rsidR="00907484" w:rsidRPr="000A1141">
        <w:rPr>
          <w:sz w:val="20"/>
        </w:rPr>
        <w:t>dle odst. 3.</w:t>
      </w:r>
      <w:r w:rsidR="0086556D" w:rsidRPr="000A1141">
        <w:rPr>
          <w:sz w:val="20"/>
        </w:rPr>
        <w:t>10</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předání a převzetí předmětu smlouvy, je kupující oprávněn účtovat prodávajícímu </w:t>
      </w:r>
      <w:r w:rsidRPr="00FF0D85">
        <w:rPr>
          <w:b/>
          <w:sz w:val="20"/>
        </w:rPr>
        <w:t xml:space="preserve">smluvní pokutu </w:t>
      </w:r>
      <w:r w:rsidR="00BC2F90" w:rsidRPr="00FF0D85">
        <w:rPr>
          <w:b/>
          <w:sz w:val="20"/>
        </w:rPr>
        <w:t xml:space="preserve">ve výši </w:t>
      </w:r>
      <w:r w:rsidR="00B978A5" w:rsidRPr="00B978A5">
        <w:rPr>
          <w:b/>
          <w:sz w:val="20"/>
        </w:rPr>
        <w:t>10</w:t>
      </w:r>
      <w:r w:rsidRPr="00B978A5">
        <w:rPr>
          <w:b/>
          <w:sz w:val="20"/>
        </w:rPr>
        <w:t>.000</w:t>
      </w:r>
      <w:r w:rsidR="00FF0D85" w:rsidRPr="00B978A5">
        <w:rPr>
          <w:b/>
          <w:sz w:val="20"/>
        </w:rPr>
        <w:t> </w:t>
      </w:r>
      <w:r w:rsidRPr="00B978A5">
        <w:rPr>
          <w:b/>
          <w:sz w:val="20"/>
        </w:rPr>
        <w:t>Kč</w:t>
      </w:r>
      <w:r w:rsidR="00FF0D85" w:rsidRPr="00FF0D85">
        <w:rPr>
          <w:sz w:val="20"/>
        </w:rPr>
        <w:t xml:space="preserve"> (slovy: </w:t>
      </w:r>
      <w:proofErr w:type="spellStart"/>
      <w:r w:rsidR="00FF0D85" w:rsidRPr="00FF0D85">
        <w:rPr>
          <w:sz w:val="20"/>
        </w:rPr>
        <w:t>d</w:t>
      </w:r>
      <w:r w:rsidR="00B978A5">
        <w:rPr>
          <w:sz w:val="20"/>
        </w:rPr>
        <w:t>ese</w:t>
      </w:r>
      <w:r w:rsidR="00FF0D85" w:rsidRPr="00FF0D85">
        <w:rPr>
          <w:sz w:val="20"/>
        </w:rPr>
        <w:t>ttisíckorunčeských</w:t>
      </w:r>
      <w:proofErr w:type="spellEnd"/>
      <w:r w:rsidRPr="00FF0D85">
        <w:rPr>
          <w:sz w:val="20"/>
        </w:rPr>
        <w:t xml:space="preserve">) za každý </w:t>
      </w:r>
      <w:r w:rsidR="00FC7CFE">
        <w:rPr>
          <w:sz w:val="20"/>
        </w:rPr>
        <w:t xml:space="preserve">započatý </w:t>
      </w:r>
      <w:r w:rsidRPr="00FF0D85">
        <w:rPr>
          <w:sz w:val="20"/>
        </w:rPr>
        <w:t xml:space="preserve">nesplněný </w:t>
      </w:r>
      <w:r w:rsidR="00FC7CFE">
        <w:rPr>
          <w:sz w:val="20"/>
        </w:rPr>
        <w:t xml:space="preserve">kalendářní </w:t>
      </w:r>
      <w:r w:rsidRPr="00FF0D85">
        <w:rPr>
          <w:sz w:val="20"/>
        </w:rPr>
        <w:t>den proti termínům dohodnutých</w:t>
      </w:r>
      <w:r w:rsidR="00FC7CFE">
        <w:rPr>
          <w:sz w:val="20"/>
        </w:rPr>
        <w:t xml:space="preserve"> </w:t>
      </w:r>
      <w:r w:rsidRPr="00FF0D85">
        <w:rPr>
          <w:sz w:val="20"/>
        </w:rPr>
        <w:t>v protokolu</w:t>
      </w:r>
      <w:r w:rsidR="00FF0D85" w:rsidRPr="00FF0D85">
        <w:rPr>
          <w:sz w:val="20"/>
        </w:rPr>
        <w:t xml:space="preserve"> </w:t>
      </w:r>
      <w:r w:rsidRPr="00FF0D85">
        <w:rPr>
          <w:sz w:val="20"/>
        </w:rPr>
        <w:t xml:space="preserve">o předání a převzetí předmětu smlouvy, a to za každou vadu jednotlivě. </w:t>
      </w:r>
    </w:p>
    <w:p w14:paraId="44B77BEC" w14:textId="77777777" w:rsidR="00DE25A5" w:rsidRPr="00FF0D85" w:rsidRDefault="00DE25A5" w:rsidP="00FF0D85">
      <w:pPr>
        <w:pStyle w:val="Seznam2"/>
        <w:ind w:left="0" w:firstLine="0"/>
        <w:jc w:val="both"/>
      </w:pPr>
    </w:p>
    <w:p w14:paraId="4E19EFA4" w14:textId="7B64D0BC"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FF0D85">
        <w:rPr>
          <w:sz w:val="20"/>
        </w:rPr>
        <w:t xml:space="preserve">Pokud se na předmětu </w:t>
      </w:r>
      <w:r w:rsidRPr="007C2576">
        <w:rPr>
          <w:sz w:val="20"/>
        </w:rPr>
        <w:t>smlouvy vyskytne jakákoli vada v záruční lhůtě a servisní pracovníci prodávajícího v rozporu s odst. 5.</w:t>
      </w:r>
      <w:r w:rsidR="007C2576" w:rsidRPr="007C2576">
        <w:rPr>
          <w:sz w:val="20"/>
        </w:rPr>
        <w:t>9</w:t>
      </w:r>
      <w:r w:rsidRPr="007C2576">
        <w:rPr>
          <w:sz w:val="20"/>
        </w:rPr>
        <w:t>.1. této smlouvy nenastoupí</w:t>
      </w:r>
      <w:r w:rsidRPr="00FF0D85">
        <w:rPr>
          <w:sz w:val="20"/>
        </w:rPr>
        <w:t xml:space="preserve"> na opravu nebo opravu neprovedou ve stanovené lhůtě, zavazuje se prodávající zaplatit kupujícímu </w:t>
      </w:r>
      <w:r w:rsidR="00FF0D85" w:rsidRPr="00FF0D85">
        <w:rPr>
          <w:b/>
          <w:sz w:val="20"/>
        </w:rPr>
        <w:t xml:space="preserve">smluvní pokutu ve </w:t>
      </w:r>
      <w:r w:rsidR="00FF0D85" w:rsidRPr="005841B2">
        <w:rPr>
          <w:b/>
          <w:sz w:val="20"/>
        </w:rPr>
        <w:t xml:space="preserve">výši </w:t>
      </w:r>
      <w:r w:rsidR="00B978A5" w:rsidRPr="005841B2">
        <w:rPr>
          <w:b/>
          <w:sz w:val="20"/>
        </w:rPr>
        <w:t>2</w:t>
      </w:r>
      <w:r w:rsidRPr="005841B2">
        <w:rPr>
          <w:b/>
          <w:sz w:val="20"/>
        </w:rPr>
        <w:t>.000</w:t>
      </w:r>
      <w:r w:rsidR="00FF0D85" w:rsidRPr="005841B2">
        <w:rPr>
          <w:b/>
          <w:sz w:val="20"/>
        </w:rPr>
        <w:t> </w:t>
      </w:r>
      <w:r w:rsidRPr="005841B2">
        <w:rPr>
          <w:b/>
          <w:sz w:val="20"/>
        </w:rPr>
        <w:t>Kč</w:t>
      </w:r>
      <w:r w:rsidRPr="00FF0D85">
        <w:rPr>
          <w:sz w:val="20"/>
        </w:rPr>
        <w:t xml:space="preserve"> (slovy:</w:t>
      </w:r>
      <w:r w:rsidR="00FF0D85" w:rsidRPr="00FF0D85">
        <w:rPr>
          <w:sz w:val="20"/>
        </w:rPr>
        <w:t> </w:t>
      </w:r>
      <w:proofErr w:type="spellStart"/>
      <w:r w:rsidR="005841B2">
        <w:rPr>
          <w:sz w:val="20"/>
        </w:rPr>
        <w:t>dva</w:t>
      </w:r>
      <w:r w:rsidR="00FF0D85" w:rsidRPr="00FF0D85">
        <w:rPr>
          <w:sz w:val="20"/>
        </w:rPr>
        <w:t>tisíc</w:t>
      </w:r>
      <w:r w:rsidR="005841B2">
        <w:rPr>
          <w:sz w:val="20"/>
        </w:rPr>
        <w:t>e</w:t>
      </w:r>
      <w:r w:rsidR="00FF0D85" w:rsidRPr="00FF0D85">
        <w:rPr>
          <w:sz w:val="20"/>
        </w:rPr>
        <w:t>korunčeských</w:t>
      </w:r>
      <w:proofErr w:type="spellEnd"/>
      <w:r w:rsidRPr="00FF0D85">
        <w:rPr>
          <w:sz w:val="20"/>
        </w:rPr>
        <w:t xml:space="preserve">) za každý </w:t>
      </w:r>
      <w:r w:rsidR="00FC7CFE">
        <w:rPr>
          <w:sz w:val="20"/>
        </w:rPr>
        <w:t xml:space="preserve">započatý kalendářní </w:t>
      </w:r>
      <w:r w:rsidRPr="00FF0D85">
        <w:rPr>
          <w:sz w:val="20"/>
        </w:rPr>
        <w:t>den prodlení s nástupem nebo provedením záruční opravy</w:t>
      </w:r>
      <w:r w:rsidR="00623C28">
        <w:rPr>
          <w:sz w:val="20"/>
        </w:rPr>
        <w:t>,</w:t>
      </w:r>
      <w:r w:rsidRPr="00FF0D85">
        <w:rPr>
          <w:sz w:val="20"/>
        </w:rPr>
        <w:t xml:space="preserve"> a to samostatně za každou vadu a termín prodlení.</w:t>
      </w:r>
    </w:p>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proofErr w:type="spellStart"/>
      <w:r w:rsidR="000E3597">
        <w:rPr>
          <w:sz w:val="20"/>
        </w:rPr>
        <w:t>dvacet</w:t>
      </w:r>
      <w:r w:rsidR="00BC2F90" w:rsidRPr="00FF0D85">
        <w:rPr>
          <w:sz w:val="20"/>
        </w:rPr>
        <w:t>tisíckorunčeských</w:t>
      </w:r>
      <w:proofErr w:type="spellEnd"/>
      <w:r w:rsidR="00BC2F90" w:rsidRPr="00FF0D85">
        <w:rPr>
          <w:sz w:val="20"/>
        </w:rPr>
        <w:t>)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proofErr w:type="spellStart"/>
      <w:r w:rsidR="000E3597">
        <w:rPr>
          <w:sz w:val="20"/>
        </w:rPr>
        <w:t>dvacet</w:t>
      </w:r>
      <w:r w:rsidR="000E3597" w:rsidRPr="00FF0D85">
        <w:rPr>
          <w:sz w:val="20"/>
        </w:rPr>
        <w:t>tisíckorunčeských</w:t>
      </w:r>
      <w:proofErr w:type="spellEnd"/>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w:t>
      </w:r>
      <w:proofErr w:type="spellStart"/>
      <w:r w:rsidR="00FF0D85" w:rsidRPr="007C2576">
        <w:rPr>
          <w:sz w:val="20"/>
        </w:rPr>
        <w:t>sto</w:t>
      </w:r>
      <w:r w:rsidRPr="007C2576">
        <w:rPr>
          <w:sz w:val="20"/>
        </w:rPr>
        <w:t>tisíckorunčeských</w:t>
      </w:r>
      <w:proofErr w:type="spellEnd"/>
      <w:r w:rsidRPr="007C2576">
        <w:rPr>
          <w:sz w:val="20"/>
        </w:rPr>
        <w:t>)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15F23EE5" w14:textId="77598590" w:rsidR="00021DA7" w:rsidRPr="00702E9E" w:rsidRDefault="00021DA7" w:rsidP="00021DA7">
      <w:pPr>
        <w:widowControl w:val="0"/>
        <w:numPr>
          <w:ilvl w:val="0"/>
          <w:numId w:val="5"/>
        </w:numPr>
        <w:tabs>
          <w:tab w:val="clear" w:pos="2211"/>
          <w:tab w:val="left" w:pos="1560"/>
        </w:tabs>
        <w:ind w:left="1560" w:hanging="284"/>
        <w:jc w:val="both"/>
      </w:pPr>
      <w:bookmarkStart w:id="8" w:name="_Hlk100043896"/>
      <w:r w:rsidRPr="00702E9E">
        <w:t>druhým pracovním dnem ode dne dodání dokumentu do datové schránky příjemce dle odst. 10.3. této smlouvy v případě, pokud není postupováno dle předchozího ustanovení o doručování prostřednictvím zasílání zpráv do datových schránek.</w:t>
      </w:r>
    </w:p>
    <w:bookmarkEnd w:id="8"/>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0850A2A9" w14:textId="1E21D68A"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491727">
        <w:t>XXXXXXXXXX</w:t>
      </w:r>
    </w:p>
    <w:p w14:paraId="08A0AA23" w14:textId="66E62952" w:rsidR="0049473E" w:rsidRDefault="00B804D8" w:rsidP="003B35DB">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491727">
        <w:t>XXXXXXXXXX</w:t>
      </w:r>
      <w:r w:rsidR="00491727" w:rsidRPr="007C2576">
        <w:t xml:space="preserve"> </w:t>
      </w:r>
    </w:p>
    <w:p w14:paraId="016A6101" w14:textId="77777777" w:rsidR="00491727" w:rsidRPr="007C2576" w:rsidRDefault="00491727" w:rsidP="003B35DB">
      <w:pPr>
        <w:widowControl w:val="0"/>
        <w:jc w:val="both"/>
      </w:pPr>
    </w:p>
    <w:p w14:paraId="793E6870" w14:textId="77777777" w:rsidR="00BB2592" w:rsidRPr="007C2576" w:rsidRDefault="00BB2592" w:rsidP="00BB2592">
      <w:pPr>
        <w:widowControl w:val="0"/>
        <w:numPr>
          <w:ilvl w:val="0"/>
          <w:numId w:val="28"/>
        </w:numPr>
        <w:jc w:val="both"/>
      </w:pPr>
      <w:r w:rsidRPr="007C2576">
        <w:t>adresou pro doručování prodávajícímu:</w:t>
      </w:r>
      <w:r w:rsidRPr="007C2576">
        <w:tab/>
      </w:r>
      <w:r>
        <w:rPr>
          <w:b/>
        </w:rPr>
        <w:t>CHEIRÓN a.s.</w:t>
      </w:r>
    </w:p>
    <w:p w14:paraId="6A397C22" w14:textId="77777777" w:rsidR="00BB2592" w:rsidRPr="007C2576" w:rsidRDefault="00BB2592" w:rsidP="00BB2592">
      <w:pPr>
        <w:widowControl w:val="0"/>
        <w:jc w:val="both"/>
      </w:pPr>
      <w:r w:rsidRPr="007C2576">
        <w:tab/>
      </w:r>
      <w:r w:rsidRPr="007C2576">
        <w:tab/>
      </w:r>
      <w:r w:rsidRPr="007C2576">
        <w:tab/>
      </w:r>
      <w:r w:rsidRPr="007C2576">
        <w:tab/>
      </w:r>
      <w:r w:rsidRPr="007C2576">
        <w:tab/>
      </w:r>
      <w:r w:rsidRPr="007C2576">
        <w:tab/>
      </w:r>
      <w:r w:rsidRPr="007C2576">
        <w:tab/>
      </w:r>
      <w:r>
        <w:t>Republikánská 45, 312 00 Plzeň</w:t>
      </w:r>
    </w:p>
    <w:p w14:paraId="3A5C1079" w14:textId="5570961C" w:rsidR="00BB2592" w:rsidRPr="007C2576" w:rsidRDefault="00BB2592" w:rsidP="00BB2592">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491727" w:rsidRPr="00491727">
        <w:t>XXXXXXXXXX</w:t>
      </w:r>
    </w:p>
    <w:p w14:paraId="78F0CFEA" w14:textId="1A497E8E" w:rsidR="00BB2592" w:rsidRDefault="00BB2592" w:rsidP="00BB2592">
      <w:pPr>
        <w:widowControl w:val="0"/>
        <w:jc w:val="both"/>
      </w:pPr>
      <w:r w:rsidRPr="007C2576">
        <w:tab/>
      </w:r>
      <w:r w:rsidRPr="007C2576">
        <w:tab/>
      </w:r>
      <w:r w:rsidRPr="007C2576">
        <w:tab/>
      </w:r>
      <w:r w:rsidRPr="007C2576">
        <w:tab/>
      </w:r>
      <w:r w:rsidRPr="007C2576">
        <w:tab/>
      </w:r>
      <w:r w:rsidRPr="007C2576">
        <w:tab/>
      </w:r>
      <w:r w:rsidRPr="007C2576">
        <w:tab/>
        <w:t xml:space="preserve">ID datové schránky: </w:t>
      </w:r>
      <w:r w:rsidR="00491727" w:rsidRPr="00491727">
        <w:t>XXXXXXXXXX</w:t>
      </w:r>
    </w:p>
    <w:p w14:paraId="4C0CD1A8" w14:textId="77777777" w:rsidR="00BB2592" w:rsidRPr="007C2576" w:rsidRDefault="00BB2592" w:rsidP="00BB2592">
      <w:pPr>
        <w:widowControl w:val="0"/>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021DA7">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27E9ABA0" w:rsidR="00477DFD" w:rsidRPr="0070771F"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14CA996E" w14:textId="02A68324" w:rsidR="00477DFD" w:rsidRDefault="00477DFD"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bookmarkStart w:id="9" w:name="_Hlk99974400"/>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bookmarkEnd w:id="9"/>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2963DA9D"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bookmarkStart w:id="10" w:name="_Hlk99974536"/>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20130C">
        <w:rPr>
          <w:sz w:val="20"/>
        </w:rPr>
        <w:t xml:space="preserve">Prodávající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bookmarkEnd w:id="10"/>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09407D2A"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2028.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5DB9CB88"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minimálně do konce roku 2028 poskytovat požadované informace a dokumentaci související s realizací projektu zaměstnancům nebo zmocněncům 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4CEA7F59" w14:textId="1A559F25" w:rsidR="009741A2" w:rsidRPr="0070771F" w:rsidRDefault="009741A2" w:rsidP="009741A2">
      <w:pPr>
        <w:pStyle w:val="Nadpis2"/>
        <w:numPr>
          <w:ilvl w:val="0"/>
          <w:numId w:val="0"/>
        </w:numPr>
        <w:spacing w:before="0" w:after="0"/>
        <w:ind w:left="567"/>
        <w:jc w:val="both"/>
        <w:rPr>
          <w:sz w:val="20"/>
        </w:rPr>
      </w:pPr>
    </w:p>
    <w:p w14:paraId="6296F4B8" w14:textId="77777777" w:rsidR="0049473E" w:rsidRPr="00D82385" w:rsidRDefault="0049473E" w:rsidP="003B35DB">
      <w:pPr>
        <w:widowControl w:val="0"/>
        <w:jc w:val="both"/>
        <w:rPr>
          <w:highlight w:val="yellow"/>
        </w:rPr>
      </w:pPr>
    </w:p>
    <w:p w14:paraId="54371015" w14:textId="558F8AF2" w:rsidR="0001037F" w:rsidRDefault="0001037F" w:rsidP="003B35DB">
      <w:pPr>
        <w:widowControl w:val="0"/>
        <w:jc w:val="both"/>
      </w:pPr>
    </w:p>
    <w:p w14:paraId="7ED237BC" w14:textId="77777777" w:rsidR="004B32F1" w:rsidRPr="0070771F" w:rsidRDefault="004B32F1"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34EAB780" w14:textId="6B93EAF3" w:rsidR="0000354B" w:rsidRPr="0000354B" w:rsidRDefault="0000354B" w:rsidP="0000354B">
      <w:pPr>
        <w:widowControl w:val="0"/>
        <w:rPr>
          <w:i/>
        </w:rPr>
      </w:pPr>
      <w:r w:rsidRPr="0000354B">
        <w:rPr>
          <w:i/>
        </w:rPr>
        <w:t>Příloha č. 2</w:t>
      </w:r>
      <w:r w:rsidR="000A3107">
        <w:rPr>
          <w:i/>
        </w:rPr>
        <w:t xml:space="preserve"> - </w:t>
      </w:r>
      <w:r w:rsidRPr="0000354B">
        <w:rPr>
          <w:i/>
        </w:rPr>
        <w:t>Prohlášení o zdravotnických prostředcích</w:t>
      </w:r>
    </w:p>
    <w:p w14:paraId="29589B9E" w14:textId="72637B76" w:rsidR="00AE39D4" w:rsidRPr="0000354B" w:rsidRDefault="00AE39D4" w:rsidP="00C06424">
      <w:pPr>
        <w:widowControl w:val="0"/>
        <w:rPr>
          <w:i/>
        </w:rPr>
      </w:pPr>
      <w:bookmarkStart w:id="11" w:name="_Hlk99974166"/>
      <w:r w:rsidRPr="0000354B">
        <w:rPr>
          <w:i/>
        </w:rPr>
        <w:t xml:space="preserve">Příloha č. </w:t>
      </w:r>
      <w:r w:rsidR="0000354B" w:rsidRPr="0000354B">
        <w:rPr>
          <w:i/>
        </w:rPr>
        <w:t>3</w:t>
      </w:r>
      <w:r w:rsidR="000A3107">
        <w:rPr>
          <w:i/>
        </w:rPr>
        <w:t xml:space="preserve"> - </w:t>
      </w:r>
      <w:r w:rsidR="00C07CBA" w:rsidRPr="0000354B">
        <w:rPr>
          <w:i/>
        </w:rPr>
        <w:t>Doklad o pojištění odpovědnosti za škodu způsobenou třetí osobě</w:t>
      </w:r>
    </w:p>
    <w:bookmarkEnd w:id="11"/>
    <w:p w14:paraId="4756D3C4" w14:textId="431EC937" w:rsidR="0049473E" w:rsidRPr="0000354B" w:rsidRDefault="00C07CBA" w:rsidP="00C06424">
      <w:pPr>
        <w:widowControl w:val="0"/>
        <w:rPr>
          <w:rFonts w:cs="Arial"/>
          <w:i/>
        </w:rPr>
      </w:pPr>
      <w:r w:rsidRPr="0000354B">
        <w:rPr>
          <w:i/>
        </w:rPr>
        <w:t>Příloha č. 4</w:t>
      </w:r>
      <w:r w:rsidR="000A3107">
        <w:rPr>
          <w:i/>
        </w:rPr>
        <w:t xml:space="preserve"> - </w:t>
      </w:r>
      <w:r w:rsidR="001F3D00" w:rsidRPr="0000354B">
        <w:rPr>
          <w:rFonts w:cs="Arial"/>
          <w:i/>
        </w:rPr>
        <w:t>Seznam poddodavatelů</w:t>
      </w:r>
    </w:p>
    <w:p w14:paraId="14BBEFFE" w14:textId="6CAB3481" w:rsidR="00D82385" w:rsidRPr="0000354B" w:rsidRDefault="0070771F" w:rsidP="00C06424">
      <w:pPr>
        <w:widowControl w:val="0"/>
        <w:rPr>
          <w:i/>
        </w:rPr>
      </w:pPr>
      <w:bookmarkStart w:id="12" w:name="_Hlk99974887"/>
      <w:r w:rsidRPr="0000354B">
        <w:rPr>
          <w:i/>
        </w:rPr>
        <w:t>Příloha č. 5</w:t>
      </w:r>
      <w:r w:rsidR="000A3107">
        <w:rPr>
          <w:i/>
        </w:rPr>
        <w:t xml:space="preserve"> - </w:t>
      </w:r>
      <w:r w:rsidR="00C06424" w:rsidRPr="0000354B">
        <w:rPr>
          <w:i/>
        </w:rPr>
        <w:t>Zadávací dokumentace – jako externí příloha uložená u kupujícího</w:t>
      </w:r>
    </w:p>
    <w:p w14:paraId="3869F626" w14:textId="3E57355D" w:rsidR="00D82385" w:rsidRPr="00C06424" w:rsidRDefault="0070771F" w:rsidP="0000354B">
      <w:pPr>
        <w:widowControl w:val="0"/>
        <w:ind w:left="1134" w:hanging="1134"/>
        <w:rPr>
          <w:i/>
        </w:rPr>
      </w:pPr>
      <w:r w:rsidRPr="0000354B">
        <w:rPr>
          <w:i/>
        </w:rPr>
        <w:t>Příloha č. 6</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bookmarkEnd w:id="12"/>
    <w:p w14:paraId="6906D819" w14:textId="77777777" w:rsidR="00FE4BDB" w:rsidRPr="00D82385" w:rsidRDefault="00FE4BDB" w:rsidP="003B35DB">
      <w:pPr>
        <w:widowControl w:val="0"/>
        <w:jc w:val="both"/>
        <w:rPr>
          <w:highlight w:val="yellow"/>
        </w:rPr>
      </w:pPr>
    </w:p>
    <w:p w14:paraId="469D2560" w14:textId="4CE0AC31" w:rsidR="00404579" w:rsidRPr="00D82385" w:rsidRDefault="00404579" w:rsidP="003B35DB">
      <w:pPr>
        <w:widowControl w:val="0"/>
        <w:jc w:val="both"/>
        <w:rPr>
          <w:highlight w:val="yellow"/>
        </w:rPr>
      </w:pPr>
    </w:p>
    <w:p w14:paraId="15AFBC1A" w14:textId="29B867DE" w:rsidR="00404579" w:rsidRDefault="00404579" w:rsidP="003B35DB">
      <w:pPr>
        <w:widowControl w:val="0"/>
        <w:jc w:val="both"/>
      </w:pPr>
    </w:p>
    <w:p w14:paraId="22756D9E" w14:textId="61B125A0" w:rsidR="00BB2DA3" w:rsidRDefault="00BB2DA3" w:rsidP="003B35DB">
      <w:pPr>
        <w:widowControl w:val="0"/>
        <w:jc w:val="both"/>
      </w:pPr>
    </w:p>
    <w:p w14:paraId="63FD4E8E" w14:textId="77777777" w:rsidR="004B32F1" w:rsidRDefault="004B32F1" w:rsidP="003B35DB">
      <w:pPr>
        <w:widowControl w:val="0"/>
        <w:jc w:val="both"/>
      </w:pPr>
    </w:p>
    <w:p w14:paraId="718FE9B0" w14:textId="77777777" w:rsidR="00BB2DA3" w:rsidRPr="00D82385" w:rsidRDefault="00BB2DA3" w:rsidP="003B35DB">
      <w:pPr>
        <w:widowControl w:val="0"/>
        <w:jc w:val="both"/>
      </w:pPr>
    </w:p>
    <w:p w14:paraId="11CFFE53" w14:textId="3DF53C83" w:rsidR="005B3E9F" w:rsidRPr="00D82385" w:rsidRDefault="005B3E9F" w:rsidP="00C06424">
      <w:pPr>
        <w:widowControl w:val="0"/>
      </w:pPr>
      <w:r w:rsidRPr="00D82385">
        <w:t>V</w:t>
      </w:r>
      <w:r w:rsidR="00404579" w:rsidRPr="00D82385">
        <w:t> Karlových Varech</w:t>
      </w:r>
      <w:r w:rsidR="003B35DB" w:rsidRPr="00D82385">
        <w:t>,</w:t>
      </w:r>
      <w:r w:rsidR="00404579" w:rsidRPr="00D82385">
        <w:t xml:space="preserve"> </w:t>
      </w:r>
      <w:r w:rsidRPr="00D82385">
        <w:t>dne</w:t>
      </w:r>
      <w:proofErr w:type="gramStart"/>
      <w:r w:rsidRPr="00D82385">
        <w:t xml:space="preserve"> </w:t>
      </w:r>
      <w:r w:rsidR="00C06424">
        <w:t>….</w:t>
      </w:r>
      <w:proofErr w:type="gramEnd"/>
      <w:r w:rsidR="00C06424">
        <w:t>…………..</w:t>
      </w:r>
      <w:r w:rsidR="00C06424">
        <w:tab/>
      </w:r>
      <w:r w:rsidR="00C06424">
        <w:tab/>
      </w:r>
      <w:r w:rsidR="00C06424">
        <w:tab/>
      </w:r>
      <w:r w:rsidR="007E10F8" w:rsidRPr="003104A4">
        <w:t>V Praze, dne</w:t>
      </w:r>
      <w:proofErr w:type="gramStart"/>
      <w:r w:rsidR="007E10F8" w:rsidRPr="003104A4">
        <w:t xml:space="preserve"> ….</w:t>
      </w:r>
      <w:proofErr w:type="gramEnd"/>
      <w:r w:rsidR="007E10F8" w:rsidRPr="003104A4">
        <w:t>…………..</w:t>
      </w:r>
    </w:p>
    <w:p w14:paraId="735C7790" w14:textId="77777777" w:rsidR="003D78E4" w:rsidRPr="00D82385" w:rsidRDefault="003D78E4" w:rsidP="003B35DB">
      <w:pPr>
        <w:widowControl w:val="0"/>
        <w:jc w:val="both"/>
      </w:pPr>
    </w:p>
    <w:p w14:paraId="6C12ED5D" w14:textId="3905079D" w:rsidR="00687A77" w:rsidRDefault="00687A77" w:rsidP="00687A77">
      <w:pPr>
        <w:widowControl w:val="0"/>
        <w:jc w:val="both"/>
      </w:pPr>
    </w:p>
    <w:p w14:paraId="1101E37C" w14:textId="1080D089" w:rsidR="00BB2DA3" w:rsidRDefault="00BB2DA3" w:rsidP="00687A77">
      <w:pPr>
        <w:widowControl w:val="0"/>
        <w:jc w:val="both"/>
      </w:pPr>
    </w:p>
    <w:p w14:paraId="38CCCBFF" w14:textId="77777777" w:rsidR="00BB2DA3" w:rsidRPr="00D82385" w:rsidRDefault="00BB2DA3" w:rsidP="00687A77">
      <w:pPr>
        <w:widowControl w:val="0"/>
        <w:jc w:val="both"/>
      </w:pPr>
    </w:p>
    <w:p w14:paraId="5E7D8F82" w14:textId="1AD4F3BA" w:rsidR="00687A77" w:rsidRPr="00D82385" w:rsidRDefault="00C06424" w:rsidP="00687A77">
      <w:pPr>
        <w:widowControl w:val="0"/>
        <w:jc w:val="both"/>
      </w:pPr>
      <w:r>
        <w:t>Kupující</w:t>
      </w:r>
      <w:r>
        <w:tab/>
      </w:r>
      <w:r>
        <w:tab/>
      </w:r>
      <w:r>
        <w:tab/>
      </w:r>
      <w:r>
        <w:tab/>
      </w:r>
      <w:r>
        <w:tab/>
      </w:r>
      <w:r>
        <w:tab/>
      </w:r>
      <w:r w:rsidR="00687A77" w:rsidRPr="00D82385">
        <w:t>Prodávající</w:t>
      </w:r>
    </w:p>
    <w:p w14:paraId="3D63BF1B" w14:textId="77777777" w:rsidR="00404579" w:rsidRPr="00D82385" w:rsidRDefault="00404579" w:rsidP="003B35DB">
      <w:pPr>
        <w:widowControl w:val="0"/>
        <w:jc w:val="both"/>
      </w:pPr>
    </w:p>
    <w:p w14:paraId="6AC2CCC5" w14:textId="77777777" w:rsidR="00404579" w:rsidRPr="00D82385" w:rsidRDefault="00404579" w:rsidP="003B35DB">
      <w:pPr>
        <w:widowControl w:val="0"/>
        <w:jc w:val="both"/>
      </w:pPr>
    </w:p>
    <w:p w14:paraId="4E3697A7" w14:textId="77777777" w:rsidR="005B3E9F" w:rsidRPr="00D82385" w:rsidRDefault="005B3E9F" w:rsidP="003B35DB">
      <w:pPr>
        <w:widowControl w:val="0"/>
        <w:jc w:val="both"/>
      </w:pPr>
    </w:p>
    <w:p w14:paraId="1F64C5B3" w14:textId="280F9CBD" w:rsidR="005B3E9F" w:rsidRPr="00D82385" w:rsidRDefault="005B3E9F" w:rsidP="003B35DB">
      <w:pPr>
        <w:widowControl w:val="0"/>
        <w:jc w:val="both"/>
      </w:pPr>
      <w:r w:rsidRPr="00D82385">
        <w:t>______________________</w:t>
      </w:r>
      <w:r w:rsidRPr="00D82385">
        <w:tab/>
      </w:r>
      <w:r w:rsidR="00C06424">
        <w:tab/>
      </w:r>
      <w:r w:rsidR="00C06424">
        <w:tab/>
      </w:r>
      <w:r w:rsidR="00C06424">
        <w:tab/>
      </w:r>
      <w:r w:rsidRPr="00E5667C">
        <w:t>________________________</w:t>
      </w:r>
    </w:p>
    <w:p w14:paraId="5FC10113" w14:textId="55F5C2E1" w:rsidR="00602167" w:rsidRPr="00D82385" w:rsidRDefault="00C40934" w:rsidP="00601485">
      <w:pPr>
        <w:widowControl w:val="0"/>
        <w:spacing w:before="120"/>
        <w:jc w:val="both"/>
      </w:pPr>
      <w:r w:rsidRPr="00D82385">
        <w:rPr>
          <w:rFonts w:cs="Arial"/>
        </w:rPr>
        <w:t xml:space="preserve">MUDr. Josef </w:t>
      </w:r>
      <w:proofErr w:type="spellStart"/>
      <w:r w:rsidRPr="00D82385">
        <w:rPr>
          <w:rFonts w:cs="Arial"/>
        </w:rPr>
        <w:t>März</w:t>
      </w:r>
      <w:proofErr w:type="spellEnd"/>
      <w:r w:rsidR="00687A77" w:rsidRPr="00D82385">
        <w:rPr>
          <w:rFonts w:cs="Arial"/>
        </w:rPr>
        <w:tab/>
      </w:r>
      <w:r w:rsidR="00687A77" w:rsidRPr="00D82385">
        <w:rPr>
          <w:rFonts w:cs="Arial"/>
        </w:rPr>
        <w:tab/>
      </w:r>
      <w:r w:rsidR="00C06424">
        <w:tab/>
      </w:r>
      <w:r w:rsidR="00C06424">
        <w:tab/>
      </w:r>
      <w:r w:rsidR="00C06424">
        <w:tab/>
      </w:r>
      <w:r w:rsidR="00A52FFF">
        <w:t>Ing. Jindřich Petřík, MBA</w:t>
      </w:r>
    </w:p>
    <w:p w14:paraId="0A5310CB" w14:textId="7CE8DAC6" w:rsidR="00602167" w:rsidRPr="00D82385" w:rsidRDefault="00DC747F" w:rsidP="003B35DB">
      <w:pPr>
        <w:widowControl w:val="0"/>
        <w:jc w:val="both"/>
      </w:pPr>
      <w:r w:rsidRPr="00D82385">
        <w:rPr>
          <w:rFonts w:cs="Arial"/>
        </w:rPr>
        <w:t>předsed</w:t>
      </w:r>
      <w:r w:rsidR="00056347" w:rsidRPr="00D82385">
        <w:rPr>
          <w:rFonts w:cs="Arial"/>
        </w:rPr>
        <w:t>a</w:t>
      </w:r>
      <w:r w:rsidRPr="00D82385">
        <w:rPr>
          <w:rFonts w:cs="Arial"/>
        </w:rPr>
        <w:t xml:space="preserve"> představenstva</w:t>
      </w:r>
      <w:r w:rsidR="00C06424">
        <w:tab/>
      </w:r>
      <w:r w:rsidR="00C06424">
        <w:tab/>
      </w:r>
      <w:r w:rsidR="00C06424">
        <w:tab/>
      </w:r>
      <w:r w:rsidR="00C06424">
        <w:tab/>
      </w:r>
      <w:r w:rsidR="00A52FFF">
        <w:t>člen představenstva</w:t>
      </w:r>
    </w:p>
    <w:p w14:paraId="2FB7FBE3" w14:textId="77777777" w:rsidR="00602167" w:rsidRPr="00D82385" w:rsidRDefault="00602167" w:rsidP="003B35DB">
      <w:pPr>
        <w:widowControl w:val="0"/>
        <w:jc w:val="both"/>
      </w:pPr>
    </w:p>
    <w:p w14:paraId="7D0561FA" w14:textId="23BAC044" w:rsidR="00DC747F" w:rsidRDefault="00DC747F" w:rsidP="00602167">
      <w:pPr>
        <w:widowControl w:val="0"/>
        <w:jc w:val="both"/>
      </w:pPr>
    </w:p>
    <w:p w14:paraId="4E6EC73F" w14:textId="0ADE8DDD" w:rsidR="00BB2DA3" w:rsidRDefault="00BB2DA3" w:rsidP="00602167">
      <w:pPr>
        <w:widowControl w:val="0"/>
        <w:jc w:val="both"/>
      </w:pPr>
    </w:p>
    <w:p w14:paraId="16F4FFD3" w14:textId="0C1DC842" w:rsidR="00BB2DA3" w:rsidRDefault="007E10F8" w:rsidP="00602167">
      <w:pPr>
        <w:widowControl w:val="0"/>
        <w:jc w:val="both"/>
      </w:pPr>
      <w:r>
        <w:tab/>
      </w:r>
      <w:r>
        <w:tab/>
      </w:r>
      <w:r>
        <w:tab/>
      </w:r>
      <w:r>
        <w:tab/>
      </w:r>
      <w:r>
        <w:tab/>
      </w:r>
      <w:r>
        <w:tab/>
      </w:r>
      <w:r>
        <w:tab/>
      </w:r>
    </w:p>
    <w:p w14:paraId="7E7EE621" w14:textId="77777777" w:rsidR="004B32F1" w:rsidRPr="00D82385" w:rsidRDefault="004B32F1" w:rsidP="00602167">
      <w:pPr>
        <w:widowControl w:val="0"/>
        <w:jc w:val="both"/>
      </w:pPr>
    </w:p>
    <w:p w14:paraId="7B9553E8" w14:textId="0FB653D3" w:rsidR="00DC747F" w:rsidRPr="00D82385" w:rsidRDefault="00DC747F" w:rsidP="00DC747F">
      <w:pPr>
        <w:widowControl w:val="0"/>
        <w:jc w:val="both"/>
      </w:pPr>
      <w:r w:rsidRPr="00D82385">
        <w:t>______________________</w:t>
      </w:r>
      <w:r w:rsidRPr="00D82385">
        <w:tab/>
      </w:r>
      <w:r w:rsidRPr="00D82385">
        <w:tab/>
      </w:r>
      <w:r w:rsidRPr="00D82385">
        <w:tab/>
      </w:r>
      <w:r w:rsidRPr="00D82385">
        <w:tab/>
      </w:r>
      <w:r w:rsidRPr="00D82385">
        <w:tab/>
      </w:r>
    </w:p>
    <w:p w14:paraId="4345462E" w14:textId="7403BE2E" w:rsidR="00DC747F" w:rsidRPr="00601485" w:rsidRDefault="00056347" w:rsidP="00601485">
      <w:pPr>
        <w:widowControl w:val="0"/>
        <w:spacing w:before="120"/>
        <w:jc w:val="both"/>
        <w:rPr>
          <w:rFonts w:cs="Arial"/>
        </w:rPr>
      </w:pPr>
      <w:r w:rsidRPr="00D82385">
        <w:rPr>
          <w:rFonts w:cs="Arial"/>
        </w:rPr>
        <w:t>Ing. Martin Čvančara</w:t>
      </w:r>
      <w:r w:rsidR="00687A77" w:rsidRPr="00D82385">
        <w:rPr>
          <w:rFonts w:cs="Arial"/>
        </w:rPr>
        <w:t>, MBA</w:t>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p>
    <w:p w14:paraId="27EA3DF6" w14:textId="77777777" w:rsidR="001B11C4" w:rsidRDefault="00056347" w:rsidP="003B35DB">
      <w:pPr>
        <w:widowControl w:val="0"/>
        <w:jc w:val="both"/>
        <w:rPr>
          <w:rFonts w:cs="Arial"/>
        </w:rPr>
      </w:pPr>
      <w:r w:rsidRPr="00D82385">
        <w:rPr>
          <w:rFonts w:cs="Arial"/>
        </w:rPr>
        <w:t>člen</w:t>
      </w:r>
      <w:r w:rsidR="00DC747F" w:rsidRPr="00D82385">
        <w:rPr>
          <w:rFonts w:cs="Arial"/>
        </w:rPr>
        <w:t xml:space="preserve"> představenstva</w:t>
      </w:r>
    </w:p>
    <w:p w14:paraId="4383520F" w14:textId="7550AA8F" w:rsidR="001B11C4" w:rsidRDefault="001B11C4" w:rsidP="003B35DB">
      <w:pPr>
        <w:widowControl w:val="0"/>
        <w:jc w:val="both"/>
        <w:rPr>
          <w:rFonts w:cs="Arial"/>
        </w:rPr>
      </w:pPr>
      <w:r>
        <w:rPr>
          <w:noProof/>
        </w:rPr>
        <w:drawing>
          <wp:inline distT="0" distB="0" distL="0" distR="0" wp14:anchorId="32AC3313" wp14:editId="419BF3EC">
            <wp:extent cx="5940425" cy="1485265"/>
            <wp:effectExtent l="0" t="0" r="3175" b="635"/>
            <wp:docPr id="1105531057" name="Obrázek 1" descr="Obsah obrázku text, Písmo, účtenka,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531057" name="Obrázek 1" descr="Obsah obrázku text, Písmo, účtenka, snímek obrazovky&#10;&#10;Popis byl vytvořen automaticky"/>
                    <pic:cNvPicPr/>
                  </pic:nvPicPr>
                  <pic:blipFill>
                    <a:blip r:embed="rId8"/>
                    <a:stretch>
                      <a:fillRect/>
                    </a:stretch>
                  </pic:blipFill>
                  <pic:spPr>
                    <a:xfrm>
                      <a:off x="0" y="0"/>
                      <a:ext cx="5940425" cy="1485265"/>
                    </a:xfrm>
                    <a:prstGeom prst="rect">
                      <a:avLst/>
                    </a:prstGeom>
                  </pic:spPr>
                </pic:pic>
              </a:graphicData>
            </a:graphic>
          </wp:inline>
        </w:drawing>
      </w:r>
    </w:p>
    <w:p w14:paraId="5228B175" w14:textId="77777777" w:rsidR="001B11C4" w:rsidRDefault="001B11C4" w:rsidP="003B35DB">
      <w:pPr>
        <w:widowControl w:val="0"/>
        <w:jc w:val="both"/>
        <w:rPr>
          <w:rFonts w:cs="Arial"/>
        </w:rPr>
      </w:pPr>
    </w:p>
    <w:p w14:paraId="6EF08208" w14:textId="77777777" w:rsidR="001B11C4" w:rsidRDefault="001B11C4" w:rsidP="003B35DB">
      <w:pPr>
        <w:widowControl w:val="0"/>
        <w:jc w:val="both"/>
        <w:rPr>
          <w:rFonts w:cs="Arial"/>
        </w:rPr>
      </w:pPr>
    </w:p>
    <w:tbl>
      <w:tblPr>
        <w:tblW w:w="10274" w:type="dxa"/>
        <w:jc w:val="center"/>
        <w:tblLayout w:type="fixed"/>
        <w:tblCellMar>
          <w:left w:w="0" w:type="dxa"/>
          <w:right w:w="0" w:type="dxa"/>
        </w:tblCellMar>
        <w:tblLook w:val="0000" w:firstRow="0" w:lastRow="0" w:firstColumn="0" w:lastColumn="0" w:noHBand="0" w:noVBand="0"/>
      </w:tblPr>
      <w:tblGrid>
        <w:gridCol w:w="6271"/>
        <w:gridCol w:w="1701"/>
        <w:gridCol w:w="2302"/>
      </w:tblGrid>
      <w:tr w:rsidR="001B11C4" w14:paraId="73ABB84A" w14:textId="77777777" w:rsidTr="00253104">
        <w:trPr>
          <w:trHeight w:val="363"/>
          <w:jc w:val="center"/>
        </w:trPr>
        <w:tc>
          <w:tcPr>
            <w:tcW w:w="6271" w:type="dxa"/>
            <w:tcBorders>
              <w:top w:val="single" w:sz="4" w:space="0" w:color="000000"/>
              <w:left w:val="single" w:sz="2" w:space="0" w:color="000000"/>
              <w:bottom w:val="single" w:sz="1" w:space="0" w:color="000000"/>
              <w:right w:val="single" w:sz="2" w:space="0" w:color="000000"/>
            </w:tcBorders>
            <w:shd w:val="clear" w:color="auto" w:fill="FFFF99"/>
            <w:vAlign w:val="center"/>
          </w:tcPr>
          <w:p w14:paraId="6057D4D1" w14:textId="77777777" w:rsidR="001B11C4" w:rsidRPr="00EE69B8" w:rsidRDefault="001B11C4" w:rsidP="00253104">
            <w:pPr>
              <w:snapToGrid w:val="0"/>
              <w:jc w:val="center"/>
              <w:rPr>
                <w:rFonts w:cs="Arial"/>
                <w:b/>
                <w:bCs/>
              </w:rPr>
            </w:pPr>
            <w:r w:rsidRPr="00EE69B8">
              <w:rPr>
                <w:rFonts w:cs="Arial"/>
                <w:b/>
                <w:bCs/>
              </w:rPr>
              <w:t xml:space="preserve">Specifikace dodávky </w:t>
            </w:r>
          </w:p>
          <w:p w14:paraId="248C3696" w14:textId="77777777" w:rsidR="001B11C4" w:rsidRPr="00EE69B8" w:rsidRDefault="001B11C4" w:rsidP="00253104">
            <w:pPr>
              <w:jc w:val="center"/>
              <w:rPr>
                <w:rFonts w:eastAsia="Arial Unicode MS" w:cs="Arial"/>
                <w:b/>
                <w:bCs/>
              </w:rPr>
            </w:pPr>
          </w:p>
        </w:tc>
        <w:tc>
          <w:tcPr>
            <w:tcW w:w="1701" w:type="dxa"/>
            <w:tcBorders>
              <w:top w:val="single" w:sz="4" w:space="0" w:color="000000"/>
              <w:left w:val="single" w:sz="2" w:space="0" w:color="000000"/>
              <w:bottom w:val="single" w:sz="1" w:space="0" w:color="000000"/>
              <w:right w:val="single" w:sz="2" w:space="0" w:color="000000"/>
            </w:tcBorders>
            <w:shd w:val="clear" w:color="auto" w:fill="FFFF99"/>
            <w:vAlign w:val="center"/>
          </w:tcPr>
          <w:p w14:paraId="3216D81C" w14:textId="77777777" w:rsidR="001B11C4" w:rsidRDefault="001B11C4" w:rsidP="00253104">
            <w:pPr>
              <w:snapToGrid w:val="0"/>
              <w:jc w:val="center"/>
              <w:rPr>
                <w:rFonts w:cs="Arial"/>
                <w:b/>
                <w:bCs/>
              </w:rPr>
            </w:pPr>
            <w:r>
              <w:rPr>
                <w:rFonts w:cs="Arial"/>
                <w:b/>
                <w:bCs/>
              </w:rPr>
              <w:t>Požadovaná hodnota</w:t>
            </w:r>
          </w:p>
        </w:tc>
        <w:tc>
          <w:tcPr>
            <w:tcW w:w="2302" w:type="dxa"/>
            <w:tcBorders>
              <w:top w:val="single" w:sz="4" w:space="0" w:color="000000"/>
              <w:left w:val="single" w:sz="2" w:space="0" w:color="000000"/>
              <w:bottom w:val="single" w:sz="1" w:space="0" w:color="000000"/>
              <w:right w:val="single" w:sz="2" w:space="0" w:color="000000"/>
            </w:tcBorders>
            <w:shd w:val="clear" w:color="auto" w:fill="FFFF99"/>
          </w:tcPr>
          <w:p w14:paraId="316D65D1" w14:textId="77777777" w:rsidR="001B11C4" w:rsidRDefault="001B11C4" w:rsidP="00253104">
            <w:pPr>
              <w:snapToGrid w:val="0"/>
              <w:jc w:val="center"/>
              <w:rPr>
                <w:rFonts w:cs="Arial"/>
                <w:b/>
                <w:bCs/>
              </w:rPr>
            </w:pPr>
            <w:r>
              <w:rPr>
                <w:rFonts w:cs="Arial"/>
                <w:b/>
                <w:bCs/>
              </w:rPr>
              <w:t>Nabízená hodnota*</w:t>
            </w:r>
          </w:p>
          <w:p w14:paraId="4CE7CCE1" w14:textId="77777777" w:rsidR="001B11C4" w:rsidRDefault="001B11C4" w:rsidP="00253104">
            <w:pPr>
              <w:snapToGrid w:val="0"/>
              <w:jc w:val="center"/>
              <w:rPr>
                <w:rFonts w:cs="Arial"/>
                <w:b/>
                <w:bCs/>
              </w:rPr>
            </w:pPr>
            <w:r>
              <w:rPr>
                <w:rFonts w:cs="Arial"/>
                <w:b/>
                <w:bCs/>
              </w:rPr>
              <w:t>Splněno ANO/NE</w:t>
            </w:r>
          </w:p>
        </w:tc>
      </w:tr>
      <w:tr w:rsidR="001B11C4" w14:paraId="20F2482F" w14:textId="77777777" w:rsidTr="00253104">
        <w:trPr>
          <w:trHeight w:val="99"/>
          <w:jc w:val="center"/>
        </w:trPr>
        <w:tc>
          <w:tcPr>
            <w:tcW w:w="6271" w:type="dxa"/>
            <w:tcBorders>
              <w:top w:val="single" w:sz="1" w:space="0" w:color="000000"/>
              <w:left w:val="single" w:sz="2" w:space="0" w:color="000000"/>
              <w:bottom w:val="single" w:sz="1" w:space="0" w:color="000000"/>
              <w:right w:val="single" w:sz="2" w:space="0" w:color="000000"/>
            </w:tcBorders>
            <w:shd w:val="clear" w:color="auto" w:fill="FFFF99"/>
            <w:vAlign w:val="bottom"/>
          </w:tcPr>
          <w:p w14:paraId="1DC9E5F2" w14:textId="77777777" w:rsidR="001B11C4" w:rsidRPr="00EE69B8" w:rsidRDefault="001B11C4" w:rsidP="00253104">
            <w:pPr>
              <w:pStyle w:val="Zhlav"/>
              <w:snapToGrid w:val="0"/>
              <w:rPr>
                <w:rFonts w:cs="Arial"/>
                <w:b/>
                <w:bCs/>
                <w:sz w:val="22"/>
                <w:szCs w:val="22"/>
              </w:rPr>
            </w:pPr>
            <w:r w:rsidRPr="00EE69B8">
              <w:rPr>
                <w:rFonts w:cs="Arial"/>
                <w:b/>
                <w:bCs/>
                <w:sz w:val="22"/>
                <w:szCs w:val="22"/>
              </w:rPr>
              <w:t>Přístroj anesteziologický včetně monitoru</w:t>
            </w:r>
          </w:p>
        </w:tc>
        <w:tc>
          <w:tcPr>
            <w:tcW w:w="1701" w:type="dxa"/>
            <w:tcBorders>
              <w:top w:val="single" w:sz="1" w:space="0" w:color="000000"/>
              <w:left w:val="single" w:sz="2" w:space="0" w:color="000000"/>
              <w:bottom w:val="single" w:sz="1" w:space="0" w:color="000000"/>
              <w:right w:val="single" w:sz="2" w:space="0" w:color="000000"/>
            </w:tcBorders>
            <w:shd w:val="clear" w:color="auto" w:fill="FFFF99"/>
            <w:vAlign w:val="bottom"/>
          </w:tcPr>
          <w:p w14:paraId="65874084" w14:textId="77777777" w:rsidR="001B11C4" w:rsidRDefault="001B11C4" w:rsidP="00253104">
            <w:pPr>
              <w:pStyle w:val="Zhlav"/>
              <w:snapToGrid w:val="0"/>
              <w:jc w:val="center"/>
              <w:rPr>
                <w:b/>
                <w:bCs/>
                <w:sz w:val="22"/>
                <w:szCs w:val="22"/>
              </w:rPr>
            </w:pPr>
            <w:r>
              <w:rPr>
                <w:b/>
                <w:bCs/>
                <w:sz w:val="22"/>
                <w:szCs w:val="22"/>
              </w:rPr>
              <w:t xml:space="preserve"> </w:t>
            </w:r>
          </w:p>
        </w:tc>
        <w:tc>
          <w:tcPr>
            <w:tcW w:w="2302" w:type="dxa"/>
            <w:tcBorders>
              <w:top w:val="single" w:sz="1" w:space="0" w:color="000000"/>
              <w:left w:val="single" w:sz="2" w:space="0" w:color="000000"/>
              <w:bottom w:val="single" w:sz="1" w:space="0" w:color="000000"/>
              <w:right w:val="single" w:sz="2" w:space="0" w:color="000000"/>
            </w:tcBorders>
            <w:shd w:val="clear" w:color="auto" w:fill="FFFF99"/>
          </w:tcPr>
          <w:p w14:paraId="10C2EC5C" w14:textId="77777777" w:rsidR="001B11C4" w:rsidRDefault="001B11C4" w:rsidP="00253104">
            <w:pPr>
              <w:pStyle w:val="Zhlav"/>
              <w:snapToGrid w:val="0"/>
              <w:jc w:val="center"/>
              <w:rPr>
                <w:b/>
                <w:bCs/>
                <w:sz w:val="22"/>
                <w:szCs w:val="22"/>
              </w:rPr>
            </w:pPr>
          </w:p>
        </w:tc>
      </w:tr>
      <w:tr w:rsidR="001B11C4" w14:paraId="125FD2D6" w14:textId="77777777" w:rsidTr="00253104">
        <w:trPr>
          <w:trHeight w:val="99"/>
          <w:jc w:val="center"/>
        </w:trPr>
        <w:tc>
          <w:tcPr>
            <w:tcW w:w="10274" w:type="dxa"/>
            <w:gridSpan w:val="3"/>
            <w:tcBorders>
              <w:top w:val="single" w:sz="1" w:space="0" w:color="000000"/>
              <w:left w:val="single" w:sz="2" w:space="0" w:color="000000"/>
              <w:bottom w:val="single" w:sz="1" w:space="0" w:color="000000"/>
              <w:right w:val="single" w:sz="2" w:space="0" w:color="000000"/>
            </w:tcBorders>
            <w:shd w:val="clear" w:color="auto" w:fill="FFFF99"/>
            <w:vAlign w:val="bottom"/>
          </w:tcPr>
          <w:p w14:paraId="09C806D9" w14:textId="77777777" w:rsidR="001B11C4" w:rsidRPr="00EE69B8" w:rsidRDefault="001B11C4" w:rsidP="00253104">
            <w:pPr>
              <w:snapToGrid w:val="0"/>
              <w:jc w:val="center"/>
              <w:rPr>
                <w:rFonts w:cs="Arial"/>
              </w:rPr>
            </w:pPr>
            <w:r w:rsidRPr="00EE69B8">
              <w:rPr>
                <w:rFonts w:cs="Arial"/>
                <w:b/>
                <w:bCs/>
              </w:rPr>
              <w:t xml:space="preserve"> </w:t>
            </w:r>
            <w:r w:rsidRPr="00EE69B8">
              <w:rPr>
                <w:rFonts w:cs="Arial"/>
              </w:rPr>
              <w:t xml:space="preserve"> V rámci veřejné zakázky bude soutěžen 1 ks anesteziologického přístroje pro </w:t>
            </w:r>
          </w:p>
          <w:p w14:paraId="59BB6927" w14:textId="77777777" w:rsidR="001B11C4" w:rsidRPr="00EE69B8" w:rsidRDefault="001B11C4" w:rsidP="00253104">
            <w:pPr>
              <w:snapToGrid w:val="0"/>
              <w:jc w:val="center"/>
              <w:rPr>
                <w:rFonts w:cs="Arial"/>
              </w:rPr>
            </w:pPr>
            <w:r w:rsidRPr="00EE69B8">
              <w:rPr>
                <w:rFonts w:cs="Arial"/>
              </w:rPr>
              <w:t xml:space="preserve">  oddělení ARO, nemocnice Cheb, KKN a.s. </w:t>
            </w:r>
          </w:p>
          <w:p w14:paraId="05BDF176" w14:textId="77777777" w:rsidR="001B11C4" w:rsidRPr="00EE69B8" w:rsidRDefault="001B11C4" w:rsidP="00253104">
            <w:pPr>
              <w:snapToGrid w:val="0"/>
              <w:jc w:val="center"/>
              <w:rPr>
                <w:rFonts w:cs="Arial"/>
              </w:rPr>
            </w:pPr>
          </w:p>
          <w:p w14:paraId="62E4EBBF" w14:textId="77777777" w:rsidR="001B11C4" w:rsidRPr="00EE69B8" w:rsidRDefault="001B11C4" w:rsidP="00253104">
            <w:pPr>
              <w:snapToGrid w:val="0"/>
              <w:jc w:val="center"/>
              <w:rPr>
                <w:rFonts w:cs="Arial"/>
                <w:b/>
                <w:bCs/>
              </w:rPr>
            </w:pPr>
            <w:r w:rsidRPr="00EE69B8">
              <w:rPr>
                <w:rFonts w:cs="Arial"/>
                <w:b/>
                <w:bCs/>
              </w:rPr>
              <w:t>Zadavatel nepřipouští žádné odchylky mimo rámec číselných hodnot parametrů uvedených níže.</w:t>
            </w:r>
          </w:p>
          <w:p w14:paraId="0334DADA" w14:textId="77777777" w:rsidR="001B11C4" w:rsidRPr="00EE69B8" w:rsidRDefault="001B11C4" w:rsidP="00253104">
            <w:pPr>
              <w:snapToGrid w:val="0"/>
              <w:rPr>
                <w:rFonts w:cs="Arial"/>
                <w:b/>
                <w:bCs/>
              </w:rPr>
            </w:pPr>
          </w:p>
          <w:p w14:paraId="1DBC9638" w14:textId="77777777" w:rsidR="001B11C4" w:rsidRPr="00EE69B8" w:rsidRDefault="001B11C4" w:rsidP="00253104">
            <w:pPr>
              <w:snapToGrid w:val="0"/>
              <w:jc w:val="center"/>
              <w:rPr>
                <w:rFonts w:cs="Arial"/>
                <w:b/>
              </w:rPr>
            </w:pPr>
            <w:r w:rsidRPr="00EE69B8">
              <w:rPr>
                <w:rFonts w:cs="Arial"/>
                <w:b/>
              </w:rPr>
              <w:t xml:space="preserve">Přístroj musí být z důvodu ochrany předchozích investic plně </w:t>
            </w:r>
            <w:proofErr w:type="gramStart"/>
            <w:r w:rsidRPr="00EE69B8">
              <w:rPr>
                <w:rFonts w:cs="Arial"/>
                <w:b/>
              </w:rPr>
              <w:t>propojitelný - kompatibilní</w:t>
            </w:r>
            <w:proofErr w:type="gramEnd"/>
            <w:r w:rsidRPr="00EE69B8">
              <w:rPr>
                <w:rFonts w:cs="Arial"/>
                <w:b/>
              </w:rPr>
              <w:t xml:space="preserve"> (vzájemně slučitelný, snášenlivý a spojitelný) se stávajícími přístroji na COS</w:t>
            </w:r>
          </w:p>
          <w:p w14:paraId="66DB9E96" w14:textId="77777777" w:rsidR="001B11C4" w:rsidRPr="00EE69B8" w:rsidRDefault="001B11C4" w:rsidP="00253104">
            <w:pPr>
              <w:snapToGrid w:val="0"/>
              <w:rPr>
                <w:rFonts w:cs="Arial"/>
                <w:b/>
                <w:bCs/>
              </w:rPr>
            </w:pPr>
          </w:p>
        </w:tc>
      </w:tr>
      <w:tr w:rsidR="001B11C4" w14:paraId="4227B991" w14:textId="77777777" w:rsidTr="00253104">
        <w:trPr>
          <w:trHeight w:val="976"/>
          <w:jc w:val="center"/>
        </w:trPr>
        <w:tc>
          <w:tcPr>
            <w:tcW w:w="7972" w:type="dxa"/>
            <w:gridSpan w:val="2"/>
            <w:tcBorders>
              <w:top w:val="single" w:sz="1" w:space="0" w:color="000000"/>
              <w:left w:val="single" w:sz="2" w:space="0" w:color="000000"/>
              <w:bottom w:val="single" w:sz="1" w:space="0" w:color="000000"/>
              <w:right w:val="single" w:sz="2" w:space="0" w:color="000000"/>
            </w:tcBorders>
            <w:shd w:val="clear" w:color="auto" w:fill="FFFFFF"/>
            <w:vAlign w:val="bottom"/>
          </w:tcPr>
          <w:p w14:paraId="01281644" w14:textId="77777777" w:rsidR="001B11C4" w:rsidRPr="00EE69B8" w:rsidRDefault="001B11C4" w:rsidP="00253104">
            <w:pPr>
              <w:snapToGrid w:val="0"/>
              <w:rPr>
                <w:rFonts w:cs="Arial"/>
                <w:b/>
                <w:bCs/>
                <w:i/>
                <w:color w:val="0070C0"/>
              </w:rPr>
            </w:pPr>
            <w:r w:rsidRPr="00EE69B8">
              <w:rPr>
                <w:rFonts w:cs="Arial"/>
                <w:b/>
                <w:bCs/>
                <w:i/>
                <w:color w:val="0070C0"/>
              </w:rPr>
              <w:t>Obchodní název a typové označení přístroje</w:t>
            </w:r>
          </w:p>
        </w:tc>
        <w:tc>
          <w:tcPr>
            <w:tcW w:w="2302" w:type="dxa"/>
            <w:tcBorders>
              <w:top w:val="single" w:sz="1" w:space="0" w:color="000000"/>
              <w:left w:val="single" w:sz="2" w:space="0" w:color="000000"/>
              <w:bottom w:val="single" w:sz="1" w:space="0" w:color="000000"/>
              <w:right w:val="single" w:sz="2" w:space="0" w:color="000000"/>
            </w:tcBorders>
            <w:shd w:val="clear" w:color="auto" w:fill="FFFFFF"/>
          </w:tcPr>
          <w:p w14:paraId="79EADCDB" w14:textId="77777777" w:rsidR="001B11C4" w:rsidRPr="001A539F" w:rsidRDefault="001B11C4" w:rsidP="00253104">
            <w:pPr>
              <w:snapToGrid w:val="0"/>
              <w:jc w:val="center"/>
              <w:rPr>
                <w:rFonts w:cs="Arial"/>
                <w:b/>
                <w:bCs/>
                <w:i/>
              </w:rPr>
            </w:pPr>
            <w:r w:rsidRPr="001A539F">
              <w:rPr>
                <w:rFonts w:cs="Arial"/>
                <w:b/>
                <w:bCs/>
                <w:i/>
              </w:rPr>
              <w:t xml:space="preserve">Anesteziolog. </w:t>
            </w:r>
            <w:r>
              <w:rPr>
                <w:rFonts w:cs="Arial"/>
                <w:b/>
                <w:bCs/>
                <w:i/>
              </w:rPr>
              <w:t>p</w:t>
            </w:r>
            <w:r w:rsidRPr="001A539F">
              <w:rPr>
                <w:rFonts w:cs="Arial"/>
                <w:b/>
                <w:bCs/>
                <w:i/>
              </w:rPr>
              <w:t xml:space="preserve">řístroj WATO EX-65 Pro + monitor </w:t>
            </w:r>
            <w:proofErr w:type="spellStart"/>
            <w:r w:rsidRPr="001A539F">
              <w:rPr>
                <w:rFonts w:cs="Arial"/>
                <w:b/>
                <w:bCs/>
                <w:i/>
              </w:rPr>
              <w:t>uMEC</w:t>
            </w:r>
            <w:proofErr w:type="spellEnd"/>
            <w:r w:rsidRPr="001A539F">
              <w:rPr>
                <w:rFonts w:cs="Arial"/>
                <w:b/>
                <w:bCs/>
                <w:i/>
              </w:rPr>
              <w:t xml:space="preserve"> 12</w:t>
            </w:r>
          </w:p>
        </w:tc>
      </w:tr>
      <w:tr w:rsidR="001B11C4" w14:paraId="44DDDA1B" w14:textId="77777777" w:rsidTr="00253104">
        <w:trPr>
          <w:trHeight w:val="281"/>
          <w:jc w:val="center"/>
        </w:trPr>
        <w:tc>
          <w:tcPr>
            <w:tcW w:w="7972" w:type="dxa"/>
            <w:gridSpan w:val="2"/>
            <w:tcBorders>
              <w:top w:val="single" w:sz="1" w:space="0" w:color="000000"/>
              <w:left w:val="single" w:sz="2" w:space="0" w:color="000000"/>
              <w:bottom w:val="single" w:sz="1" w:space="0" w:color="000000"/>
              <w:right w:val="single" w:sz="2" w:space="0" w:color="000000"/>
            </w:tcBorders>
            <w:shd w:val="clear" w:color="auto" w:fill="FFFFFF"/>
            <w:vAlign w:val="bottom"/>
          </w:tcPr>
          <w:p w14:paraId="0906C65F" w14:textId="77777777" w:rsidR="001B11C4" w:rsidRPr="00EE69B8" w:rsidRDefault="001B11C4" w:rsidP="00253104">
            <w:pPr>
              <w:snapToGrid w:val="0"/>
              <w:rPr>
                <w:rFonts w:cs="Arial"/>
                <w:b/>
                <w:bCs/>
                <w:i/>
                <w:color w:val="0070C0"/>
              </w:rPr>
            </w:pPr>
            <w:r w:rsidRPr="00EE69B8">
              <w:rPr>
                <w:rFonts w:cs="Arial"/>
                <w:b/>
                <w:bCs/>
                <w:i/>
                <w:color w:val="0070C0"/>
              </w:rPr>
              <w:t>Výrobce přístroje</w:t>
            </w:r>
          </w:p>
        </w:tc>
        <w:tc>
          <w:tcPr>
            <w:tcW w:w="2302" w:type="dxa"/>
            <w:tcBorders>
              <w:top w:val="single" w:sz="1" w:space="0" w:color="000000"/>
              <w:left w:val="single" w:sz="2" w:space="0" w:color="000000"/>
              <w:bottom w:val="single" w:sz="1" w:space="0" w:color="000000"/>
              <w:right w:val="single" w:sz="2" w:space="0" w:color="000000"/>
            </w:tcBorders>
            <w:shd w:val="clear" w:color="auto" w:fill="FFFFFF"/>
          </w:tcPr>
          <w:p w14:paraId="63F4E40E" w14:textId="77777777" w:rsidR="001B11C4" w:rsidRPr="001A539F" w:rsidRDefault="001B11C4" w:rsidP="00253104">
            <w:pPr>
              <w:snapToGrid w:val="0"/>
              <w:jc w:val="center"/>
              <w:rPr>
                <w:rFonts w:cs="Arial"/>
                <w:b/>
                <w:bCs/>
                <w:i/>
              </w:rPr>
            </w:pPr>
            <w:r w:rsidRPr="001A539F">
              <w:rPr>
                <w:rFonts w:cs="Arial"/>
                <w:b/>
                <w:bCs/>
                <w:i/>
              </w:rPr>
              <w:t>MINDRAY</w:t>
            </w:r>
          </w:p>
        </w:tc>
      </w:tr>
      <w:tr w:rsidR="001B11C4" w14:paraId="4F927A23" w14:textId="77777777" w:rsidTr="00253104">
        <w:trPr>
          <w:trHeight w:val="442"/>
          <w:jc w:val="center"/>
        </w:trPr>
        <w:tc>
          <w:tcPr>
            <w:tcW w:w="7972" w:type="dxa"/>
            <w:gridSpan w:val="2"/>
            <w:tcBorders>
              <w:left w:val="single" w:sz="2" w:space="0" w:color="000000"/>
              <w:bottom w:val="single" w:sz="1" w:space="0" w:color="000000"/>
              <w:right w:val="single" w:sz="2" w:space="0" w:color="000000"/>
            </w:tcBorders>
            <w:shd w:val="clear" w:color="auto" w:fill="FFFF99"/>
            <w:vAlign w:val="bottom"/>
          </w:tcPr>
          <w:p w14:paraId="0E0522AA" w14:textId="77777777" w:rsidR="001B11C4" w:rsidRDefault="001B11C4" w:rsidP="00253104">
            <w:pPr>
              <w:snapToGrid w:val="0"/>
              <w:rPr>
                <w:rFonts w:cs="Arial"/>
                <w:b/>
                <w:bCs/>
                <w:szCs w:val="16"/>
              </w:rPr>
            </w:pPr>
            <w:r>
              <w:rPr>
                <w:rFonts w:cs="Arial"/>
                <w:b/>
                <w:bCs/>
                <w:szCs w:val="16"/>
              </w:rPr>
              <w:t>Základní požadavky na anesteziologický přístroj:</w:t>
            </w:r>
          </w:p>
        </w:tc>
        <w:tc>
          <w:tcPr>
            <w:tcW w:w="2302" w:type="dxa"/>
            <w:tcBorders>
              <w:left w:val="single" w:sz="2" w:space="0" w:color="000000"/>
              <w:bottom w:val="single" w:sz="1" w:space="0" w:color="000000"/>
              <w:right w:val="single" w:sz="2" w:space="0" w:color="000000"/>
            </w:tcBorders>
            <w:shd w:val="clear" w:color="auto" w:fill="FFFF99"/>
          </w:tcPr>
          <w:p w14:paraId="760F99F6" w14:textId="77777777" w:rsidR="001B11C4" w:rsidRDefault="001B11C4" w:rsidP="00253104">
            <w:pPr>
              <w:snapToGrid w:val="0"/>
              <w:rPr>
                <w:rFonts w:cs="Arial"/>
                <w:b/>
                <w:bCs/>
                <w:szCs w:val="16"/>
              </w:rPr>
            </w:pPr>
          </w:p>
        </w:tc>
      </w:tr>
      <w:tr w:rsidR="001B11C4" w14:paraId="15A7A3B9" w14:textId="77777777" w:rsidTr="00253104">
        <w:trPr>
          <w:trHeight w:val="338"/>
          <w:jc w:val="center"/>
        </w:trPr>
        <w:tc>
          <w:tcPr>
            <w:tcW w:w="6271" w:type="dxa"/>
            <w:tcBorders>
              <w:top w:val="single" w:sz="1" w:space="0" w:color="000000"/>
              <w:left w:val="single" w:sz="2" w:space="0" w:color="000000"/>
              <w:bottom w:val="single" w:sz="1" w:space="0" w:color="000000"/>
              <w:right w:val="single" w:sz="2" w:space="0" w:color="000000"/>
            </w:tcBorders>
            <w:shd w:val="clear" w:color="auto" w:fill="auto"/>
            <w:vAlign w:val="bottom"/>
          </w:tcPr>
          <w:p w14:paraId="41646FA6" w14:textId="77777777" w:rsidR="001B11C4" w:rsidRDefault="001B11C4" w:rsidP="00253104">
            <w:pPr>
              <w:pStyle w:val="Odstavecseseznamem"/>
              <w:snapToGrid w:val="0"/>
              <w:spacing w:after="60"/>
              <w:ind w:left="0"/>
              <w:rPr>
                <w:rFonts w:eastAsia="Arial Unicode MS"/>
              </w:rPr>
            </w:pPr>
            <w:r>
              <w:rPr>
                <w:rFonts w:eastAsia="Arial Unicode MS"/>
              </w:rPr>
              <w:t>Modulárně stavěný narkotizační přístroj pro vedení anestézie pacientů všech věkových skupin s pacientským monitorem životních funkcí stejného výrobce pro jednoduché ovládání celé sestavy</w:t>
            </w:r>
          </w:p>
        </w:tc>
        <w:tc>
          <w:tcPr>
            <w:tcW w:w="1701" w:type="dxa"/>
            <w:tcBorders>
              <w:top w:val="single" w:sz="1" w:space="0" w:color="000000"/>
              <w:left w:val="single" w:sz="2" w:space="0" w:color="000000"/>
              <w:bottom w:val="single" w:sz="1" w:space="0" w:color="000000"/>
              <w:right w:val="single" w:sz="2" w:space="0" w:color="000000"/>
            </w:tcBorders>
            <w:shd w:val="clear" w:color="auto" w:fill="auto"/>
            <w:vAlign w:val="center"/>
          </w:tcPr>
          <w:p w14:paraId="451C1277" w14:textId="77777777" w:rsidR="001B11C4" w:rsidRDefault="001B11C4" w:rsidP="00253104">
            <w:pPr>
              <w:snapToGrid w:val="0"/>
              <w:jc w:val="center"/>
              <w:rPr>
                <w:rFonts w:eastAsia="Arial Unicode MS" w:cs="Arial"/>
              </w:rPr>
            </w:pPr>
            <w:r>
              <w:rPr>
                <w:rFonts w:eastAsia="Arial Unicode MS" w:cs="Arial"/>
              </w:rPr>
              <w:t>ano</w:t>
            </w:r>
          </w:p>
        </w:tc>
        <w:tc>
          <w:tcPr>
            <w:tcW w:w="2302" w:type="dxa"/>
            <w:tcBorders>
              <w:top w:val="single" w:sz="1" w:space="0" w:color="000000"/>
              <w:left w:val="single" w:sz="2" w:space="0" w:color="000000"/>
              <w:bottom w:val="single" w:sz="1" w:space="0" w:color="000000"/>
              <w:right w:val="single" w:sz="2" w:space="0" w:color="000000"/>
            </w:tcBorders>
          </w:tcPr>
          <w:p w14:paraId="60FD2CEE" w14:textId="77777777" w:rsidR="001B11C4" w:rsidRDefault="001B11C4" w:rsidP="00253104">
            <w:pPr>
              <w:snapToGrid w:val="0"/>
              <w:jc w:val="center"/>
              <w:rPr>
                <w:rFonts w:eastAsia="Arial Unicode MS" w:cs="Arial"/>
              </w:rPr>
            </w:pPr>
          </w:p>
          <w:p w14:paraId="6BB18E29" w14:textId="77777777" w:rsidR="001B11C4" w:rsidRDefault="001B11C4" w:rsidP="00253104">
            <w:pPr>
              <w:snapToGrid w:val="0"/>
              <w:jc w:val="center"/>
              <w:rPr>
                <w:rFonts w:eastAsia="Arial Unicode MS" w:cs="Arial"/>
              </w:rPr>
            </w:pPr>
            <w:r>
              <w:rPr>
                <w:rFonts w:eastAsia="Arial Unicode MS" w:cs="Arial"/>
              </w:rPr>
              <w:t>ANO</w:t>
            </w:r>
          </w:p>
        </w:tc>
      </w:tr>
      <w:tr w:rsidR="001B11C4" w14:paraId="0170F230" w14:textId="77777777" w:rsidTr="00253104">
        <w:trPr>
          <w:trHeight w:val="338"/>
          <w:jc w:val="center"/>
        </w:trPr>
        <w:tc>
          <w:tcPr>
            <w:tcW w:w="6271" w:type="dxa"/>
            <w:tcBorders>
              <w:top w:val="single" w:sz="1" w:space="0" w:color="000000"/>
              <w:left w:val="single" w:sz="2" w:space="0" w:color="000000"/>
              <w:bottom w:val="single" w:sz="1" w:space="0" w:color="000000"/>
              <w:right w:val="single" w:sz="2" w:space="0" w:color="000000"/>
            </w:tcBorders>
            <w:shd w:val="clear" w:color="auto" w:fill="auto"/>
            <w:vAlign w:val="bottom"/>
          </w:tcPr>
          <w:p w14:paraId="5B40A82D" w14:textId="77777777" w:rsidR="001B11C4" w:rsidRDefault="001B11C4" w:rsidP="00253104">
            <w:pPr>
              <w:snapToGrid w:val="0"/>
              <w:rPr>
                <w:rFonts w:eastAsia="Arial Unicode MS"/>
              </w:rPr>
            </w:pPr>
            <w:r>
              <w:rPr>
                <w:rFonts w:eastAsia="Arial Unicode MS" w:cs="Arial"/>
              </w:rPr>
              <w:t>Uživatelské rozhraní a kompletní ovládání v českém jazyce</w:t>
            </w:r>
            <w:r>
              <w:rPr>
                <w:rFonts w:eastAsia="Arial Unicode MS"/>
              </w:rPr>
              <w:t xml:space="preserve">  </w:t>
            </w:r>
          </w:p>
        </w:tc>
        <w:tc>
          <w:tcPr>
            <w:tcW w:w="1701" w:type="dxa"/>
            <w:tcBorders>
              <w:top w:val="single" w:sz="1" w:space="0" w:color="000000"/>
              <w:left w:val="single" w:sz="2" w:space="0" w:color="000000"/>
              <w:bottom w:val="single" w:sz="1" w:space="0" w:color="000000"/>
              <w:right w:val="single" w:sz="2" w:space="0" w:color="000000"/>
            </w:tcBorders>
            <w:shd w:val="clear" w:color="auto" w:fill="auto"/>
            <w:vAlign w:val="center"/>
          </w:tcPr>
          <w:p w14:paraId="5A80BA7C" w14:textId="77777777" w:rsidR="001B11C4" w:rsidRDefault="001B11C4" w:rsidP="00253104">
            <w:pPr>
              <w:snapToGrid w:val="0"/>
              <w:jc w:val="center"/>
              <w:rPr>
                <w:rFonts w:eastAsia="Arial Unicode MS" w:cs="Arial"/>
              </w:rPr>
            </w:pPr>
            <w:r>
              <w:rPr>
                <w:rFonts w:eastAsia="Arial Unicode MS" w:cs="Arial"/>
              </w:rPr>
              <w:t>ano</w:t>
            </w:r>
          </w:p>
        </w:tc>
        <w:tc>
          <w:tcPr>
            <w:tcW w:w="2302" w:type="dxa"/>
            <w:tcBorders>
              <w:top w:val="single" w:sz="1" w:space="0" w:color="000000"/>
              <w:left w:val="single" w:sz="2" w:space="0" w:color="000000"/>
              <w:bottom w:val="single" w:sz="1" w:space="0" w:color="000000"/>
              <w:right w:val="single" w:sz="2" w:space="0" w:color="000000"/>
            </w:tcBorders>
          </w:tcPr>
          <w:p w14:paraId="177F15B8" w14:textId="77777777" w:rsidR="001B11C4" w:rsidRDefault="001B11C4" w:rsidP="00253104">
            <w:pPr>
              <w:snapToGrid w:val="0"/>
              <w:jc w:val="center"/>
              <w:rPr>
                <w:rFonts w:eastAsia="Arial Unicode MS" w:cs="Arial"/>
              </w:rPr>
            </w:pPr>
            <w:r>
              <w:rPr>
                <w:rFonts w:eastAsia="Arial Unicode MS" w:cs="Arial"/>
              </w:rPr>
              <w:t>ANO</w:t>
            </w:r>
          </w:p>
        </w:tc>
      </w:tr>
      <w:tr w:rsidR="001B11C4" w14:paraId="12854272" w14:textId="77777777" w:rsidTr="00253104">
        <w:trPr>
          <w:trHeight w:val="338"/>
          <w:jc w:val="center"/>
        </w:trPr>
        <w:tc>
          <w:tcPr>
            <w:tcW w:w="6271" w:type="dxa"/>
            <w:tcBorders>
              <w:top w:val="single" w:sz="1" w:space="0" w:color="000000"/>
              <w:left w:val="single" w:sz="2" w:space="0" w:color="000000"/>
              <w:bottom w:val="single" w:sz="1" w:space="0" w:color="000000"/>
              <w:right w:val="single" w:sz="2" w:space="0" w:color="000000"/>
            </w:tcBorders>
            <w:shd w:val="clear" w:color="auto" w:fill="auto"/>
            <w:vAlign w:val="bottom"/>
          </w:tcPr>
          <w:p w14:paraId="6507D3B5" w14:textId="77777777" w:rsidR="001B11C4" w:rsidRDefault="001B11C4" w:rsidP="00253104">
            <w:pPr>
              <w:pStyle w:val="Odstavecseseznamem"/>
              <w:snapToGrid w:val="0"/>
              <w:spacing w:after="60"/>
              <w:ind w:left="0"/>
            </w:pPr>
            <w:r>
              <w:t>Součástí anesteziologického přístroje je integrovaný modul analýzy anesteziologických plynů</w:t>
            </w:r>
          </w:p>
        </w:tc>
        <w:tc>
          <w:tcPr>
            <w:tcW w:w="1701" w:type="dxa"/>
            <w:tcBorders>
              <w:top w:val="single" w:sz="1" w:space="0" w:color="000000"/>
              <w:left w:val="single" w:sz="2" w:space="0" w:color="000000"/>
              <w:bottom w:val="single" w:sz="1" w:space="0" w:color="000000"/>
              <w:right w:val="single" w:sz="2" w:space="0" w:color="000000"/>
            </w:tcBorders>
            <w:shd w:val="clear" w:color="auto" w:fill="auto"/>
            <w:vAlign w:val="center"/>
          </w:tcPr>
          <w:p w14:paraId="7851B067" w14:textId="77777777" w:rsidR="001B11C4" w:rsidRDefault="001B11C4" w:rsidP="00253104">
            <w:pPr>
              <w:snapToGrid w:val="0"/>
              <w:jc w:val="center"/>
              <w:rPr>
                <w:rFonts w:eastAsia="Arial Unicode MS" w:cs="Arial"/>
              </w:rPr>
            </w:pPr>
            <w:r>
              <w:rPr>
                <w:rFonts w:eastAsia="Arial Unicode MS" w:cs="Arial"/>
              </w:rPr>
              <w:t>ano</w:t>
            </w:r>
          </w:p>
        </w:tc>
        <w:tc>
          <w:tcPr>
            <w:tcW w:w="2302" w:type="dxa"/>
            <w:tcBorders>
              <w:top w:val="single" w:sz="1" w:space="0" w:color="000000"/>
              <w:left w:val="single" w:sz="2" w:space="0" w:color="000000"/>
              <w:bottom w:val="single" w:sz="1" w:space="0" w:color="000000"/>
              <w:right w:val="single" w:sz="2" w:space="0" w:color="000000"/>
            </w:tcBorders>
          </w:tcPr>
          <w:p w14:paraId="70E94910" w14:textId="77777777" w:rsidR="001B11C4" w:rsidRDefault="001B11C4" w:rsidP="00253104">
            <w:pPr>
              <w:snapToGrid w:val="0"/>
              <w:jc w:val="center"/>
              <w:rPr>
                <w:rFonts w:eastAsia="Arial Unicode MS" w:cs="Arial"/>
              </w:rPr>
            </w:pPr>
          </w:p>
          <w:p w14:paraId="40A4EF83" w14:textId="77777777" w:rsidR="001B11C4" w:rsidRDefault="001B11C4" w:rsidP="00253104">
            <w:pPr>
              <w:snapToGrid w:val="0"/>
              <w:jc w:val="center"/>
              <w:rPr>
                <w:rFonts w:eastAsia="Arial Unicode MS" w:cs="Arial"/>
              </w:rPr>
            </w:pPr>
            <w:r>
              <w:rPr>
                <w:rFonts w:eastAsia="Arial Unicode MS" w:cs="Arial"/>
              </w:rPr>
              <w:t>ANO</w:t>
            </w:r>
          </w:p>
        </w:tc>
      </w:tr>
      <w:tr w:rsidR="001B11C4" w14:paraId="653887CF" w14:textId="77777777" w:rsidTr="00253104">
        <w:trPr>
          <w:trHeight w:val="338"/>
          <w:jc w:val="center"/>
        </w:trPr>
        <w:tc>
          <w:tcPr>
            <w:tcW w:w="6271" w:type="dxa"/>
            <w:tcBorders>
              <w:top w:val="single" w:sz="1" w:space="0" w:color="000000"/>
              <w:left w:val="single" w:sz="2" w:space="0" w:color="000000"/>
              <w:bottom w:val="single" w:sz="1" w:space="0" w:color="000000"/>
              <w:right w:val="single" w:sz="2" w:space="0" w:color="000000"/>
            </w:tcBorders>
            <w:shd w:val="clear" w:color="auto" w:fill="auto"/>
            <w:vAlign w:val="bottom"/>
          </w:tcPr>
          <w:p w14:paraId="1D52B854" w14:textId="77777777" w:rsidR="001B11C4" w:rsidRDefault="001B11C4" w:rsidP="00253104">
            <w:pPr>
              <w:pStyle w:val="Odstavecseseznamem"/>
              <w:snapToGrid w:val="0"/>
              <w:spacing w:after="60"/>
              <w:ind w:left="0"/>
            </w:pPr>
            <w:r>
              <w:t>Dotyková ovládací obrazovka v kombinaci s otočným ovladačem pro nastavení všech ventilačních parametrů, průtoků plynů, alarmových hodnot – minimální velikost obrazovky ventilátoru 15“</w:t>
            </w:r>
          </w:p>
        </w:tc>
        <w:tc>
          <w:tcPr>
            <w:tcW w:w="1701" w:type="dxa"/>
            <w:tcBorders>
              <w:top w:val="single" w:sz="1" w:space="0" w:color="000000"/>
              <w:left w:val="single" w:sz="2" w:space="0" w:color="000000"/>
              <w:bottom w:val="single" w:sz="1" w:space="0" w:color="000000"/>
              <w:right w:val="single" w:sz="2" w:space="0" w:color="000000"/>
            </w:tcBorders>
            <w:shd w:val="clear" w:color="auto" w:fill="auto"/>
            <w:vAlign w:val="center"/>
          </w:tcPr>
          <w:p w14:paraId="097628BD" w14:textId="77777777" w:rsidR="001B11C4" w:rsidRDefault="001B11C4" w:rsidP="00253104">
            <w:pPr>
              <w:snapToGrid w:val="0"/>
              <w:jc w:val="center"/>
              <w:rPr>
                <w:rFonts w:eastAsia="Arial Unicode MS" w:cs="Arial"/>
              </w:rPr>
            </w:pPr>
            <w:r>
              <w:rPr>
                <w:rFonts w:eastAsia="Arial Unicode MS" w:cs="Arial"/>
              </w:rPr>
              <w:t>ano</w:t>
            </w:r>
          </w:p>
        </w:tc>
        <w:tc>
          <w:tcPr>
            <w:tcW w:w="2302" w:type="dxa"/>
            <w:tcBorders>
              <w:top w:val="single" w:sz="1" w:space="0" w:color="000000"/>
              <w:left w:val="single" w:sz="2" w:space="0" w:color="000000"/>
              <w:bottom w:val="single" w:sz="1" w:space="0" w:color="000000"/>
              <w:right w:val="single" w:sz="2" w:space="0" w:color="000000"/>
            </w:tcBorders>
          </w:tcPr>
          <w:p w14:paraId="1505934F" w14:textId="77777777" w:rsidR="001B11C4" w:rsidRDefault="001B11C4" w:rsidP="00253104">
            <w:pPr>
              <w:snapToGrid w:val="0"/>
              <w:jc w:val="center"/>
              <w:rPr>
                <w:rFonts w:eastAsia="Arial Unicode MS" w:cs="Arial"/>
                <w:color w:val="FF0000"/>
              </w:rPr>
            </w:pPr>
          </w:p>
          <w:p w14:paraId="11F0FD77" w14:textId="77777777" w:rsidR="001B11C4" w:rsidRPr="00F65123" w:rsidRDefault="001B11C4" w:rsidP="00253104">
            <w:pPr>
              <w:snapToGrid w:val="0"/>
              <w:jc w:val="center"/>
              <w:rPr>
                <w:rFonts w:eastAsia="Arial Unicode MS" w:cs="Arial"/>
              </w:rPr>
            </w:pPr>
            <w:r w:rsidRPr="00F65123">
              <w:rPr>
                <w:rFonts w:eastAsia="Arial Unicode MS" w:cs="Arial"/>
              </w:rPr>
              <w:t xml:space="preserve">ANO </w:t>
            </w:r>
          </w:p>
        </w:tc>
      </w:tr>
      <w:tr w:rsidR="001B11C4" w14:paraId="31FE1ED8" w14:textId="77777777" w:rsidTr="00253104">
        <w:trPr>
          <w:trHeight w:val="338"/>
          <w:jc w:val="center"/>
        </w:trPr>
        <w:tc>
          <w:tcPr>
            <w:tcW w:w="6271" w:type="dxa"/>
            <w:tcBorders>
              <w:top w:val="single" w:sz="1" w:space="0" w:color="000000"/>
              <w:left w:val="single" w:sz="2" w:space="0" w:color="000000"/>
              <w:bottom w:val="single" w:sz="1" w:space="0" w:color="000000"/>
              <w:right w:val="single" w:sz="2" w:space="0" w:color="000000"/>
            </w:tcBorders>
            <w:shd w:val="clear" w:color="auto" w:fill="auto"/>
            <w:vAlign w:val="bottom"/>
          </w:tcPr>
          <w:p w14:paraId="44BEF846" w14:textId="77777777" w:rsidR="001B11C4" w:rsidRDefault="001B11C4" w:rsidP="00253104">
            <w:pPr>
              <w:pStyle w:val="Odstavecseseznamem"/>
              <w:snapToGrid w:val="0"/>
              <w:spacing w:after="60"/>
              <w:ind w:left="0"/>
              <w:rPr>
                <w:rFonts w:eastAsia="Arial Unicode MS" w:cs="Arial"/>
              </w:rPr>
            </w:pPr>
            <w:r>
              <w:rPr>
                <w:rFonts w:eastAsia="Arial Unicode MS" w:cs="Arial"/>
              </w:rPr>
              <w:t xml:space="preserve">Zobrazení minimálně 3 vybraných křivek současně (CO2, objem, průtok, tlak), se současným zobrazením minimálně jedné vybrané spirometrické smyčky (P/V, </w:t>
            </w:r>
            <w:proofErr w:type="spellStart"/>
            <w:r>
              <w:rPr>
                <w:rFonts w:eastAsia="Arial Unicode MS" w:cs="Arial"/>
              </w:rPr>
              <w:t>Flow</w:t>
            </w:r>
            <w:proofErr w:type="spellEnd"/>
            <w:r>
              <w:rPr>
                <w:rFonts w:eastAsia="Arial Unicode MS" w:cs="Arial"/>
              </w:rPr>
              <w:t>/V)</w:t>
            </w:r>
          </w:p>
        </w:tc>
        <w:tc>
          <w:tcPr>
            <w:tcW w:w="1701" w:type="dxa"/>
            <w:tcBorders>
              <w:top w:val="single" w:sz="1" w:space="0" w:color="000000"/>
              <w:left w:val="single" w:sz="2" w:space="0" w:color="000000"/>
              <w:bottom w:val="single" w:sz="1" w:space="0" w:color="000000"/>
              <w:right w:val="single" w:sz="2" w:space="0" w:color="000000"/>
            </w:tcBorders>
            <w:shd w:val="clear" w:color="auto" w:fill="auto"/>
            <w:vAlign w:val="center"/>
          </w:tcPr>
          <w:p w14:paraId="6D477ABB" w14:textId="77777777" w:rsidR="001B11C4" w:rsidRDefault="001B11C4" w:rsidP="00253104">
            <w:pPr>
              <w:snapToGrid w:val="0"/>
              <w:jc w:val="center"/>
              <w:rPr>
                <w:rFonts w:eastAsia="Arial Unicode MS" w:cs="Arial"/>
              </w:rPr>
            </w:pPr>
            <w:r>
              <w:rPr>
                <w:rFonts w:eastAsia="Arial Unicode MS" w:cs="Arial"/>
              </w:rPr>
              <w:t>ano</w:t>
            </w:r>
          </w:p>
        </w:tc>
        <w:tc>
          <w:tcPr>
            <w:tcW w:w="2302" w:type="dxa"/>
            <w:tcBorders>
              <w:top w:val="single" w:sz="1" w:space="0" w:color="000000"/>
              <w:left w:val="single" w:sz="2" w:space="0" w:color="000000"/>
              <w:bottom w:val="single" w:sz="1" w:space="0" w:color="000000"/>
              <w:right w:val="single" w:sz="2" w:space="0" w:color="000000"/>
            </w:tcBorders>
          </w:tcPr>
          <w:p w14:paraId="6A3C47F3" w14:textId="77777777" w:rsidR="001B11C4" w:rsidRDefault="001B11C4" w:rsidP="00253104">
            <w:pPr>
              <w:snapToGrid w:val="0"/>
              <w:jc w:val="center"/>
              <w:rPr>
                <w:rFonts w:eastAsia="Arial Unicode MS" w:cs="Arial"/>
              </w:rPr>
            </w:pPr>
          </w:p>
          <w:p w14:paraId="25A12466" w14:textId="77777777" w:rsidR="001B11C4" w:rsidRDefault="001B11C4" w:rsidP="00253104">
            <w:pPr>
              <w:snapToGrid w:val="0"/>
              <w:jc w:val="center"/>
              <w:rPr>
                <w:rFonts w:eastAsia="Arial Unicode MS" w:cs="Arial"/>
              </w:rPr>
            </w:pPr>
            <w:r>
              <w:rPr>
                <w:rFonts w:eastAsia="Arial Unicode MS" w:cs="Arial"/>
              </w:rPr>
              <w:t>ANO</w:t>
            </w:r>
          </w:p>
        </w:tc>
      </w:tr>
      <w:tr w:rsidR="001B11C4" w14:paraId="30673549" w14:textId="77777777" w:rsidTr="00253104">
        <w:trPr>
          <w:trHeight w:val="338"/>
          <w:jc w:val="center"/>
        </w:trPr>
        <w:tc>
          <w:tcPr>
            <w:tcW w:w="6271" w:type="dxa"/>
            <w:tcBorders>
              <w:top w:val="single" w:sz="1" w:space="0" w:color="000000"/>
              <w:left w:val="single" w:sz="2" w:space="0" w:color="000000"/>
              <w:bottom w:val="single" w:sz="1" w:space="0" w:color="000000"/>
              <w:right w:val="single" w:sz="2" w:space="0" w:color="000000"/>
            </w:tcBorders>
            <w:shd w:val="clear" w:color="auto" w:fill="auto"/>
            <w:vAlign w:val="bottom"/>
          </w:tcPr>
          <w:p w14:paraId="7CF20A60" w14:textId="77777777" w:rsidR="001B11C4" w:rsidRDefault="001B11C4" w:rsidP="00253104">
            <w:pPr>
              <w:pStyle w:val="Odstavecseseznamem"/>
              <w:snapToGrid w:val="0"/>
              <w:spacing w:after="60"/>
              <w:ind w:left="0"/>
              <w:rPr>
                <w:rFonts w:eastAsia="Arial Unicode MS"/>
              </w:rPr>
            </w:pPr>
            <w:r>
              <w:rPr>
                <w:rFonts w:eastAsia="Arial Unicode MS"/>
              </w:rPr>
              <w:t>Číselné trendové záznamy ventilačních parametrů, průběh ventilace</w:t>
            </w:r>
          </w:p>
        </w:tc>
        <w:tc>
          <w:tcPr>
            <w:tcW w:w="1701" w:type="dxa"/>
            <w:tcBorders>
              <w:top w:val="single" w:sz="1" w:space="0" w:color="000000"/>
              <w:left w:val="single" w:sz="2" w:space="0" w:color="000000"/>
              <w:bottom w:val="single" w:sz="1" w:space="0" w:color="000000"/>
              <w:right w:val="single" w:sz="2" w:space="0" w:color="000000"/>
            </w:tcBorders>
            <w:shd w:val="clear" w:color="auto" w:fill="auto"/>
            <w:vAlign w:val="center"/>
          </w:tcPr>
          <w:p w14:paraId="6C84F0C5" w14:textId="77777777" w:rsidR="001B11C4" w:rsidRDefault="001B11C4" w:rsidP="00253104">
            <w:pPr>
              <w:snapToGrid w:val="0"/>
              <w:jc w:val="center"/>
              <w:rPr>
                <w:rFonts w:eastAsia="Arial Unicode MS" w:cs="Arial"/>
              </w:rPr>
            </w:pPr>
            <w:r>
              <w:rPr>
                <w:rFonts w:eastAsia="Arial Unicode MS" w:cs="Arial"/>
              </w:rPr>
              <w:t>ano</w:t>
            </w:r>
          </w:p>
        </w:tc>
        <w:tc>
          <w:tcPr>
            <w:tcW w:w="2302" w:type="dxa"/>
            <w:tcBorders>
              <w:top w:val="single" w:sz="1" w:space="0" w:color="000000"/>
              <w:left w:val="single" w:sz="2" w:space="0" w:color="000000"/>
              <w:bottom w:val="single" w:sz="1" w:space="0" w:color="000000"/>
              <w:right w:val="single" w:sz="2" w:space="0" w:color="000000"/>
            </w:tcBorders>
          </w:tcPr>
          <w:p w14:paraId="4315A4FC" w14:textId="77777777" w:rsidR="001B11C4" w:rsidRDefault="001B11C4" w:rsidP="00253104">
            <w:pPr>
              <w:snapToGrid w:val="0"/>
              <w:jc w:val="center"/>
              <w:rPr>
                <w:rFonts w:eastAsia="Arial Unicode MS" w:cs="Arial"/>
              </w:rPr>
            </w:pPr>
            <w:r>
              <w:rPr>
                <w:rFonts w:eastAsia="Arial Unicode MS" w:cs="Arial"/>
              </w:rPr>
              <w:t>ANO</w:t>
            </w:r>
          </w:p>
        </w:tc>
      </w:tr>
      <w:tr w:rsidR="001B11C4" w14:paraId="61AB713D" w14:textId="77777777" w:rsidTr="00253104">
        <w:trPr>
          <w:trHeight w:val="338"/>
          <w:jc w:val="center"/>
        </w:trPr>
        <w:tc>
          <w:tcPr>
            <w:tcW w:w="6271" w:type="dxa"/>
            <w:tcBorders>
              <w:top w:val="single" w:sz="1" w:space="0" w:color="000000"/>
              <w:left w:val="single" w:sz="2" w:space="0" w:color="000000"/>
              <w:bottom w:val="single" w:sz="1" w:space="0" w:color="000000"/>
              <w:right w:val="single" w:sz="2" w:space="0" w:color="000000"/>
            </w:tcBorders>
            <w:shd w:val="clear" w:color="auto" w:fill="auto"/>
            <w:vAlign w:val="bottom"/>
          </w:tcPr>
          <w:p w14:paraId="0273EDEA" w14:textId="77777777" w:rsidR="001B11C4" w:rsidRDefault="001B11C4" w:rsidP="00253104">
            <w:pPr>
              <w:pStyle w:val="Odstavecseseznamem"/>
              <w:snapToGrid w:val="0"/>
              <w:spacing w:after="60"/>
              <w:ind w:left="0"/>
              <w:rPr>
                <w:rFonts w:eastAsia="Arial Unicode MS"/>
              </w:rPr>
            </w:pPr>
            <w:r>
              <w:rPr>
                <w:rFonts w:eastAsia="Arial Unicode MS"/>
              </w:rPr>
              <w:t>Grafické záznamy spirometrických smyček včetně trendových číselných parametrů</w:t>
            </w:r>
          </w:p>
        </w:tc>
        <w:tc>
          <w:tcPr>
            <w:tcW w:w="1701" w:type="dxa"/>
            <w:tcBorders>
              <w:top w:val="single" w:sz="1" w:space="0" w:color="000000"/>
              <w:left w:val="single" w:sz="2" w:space="0" w:color="000000"/>
              <w:bottom w:val="single" w:sz="1" w:space="0" w:color="000000"/>
              <w:right w:val="single" w:sz="2" w:space="0" w:color="000000"/>
            </w:tcBorders>
            <w:shd w:val="clear" w:color="auto" w:fill="auto"/>
            <w:vAlign w:val="center"/>
          </w:tcPr>
          <w:p w14:paraId="347AECEB" w14:textId="77777777" w:rsidR="001B11C4" w:rsidRDefault="001B11C4" w:rsidP="00253104">
            <w:pPr>
              <w:snapToGrid w:val="0"/>
              <w:jc w:val="center"/>
              <w:rPr>
                <w:rFonts w:eastAsia="Arial Unicode MS" w:cs="Arial"/>
              </w:rPr>
            </w:pPr>
            <w:r>
              <w:rPr>
                <w:rFonts w:eastAsia="Arial Unicode MS" w:cs="Arial"/>
              </w:rPr>
              <w:t>ano</w:t>
            </w:r>
          </w:p>
        </w:tc>
        <w:tc>
          <w:tcPr>
            <w:tcW w:w="2302" w:type="dxa"/>
            <w:tcBorders>
              <w:top w:val="single" w:sz="1" w:space="0" w:color="000000"/>
              <w:left w:val="single" w:sz="2" w:space="0" w:color="000000"/>
              <w:bottom w:val="single" w:sz="1" w:space="0" w:color="000000"/>
              <w:right w:val="single" w:sz="2" w:space="0" w:color="000000"/>
            </w:tcBorders>
          </w:tcPr>
          <w:p w14:paraId="6ADFD514" w14:textId="77777777" w:rsidR="001B11C4" w:rsidRDefault="001B11C4" w:rsidP="00253104">
            <w:pPr>
              <w:snapToGrid w:val="0"/>
              <w:jc w:val="center"/>
              <w:rPr>
                <w:rFonts w:eastAsia="Arial Unicode MS" w:cs="Arial"/>
              </w:rPr>
            </w:pPr>
          </w:p>
          <w:p w14:paraId="27FE4BB7" w14:textId="77777777" w:rsidR="001B11C4" w:rsidRDefault="001B11C4" w:rsidP="00253104">
            <w:pPr>
              <w:snapToGrid w:val="0"/>
              <w:jc w:val="center"/>
              <w:rPr>
                <w:rFonts w:eastAsia="Arial Unicode MS" w:cs="Arial"/>
              </w:rPr>
            </w:pPr>
            <w:r>
              <w:rPr>
                <w:rFonts w:eastAsia="Arial Unicode MS" w:cs="Arial"/>
              </w:rPr>
              <w:t>ANO</w:t>
            </w:r>
          </w:p>
        </w:tc>
      </w:tr>
      <w:tr w:rsidR="001B11C4" w14:paraId="72DEADC0" w14:textId="77777777" w:rsidTr="00253104">
        <w:trPr>
          <w:trHeight w:val="338"/>
          <w:jc w:val="center"/>
        </w:trPr>
        <w:tc>
          <w:tcPr>
            <w:tcW w:w="6271" w:type="dxa"/>
            <w:tcBorders>
              <w:top w:val="single" w:sz="1" w:space="0" w:color="000000"/>
              <w:left w:val="single" w:sz="2" w:space="0" w:color="000000"/>
              <w:bottom w:val="single" w:sz="1" w:space="0" w:color="000000"/>
              <w:right w:val="single" w:sz="2" w:space="0" w:color="000000"/>
            </w:tcBorders>
            <w:shd w:val="clear" w:color="auto" w:fill="auto"/>
            <w:vAlign w:val="bottom"/>
          </w:tcPr>
          <w:p w14:paraId="09240F20" w14:textId="77777777" w:rsidR="001B11C4" w:rsidRDefault="001B11C4" w:rsidP="00253104">
            <w:pPr>
              <w:pStyle w:val="Odstavecseseznamem"/>
              <w:snapToGrid w:val="0"/>
              <w:spacing w:after="60"/>
              <w:ind w:left="0"/>
              <w:rPr>
                <w:rFonts w:eastAsia="Arial Unicode MS"/>
              </w:rPr>
            </w:pPr>
            <w:r>
              <w:rPr>
                <w:rFonts w:eastAsia="Arial Unicode MS"/>
              </w:rPr>
              <w:t>Záznamy všech alarmů a událostí, samostatné technické alarmy</w:t>
            </w:r>
          </w:p>
        </w:tc>
        <w:tc>
          <w:tcPr>
            <w:tcW w:w="1701" w:type="dxa"/>
            <w:tcBorders>
              <w:top w:val="single" w:sz="1" w:space="0" w:color="000000"/>
              <w:left w:val="single" w:sz="2" w:space="0" w:color="000000"/>
              <w:bottom w:val="single" w:sz="1" w:space="0" w:color="000000"/>
              <w:right w:val="single" w:sz="2" w:space="0" w:color="000000"/>
            </w:tcBorders>
            <w:shd w:val="clear" w:color="auto" w:fill="auto"/>
            <w:vAlign w:val="center"/>
          </w:tcPr>
          <w:p w14:paraId="4764E98F" w14:textId="77777777" w:rsidR="001B11C4" w:rsidRDefault="001B11C4" w:rsidP="00253104">
            <w:pPr>
              <w:snapToGrid w:val="0"/>
              <w:jc w:val="center"/>
              <w:rPr>
                <w:rFonts w:eastAsia="Arial Unicode MS" w:cs="Arial"/>
              </w:rPr>
            </w:pPr>
            <w:r>
              <w:rPr>
                <w:rFonts w:eastAsia="Arial Unicode MS" w:cs="Arial"/>
              </w:rPr>
              <w:t>ano</w:t>
            </w:r>
          </w:p>
        </w:tc>
        <w:tc>
          <w:tcPr>
            <w:tcW w:w="2302" w:type="dxa"/>
            <w:tcBorders>
              <w:top w:val="single" w:sz="1" w:space="0" w:color="000000"/>
              <w:left w:val="single" w:sz="2" w:space="0" w:color="000000"/>
              <w:bottom w:val="single" w:sz="1" w:space="0" w:color="000000"/>
              <w:right w:val="single" w:sz="2" w:space="0" w:color="000000"/>
            </w:tcBorders>
          </w:tcPr>
          <w:p w14:paraId="0560EFDD" w14:textId="77777777" w:rsidR="001B11C4" w:rsidRDefault="001B11C4" w:rsidP="00253104">
            <w:pPr>
              <w:snapToGrid w:val="0"/>
              <w:jc w:val="center"/>
              <w:rPr>
                <w:rFonts w:eastAsia="Arial Unicode MS" w:cs="Arial"/>
              </w:rPr>
            </w:pPr>
            <w:r>
              <w:rPr>
                <w:rFonts w:eastAsia="Arial Unicode MS" w:cs="Arial"/>
              </w:rPr>
              <w:t>ANO</w:t>
            </w:r>
          </w:p>
        </w:tc>
      </w:tr>
      <w:tr w:rsidR="001B11C4" w14:paraId="36350EF5" w14:textId="77777777" w:rsidTr="00253104">
        <w:trPr>
          <w:trHeight w:val="338"/>
          <w:jc w:val="center"/>
        </w:trPr>
        <w:tc>
          <w:tcPr>
            <w:tcW w:w="6271" w:type="dxa"/>
            <w:tcBorders>
              <w:top w:val="single" w:sz="1" w:space="0" w:color="000000"/>
              <w:left w:val="single" w:sz="2" w:space="0" w:color="000000"/>
              <w:bottom w:val="single" w:sz="1" w:space="0" w:color="000000"/>
              <w:right w:val="single" w:sz="2" w:space="0" w:color="000000"/>
            </w:tcBorders>
            <w:shd w:val="clear" w:color="auto" w:fill="auto"/>
            <w:vAlign w:val="bottom"/>
          </w:tcPr>
          <w:p w14:paraId="63BC8EFE" w14:textId="77777777" w:rsidR="001B11C4" w:rsidRDefault="001B11C4" w:rsidP="00253104">
            <w:pPr>
              <w:pStyle w:val="Odstavecseseznamem"/>
              <w:snapToGrid w:val="0"/>
              <w:spacing w:after="60"/>
              <w:ind w:left="0"/>
              <w:rPr>
                <w:rFonts w:eastAsia="Arial Unicode MS"/>
              </w:rPr>
            </w:pPr>
            <w:r>
              <w:rPr>
                <w:rFonts w:eastAsia="Arial Unicode MS"/>
              </w:rPr>
              <w:t>Zobrazení času, stopky</w:t>
            </w:r>
          </w:p>
        </w:tc>
        <w:tc>
          <w:tcPr>
            <w:tcW w:w="1701" w:type="dxa"/>
            <w:tcBorders>
              <w:top w:val="single" w:sz="1" w:space="0" w:color="000000"/>
              <w:left w:val="single" w:sz="2" w:space="0" w:color="000000"/>
              <w:bottom w:val="single" w:sz="1" w:space="0" w:color="000000"/>
              <w:right w:val="single" w:sz="2" w:space="0" w:color="000000"/>
            </w:tcBorders>
            <w:shd w:val="clear" w:color="auto" w:fill="auto"/>
            <w:vAlign w:val="center"/>
          </w:tcPr>
          <w:p w14:paraId="53C68402" w14:textId="77777777" w:rsidR="001B11C4" w:rsidRDefault="001B11C4" w:rsidP="00253104">
            <w:pPr>
              <w:snapToGrid w:val="0"/>
              <w:jc w:val="center"/>
              <w:rPr>
                <w:rFonts w:eastAsia="Arial Unicode MS" w:cs="Arial"/>
              </w:rPr>
            </w:pPr>
            <w:r>
              <w:rPr>
                <w:rFonts w:eastAsia="Arial Unicode MS" w:cs="Arial"/>
              </w:rPr>
              <w:t>ano</w:t>
            </w:r>
          </w:p>
        </w:tc>
        <w:tc>
          <w:tcPr>
            <w:tcW w:w="2302" w:type="dxa"/>
            <w:tcBorders>
              <w:top w:val="single" w:sz="1" w:space="0" w:color="000000"/>
              <w:left w:val="single" w:sz="2" w:space="0" w:color="000000"/>
              <w:bottom w:val="single" w:sz="1" w:space="0" w:color="000000"/>
              <w:right w:val="single" w:sz="2" w:space="0" w:color="000000"/>
            </w:tcBorders>
          </w:tcPr>
          <w:p w14:paraId="01C3237C" w14:textId="77777777" w:rsidR="001B11C4" w:rsidRDefault="001B11C4" w:rsidP="00253104">
            <w:pPr>
              <w:snapToGrid w:val="0"/>
              <w:jc w:val="center"/>
              <w:rPr>
                <w:rFonts w:eastAsia="Arial Unicode MS" w:cs="Arial"/>
              </w:rPr>
            </w:pPr>
            <w:r>
              <w:rPr>
                <w:rFonts w:eastAsia="Arial Unicode MS" w:cs="Arial"/>
              </w:rPr>
              <w:t>ANO</w:t>
            </w:r>
          </w:p>
        </w:tc>
      </w:tr>
      <w:tr w:rsidR="001B11C4" w14:paraId="61F4F109" w14:textId="77777777" w:rsidTr="00253104">
        <w:trPr>
          <w:trHeight w:val="338"/>
          <w:jc w:val="center"/>
        </w:trPr>
        <w:tc>
          <w:tcPr>
            <w:tcW w:w="6271" w:type="dxa"/>
            <w:tcBorders>
              <w:top w:val="single" w:sz="1" w:space="0" w:color="000000"/>
              <w:left w:val="single" w:sz="2" w:space="0" w:color="000000"/>
              <w:bottom w:val="single" w:sz="1" w:space="0" w:color="000000"/>
              <w:right w:val="single" w:sz="2" w:space="0" w:color="000000"/>
            </w:tcBorders>
            <w:shd w:val="clear" w:color="auto" w:fill="auto"/>
            <w:vAlign w:val="bottom"/>
          </w:tcPr>
          <w:p w14:paraId="2C8BAEB7" w14:textId="77777777" w:rsidR="001B11C4" w:rsidRDefault="001B11C4" w:rsidP="00253104">
            <w:pPr>
              <w:pStyle w:val="Odstavecseseznamem"/>
              <w:snapToGrid w:val="0"/>
              <w:spacing w:after="60"/>
              <w:ind w:left="0"/>
              <w:rPr>
                <w:rFonts w:eastAsia="Arial Unicode MS"/>
              </w:rPr>
            </w:pPr>
            <w:r>
              <w:rPr>
                <w:rFonts w:eastAsia="Arial Unicode MS"/>
              </w:rPr>
              <w:t>Připojení k centrálnímu rozvodu medicinálních plynů – Air, N2O, O2 a zálohové připojení k tlakovým lahvím O2 a N2O umístěných na podvozku přístroje</w:t>
            </w:r>
          </w:p>
        </w:tc>
        <w:tc>
          <w:tcPr>
            <w:tcW w:w="1701" w:type="dxa"/>
            <w:tcBorders>
              <w:top w:val="single" w:sz="1" w:space="0" w:color="000000"/>
              <w:left w:val="single" w:sz="2" w:space="0" w:color="000000"/>
              <w:bottom w:val="single" w:sz="1" w:space="0" w:color="000000"/>
              <w:right w:val="single" w:sz="2" w:space="0" w:color="000000"/>
            </w:tcBorders>
            <w:shd w:val="clear" w:color="auto" w:fill="auto"/>
            <w:vAlign w:val="center"/>
          </w:tcPr>
          <w:p w14:paraId="05BA6791" w14:textId="77777777" w:rsidR="001B11C4" w:rsidRDefault="001B11C4" w:rsidP="00253104">
            <w:pPr>
              <w:snapToGrid w:val="0"/>
              <w:jc w:val="center"/>
              <w:rPr>
                <w:rFonts w:eastAsia="Arial Unicode MS" w:cs="Arial"/>
              </w:rPr>
            </w:pPr>
            <w:r>
              <w:rPr>
                <w:rFonts w:eastAsia="Arial Unicode MS" w:cs="Arial"/>
              </w:rPr>
              <w:t>ano</w:t>
            </w:r>
          </w:p>
        </w:tc>
        <w:tc>
          <w:tcPr>
            <w:tcW w:w="2302" w:type="dxa"/>
            <w:tcBorders>
              <w:top w:val="single" w:sz="1" w:space="0" w:color="000000"/>
              <w:left w:val="single" w:sz="2" w:space="0" w:color="000000"/>
              <w:bottom w:val="single" w:sz="1" w:space="0" w:color="000000"/>
              <w:right w:val="single" w:sz="2" w:space="0" w:color="000000"/>
            </w:tcBorders>
          </w:tcPr>
          <w:p w14:paraId="5B23EB48" w14:textId="77777777" w:rsidR="001B11C4" w:rsidRDefault="001B11C4" w:rsidP="00253104">
            <w:pPr>
              <w:snapToGrid w:val="0"/>
              <w:jc w:val="center"/>
              <w:rPr>
                <w:rFonts w:eastAsia="Arial Unicode MS" w:cs="Arial"/>
              </w:rPr>
            </w:pPr>
          </w:p>
          <w:p w14:paraId="0C061F8C" w14:textId="77777777" w:rsidR="001B11C4" w:rsidRDefault="001B11C4" w:rsidP="00253104">
            <w:pPr>
              <w:snapToGrid w:val="0"/>
              <w:jc w:val="center"/>
              <w:rPr>
                <w:rFonts w:eastAsia="Arial Unicode MS" w:cs="Arial"/>
              </w:rPr>
            </w:pPr>
            <w:r>
              <w:rPr>
                <w:rFonts w:eastAsia="Arial Unicode MS" w:cs="Arial"/>
              </w:rPr>
              <w:t>ANO</w:t>
            </w:r>
          </w:p>
        </w:tc>
      </w:tr>
      <w:tr w:rsidR="001B11C4" w14:paraId="71A3926E" w14:textId="77777777" w:rsidTr="00253104">
        <w:trPr>
          <w:trHeight w:val="338"/>
          <w:jc w:val="center"/>
        </w:trPr>
        <w:tc>
          <w:tcPr>
            <w:tcW w:w="6271" w:type="dxa"/>
            <w:tcBorders>
              <w:top w:val="single" w:sz="1" w:space="0" w:color="000000"/>
              <w:left w:val="single" w:sz="2" w:space="0" w:color="000000"/>
              <w:bottom w:val="single" w:sz="1" w:space="0" w:color="000000"/>
              <w:right w:val="single" w:sz="2" w:space="0" w:color="000000"/>
            </w:tcBorders>
            <w:shd w:val="clear" w:color="auto" w:fill="auto"/>
            <w:vAlign w:val="bottom"/>
          </w:tcPr>
          <w:p w14:paraId="0CCFC26F" w14:textId="77777777" w:rsidR="001B11C4" w:rsidRPr="00D16775" w:rsidRDefault="001B11C4" w:rsidP="00253104">
            <w:pPr>
              <w:pStyle w:val="Odstavecseseznamem"/>
              <w:snapToGrid w:val="0"/>
              <w:spacing w:after="60"/>
              <w:ind w:left="0"/>
              <w:rPr>
                <w:rFonts w:eastAsia="Arial Unicode MS"/>
                <w:color w:val="FF0000"/>
              </w:rPr>
            </w:pPr>
            <w:r>
              <w:rPr>
                <w:rFonts w:eastAsia="Arial Unicode MS"/>
              </w:rPr>
              <w:t xml:space="preserve">Pojízdné provedení </w:t>
            </w:r>
            <w:proofErr w:type="gramStart"/>
            <w:r>
              <w:rPr>
                <w:rFonts w:eastAsia="Arial Unicode MS"/>
              </w:rPr>
              <w:t xml:space="preserve">přístroje - </w:t>
            </w:r>
            <w:r w:rsidRPr="00830A9A">
              <w:rPr>
                <w:rFonts w:eastAsia="Arial Unicode MS"/>
              </w:rPr>
              <w:t>Centrálně</w:t>
            </w:r>
            <w:proofErr w:type="gramEnd"/>
            <w:r w:rsidRPr="00830A9A">
              <w:rPr>
                <w:rFonts w:eastAsia="Arial Unicode MS"/>
              </w:rPr>
              <w:t xml:space="preserve"> brzděný podvozek</w:t>
            </w:r>
          </w:p>
        </w:tc>
        <w:tc>
          <w:tcPr>
            <w:tcW w:w="1701" w:type="dxa"/>
            <w:tcBorders>
              <w:top w:val="single" w:sz="1" w:space="0" w:color="000000"/>
              <w:left w:val="single" w:sz="2" w:space="0" w:color="000000"/>
              <w:bottom w:val="single" w:sz="1" w:space="0" w:color="000000"/>
              <w:right w:val="single" w:sz="2" w:space="0" w:color="000000"/>
            </w:tcBorders>
            <w:shd w:val="clear" w:color="auto" w:fill="auto"/>
            <w:vAlign w:val="center"/>
          </w:tcPr>
          <w:p w14:paraId="1962DFD6" w14:textId="77777777" w:rsidR="001B11C4" w:rsidRDefault="001B11C4" w:rsidP="00253104">
            <w:pPr>
              <w:snapToGrid w:val="0"/>
              <w:jc w:val="center"/>
              <w:rPr>
                <w:rFonts w:eastAsia="Arial Unicode MS" w:cs="Arial"/>
              </w:rPr>
            </w:pPr>
            <w:r>
              <w:rPr>
                <w:rFonts w:eastAsia="Arial Unicode MS" w:cs="Arial"/>
              </w:rPr>
              <w:t>ano</w:t>
            </w:r>
          </w:p>
        </w:tc>
        <w:tc>
          <w:tcPr>
            <w:tcW w:w="2302" w:type="dxa"/>
            <w:tcBorders>
              <w:top w:val="single" w:sz="1" w:space="0" w:color="000000"/>
              <w:left w:val="single" w:sz="2" w:space="0" w:color="000000"/>
              <w:bottom w:val="single" w:sz="1" w:space="0" w:color="000000"/>
              <w:right w:val="single" w:sz="2" w:space="0" w:color="000000"/>
            </w:tcBorders>
          </w:tcPr>
          <w:p w14:paraId="0131E179" w14:textId="77777777" w:rsidR="001B11C4" w:rsidRPr="00F65123" w:rsidRDefault="001B11C4" w:rsidP="00253104">
            <w:pPr>
              <w:snapToGrid w:val="0"/>
              <w:jc w:val="center"/>
              <w:rPr>
                <w:rFonts w:eastAsia="Arial Unicode MS" w:cs="Arial"/>
              </w:rPr>
            </w:pPr>
            <w:r w:rsidRPr="00F65123">
              <w:rPr>
                <w:rFonts w:eastAsia="Arial Unicode MS" w:cs="Arial"/>
              </w:rPr>
              <w:t xml:space="preserve">ANO </w:t>
            </w:r>
          </w:p>
        </w:tc>
      </w:tr>
      <w:tr w:rsidR="001B11C4" w14:paraId="63AE48FE" w14:textId="77777777" w:rsidTr="00253104">
        <w:trPr>
          <w:trHeight w:val="338"/>
          <w:jc w:val="center"/>
        </w:trPr>
        <w:tc>
          <w:tcPr>
            <w:tcW w:w="6271" w:type="dxa"/>
            <w:tcBorders>
              <w:top w:val="single" w:sz="1" w:space="0" w:color="000000"/>
              <w:left w:val="single" w:sz="2" w:space="0" w:color="000000"/>
              <w:bottom w:val="single" w:sz="1" w:space="0" w:color="000000"/>
              <w:right w:val="single" w:sz="2" w:space="0" w:color="000000"/>
            </w:tcBorders>
            <w:shd w:val="clear" w:color="auto" w:fill="auto"/>
            <w:vAlign w:val="bottom"/>
          </w:tcPr>
          <w:p w14:paraId="2B357E00" w14:textId="77777777" w:rsidR="001B11C4" w:rsidRDefault="001B11C4" w:rsidP="00253104">
            <w:pPr>
              <w:pStyle w:val="Odstavecseseznamem"/>
              <w:snapToGrid w:val="0"/>
              <w:spacing w:after="60"/>
              <w:ind w:left="0"/>
              <w:rPr>
                <w:rFonts w:eastAsia="Arial Unicode MS"/>
              </w:rPr>
            </w:pPr>
            <w:r>
              <w:rPr>
                <w:rFonts w:eastAsia="Arial Unicode MS"/>
              </w:rPr>
              <w:t xml:space="preserve">Dostatečně velká pracovní plocha pro dokumentaci s integrovaným osvětlením </w:t>
            </w:r>
            <w:r w:rsidRPr="00830A9A">
              <w:rPr>
                <w:rFonts w:eastAsia="Arial Unicode MS"/>
              </w:rPr>
              <w:t>s nastavením intenzity osvětlení</w:t>
            </w:r>
          </w:p>
        </w:tc>
        <w:tc>
          <w:tcPr>
            <w:tcW w:w="1701" w:type="dxa"/>
            <w:tcBorders>
              <w:top w:val="single" w:sz="1" w:space="0" w:color="000000"/>
              <w:left w:val="single" w:sz="2" w:space="0" w:color="000000"/>
              <w:bottom w:val="single" w:sz="1" w:space="0" w:color="000000"/>
              <w:right w:val="single" w:sz="2" w:space="0" w:color="000000"/>
            </w:tcBorders>
            <w:shd w:val="clear" w:color="auto" w:fill="auto"/>
            <w:vAlign w:val="center"/>
          </w:tcPr>
          <w:p w14:paraId="3E2F8491" w14:textId="77777777" w:rsidR="001B11C4" w:rsidRDefault="001B11C4" w:rsidP="00253104">
            <w:pPr>
              <w:snapToGrid w:val="0"/>
              <w:jc w:val="center"/>
              <w:rPr>
                <w:rFonts w:eastAsia="Arial Unicode MS" w:cs="Arial"/>
              </w:rPr>
            </w:pPr>
            <w:r>
              <w:rPr>
                <w:rFonts w:eastAsia="Arial Unicode MS" w:cs="Arial"/>
              </w:rPr>
              <w:t>ano</w:t>
            </w:r>
          </w:p>
        </w:tc>
        <w:tc>
          <w:tcPr>
            <w:tcW w:w="2302" w:type="dxa"/>
            <w:tcBorders>
              <w:top w:val="single" w:sz="1" w:space="0" w:color="000000"/>
              <w:left w:val="single" w:sz="2" w:space="0" w:color="000000"/>
              <w:bottom w:val="single" w:sz="1" w:space="0" w:color="000000"/>
              <w:right w:val="single" w:sz="2" w:space="0" w:color="000000"/>
            </w:tcBorders>
          </w:tcPr>
          <w:p w14:paraId="3FFD7BDA" w14:textId="77777777" w:rsidR="001B11C4" w:rsidRDefault="001B11C4" w:rsidP="00253104">
            <w:pPr>
              <w:snapToGrid w:val="0"/>
              <w:jc w:val="center"/>
              <w:rPr>
                <w:rFonts w:eastAsia="Arial Unicode MS" w:cs="Arial"/>
                <w:color w:val="FF0000"/>
              </w:rPr>
            </w:pPr>
            <w:r>
              <w:rPr>
                <w:rFonts w:eastAsia="Arial Unicode MS" w:cs="Arial"/>
                <w:color w:val="FF0000"/>
              </w:rPr>
              <w:t xml:space="preserve"> </w:t>
            </w:r>
          </w:p>
          <w:p w14:paraId="7A85377A" w14:textId="77777777" w:rsidR="001B11C4" w:rsidRPr="00F65123" w:rsidRDefault="001B11C4" w:rsidP="00253104">
            <w:pPr>
              <w:snapToGrid w:val="0"/>
              <w:jc w:val="center"/>
              <w:rPr>
                <w:rFonts w:eastAsia="Arial Unicode MS" w:cs="Arial"/>
              </w:rPr>
            </w:pPr>
            <w:r w:rsidRPr="00F65123">
              <w:rPr>
                <w:rFonts w:eastAsia="Arial Unicode MS" w:cs="Arial"/>
              </w:rPr>
              <w:t>ANO</w:t>
            </w:r>
          </w:p>
        </w:tc>
      </w:tr>
      <w:tr w:rsidR="001B11C4" w14:paraId="4661C308" w14:textId="77777777" w:rsidTr="00253104">
        <w:trPr>
          <w:trHeight w:val="338"/>
          <w:jc w:val="center"/>
        </w:trPr>
        <w:tc>
          <w:tcPr>
            <w:tcW w:w="6271" w:type="dxa"/>
            <w:tcBorders>
              <w:top w:val="single" w:sz="1" w:space="0" w:color="000000"/>
              <w:left w:val="single" w:sz="2" w:space="0" w:color="000000"/>
              <w:bottom w:val="single" w:sz="1" w:space="0" w:color="000000"/>
              <w:right w:val="single" w:sz="2" w:space="0" w:color="000000"/>
            </w:tcBorders>
            <w:shd w:val="clear" w:color="auto" w:fill="auto"/>
            <w:vAlign w:val="bottom"/>
          </w:tcPr>
          <w:p w14:paraId="303313E9" w14:textId="77777777" w:rsidR="001B11C4" w:rsidRDefault="001B11C4" w:rsidP="00253104">
            <w:pPr>
              <w:pStyle w:val="Odstavecseseznamem"/>
              <w:snapToGrid w:val="0"/>
              <w:spacing w:after="60"/>
              <w:ind w:left="0"/>
              <w:rPr>
                <w:rFonts w:eastAsia="Arial Unicode MS"/>
              </w:rPr>
            </w:pPr>
            <w:r>
              <w:rPr>
                <w:rFonts w:eastAsia="Arial Unicode MS"/>
              </w:rPr>
              <w:t>Těsný pacientský okruh se systémem odtahu přebytečných plynů</w:t>
            </w:r>
          </w:p>
        </w:tc>
        <w:tc>
          <w:tcPr>
            <w:tcW w:w="1701" w:type="dxa"/>
            <w:tcBorders>
              <w:top w:val="single" w:sz="1" w:space="0" w:color="000000"/>
              <w:left w:val="single" w:sz="2" w:space="0" w:color="000000"/>
              <w:bottom w:val="single" w:sz="1" w:space="0" w:color="000000"/>
              <w:right w:val="single" w:sz="2" w:space="0" w:color="000000"/>
            </w:tcBorders>
            <w:shd w:val="clear" w:color="auto" w:fill="auto"/>
            <w:vAlign w:val="center"/>
          </w:tcPr>
          <w:p w14:paraId="328FB11B" w14:textId="77777777" w:rsidR="001B11C4" w:rsidRDefault="001B11C4" w:rsidP="00253104">
            <w:pPr>
              <w:snapToGrid w:val="0"/>
              <w:jc w:val="center"/>
              <w:rPr>
                <w:rFonts w:eastAsia="Arial Unicode MS" w:cs="Arial"/>
              </w:rPr>
            </w:pPr>
            <w:r>
              <w:rPr>
                <w:rFonts w:eastAsia="Arial Unicode MS" w:cs="Arial"/>
              </w:rPr>
              <w:t>ano</w:t>
            </w:r>
          </w:p>
        </w:tc>
        <w:tc>
          <w:tcPr>
            <w:tcW w:w="2302" w:type="dxa"/>
            <w:tcBorders>
              <w:top w:val="single" w:sz="1" w:space="0" w:color="000000"/>
              <w:left w:val="single" w:sz="2" w:space="0" w:color="000000"/>
              <w:bottom w:val="single" w:sz="1" w:space="0" w:color="000000"/>
              <w:right w:val="single" w:sz="2" w:space="0" w:color="000000"/>
            </w:tcBorders>
          </w:tcPr>
          <w:p w14:paraId="4D8A1C05" w14:textId="77777777" w:rsidR="001B11C4" w:rsidRDefault="001B11C4" w:rsidP="00253104">
            <w:pPr>
              <w:snapToGrid w:val="0"/>
              <w:jc w:val="center"/>
              <w:rPr>
                <w:rFonts w:eastAsia="Arial Unicode MS" w:cs="Arial"/>
              </w:rPr>
            </w:pPr>
            <w:r>
              <w:rPr>
                <w:rFonts w:eastAsia="Arial Unicode MS" w:cs="Arial"/>
              </w:rPr>
              <w:t>ANO</w:t>
            </w:r>
          </w:p>
        </w:tc>
      </w:tr>
      <w:tr w:rsidR="001B11C4" w14:paraId="4DAFD303" w14:textId="77777777" w:rsidTr="00253104">
        <w:trPr>
          <w:trHeight w:val="338"/>
          <w:jc w:val="center"/>
        </w:trPr>
        <w:tc>
          <w:tcPr>
            <w:tcW w:w="6271" w:type="dxa"/>
            <w:tcBorders>
              <w:top w:val="single" w:sz="1" w:space="0" w:color="000000"/>
              <w:left w:val="single" w:sz="2" w:space="0" w:color="000000"/>
              <w:bottom w:val="single" w:sz="1" w:space="0" w:color="000000"/>
              <w:right w:val="single" w:sz="2" w:space="0" w:color="000000"/>
            </w:tcBorders>
            <w:shd w:val="clear" w:color="auto" w:fill="auto"/>
            <w:vAlign w:val="bottom"/>
          </w:tcPr>
          <w:p w14:paraId="2F83F43B" w14:textId="77777777" w:rsidR="001B11C4" w:rsidRDefault="001B11C4" w:rsidP="00253104">
            <w:pPr>
              <w:pStyle w:val="Odstavecseseznamem"/>
              <w:snapToGrid w:val="0"/>
              <w:spacing w:after="60"/>
              <w:ind w:left="0"/>
              <w:rPr>
                <w:rFonts w:eastAsia="Arial Unicode MS"/>
              </w:rPr>
            </w:pPr>
            <w:r>
              <w:rPr>
                <w:rFonts w:eastAsia="Arial Unicode MS"/>
              </w:rPr>
              <w:t>Aktivně vyhřívaný ventilační systém</w:t>
            </w:r>
          </w:p>
        </w:tc>
        <w:tc>
          <w:tcPr>
            <w:tcW w:w="1701" w:type="dxa"/>
            <w:tcBorders>
              <w:top w:val="single" w:sz="1" w:space="0" w:color="000000"/>
              <w:left w:val="single" w:sz="2" w:space="0" w:color="000000"/>
              <w:bottom w:val="single" w:sz="1" w:space="0" w:color="000000"/>
              <w:right w:val="single" w:sz="2" w:space="0" w:color="000000"/>
            </w:tcBorders>
            <w:shd w:val="clear" w:color="auto" w:fill="auto"/>
            <w:vAlign w:val="center"/>
          </w:tcPr>
          <w:p w14:paraId="743D4B9B" w14:textId="77777777" w:rsidR="001B11C4" w:rsidRDefault="001B11C4" w:rsidP="00253104">
            <w:pPr>
              <w:snapToGrid w:val="0"/>
              <w:jc w:val="center"/>
              <w:rPr>
                <w:rFonts w:eastAsia="Arial Unicode MS" w:cs="Arial"/>
              </w:rPr>
            </w:pPr>
            <w:r>
              <w:rPr>
                <w:rFonts w:eastAsia="Arial Unicode MS" w:cs="Arial"/>
              </w:rPr>
              <w:t>ano</w:t>
            </w:r>
          </w:p>
        </w:tc>
        <w:tc>
          <w:tcPr>
            <w:tcW w:w="2302" w:type="dxa"/>
            <w:tcBorders>
              <w:top w:val="single" w:sz="1" w:space="0" w:color="000000"/>
              <w:left w:val="single" w:sz="2" w:space="0" w:color="000000"/>
              <w:bottom w:val="single" w:sz="1" w:space="0" w:color="000000"/>
              <w:right w:val="single" w:sz="2" w:space="0" w:color="000000"/>
            </w:tcBorders>
          </w:tcPr>
          <w:p w14:paraId="6E8A60C8" w14:textId="77777777" w:rsidR="001B11C4" w:rsidRDefault="001B11C4" w:rsidP="00253104">
            <w:pPr>
              <w:snapToGrid w:val="0"/>
              <w:jc w:val="center"/>
              <w:rPr>
                <w:rFonts w:eastAsia="Arial Unicode MS" w:cs="Arial"/>
              </w:rPr>
            </w:pPr>
            <w:r>
              <w:rPr>
                <w:rFonts w:eastAsia="Arial Unicode MS" w:cs="Arial"/>
              </w:rPr>
              <w:t>ANO</w:t>
            </w:r>
          </w:p>
        </w:tc>
      </w:tr>
      <w:tr w:rsidR="001B11C4" w14:paraId="2569BD58" w14:textId="77777777" w:rsidTr="00253104">
        <w:trPr>
          <w:trHeight w:val="338"/>
          <w:jc w:val="center"/>
        </w:trPr>
        <w:tc>
          <w:tcPr>
            <w:tcW w:w="6271" w:type="dxa"/>
            <w:tcBorders>
              <w:top w:val="single" w:sz="1" w:space="0" w:color="000000"/>
              <w:left w:val="single" w:sz="2" w:space="0" w:color="000000"/>
              <w:bottom w:val="single" w:sz="1" w:space="0" w:color="000000"/>
              <w:right w:val="single" w:sz="2" w:space="0" w:color="000000"/>
            </w:tcBorders>
            <w:shd w:val="clear" w:color="auto" w:fill="auto"/>
            <w:vAlign w:val="bottom"/>
          </w:tcPr>
          <w:p w14:paraId="6D3F0BC1" w14:textId="77777777" w:rsidR="001B11C4" w:rsidRDefault="001B11C4" w:rsidP="00253104">
            <w:pPr>
              <w:pStyle w:val="Odstavecseseznamem"/>
              <w:snapToGrid w:val="0"/>
              <w:spacing w:after="60"/>
              <w:ind w:left="0"/>
              <w:rPr>
                <w:rFonts w:eastAsia="Arial Unicode MS" w:cs="Arial"/>
              </w:rPr>
            </w:pPr>
            <w:r>
              <w:rPr>
                <w:rFonts w:eastAsia="Arial Unicode MS" w:cs="Arial"/>
              </w:rPr>
              <w:t xml:space="preserve">Minimální objem dýchacího okruhu a absorbéru CO2 pro rychlý úvod do anestézie </w:t>
            </w:r>
          </w:p>
        </w:tc>
        <w:tc>
          <w:tcPr>
            <w:tcW w:w="1701" w:type="dxa"/>
            <w:tcBorders>
              <w:top w:val="single" w:sz="1" w:space="0" w:color="000000"/>
              <w:left w:val="single" w:sz="2" w:space="0" w:color="000000"/>
              <w:bottom w:val="single" w:sz="1" w:space="0" w:color="000000"/>
              <w:right w:val="single" w:sz="2" w:space="0" w:color="000000"/>
            </w:tcBorders>
            <w:shd w:val="clear" w:color="auto" w:fill="auto"/>
            <w:vAlign w:val="center"/>
          </w:tcPr>
          <w:p w14:paraId="26B2DA02" w14:textId="77777777" w:rsidR="001B11C4" w:rsidRDefault="001B11C4" w:rsidP="00253104">
            <w:pPr>
              <w:snapToGrid w:val="0"/>
              <w:jc w:val="center"/>
              <w:rPr>
                <w:rFonts w:eastAsia="Arial Unicode MS" w:cs="Arial"/>
              </w:rPr>
            </w:pPr>
            <w:r>
              <w:rPr>
                <w:rFonts w:eastAsia="Arial Unicode MS" w:cs="Arial"/>
              </w:rPr>
              <w:t>ano</w:t>
            </w:r>
          </w:p>
        </w:tc>
        <w:tc>
          <w:tcPr>
            <w:tcW w:w="2302" w:type="dxa"/>
            <w:tcBorders>
              <w:top w:val="single" w:sz="1" w:space="0" w:color="000000"/>
              <w:left w:val="single" w:sz="2" w:space="0" w:color="000000"/>
              <w:bottom w:val="single" w:sz="1" w:space="0" w:color="000000"/>
              <w:right w:val="single" w:sz="2" w:space="0" w:color="000000"/>
            </w:tcBorders>
          </w:tcPr>
          <w:p w14:paraId="366251F9" w14:textId="77777777" w:rsidR="001B11C4" w:rsidRDefault="001B11C4" w:rsidP="00253104">
            <w:pPr>
              <w:snapToGrid w:val="0"/>
              <w:jc w:val="center"/>
              <w:rPr>
                <w:rFonts w:eastAsia="Arial Unicode MS" w:cs="Arial"/>
              </w:rPr>
            </w:pPr>
          </w:p>
          <w:p w14:paraId="74EF8FBA" w14:textId="77777777" w:rsidR="001B11C4" w:rsidRDefault="001B11C4" w:rsidP="00253104">
            <w:pPr>
              <w:snapToGrid w:val="0"/>
              <w:jc w:val="center"/>
              <w:rPr>
                <w:rFonts w:eastAsia="Arial Unicode MS" w:cs="Arial"/>
              </w:rPr>
            </w:pPr>
            <w:r>
              <w:rPr>
                <w:rFonts w:eastAsia="Arial Unicode MS" w:cs="Arial"/>
              </w:rPr>
              <w:t>ANO</w:t>
            </w:r>
          </w:p>
        </w:tc>
      </w:tr>
      <w:tr w:rsidR="001B11C4" w14:paraId="64139696" w14:textId="77777777" w:rsidTr="00253104">
        <w:trPr>
          <w:trHeight w:val="338"/>
          <w:jc w:val="center"/>
        </w:trPr>
        <w:tc>
          <w:tcPr>
            <w:tcW w:w="6271" w:type="dxa"/>
            <w:tcBorders>
              <w:top w:val="single" w:sz="1" w:space="0" w:color="000000"/>
              <w:left w:val="single" w:sz="2" w:space="0" w:color="000000"/>
              <w:bottom w:val="single" w:sz="1" w:space="0" w:color="000000"/>
              <w:right w:val="single" w:sz="2" w:space="0" w:color="000000"/>
            </w:tcBorders>
            <w:shd w:val="clear" w:color="auto" w:fill="auto"/>
            <w:vAlign w:val="bottom"/>
          </w:tcPr>
          <w:p w14:paraId="6491ACA9" w14:textId="77777777" w:rsidR="001B11C4" w:rsidRDefault="001B11C4" w:rsidP="00253104">
            <w:pPr>
              <w:pStyle w:val="Odstavecseseznamem"/>
              <w:snapToGrid w:val="0"/>
              <w:spacing w:after="60"/>
              <w:ind w:left="0"/>
              <w:rPr>
                <w:rFonts w:eastAsia="Arial Unicode MS"/>
              </w:rPr>
            </w:pPr>
            <w:r>
              <w:rPr>
                <w:rFonts w:eastAsia="Arial Unicode MS"/>
              </w:rPr>
              <w:t>Připojení jednocestného dýchacího systému bez nutnosti rozebírání nebo rozpojování částí dýchacího okruhu nebo absorbéru CO2</w:t>
            </w:r>
          </w:p>
        </w:tc>
        <w:tc>
          <w:tcPr>
            <w:tcW w:w="1701" w:type="dxa"/>
            <w:tcBorders>
              <w:top w:val="single" w:sz="1" w:space="0" w:color="000000"/>
              <w:left w:val="single" w:sz="2" w:space="0" w:color="000000"/>
              <w:bottom w:val="single" w:sz="1" w:space="0" w:color="000000"/>
              <w:right w:val="single" w:sz="2" w:space="0" w:color="000000"/>
            </w:tcBorders>
            <w:shd w:val="clear" w:color="auto" w:fill="auto"/>
            <w:vAlign w:val="center"/>
          </w:tcPr>
          <w:p w14:paraId="4399CB7A" w14:textId="77777777" w:rsidR="001B11C4" w:rsidRDefault="001B11C4" w:rsidP="00253104">
            <w:pPr>
              <w:snapToGrid w:val="0"/>
              <w:jc w:val="center"/>
              <w:rPr>
                <w:rFonts w:eastAsia="Arial Unicode MS" w:cs="Arial"/>
              </w:rPr>
            </w:pPr>
            <w:r>
              <w:rPr>
                <w:rFonts w:eastAsia="Arial Unicode MS" w:cs="Arial"/>
              </w:rPr>
              <w:t>ano</w:t>
            </w:r>
          </w:p>
        </w:tc>
        <w:tc>
          <w:tcPr>
            <w:tcW w:w="2302" w:type="dxa"/>
            <w:tcBorders>
              <w:top w:val="single" w:sz="1" w:space="0" w:color="000000"/>
              <w:left w:val="single" w:sz="2" w:space="0" w:color="000000"/>
              <w:bottom w:val="single" w:sz="1" w:space="0" w:color="000000"/>
              <w:right w:val="single" w:sz="2" w:space="0" w:color="000000"/>
            </w:tcBorders>
          </w:tcPr>
          <w:p w14:paraId="7E1FD95D" w14:textId="77777777" w:rsidR="001B11C4" w:rsidRDefault="001B11C4" w:rsidP="00253104">
            <w:pPr>
              <w:snapToGrid w:val="0"/>
              <w:jc w:val="center"/>
              <w:rPr>
                <w:rFonts w:eastAsia="Arial Unicode MS" w:cs="Arial"/>
              </w:rPr>
            </w:pPr>
          </w:p>
          <w:p w14:paraId="26E2C105" w14:textId="77777777" w:rsidR="001B11C4" w:rsidRDefault="001B11C4" w:rsidP="00253104">
            <w:pPr>
              <w:snapToGrid w:val="0"/>
              <w:jc w:val="center"/>
              <w:rPr>
                <w:rFonts w:eastAsia="Arial Unicode MS" w:cs="Arial"/>
              </w:rPr>
            </w:pPr>
            <w:r>
              <w:rPr>
                <w:rFonts w:eastAsia="Arial Unicode MS" w:cs="Arial"/>
              </w:rPr>
              <w:t>ANO</w:t>
            </w:r>
          </w:p>
        </w:tc>
      </w:tr>
      <w:tr w:rsidR="001B11C4" w14:paraId="1DA6329D" w14:textId="77777777" w:rsidTr="00253104">
        <w:trPr>
          <w:trHeight w:val="338"/>
          <w:jc w:val="center"/>
        </w:trPr>
        <w:tc>
          <w:tcPr>
            <w:tcW w:w="6271" w:type="dxa"/>
            <w:tcBorders>
              <w:top w:val="single" w:sz="1" w:space="0" w:color="000000"/>
              <w:left w:val="single" w:sz="2" w:space="0" w:color="000000"/>
              <w:bottom w:val="single" w:sz="1" w:space="0" w:color="000000"/>
              <w:right w:val="single" w:sz="2" w:space="0" w:color="000000"/>
            </w:tcBorders>
            <w:shd w:val="clear" w:color="auto" w:fill="auto"/>
            <w:vAlign w:val="bottom"/>
          </w:tcPr>
          <w:p w14:paraId="5E84D40E" w14:textId="77777777" w:rsidR="001B11C4" w:rsidRDefault="001B11C4" w:rsidP="00253104">
            <w:pPr>
              <w:pStyle w:val="Odstavecseseznamem"/>
              <w:snapToGrid w:val="0"/>
              <w:spacing w:after="60"/>
              <w:ind w:left="0"/>
              <w:rPr>
                <w:rFonts w:eastAsia="Arial Unicode MS"/>
              </w:rPr>
            </w:pPr>
            <w:r>
              <w:rPr>
                <w:rFonts w:eastAsia="Arial Unicode MS"/>
              </w:rPr>
              <w:t xml:space="preserve">Plně integrovaná odsávačka </w:t>
            </w:r>
            <w:r w:rsidRPr="00830A9A">
              <w:rPr>
                <w:rFonts w:eastAsia="Arial Unicode MS"/>
              </w:rPr>
              <w:t>v čelním panelu přístroje</w:t>
            </w:r>
            <w:r>
              <w:rPr>
                <w:rFonts w:eastAsia="Arial Unicode MS"/>
              </w:rPr>
              <w:t xml:space="preserve"> pro odsávání sekretu včetně základního příslušenství, ovládání odsávačky musí být dobře přístupné z pracovního místa </w:t>
            </w:r>
            <w:proofErr w:type="gramStart"/>
            <w:r>
              <w:rPr>
                <w:rFonts w:eastAsia="Arial Unicode MS"/>
              </w:rPr>
              <w:t>lékaře - anesteziologa</w:t>
            </w:r>
            <w:proofErr w:type="gramEnd"/>
          </w:p>
        </w:tc>
        <w:tc>
          <w:tcPr>
            <w:tcW w:w="1701" w:type="dxa"/>
            <w:tcBorders>
              <w:top w:val="single" w:sz="1" w:space="0" w:color="000000"/>
              <w:left w:val="single" w:sz="2" w:space="0" w:color="000000"/>
              <w:bottom w:val="single" w:sz="1" w:space="0" w:color="000000"/>
              <w:right w:val="single" w:sz="2" w:space="0" w:color="000000"/>
            </w:tcBorders>
            <w:shd w:val="clear" w:color="auto" w:fill="auto"/>
            <w:vAlign w:val="center"/>
          </w:tcPr>
          <w:p w14:paraId="28C7F594" w14:textId="77777777" w:rsidR="001B11C4" w:rsidRDefault="001B11C4" w:rsidP="00253104">
            <w:pPr>
              <w:snapToGrid w:val="0"/>
              <w:jc w:val="center"/>
              <w:rPr>
                <w:rFonts w:eastAsia="Arial Unicode MS" w:cs="Arial"/>
              </w:rPr>
            </w:pPr>
          </w:p>
          <w:p w14:paraId="1A24F61A" w14:textId="77777777" w:rsidR="001B11C4" w:rsidRDefault="001B11C4" w:rsidP="00253104">
            <w:pPr>
              <w:snapToGrid w:val="0"/>
              <w:jc w:val="center"/>
              <w:rPr>
                <w:rFonts w:eastAsia="Arial Unicode MS" w:cs="Arial"/>
              </w:rPr>
            </w:pPr>
            <w:r>
              <w:rPr>
                <w:rFonts w:eastAsia="Arial Unicode MS" w:cs="Arial"/>
              </w:rPr>
              <w:t>ano</w:t>
            </w:r>
          </w:p>
          <w:p w14:paraId="1701F3ED" w14:textId="77777777" w:rsidR="001B11C4" w:rsidRDefault="001B11C4" w:rsidP="00253104">
            <w:pPr>
              <w:snapToGrid w:val="0"/>
              <w:jc w:val="center"/>
              <w:rPr>
                <w:rFonts w:eastAsia="Arial Unicode MS" w:cs="Arial"/>
              </w:rPr>
            </w:pPr>
          </w:p>
          <w:p w14:paraId="40F79294" w14:textId="77777777" w:rsidR="001B11C4" w:rsidRDefault="001B11C4" w:rsidP="00253104">
            <w:pPr>
              <w:snapToGrid w:val="0"/>
              <w:jc w:val="center"/>
              <w:rPr>
                <w:rFonts w:eastAsia="Arial Unicode MS" w:cs="Arial"/>
              </w:rPr>
            </w:pPr>
            <w:r>
              <w:rPr>
                <w:rFonts w:eastAsia="Arial Unicode MS" w:cs="Arial"/>
              </w:rPr>
              <w:t xml:space="preserve"> </w:t>
            </w:r>
          </w:p>
        </w:tc>
        <w:tc>
          <w:tcPr>
            <w:tcW w:w="2302" w:type="dxa"/>
            <w:tcBorders>
              <w:top w:val="single" w:sz="1" w:space="0" w:color="000000"/>
              <w:left w:val="single" w:sz="2" w:space="0" w:color="000000"/>
              <w:bottom w:val="single" w:sz="1" w:space="0" w:color="000000"/>
              <w:right w:val="single" w:sz="2" w:space="0" w:color="000000"/>
            </w:tcBorders>
          </w:tcPr>
          <w:p w14:paraId="74BF1C8B" w14:textId="77777777" w:rsidR="001B11C4" w:rsidRDefault="001B11C4" w:rsidP="00253104">
            <w:pPr>
              <w:snapToGrid w:val="0"/>
              <w:jc w:val="center"/>
              <w:rPr>
                <w:rFonts w:eastAsia="Arial Unicode MS" w:cs="Arial"/>
                <w:color w:val="FF0000"/>
              </w:rPr>
            </w:pPr>
          </w:p>
          <w:p w14:paraId="62B6E619" w14:textId="77777777" w:rsidR="001B11C4" w:rsidRPr="00F65123" w:rsidRDefault="001B11C4" w:rsidP="00253104">
            <w:pPr>
              <w:snapToGrid w:val="0"/>
              <w:jc w:val="center"/>
              <w:rPr>
                <w:rFonts w:eastAsia="Arial Unicode MS" w:cs="Arial"/>
              </w:rPr>
            </w:pPr>
            <w:r w:rsidRPr="00F65123">
              <w:rPr>
                <w:rFonts w:eastAsia="Arial Unicode MS" w:cs="Arial"/>
              </w:rPr>
              <w:t xml:space="preserve">ANO </w:t>
            </w:r>
          </w:p>
        </w:tc>
      </w:tr>
      <w:tr w:rsidR="001B11C4" w14:paraId="537C12E5" w14:textId="77777777" w:rsidTr="00253104">
        <w:trPr>
          <w:trHeight w:val="338"/>
          <w:jc w:val="center"/>
        </w:trPr>
        <w:tc>
          <w:tcPr>
            <w:tcW w:w="6271" w:type="dxa"/>
            <w:tcBorders>
              <w:left w:val="single" w:sz="2" w:space="0" w:color="000000"/>
              <w:bottom w:val="single" w:sz="1" w:space="0" w:color="000000"/>
              <w:right w:val="single" w:sz="2" w:space="0" w:color="000000"/>
            </w:tcBorders>
            <w:shd w:val="clear" w:color="auto" w:fill="auto"/>
            <w:vAlign w:val="bottom"/>
          </w:tcPr>
          <w:p w14:paraId="0BF0693C" w14:textId="77777777" w:rsidR="001B11C4" w:rsidRDefault="001B11C4" w:rsidP="00253104">
            <w:pPr>
              <w:pStyle w:val="Odstavecseseznamem"/>
              <w:tabs>
                <w:tab w:val="left" w:pos="426"/>
                <w:tab w:val="left" w:pos="2552"/>
              </w:tabs>
              <w:snapToGrid w:val="0"/>
              <w:spacing w:after="60"/>
              <w:ind w:left="23" w:hanging="12"/>
            </w:pPr>
            <w:r>
              <w:t>Nezávislý průtokoměr O2 pro inhalační terapii</w:t>
            </w:r>
          </w:p>
        </w:tc>
        <w:tc>
          <w:tcPr>
            <w:tcW w:w="1701" w:type="dxa"/>
            <w:tcBorders>
              <w:left w:val="single" w:sz="2" w:space="0" w:color="000000"/>
              <w:bottom w:val="single" w:sz="1" w:space="0" w:color="000000"/>
              <w:right w:val="single" w:sz="2" w:space="0" w:color="000000"/>
            </w:tcBorders>
            <w:shd w:val="clear" w:color="auto" w:fill="auto"/>
            <w:vAlign w:val="center"/>
          </w:tcPr>
          <w:p w14:paraId="2101DF1E" w14:textId="77777777" w:rsidR="001B11C4" w:rsidRDefault="001B11C4" w:rsidP="00253104">
            <w:pPr>
              <w:snapToGrid w:val="0"/>
              <w:jc w:val="center"/>
              <w:rPr>
                <w:rFonts w:eastAsia="Arial Unicode MS" w:cs="Arial"/>
              </w:rPr>
            </w:pPr>
            <w:r>
              <w:rPr>
                <w:rFonts w:eastAsia="Arial Unicode MS" w:cs="Arial"/>
              </w:rPr>
              <w:t>ano</w:t>
            </w:r>
          </w:p>
        </w:tc>
        <w:tc>
          <w:tcPr>
            <w:tcW w:w="2302" w:type="dxa"/>
            <w:tcBorders>
              <w:left w:val="single" w:sz="2" w:space="0" w:color="000000"/>
              <w:bottom w:val="single" w:sz="1" w:space="0" w:color="000000"/>
              <w:right w:val="single" w:sz="2" w:space="0" w:color="000000"/>
            </w:tcBorders>
          </w:tcPr>
          <w:p w14:paraId="5FD93DD7" w14:textId="77777777" w:rsidR="001B11C4" w:rsidRDefault="001B11C4" w:rsidP="00253104">
            <w:pPr>
              <w:snapToGrid w:val="0"/>
              <w:jc w:val="center"/>
              <w:rPr>
                <w:rFonts w:eastAsia="Arial Unicode MS" w:cs="Arial"/>
              </w:rPr>
            </w:pPr>
            <w:r>
              <w:rPr>
                <w:rFonts w:eastAsia="Arial Unicode MS" w:cs="Arial"/>
              </w:rPr>
              <w:t>ANO</w:t>
            </w:r>
          </w:p>
          <w:p w14:paraId="2C2646EF" w14:textId="77777777" w:rsidR="001B11C4" w:rsidRDefault="001B11C4" w:rsidP="00253104">
            <w:pPr>
              <w:snapToGrid w:val="0"/>
              <w:jc w:val="center"/>
              <w:rPr>
                <w:rFonts w:eastAsia="Arial Unicode MS" w:cs="Arial"/>
              </w:rPr>
            </w:pPr>
          </w:p>
        </w:tc>
      </w:tr>
      <w:tr w:rsidR="001B11C4" w14:paraId="7A03A645" w14:textId="77777777" w:rsidTr="00253104">
        <w:trPr>
          <w:trHeight w:val="338"/>
          <w:jc w:val="center"/>
        </w:trPr>
        <w:tc>
          <w:tcPr>
            <w:tcW w:w="6271" w:type="dxa"/>
            <w:tcBorders>
              <w:top w:val="single" w:sz="1" w:space="0" w:color="000000"/>
              <w:left w:val="single" w:sz="2" w:space="0" w:color="000000"/>
              <w:bottom w:val="single" w:sz="1" w:space="0" w:color="000000"/>
              <w:right w:val="single" w:sz="2" w:space="0" w:color="000000"/>
            </w:tcBorders>
            <w:shd w:val="clear" w:color="auto" w:fill="auto"/>
            <w:vAlign w:val="bottom"/>
          </w:tcPr>
          <w:p w14:paraId="59EDAD63" w14:textId="77777777" w:rsidR="001B11C4" w:rsidRDefault="001B11C4" w:rsidP="00253104">
            <w:pPr>
              <w:pStyle w:val="Odstavecseseznamem"/>
              <w:snapToGrid w:val="0"/>
              <w:spacing w:after="60"/>
              <w:ind w:left="0"/>
              <w:rPr>
                <w:rFonts w:eastAsia="Arial Unicode MS"/>
              </w:rPr>
            </w:pPr>
            <w:r>
              <w:rPr>
                <w:rFonts w:eastAsia="Arial Unicode MS"/>
              </w:rPr>
              <w:t xml:space="preserve"> Pozice pro nasazení celkem dvou nezávislých odpařovačů s volitelnými anestetiky, s ochranou proti současné aktivaci obou odpařovačů (odpařovače nejsou součástí dodávky), přístroj musí mít</w:t>
            </w:r>
          </w:p>
          <w:p w14:paraId="0E2192C6" w14:textId="77777777" w:rsidR="001B11C4" w:rsidRDefault="001B11C4" w:rsidP="00253104">
            <w:pPr>
              <w:pStyle w:val="Odstavecseseznamem"/>
              <w:snapToGrid w:val="0"/>
              <w:spacing w:after="60"/>
              <w:ind w:left="0"/>
              <w:rPr>
                <w:rFonts w:eastAsia="Arial Unicode MS"/>
              </w:rPr>
            </w:pPr>
            <w:r>
              <w:rPr>
                <w:rFonts w:eastAsia="Arial Unicode MS"/>
              </w:rPr>
              <w:t xml:space="preserve">možnost připojení minimálně odpařovače f. </w:t>
            </w:r>
            <w:proofErr w:type="spellStart"/>
            <w:r>
              <w:rPr>
                <w:rFonts w:eastAsia="Arial Unicode MS"/>
              </w:rPr>
              <w:t>Abott</w:t>
            </w:r>
            <w:proofErr w:type="spellEnd"/>
            <w:r>
              <w:rPr>
                <w:rFonts w:eastAsia="Arial Unicode MS"/>
              </w:rPr>
              <w:t xml:space="preserve"> a </w:t>
            </w:r>
            <w:proofErr w:type="spellStart"/>
            <w:r>
              <w:rPr>
                <w:rFonts w:eastAsia="Arial Unicode MS"/>
              </w:rPr>
              <w:t>Baxter</w:t>
            </w:r>
            <w:proofErr w:type="spellEnd"/>
          </w:p>
        </w:tc>
        <w:tc>
          <w:tcPr>
            <w:tcW w:w="1701" w:type="dxa"/>
            <w:tcBorders>
              <w:top w:val="single" w:sz="1" w:space="0" w:color="000000"/>
              <w:left w:val="single" w:sz="2" w:space="0" w:color="000000"/>
              <w:bottom w:val="single" w:sz="1" w:space="0" w:color="000000"/>
              <w:right w:val="single" w:sz="2" w:space="0" w:color="000000"/>
            </w:tcBorders>
            <w:shd w:val="clear" w:color="auto" w:fill="auto"/>
            <w:vAlign w:val="center"/>
          </w:tcPr>
          <w:p w14:paraId="3908674F" w14:textId="77777777" w:rsidR="001B11C4" w:rsidRDefault="001B11C4" w:rsidP="00253104">
            <w:pPr>
              <w:pStyle w:val="Odstavecseseznamem"/>
              <w:snapToGrid w:val="0"/>
              <w:spacing w:after="60"/>
              <w:ind w:left="0"/>
              <w:jc w:val="center"/>
              <w:rPr>
                <w:rFonts w:eastAsia="Arial Unicode MS"/>
              </w:rPr>
            </w:pPr>
            <w:r>
              <w:rPr>
                <w:rFonts w:eastAsia="Arial Unicode MS"/>
              </w:rPr>
              <w:t xml:space="preserve">ano </w:t>
            </w:r>
          </w:p>
        </w:tc>
        <w:tc>
          <w:tcPr>
            <w:tcW w:w="2302" w:type="dxa"/>
            <w:tcBorders>
              <w:top w:val="single" w:sz="1" w:space="0" w:color="000000"/>
              <w:left w:val="single" w:sz="2" w:space="0" w:color="000000"/>
              <w:bottom w:val="single" w:sz="1" w:space="0" w:color="000000"/>
              <w:right w:val="single" w:sz="2" w:space="0" w:color="000000"/>
            </w:tcBorders>
          </w:tcPr>
          <w:p w14:paraId="12701014" w14:textId="77777777" w:rsidR="001B11C4" w:rsidRDefault="001B11C4" w:rsidP="00253104">
            <w:pPr>
              <w:pStyle w:val="Odstavecseseznamem"/>
              <w:snapToGrid w:val="0"/>
              <w:spacing w:after="60"/>
              <w:ind w:left="0"/>
              <w:jc w:val="center"/>
              <w:rPr>
                <w:rFonts w:eastAsia="Arial Unicode MS"/>
              </w:rPr>
            </w:pPr>
          </w:p>
          <w:p w14:paraId="70258297" w14:textId="77777777" w:rsidR="001B11C4" w:rsidRDefault="001B11C4" w:rsidP="00253104">
            <w:pPr>
              <w:pStyle w:val="Odstavecseseznamem"/>
              <w:snapToGrid w:val="0"/>
              <w:spacing w:after="60"/>
              <w:ind w:left="0"/>
              <w:jc w:val="center"/>
              <w:rPr>
                <w:rFonts w:eastAsia="Arial Unicode MS"/>
              </w:rPr>
            </w:pPr>
          </w:p>
          <w:p w14:paraId="6A0FC4F4" w14:textId="77777777" w:rsidR="001B11C4" w:rsidRDefault="001B11C4" w:rsidP="00253104">
            <w:pPr>
              <w:pStyle w:val="Odstavecseseznamem"/>
              <w:snapToGrid w:val="0"/>
              <w:spacing w:after="60"/>
              <w:ind w:left="0"/>
              <w:jc w:val="center"/>
              <w:rPr>
                <w:rFonts w:eastAsia="Arial Unicode MS"/>
              </w:rPr>
            </w:pPr>
            <w:r>
              <w:rPr>
                <w:rFonts w:eastAsia="Arial Unicode MS"/>
              </w:rPr>
              <w:t>ANO</w:t>
            </w:r>
          </w:p>
        </w:tc>
      </w:tr>
      <w:tr w:rsidR="001B11C4" w14:paraId="4C1C3971" w14:textId="77777777" w:rsidTr="00253104">
        <w:trPr>
          <w:trHeight w:val="338"/>
          <w:jc w:val="center"/>
        </w:trPr>
        <w:tc>
          <w:tcPr>
            <w:tcW w:w="6271" w:type="dxa"/>
            <w:tcBorders>
              <w:top w:val="single" w:sz="1" w:space="0" w:color="000000"/>
              <w:left w:val="single" w:sz="2" w:space="0" w:color="000000"/>
              <w:bottom w:val="single" w:sz="1" w:space="0" w:color="000000"/>
              <w:right w:val="single" w:sz="2" w:space="0" w:color="000000"/>
            </w:tcBorders>
            <w:shd w:val="clear" w:color="auto" w:fill="auto"/>
            <w:vAlign w:val="bottom"/>
          </w:tcPr>
          <w:p w14:paraId="790E98E7" w14:textId="77777777" w:rsidR="001B11C4" w:rsidRDefault="001B11C4" w:rsidP="00253104">
            <w:pPr>
              <w:pStyle w:val="Odstavecseseznamem"/>
              <w:snapToGrid w:val="0"/>
              <w:spacing w:after="60"/>
              <w:ind w:left="0"/>
              <w:rPr>
                <w:rFonts w:eastAsia="Arial Unicode MS"/>
              </w:rPr>
            </w:pPr>
            <w:r>
              <w:rPr>
                <w:rFonts w:eastAsia="Arial Unicode MS"/>
              </w:rPr>
              <w:t>Elektronicky řízený ventilátor s pneumatickým pohonem, řešení s ascendentním pohybem vaku ve válci pro okamžité rozpoznání netěsnosti systému</w:t>
            </w:r>
          </w:p>
        </w:tc>
        <w:tc>
          <w:tcPr>
            <w:tcW w:w="1701" w:type="dxa"/>
            <w:tcBorders>
              <w:top w:val="single" w:sz="1" w:space="0" w:color="000000"/>
              <w:left w:val="single" w:sz="2" w:space="0" w:color="000000"/>
              <w:bottom w:val="single" w:sz="1" w:space="0" w:color="000000"/>
              <w:right w:val="single" w:sz="2" w:space="0" w:color="000000"/>
            </w:tcBorders>
            <w:shd w:val="clear" w:color="auto" w:fill="auto"/>
            <w:vAlign w:val="center"/>
          </w:tcPr>
          <w:p w14:paraId="400CCF3A" w14:textId="77777777" w:rsidR="001B11C4" w:rsidRDefault="001B11C4" w:rsidP="00253104">
            <w:pPr>
              <w:pStyle w:val="Odstavecseseznamem"/>
              <w:snapToGrid w:val="0"/>
              <w:spacing w:after="60"/>
              <w:ind w:left="0"/>
              <w:jc w:val="center"/>
              <w:rPr>
                <w:rFonts w:eastAsia="Arial Unicode MS"/>
              </w:rPr>
            </w:pPr>
            <w:r>
              <w:rPr>
                <w:rFonts w:eastAsia="Arial Unicode MS"/>
              </w:rPr>
              <w:t>ano</w:t>
            </w:r>
          </w:p>
        </w:tc>
        <w:tc>
          <w:tcPr>
            <w:tcW w:w="2302" w:type="dxa"/>
            <w:tcBorders>
              <w:top w:val="single" w:sz="1" w:space="0" w:color="000000"/>
              <w:left w:val="single" w:sz="2" w:space="0" w:color="000000"/>
              <w:bottom w:val="single" w:sz="1" w:space="0" w:color="000000"/>
              <w:right w:val="single" w:sz="2" w:space="0" w:color="000000"/>
            </w:tcBorders>
          </w:tcPr>
          <w:p w14:paraId="4676C0E8" w14:textId="77777777" w:rsidR="001B11C4" w:rsidRDefault="001B11C4" w:rsidP="00253104">
            <w:pPr>
              <w:pStyle w:val="Odstavecseseznamem"/>
              <w:snapToGrid w:val="0"/>
              <w:spacing w:after="60"/>
              <w:ind w:left="0"/>
              <w:jc w:val="center"/>
              <w:rPr>
                <w:rFonts w:eastAsia="Arial Unicode MS"/>
              </w:rPr>
            </w:pPr>
          </w:p>
          <w:p w14:paraId="54D36024" w14:textId="77777777" w:rsidR="001B11C4" w:rsidRDefault="001B11C4" w:rsidP="00253104">
            <w:pPr>
              <w:pStyle w:val="Odstavecseseznamem"/>
              <w:snapToGrid w:val="0"/>
              <w:spacing w:after="60"/>
              <w:ind w:left="0"/>
              <w:jc w:val="center"/>
              <w:rPr>
                <w:rFonts w:eastAsia="Arial Unicode MS"/>
              </w:rPr>
            </w:pPr>
            <w:r>
              <w:rPr>
                <w:rFonts w:eastAsia="Arial Unicode MS"/>
              </w:rPr>
              <w:t>ANO</w:t>
            </w:r>
          </w:p>
        </w:tc>
      </w:tr>
      <w:tr w:rsidR="001B11C4" w14:paraId="348222CD" w14:textId="77777777" w:rsidTr="00253104">
        <w:trPr>
          <w:trHeight w:val="338"/>
          <w:jc w:val="center"/>
        </w:trPr>
        <w:tc>
          <w:tcPr>
            <w:tcW w:w="6271" w:type="dxa"/>
            <w:tcBorders>
              <w:top w:val="single" w:sz="1" w:space="0" w:color="000000"/>
              <w:left w:val="single" w:sz="2" w:space="0" w:color="000000"/>
              <w:bottom w:val="single" w:sz="1" w:space="0" w:color="000000"/>
              <w:right w:val="single" w:sz="2" w:space="0" w:color="000000"/>
            </w:tcBorders>
            <w:shd w:val="clear" w:color="auto" w:fill="auto"/>
            <w:vAlign w:val="bottom"/>
          </w:tcPr>
          <w:p w14:paraId="71D48142" w14:textId="77777777" w:rsidR="001B11C4" w:rsidRDefault="001B11C4" w:rsidP="00253104">
            <w:pPr>
              <w:pStyle w:val="Odstavecseseznamem"/>
              <w:snapToGrid w:val="0"/>
              <w:spacing w:after="60"/>
              <w:ind w:left="0"/>
              <w:rPr>
                <w:rFonts w:eastAsia="Arial Unicode MS"/>
              </w:rPr>
            </w:pPr>
            <w:r>
              <w:rPr>
                <w:rFonts w:eastAsia="Arial Unicode MS"/>
              </w:rPr>
              <w:t>Kompenzace příkonu čerstvých plynů a poddajnosti (</w:t>
            </w:r>
            <w:proofErr w:type="spellStart"/>
            <w:r>
              <w:rPr>
                <w:rFonts w:eastAsia="Arial Unicode MS"/>
              </w:rPr>
              <w:t>kompliance</w:t>
            </w:r>
            <w:proofErr w:type="spellEnd"/>
            <w:r>
              <w:rPr>
                <w:rFonts w:eastAsia="Arial Unicode MS"/>
              </w:rPr>
              <w:t>) pacientského okruhu</w:t>
            </w:r>
          </w:p>
        </w:tc>
        <w:tc>
          <w:tcPr>
            <w:tcW w:w="1701" w:type="dxa"/>
            <w:tcBorders>
              <w:top w:val="single" w:sz="1" w:space="0" w:color="000000"/>
              <w:left w:val="single" w:sz="2" w:space="0" w:color="000000"/>
              <w:bottom w:val="single" w:sz="1" w:space="0" w:color="000000"/>
              <w:right w:val="single" w:sz="2" w:space="0" w:color="000000"/>
            </w:tcBorders>
            <w:shd w:val="clear" w:color="auto" w:fill="auto"/>
            <w:vAlign w:val="center"/>
          </w:tcPr>
          <w:p w14:paraId="006FBFAF" w14:textId="77777777" w:rsidR="001B11C4" w:rsidRDefault="001B11C4" w:rsidP="00253104">
            <w:pPr>
              <w:pStyle w:val="Odstavecseseznamem"/>
              <w:snapToGrid w:val="0"/>
              <w:spacing w:after="60"/>
              <w:ind w:left="0"/>
              <w:jc w:val="center"/>
              <w:rPr>
                <w:rFonts w:eastAsia="Arial Unicode MS"/>
              </w:rPr>
            </w:pPr>
            <w:r>
              <w:rPr>
                <w:rFonts w:eastAsia="Arial Unicode MS"/>
              </w:rPr>
              <w:t>ano</w:t>
            </w:r>
          </w:p>
        </w:tc>
        <w:tc>
          <w:tcPr>
            <w:tcW w:w="2302" w:type="dxa"/>
            <w:tcBorders>
              <w:top w:val="single" w:sz="1" w:space="0" w:color="000000"/>
              <w:left w:val="single" w:sz="2" w:space="0" w:color="000000"/>
              <w:bottom w:val="single" w:sz="1" w:space="0" w:color="000000"/>
              <w:right w:val="single" w:sz="2" w:space="0" w:color="000000"/>
            </w:tcBorders>
          </w:tcPr>
          <w:p w14:paraId="5A19560B" w14:textId="77777777" w:rsidR="001B11C4" w:rsidRDefault="001B11C4" w:rsidP="00253104">
            <w:pPr>
              <w:pStyle w:val="Odstavecseseznamem"/>
              <w:snapToGrid w:val="0"/>
              <w:spacing w:after="60"/>
              <w:ind w:left="0"/>
              <w:jc w:val="center"/>
              <w:rPr>
                <w:rFonts w:eastAsia="Arial Unicode MS"/>
              </w:rPr>
            </w:pPr>
          </w:p>
          <w:p w14:paraId="1906CA0D" w14:textId="77777777" w:rsidR="001B11C4" w:rsidRDefault="001B11C4" w:rsidP="00253104">
            <w:pPr>
              <w:pStyle w:val="Odstavecseseznamem"/>
              <w:snapToGrid w:val="0"/>
              <w:spacing w:after="60"/>
              <w:ind w:left="0"/>
              <w:jc w:val="center"/>
              <w:rPr>
                <w:rFonts w:eastAsia="Arial Unicode MS"/>
              </w:rPr>
            </w:pPr>
            <w:r>
              <w:rPr>
                <w:rFonts w:eastAsia="Arial Unicode MS"/>
              </w:rPr>
              <w:t>ANO</w:t>
            </w:r>
          </w:p>
        </w:tc>
      </w:tr>
      <w:tr w:rsidR="001B11C4" w14:paraId="245F624B" w14:textId="77777777" w:rsidTr="00253104">
        <w:trPr>
          <w:trHeight w:val="338"/>
          <w:jc w:val="center"/>
        </w:trPr>
        <w:tc>
          <w:tcPr>
            <w:tcW w:w="6271" w:type="dxa"/>
            <w:tcBorders>
              <w:top w:val="single" w:sz="1" w:space="0" w:color="000000"/>
              <w:left w:val="single" w:sz="2" w:space="0" w:color="000000"/>
              <w:bottom w:val="single" w:sz="1" w:space="0" w:color="000000"/>
              <w:right w:val="single" w:sz="2" w:space="0" w:color="000000"/>
            </w:tcBorders>
            <w:shd w:val="clear" w:color="auto" w:fill="auto"/>
            <w:vAlign w:val="bottom"/>
          </w:tcPr>
          <w:p w14:paraId="7F7DD049" w14:textId="77777777" w:rsidR="001B11C4" w:rsidRDefault="001B11C4" w:rsidP="00253104">
            <w:pPr>
              <w:pStyle w:val="Odstavecseseznamem"/>
              <w:snapToGrid w:val="0"/>
              <w:spacing w:after="60"/>
              <w:ind w:left="0"/>
              <w:rPr>
                <w:rFonts w:eastAsia="Arial Unicode MS"/>
              </w:rPr>
            </w:pPr>
            <w:r>
              <w:rPr>
                <w:rFonts w:eastAsia="Arial Unicode MS"/>
              </w:rPr>
              <w:t>Jednoduché automatické funkční testování celého přístroje včetně kontroly těsnosti vnitřního pneumatického systému, pacientského okruhu a vaku pro manuální ventilaci, v akutních případech s okamžitým uvedením do provozního stavu (</w:t>
            </w:r>
            <w:proofErr w:type="spellStart"/>
            <w:r>
              <w:rPr>
                <w:rFonts w:eastAsia="Arial Unicode MS"/>
              </w:rPr>
              <w:t>emergency</w:t>
            </w:r>
            <w:proofErr w:type="spellEnd"/>
            <w:r>
              <w:rPr>
                <w:rFonts w:eastAsia="Arial Unicode MS"/>
              </w:rPr>
              <w:t xml:space="preserve"> start)</w:t>
            </w:r>
          </w:p>
        </w:tc>
        <w:tc>
          <w:tcPr>
            <w:tcW w:w="1701" w:type="dxa"/>
            <w:tcBorders>
              <w:top w:val="single" w:sz="1" w:space="0" w:color="000000"/>
              <w:left w:val="single" w:sz="2" w:space="0" w:color="000000"/>
              <w:bottom w:val="single" w:sz="1" w:space="0" w:color="000000"/>
              <w:right w:val="single" w:sz="2" w:space="0" w:color="000000"/>
            </w:tcBorders>
            <w:shd w:val="clear" w:color="auto" w:fill="auto"/>
            <w:vAlign w:val="center"/>
          </w:tcPr>
          <w:p w14:paraId="18AC7B1B" w14:textId="77777777" w:rsidR="001B11C4" w:rsidRDefault="001B11C4" w:rsidP="00253104">
            <w:pPr>
              <w:pStyle w:val="Odstavecseseznamem"/>
              <w:snapToGrid w:val="0"/>
              <w:spacing w:after="60"/>
              <w:ind w:left="0"/>
              <w:jc w:val="center"/>
              <w:rPr>
                <w:rFonts w:eastAsia="Arial Unicode MS"/>
              </w:rPr>
            </w:pPr>
            <w:r>
              <w:rPr>
                <w:rFonts w:eastAsia="Arial Unicode MS"/>
              </w:rPr>
              <w:t>ano</w:t>
            </w:r>
          </w:p>
          <w:p w14:paraId="2BFB7494" w14:textId="77777777" w:rsidR="001B11C4" w:rsidRDefault="001B11C4" w:rsidP="00253104">
            <w:pPr>
              <w:pStyle w:val="Odstavecseseznamem"/>
              <w:snapToGrid w:val="0"/>
              <w:spacing w:after="60"/>
              <w:ind w:left="0"/>
              <w:jc w:val="center"/>
              <w:rPr>
                <w:rFonts w:eastAsia="Arial Unicode MS"/>
              </w:rPr>
            </w:pPr>
          </w:p>
        </w:tc>
        <w:tc>
          <w:tcPr>
            <w:tcW w:w="2302" w:type="dxa"/>
            <w:tcBorders>
              <w:top w:val="single" w:sz="1" w:space="0" w:color="000000"/>
              <w:left w:val="single" w:sz="2" w:space="0" w:color="000000"/>
              <w:bottom w:val="single" w:sz="1" w:space="0" w:color="000000"/>
              <w:right w:val="single" w:sz="2" w:space="0" w:color="000000"/>
            </w:tcBorders>
          </w:tcPr>
          <w:p w14:paraId="68B42D53" w14:textId="77777777" w:rsidR="001B11C4" w:rsidRDefault="001B11C4" w:rsidP="00253104">
            <w:pPr>
              <w:pStyle w:val="Odstavecseseznamem"/>
              <w:snapToGrid w:val="0"/>
              <w:spacing w:after="60"/>
              <w:ind w:left="0"/>
              <w:jc w:val="center"/>
              <w:rPr>
                <w:rFonts w:eastAsia="Arial Unicode MS"/>
              </w:rPr>
            </w:pPr>
          </w:p>
          <w:p w14:paraId="633BC801" w14:textId="77777777" w:rsidR="001B11C4" w:rsidRDefault="001B11C4" w:rsidP="00253104">
            <w:pPr>
              <w:pStyle w:val="Odstavecseseznamem"/>
              <w:snapToGrid w:val="0"/>
              <w:spacing w:after="60"/>
              <w:ind w:left="0"/>
              <w:jc w:val="center"/>
              <w:rPr>
                <w:rFonts w:eastAsia="Arial Unicode MS"/>
              </w:rPr>
            </w:pPr>
          </w:p>
          <w:p w14:paraId="0774BC10" w14:textId="77777777" w:rsidR="001B11C4" w:rsidRDefault="001B11C4" w:rsidP="00253104">
            <w:pPr>
              <w:pStyle w:val="Odstavecseseznamem"/>
              <w:snapToGrid w:val="0"/>
              <w:spacing w:after="60"/>
              <w:ind w:left="0"/>
              <w:jc w:val="center"/>
              <w:rPr>
                <w:rFonts w:eastAsia="Arial Unicode MS"/>
              </w:rPr>
            </w:pPr>
            <w:r>
              <w:rPr>
                <w:rFonts w:eastAsia="Arial Unicode MS"/>
              </w:rPr>
              <w:t>ANO</w:t>
            </w:r>
          </w:p>
        </w:tc>
      </w:tr>
      <w:tr w:rsidR="001B11C4" w14:paraId="58A70826" w14:textId="77777777" w:rsidTr="00253104">
        <w:trPr>
          <w:trHeight w:val="338"/>
          <w:jc w:val="center"/>
        </w:trPr>
        <w:tc>
          <w:tcPr>
            <w:tcW w:w="6271" w:type="dxa"/>
            <w:tcBorders>
              <w:top w:val="single" w:sz="1" w:space="0" w:color="000000"/>
              <w:left w:val="single" w:sz="2" w:space="0" w:color="000000"/>
              <w:bottom w:val="single" w:sz="1" w:space="0" w:color="000000"/>
              <w:right w:val="single" w:sz="2" w:space="0" w:color="000000"/>
            </w:tcBorders>
            <w:shd w:val="clear" w:color="auto" w:fill="auto"/>
            <w:vAlign w:val="bottom"/>
          </w:tcPr>
          <w:p w14:paraId="7A4A9EB9" w14:textId="77777777" w:rsidR="001B11C4" w:rsidRDefault="001B11C4" w:rsidP="00253104">
            <w:pPr>
              <w:pStyle w:val="Odstavecseseznamem"/>
              <w:snapToGrid w:val="0"/>
              <w:spacing w:after="60"/>
              <w:ind w:left="0"/>
              <w:rPr>
                <w:rFonts w:eastAsia="Arial Unicode MS"/>
              </w:rPr>
            </w:pPr>
            <w:r>
              <w:rPr>
                <w:rFonts w:eastAsia="Arial Unicode MS"/>
              </w:rPr>
              <w:t>Jednoduché přepnutí ruční a řízené ventilace s automatickou elektronickou funkcí ovládání ventilátoru</w:t>
            </w:r>
          </w:p>
        </w:tc>
        <w:tc>
          <w:tcPr>
            <w:tcW w:w="1701" w:type="dxa"/>
            <w:tcBorders>
              <w:top w:val="single" w:sz="1" w:space="0" w:color="000000"/>
              <w:left w:val="single" w:sz="2" w:space="0" w:color="000000"/>
              <w:bottom w:val="single" w:sz="1" w:space="0" w:color="000000"/>
              <w:right w:val="single" w:sz="2" w:space="0" w:color="000000"/>
            </w:tcBorders>
            <w:shd w:val="clear" w:color="auto" w:fill="auto"/>
            <w:vAlign w:val="center"/>
          </w:tcPr>
          <w:p w14:paraId="1BB82A5A" w14:textId="77777777" w:rsidR="001B11C4" w:rsidRDefault="001B11C4" w:rsidP="00253104">
            <w:pPr>
              <w:pStyle w:val="Odstavecseseznamem"/>
              <w:snapToGrid w:val="0"/>
              <w:spacing w:after="60"/>
              <w:ind w:left="0"/>
              <w:jc w:val="center"/>
              <w:rPr>
                <w:rFonts w:eastAsia="Arial Unicode MS"/>
              </w:rPr>
            </w:pPr>
            <w:r>
              <w:rPr>
                <w:rFonts w:eastAsia="Arial Unicode MS"/>
              </w:rPr>
              <w:t>ano</w:t>
            </w:r>
          </w:p>
        </w:tc>
        <w:tc>
          <w:tcPr>
            <w:tcW w:w="2302" w:type="dxa"/>
            <w:tcBorders>
              <w:top w:val="single" w:sz="1" w:space="0" w:color="000000"/>
              <w:left w:val="single" w:sz="2" w:space="0" w:color="000000"/>
              <w:bottom w:val="single" w:sz="1" w:space="0" w:color="000000"/>
              <w:right w:val="single" w:sz="2" w:space="0" w:color="000000"/>
            </w:tcBorders>
          </w:tcPr>
          <w:p w14:paraId="033D7E04" w14:textId="77777777" w:rsidR="001B11C4" w:rsidRDefault="001B11C4" w:rsidP="00253104">
            <w:pPr>
              <w:pStyle w:val="Odstavecseseznamem"/>
              <w:snapToGrid w:val="0"/>
              <w:spacing w:after="60"/>
              <w:ind w:left="0"/>
              <w:jc w:val="center"/>
              <w:rPr>
                <w:rFonts w:eastAsia="Arial Unicode MS"/>
              </w:rPr>
            </w:pPr>
          </w:p>
          <w:p w14:paraId="6917FF38" w14:textId="77777777" w:rsidR="001B11C4" w:rsidRDefault="001B11C4" w:rsidP="00253104">
            <w:pPr>
              <w:pStyle w:val="Odstavecseseznamem"/>
              <w:snapToGrid w:val="0"/>
              <w:spacing w:after="60"/>
              <w:ind w:left="0"/>
              <w:jc w:val="center"/>
              <w:rPr>
                <w:rFonts w:eastAsia="Arial Unicode MS"/>
              </w:rPr>
            </w:pPr>
            <w:r>
              <w:rPr>
                <w:rFonts w:eastAsia="Arial Unicode MS"/>
              </w:rPr>
              <w:t>ANO</w:t>
            </w:r>
          </w:p>
        </w:tc>
      </w:tr>
      <w:tr w:rsidR="001B11C4" w14:paraId="7CC51F25" w14:textId="77777777" w:rsidTr="00253104">
        <w:trPr>
          <w:trHeight w:val="338"/>
          <w:jc w:val="center"/>
        </w:trPr>
        <w:tc>
          <w:tcPr>
            <w:tcW w:w="6271" w:type="dxa"/>
            <w:tcBorders>
              <w:top w:val="single" w:sz="1" w:space="0" w:color="000000"/>
              <w:left w:val="single" w:sz="2" w:space="0" w:color="000000"/>
              <w:bottom w:val="single" w:sz="1" w:space="0" w:color="000000"/>
              <w:right w:val="single" w:sz="2" w:space="0" w:color="000000"/>
            </w:tcBorders>
            <w:shd w:val="clear" w:color="auto" w:fill="auto"/>
            <w:vAlign w:val="bottom"/>
          </w:tcPr>
          <w:p w14:paraId="1AF06D81" w14:textId="77777777" w:rsidR="001B11C4" w:rsidRDefault="001B11C4" w:rsidP="00253104">
            <w:pPr>
              <w:pStyle w:val="Odstavecseseznamem"/>
              <w:snapToGrid w:val="0"/>
              <w:spacing w:after="60"/>
              <w:ind w:left="0"/>
              <w:rPr>
                <w:rFonts w:eastAsia="Arial Unicode MS"/>
              </w:rPr>
            </w:pPr>
            <w:r>
              <w:rPr>
                <w:rFonts w:eastAsia="Arial Unicode MS"/>
              </w:rPr>
              <w:t xml:space="preserve">Vedení anestézie s malými průtoky čerstvých </w:t>
            </w:r>
            <w:proofErr w:type="gramStart"/>
            <w:r>
              <w:rPr>
                <w:rFonts w:eastAsia="Arial Unicode MS"/>
              </w:rPr>
              <w:t xml:space="preserve">plynů - </w:t>
            </w:r>
            <w:proofErr w:type="spellStart"/>
            <w:r>
              <w:rPr>
                <w:rFonts w:eastAsia="Arial Unicode MS"/>
              </w:rPr>
              <w:t>low</w:t>
            </w:r>
            <w:proofErr w:type="spellEnd"/>
            <w:proofErr w:type="gramEnd"/>
            <w:r>
              <w:rPr>
                <w:rFonts w:eastAsia="Arial Unicode MS"/>
              </w:rPr>
              <w:t xml:space="preserve"> </w:t>
            </w:r>
            <w:proofErr w:type="spellStart"/>
            <w:r>
              <w:rPr>
                <w:rFonts w:eastAsia="Arial Unicode MS"/>
              </w:rPr>
              <w:t>flow</w:t>
            </w:r>
            <w:proofErr w:type="spellEnd"/>
            <w:r>
              <w:rPr>
                <w:rFonts w:eastAsia="Arial Unicode MS"/>
              </w:rPr>
              <w:t xml:space="preserve"> a </w:t>
            </w:r>
            <w:proofErr w:type="spellStart"/>
            <w:r>
              <w:rPr>
                <w:rFonts w:eastAsia="Arial Unicode MS"/>
              </w:rPr>
              <w:t>minimal</w:t>
            </w:r>
            <w:proofErr w:type="spellEnd"/>
            <w:r>
              <w:rPr>
                <w:rFonts w:eastAsia="Arial Unicode MS"/>
              </w:rPr>
              <w:t xml:space="preserve"> </w:t>
            </w:r>
            <w:proofErr w:type="spellStart"/>
            <w:r>
              <w:rPr>
                <w:rFonts w:eastAsia="Arial Unicode MS"/>
              </w:rPr>
              <w:t>flow</w:t>
            </w:r>
            <w:proofErr w:type="spellEnd"/>
          </w:p>
        </w:tc>
        <w:tc>
          <w:tcPr>
            <w:tcW w:w="1701" w:type="dxa"/>
            <w:tcBorders>
              <w:top w:val="single" w:sz="1" w:space="0" w:color="000000"/>
              <w:left w:val="single" w:sz="2" w:space="0" w:color="000000"/>
              <w:bottom w:val="single" w:sz="1" w:space="0" w:color="000000"/>
              <w:right w:val="single" w:sz="2" w:space="0" w:color="000000"/>
            </w:tcBorders>
            <w:shd w:val="clear" w:color="auto" w:fill="auto"/>
            <w:vAlign w:val="center"/>
          </w:tcPr>
          <w:p w14:paraId="14A59D39" w14:textId="77777777" w:rsidR="001B11C4" w:rsidRDefault="001B11C4" w:rsidP="00253104">
            <w:pPr>
              <w:pStyle w:val="Odstavecseseznamem"/>
              <w:snapToGrid w:val="0"/>
              <w:spacing w:after="60"/>
              <w:ind w:left="0"/>
              <w:jc w:val="center"/>
              <w:rPr>
                <w:rFonts w:eastAsia="Arial Unicode MS"/>
              </w:rPr>
            </w:pPr>
            <w:r>
              <w:rPr>
                <w:rFonts w:eastAsia="Arial Unicode MS"/>
              </w:rPr>
              <w:t>ano</w:t>
            </w:r>
          </w:p>
        </w:tc>
        <w:tc>
          <w:tcPr>
            <w:tcW w:w="2302" w:type="dxa"/>
            <w:tcBorders>
              <w:top w:val="single" w:sz="1" w:space="0" w:color="000000"/>
              <w:left w:val="single" w:sz="2" w:space="0" w:color="000000"/>
              <w:bottom w:val="single" w:sz="1" w:space="0" w:color="000000"/>
              <w:right w:val="single" w:sz="2" w:space="0" w:color="000000"/>
            </w:tcBorders>
          </w:tcPr>
          <w:p w14:paraId="308D3F64" w14:textId="77777777" w:rsidR="001B11C4" w:rsidRDefault="001B11C4" w:rsidP="00253104">
            <w:pPr>
              <w:pStyle w:val="Odstavecseseznamem"/>
              <w:snapToGrid w:val="0"/>
              <w:spacing w:after="60"/>
              <w:ind w:left="0"/>
              <w:jc w:val="center"/>
              <w:rPr>
                <w:rFonts w:eastAsia="Arial Unicode MS"/>
              </w:rPr>
            </w:pPr>
          </w:p>
          <w:p w14:paraId="35C5B532" w14:textId="77777777" w:rsidR="001B11C4" w:rsidRDefault="001B11C4" w:rsidP="00253104">
            <w:pPr>
              <w:pStyle w:val="Odstavecseseznamem"/>
              <w:snapToGrid w:val="0"/>
              <w:spacing w:after="60"/>
              <w:ind w:left="0"/>
              <w:jc w:val="center"/>
              <w:rPr>
                <w:rFonts w:eastAsia="Arial Unicode MS"/>
              </w:rPr>
            </w:pPr>
            <w:r>
              <w:rPr>
                <w:rFonts w:eastAsia="Arial Unicode MS"/>
              </w:rPr>
              <w:t>ANO</w:t>
            </w:r>
          </w:p>
        </w:tc>
      </w:tr>
      <w:tr w:rsidR="001B11C4" w14:paraId="0EA04556" w14:textId="77777777" w:rsidTr="00253104">
        <w:trPr>
          <w:trHeight w:val="338"/>
          <w:jc w:val="center"/>
        </w:trPr>
        <w:tc>
          <w:tcPr>
            <w:tcW w:w="6271" w:type="dxa"/>
            <w:tcBorders>
              <w:top w:val="single" w:sz="1" w:space="0" w:color="000000"/>
              <w:left w:val="single" w:sz="2" w:space="0" w:color="000000"/>
              <w:bottom w:val="single" w:sz="1" w:space="0" w:color="000000"/>
              <w:right w:val="single" w:sz="2" w:space="0" w:color="000000"/>
            </w:tcBorders>
            <w:shd w:val="clear" w:color="auto" w:fill="auto"/>
            <w:vAlign w:val="bottom"/>
          </w:tcPr>
          <w:p w14:paraId="3148C26E" w14:textId="77777777" w:rsidR="001B11C4" w:rsidRDefault="001B11C4" w:rsidP="00253104">
            <w:pPr>
              <w:pStyle w:val="Odstavecseseznamem"/>
              <w:snapToGrid w:val="0"/>
              <w:spacing w:after="60"/>
              <w:ind w:left="0"/>
              <w:rPr>
                <w:rFonts w:eastAsia="Arial Unicode MS"/>
              </w:rPr>
            </w:pPr>
            <w:r>
              <w:rPr>
                <w:rFonts w:eastAsia="Arial Unicode MS"/>
              </w:rPr>
              <w:t>Provedení s plně elektronickými průtokoměry se záložním systémem pro přesné dávkování směsi čerstvých plynů</w:t>
            </w:r>
          </w:p>
        </w:tc>
        <w:tc>
          <w:tcPr>
            <w:tcW w:w="1701" w:type="dxa"/>
            <w:tcBorders>
              <w:top w:val="single" w:sz="1" w:space="0" w:color="000000"/>
              <w:left w:val="single" w:sz="2" w:space="0" w:color="000000"/>
              <w:bottom w:val="single" w:sz="1" w:space="0" w:color="000000"/>
              <w:right w:val="single" w:sz="2" w:space="0" w:color="000000"/>
            </w:tcBorders>
            <w:shd w:val="clear" w:color="auto" w:fill="auto"/>
            <w:vAlign w:val="center"/>
          </w:tcPr>
          <w:p w14:paraId="4F57D6B1" w14:textId="77777777" w:rsidR="001B11C4" w:rsidRDefault="001B11C4" w:rsidP="00253104">
            <w:pPr>
              <w:pStyle w:val="Odstavecseseznamem"/>
              <w:snapToGrid w:val="0"/>
              <w:spacing w:after="60"/>
              <w:ind w:left="0"/>
              <w:jc w:val="center"/>
              <w:rPr>
                <w:rFonts w:eastAsia="Arial Unicode MS"/>
              </w:rPr>
            </w:pPr>
            <w:r>
              <w:rPr>
                <w:rFonts w:eastAsia="Arial Unicode MS"/>
              </w:rPr>
              <w:t xml:space="preserve"> ano</w:t>
            </w:r>
          </w:p>
        </w:tc>
        <w:tc>
          <w:tcPr>
            <w:tcW w:w="2302" w:type="dxa"/>
            <w:tcBorders>
              <w:top w:val="single" w:sz="1" w:space="0" w:color="000000"/>
              <w:left w:val="single" w:sz="2" w:space="0" w:color="000000"/>
              <w:bottom w:val="single" w:sz="1" w:space="0" w:color="000000"/>
              <w:right w:val="single" w:sz="2" w:space="0" w:color="000000"/>
            </w:tcBorders>
          </w:tcPr>
          <w:p w14:paraId="77D4313E" w14:textId="77777777" w:rsidR="001B11C4" w:rsidRDefault="001B11C4" w:rsidP="00253104">
            <w:pPr>
              <w:pStyle w:val="Odstavecseseznamem"/>
              <w:snapToGrid w:val="0"/>
              <w:spacing w:after="60"/>
              <w:ind w:left="0"/>
              <w:jc w:val="center"/>
              <w:rPr>
                <w:rFonts w:eastAsia="Arial Unicode MS"/>
              </w:rPr>
            </w:pPr>
          </w:p>
          <w:p w14:paraId="22721BC6" w14:textId="77777777" w:rsidR="001B11C4" w:rsidRDefault="001B11C4" w:rsidP="00253104">
            <w:pPr>
              <w:pStyle w:val="Odstavecseseznamem"/>
              <w:snapToGrid w:val="0"/>
              <w:spacing w:after="60"/>
              <w:ind w:left="0"/>
              <w:jc w:val="center"/>
              <w:rPr>
                <w:rFonts w:eastAsia="Arial Unicode MS"/>
              </w:rPr>
            </w:pPr>
            <w:r>
              <w:rPr>
                <w:rFonts w:eastAsia="Arial Unicode MS"/>
              </w:rPr>
              <w:t>ANO</w:t>
            </w:r>
          </w:p>
        </w:tc>
      </w:tr>
      <w:tr w:rsidR="001B11C4" w14:paraId="06A744A9" w14:textId="77777777" w:rsidTr="00253104">
        <w:trPr>
          <w:trHeight w:val="338"/>
          <w:jc w:val="center"/>
        </w:trPr>
        <w:tc>
          <w:tcPr>
            <w:tcW w:w="6271" w:type="dxa"/>
            <w:tcBorders>
              <w:top w:val="single" w:sz="1" w:space="0" w:color="000000"/>
              <w:left w:val="single" w:sz="2" w:space="0" w:color="000000"/>
              <w:bottom w:val="single" w:sz="1" w:space="0" w:color="000000"/>
              <w:right w:val="single" w:sz="2" w:space="0" w:color="000000"/>
            </w:tcBorders>
            <w:shd w:val="clear" w:color="auto" w:fill="auto"/>
            <w:vAlign w:val="bottom"/>
          </w:tcPr>
          <w:p w14:paraId="3590B5E1" w14:textId="77777777" w:rsidR="001B11C4" w:rsidRDefault="001B11C4" w:rsidP="00253104">
            <w:pPr>
              <w:pStyle w:val="Odstavecseseznamem"/>
              <w:snapToGrid w:val="0"/>
              <w:spacing w:after="60"/>
              <w:ind w:left="0"/>
              <w:rPr>
                <w:rFonts w:eastAsia="Arial Unicode MS"/>
              </w:rPr>
            </w:pPr>
            <w:r>
              <w:rPr>
                <w:rFonts w:eastAsia="Arial Unicode MS"/>
              </w:rPr>
              <w:t>Automatické elektronické směšování čerstvé směsi s ochranou proti podání hypoxické směsi s volbou nastavení celkového průtoku směsi čerstvých plynů při dané koncentraci</w:t>
            </w:r>
          </w:p>
        </w:tc>
        <w:tc>
          <w:tcPr>
            <w:tcW w:w="1701" w:type="dxa"/>
            <w:tcBorders>
              <w:top w:val="single" w:sz="1" w:space="0" w:color="000000"/>
              <w:left w:val="single" w:sz="2" w:space="0" w:color="000000"/>
              <w:bottom w:val="single" w:sz="1" w:space="0" w:color="000000"/>
              <w:right w:val="single" w:sz="2" w:space="0" w:color="000000"/>
            </w:tcBorders>
            <w:shd w:val="clear" w:color="auto" w:fill="auto"/>
            <w:vAlign w:val="center"/>
          </w:tcPr>
          <w:p w14:paraId="0B9E5714" w14:textId="77777777" w:rsidR="001B11C4" w:rsidRDefault="001B11C4" w:rsidP="00253104">
            <w:pPr>
              <w:pStyle w:val="Odstavecseseznamem"/>
              <w:snapToGrid w:val="0"/>
              <w:spacing w:after="60"/>
              <w:ind w:left="0"/>
              <w:jc w:val="center"/>
              <w:rPr>
                <w:rFonts w:eastAsia="Arial Unicode MS"/>
              </w:rPr>
            </w:pPr>
            <w:r>
              <w:rPr>
                <w:rFonts w:eastAsia="Arial Unicode MS"/>
              </w:rPr>
              <w:t>ano</w:t>
            </w:r>
          </w:p>
        </w:tc>
        <w:tc>
          <w:tcPr>
            <w:tcW w:w="2302" w:type="dxa"/>
            <w:tcBorders>
              <w:top w:val="single" w:sz="1" w:space="0" w:color="000000"/>
              <w:left w:val="single" w:sz="2" w:space="0" w:color="000000"/>
              <w:bottom w:val="single" w:sz="1" w:space="0" w:color="000000"/>
              <w:right w:val="single" w:sz="2" w:space="0" w:color="000000"/>
            </w:tcBorders>
          </w:tcPr>
          <w:p w14:paraId="547F41AD" w14:textId="77777777" w:rsidR="001B11C4" w:rsidRDefault="001B11C4" w:rsidP="00253104">
            <w:pPr>
              <w:pStyle w:val="Odstavecseseznamem"/>
              <w:snapToGrid w:val="0"/>
              <w:spacing w:after="60"/>
              <w:ind w:left="0"/>
              <w:jc w:val="center"/>
              <w:rPr>
                <w:rFonts w:eastAsia="Arial Unicode MS"/>
              </w:rPr>
            </w:pPr>
          </w:p>
          <w:p w14:paraId="31077885" w14:textId="77777777" w:rsidR="001B11C4" w:rsidRDefault="001B11C4" w:rsidP="00253104">
            <w:pPr>
              <w:pStyle w:val="Odstavecseseznamem"/>
              <w:snapToGrid w:val="0"/>
              <w:spacing w:after="60"/>
              <w:ind w:left="0"/>
              <w:jc w:val="center"/>
              <w:rPr>
                <w:rFonts w:eastAsia="Arial Unicode MS"/>
              </w:rPr>
            </w:pPr>
            <w:r>
              <w:rPr>
                <w:rFonts w:eastAsia="Arial Unicode MS"/>
              </w:rPr>
              <w:t>ANO</w:t>
            </w:r>
          </w:p>
        </w:tc>
      </w:tr>
      <w:tr w:rsidR="001B11C4" w14:paraId="32547378" w14:textId="77777777" w:rsidTr="00253104">
        <w:trPr>
          <w:trHeight w:val="338"/>
          <w:jc w:val="center"/>
        </w:trPr>
        <w:tc>
          <w:tcPr>
            <w:tcW w:w="6271" w:type="dxa"/>
            <w:tcBorders>
              <w:top w:val="single" w:sz="1" w:space="0" w:color="000000"/>
              <w:left w:val="single" w:sz="2" w:space="0" w:color="000000"/>
              <w:bottom w:val="single" w:sz="4" w:space="0" w:color="000000"/>
              <w:right w:val="single" w:sz="2" w:space="0" w:color="000000"/>
            </w:tcBorders>
            <w:shd w:val="clear" w:color="auto" w:fill="auto"/>
            <w:vAlign w:val="center"/>
          </w:tcPr>
          <w:p w14:paraId="5A01BFAA" w14:textId="77777777" w:rsidR="001B11C4" w:rsidRDefault="001B11C4" w:rsidP="00253104">
            <w:pPr>
              <w:pStyle w:val="Odstavecseseznamem"/>
              <w:snapToGrid w:val="0"/>
              <w:spacing w:after="60"/>
              <w:ind w:left="0"/>
              <w:rPr>
                <w:rFonts w:eastAsia="Arial Unicode MS"/>
              </w:rPr>
            </w:pPr>
            <w:r>
              <w:rPr>
                <w:rFonts w:eastAsia="Arial Unicode MS"/>
              </w:rPr>
              <w:t xml:space="preserve"> Podpora vedení </w:t>
            </w:r>
            <w:proofErr w:type="spellStart"/>
            <w:r>
              <w:rPr>
                <w:rFonts w:eastAsia="Arial Unicode MS"/>
              </w:rPr>
              <w:t>minimal</w:t>
            </w:r>
            <w:proofErr w:type="spellEnd"/>
            <w:r>
              <w:rPr>
                <w:rFonts w:eastAsia="Arial Unicode MS"/>
              </w:rPr>
              <w:t xml:space="preserve"> </w:t>
            </w:r>
            <w:proofErr w:type="spellStart"/>
            <w:r>
              <w:rPr>
                <w:rFonts w:eastAsia="Arial Unicode MS"/>
              </w:rPr>
              <w:t>flow</w:t>
            </w:r>
            <w:proofErr w:type="spellEnd"/>
            <w:r>
              <w:rPr>
                <w:rFonts w:eastAsia="Arial Unicode MS"/>
              </w:rPr>
              <w:t xml:space="preserve"> anestézie – hodnocení aktuálního využití průtoku čerstvé směsi plynů</w:t>
            </w:r>
          </w:p>
        </w:tc>
        <w:tc>
          <w:tcPr>
            <w:tcW w:w="1701" w:type="dxa"/>
            <w:tcBorders>
              <w:top w:val="single" w:sz="1" w:space="0" w:color="000000"/>
              <w:left w:val="single" w:sz="2" w:space="0" w:color="000000"/>
              <w:bottom w:val="single" w:sz="4" w:space="0" w:color="000000"/>
              <w:right w:val="single" w:sz="2" w:space="0" w:color="000000"/>
            </w:tcBorders>
            <w:shd w:val="clear" w:color="auto" w:fill="auto"/>
          </w:tcPr>
          <w:p w14:paraId="1022C669" w14:textId="77777777" w:rsidR="001B11C4" w:rsidRDefault="001B11C4" w:rsidP="00253104">
            <w:pPr>
              <w:pStyle w:val="Odstavecseseznamem"/>
              <w:snapToGrid w:val="0"/>
              <w:spacing w:after="60"/>
              <w:jc w:val="center"/>
            </w:pPr>
          </w:p>
          <w:p w14:paraId="212261F8" w14:textId="77777777" w:rsidR="001B11C4" w:rsidRDefault="001B11C4" w:rsidP="00253104">
            <w:pPr>
              <w:pStyle w:val="Odstavecseseznamem"/>
              <w:snapToGrid w:val="0"/>
              <w:spacing w:after="60"/>
              <w:ind w:left="0"/>
              <w:jc w:val="center"/>
              <w:rPr>
                <w:rFonts w:eastAsia="Arial Unicode MS"/>
              </w:rPr>
            </w:pPr>
            <w:r>
              <w:rPr>
                <w:rFonts w:eastAsia="Arial Unicode MS"/>
              </w:rPr>
              <w:t xml:space="preserve">ano </w:t>
            </w:r>
          </w:p>
        </w:tc>
        <w:tc>
          <w:tcPr>
            <w:tcW w:w="2302" w:type="dxa"/>
            <w:tcBorders>
              <w:top w:val="single" w:sz="1" w:space="0" w:color="000000"/>
              <w:left w:val="single" w:sz="2" w:space="0" w:color="000000"/>
              <w:bottom w:val="single" w:sz="4" w:space="0" w:color="000000"/>
              <w:right w:val="single" w:sz="2" w:space="0" w:color="000000"/>
            </w:tcBorders>
          </w:tcPr>
          <w:p w14:paraId="3F1526EF" w14:textId="77777777" w:rsidR="001B11C4" w:rsidRDefault="001B11C4" w:rsidP="00253104">
            <w:pPr>
              <w:pStyle w:val="Odstavecseseznamem"/>
              <w:snapToGrid w:val="0"/>
              <w:spacing w:after="60"/>
              <w:jc w:val="center"/>
            </w:pPr>
          </w:p>
          <w:p w14:paraId="29836F60" w14:textId="77777777" w:rsidR="001B11C4" w:rsidRDefault="001B11C4" w:rsidP="00253104">
            <w:pPr>
              <w:pStyle w:val="Odstavecseseznamem"/>
              <w:snapToGrid w:val="0"/>
              <w:spacing w:after="60"/>
            </w:pPr>
            <w:r>
              <w:t>ANO</w:t>
            </w:r>
          </w:p>
        </w:tc>
      </w:tr>
      <w:tr w:rsidR="001B11C4" w14:paraId="60765A01" w14:textId="77777777" w:rsidTr="00253104">
        <w:trPr>
          <w:trHeight w:val="338"/>
          <w:jc w:val="center"/>
        </w:trPr>
        <w:tc>
          <w:tcPr>
            <w:tcW w:w="6271" w:type="dxa"/>
            <w:tcBorders>
              <w:top w:val="single" w:sz="4" w:space="0" w:color="auto"/>
              <w:left w:val="single" w:sz="2" w:space="0" w:color="000000"/>
              <w:bottom w:val="single" w:sz="4" w:space="0" w:color="000000"/>
              <w:right w:val="single" w:sz="2" w:space="0" w:color="000000"/>
            </w:tcBorders>
            <w:shd w:val="clear" w:color="auto" w:fill="auto"/>
            <w:vAlign w:val="center"/>
          </w:tcPr>
          <w:p w14:paraId="6CDE81E8" w14:textId="77777777" w:rsidR="001B11C4" w:rsidRDefault="001B11C4" w:rsidP="00253104">
            <w:pPr>
              <w:pStyle w:val="Odstavecseseznamem"/>
              <w:snapToGrid w:val="0"/>
              <w:spacing w:after="60"/>
              <w:ind w:left="0"/>
              <w:rPr>
                <w:rFonts w:eastAsia="Arial Unicode MS"/>
              </w:rPr>
            </w:pPr>
            <w:r>
              <w:rPr>
                <w:rFonts w:eastAsia="Arial Unicode MS"/>
              </w:rPr>
              <w:t xml:space="preserve"> Modul analýzy anesteziologických plynů se zobrazením na obrazovce ventilátoru pro inspirační a expirační hodnoty (</w:t>
            </w:r>
            <w:proofErr w:type="spellStart"/>
            <w:r>
              <w:rPr>
                <w:rFonts w:eastAsia="Arial Unicode MS"/>
              </w:rPr>
              <w:t>Fi+Et</w:t>
            </w:r>
            <w:proofErr w:type="spellEnd"/>
            <w:r>
              <w:rPr>
                <w:rFonts w:eastAsia="Arial Unicode MS"/>
              </w:rPr>
              <w:t>) O2,</w:t>
            </w:r>
          </w:p>
          <w:p w14:paraId="2F2A8DC7" w14:textId="77777777" w:rsidR="001B11C4" w:rsidRDefault="001B11C4" w:rsidP="00253104">
            <w:pPr>
              <w:pStyle w:val="Odstavecseseznamem"/>
              <w:snapToGrid w:val="0"/>
              <w:spacing w:after="60"/>
              <w:ind w:left="0"/>
              <w:rPr>
                <w:rFonts w:eastAsia="Arial Unicode MS"/>
              </w:rPr>
            </w:pPr>
            <w:r>
              <w:rPr>
                <w:rFonts w:eastAsia="Arial Unicode MS"/>
              </w:rPr>
              <w:t>N2O, CO2 a anesteziologické plyny, s automatickou identifikací použitého anestetika a návratem analyzovaného vzorku zpět do pacientského okruhu</w:t>
            </w:r>
          </w:p>
        </w:tc>
        <w:tc>
          <w:tcPr>
            <w:tcW w:w="1701" w:type="dxa"/>
            <w:tcBorders>
              <w:top w:val="single" w:sz="4" w:space="0" w:color="auto"/>
              <w:left w:val="single" w:sz="2" w:space="0" w:color="000000"/>
              <w:bottom w:val="single" w:sz="4" w:space="0" w:color="000000"/>
              <w:right w:val="single" w:sz="2" w:space="0" w:color="000000"/>
            </w:tcBorders>
            <w:shd w:val="clear" w:color="auto" w:fill="auto"/>
          </w:tcPr>
          <w:p w14:paraId="0E8DE5BC" w14:textId="77777777" w:rsidR="001B11C4" w:rsidRDefault="001B11C4" w:rsidP="00253104">
            <w:pPr>
              <w:pStyle w:val="Odstavecseseznamem"/>
              <w:snapToGrid w:val="0"/>
              <w:spacing w:after="60"/>
              <w:ind w:left="0"/>
              <w:jc w:val="center"/>
              <w:rPr>
                <w:rFonts w:eastAsia="Arial Unicode MS"/>
              </w:rPr>
            </w:pPr>
          </w:p>
          <w:p w14:paraId="74B319FC" w14:textId="77777777" w:rsidR="001B11C4" w:rsidRDefault="001B11C4" w:rsidP="00253104">
            <w:pPr>
              <w:pStyle w:val="Odstavecseseznamem"/>
              <w:snapToGrid w:val="0"/>
              <w:spacing w:after="60"/>
              <w:ind w:left="0"/>
              <w:jc w:val="center"/>
              <w:rPr>
                <w:rFonts w:eastAsia="Arial Unicode MS"/>
              </w:rPr>
            </w:pPr>
          </w:p>
          <w:p w14:paraId="15F8DDB3" w14:textId="77777777" w:rsidR="001B11C4" w:rsidRDefault="001B11C4" w:rsidP="00253104">
            <w:pPr>
              <w:pStyle w:val="Odstavecseseznamem"/>
              <w:snapToGrid w:val="0"/>
              <w:spacing w:after="60"/>
              <w:ind w:left="0"/>
              <w:jc w:val="center"/>
              <w:rPr>
                <w:rFonts w:eastAsia="Arial Unicode MS"/>
              </w:rPr>
            </w:pPr>
            <w:r>
              <w:rPr>
                <w:rFonts w:eastAsia="Arial Unicode MS"/>
              </w:rPr>
              <w:t xml:space="preserve">ano </w:t>
            </w:r>
          </w:p>
        </w:tc>
        <w:tc>
          <w:tcPr>
            <w:tcW w:w="2302" w:type="dxa"/>
            <w:tcBorders>
              <w:top w:val="single" w:sz="4" w:space="0" w:color="auto"/>
              <w:left w:val="single" w:sz="2" w:space="0" w:color="000000"/>
              <w:bottom w:val="single" w:sz="4" w:space="0" w:color="000000"/>
              <w:right w:val="single" w:sz="2" w:space="0" w:color="000000"/>
            </w:tcBorders>
          </w:tcPr>
          <w:p w14:paraId="075DC6F7" w14:textId="77777777" w:rsidR="001B11C4" w:rsidRDefault="001B11C4" w:rsidP="00253104">
            <w:pPr>
              <w:pStyle w:val="Odstavecseseznamem"/>
              <w:snapToGrid w:val="0"/>
              <w:spacing w:after="60"/>
              <w:ind w:left="0"/>
              <w:jc w:val="center"/>
              <w:rPr>
                <w:rFonts w:eastAsia="Arial Unicode MS"/>
              </w:rPr>
            </w:pPr>
          </w:p>
          <w:p w14:paraId="33A6A848" w14:textId="77777777" w:rsidR="001B11C4" w:rsidRDefault="001B11C4" w:rsidP="00253104">
            <w:pPr>
              <w:pStyle w:val="Odstavecseseznamem"/>
              <w:snapToGrid w:val="0"/>
              <w:spacing w:after="60"/>
              <w:ind w:left="0"/>
              <w:jc w:val="center"/>
              <w:rPr>
                <w:rFonts w:eastAsia="Arial Unicode MS"/>
              </w:rPr>
            </w:pPr>
          </w:p>
          <w:p w14:paraId="1B928EA0" w14:textId="77777777" w:rsidR="001B11C4" w:rsidRDefault="001B11C4" w:rsidP="00253104">
            <w:pPr>
              <w:pStyle w:val="Odstavecseseznamem"/>
              <w:snapToGrid w:val="0"/>
              <w:spacing w:after="60"/>
              <w:ind w:left="0"/>
              <w:jc w:val="center"/>
              <w:rPr>
                <w:rFonts w:eastAsia="Arial Unicode MS"/>
              </w:rPr>
            </w:pPr>
            <w:r>
              <w:rPr>
                <w:rFonts w:eastAsia="Arial Unicode MS"/>
              </w:rPr>
              <w:t>ANO</w:t>
            </w:r>
          </w:p>
        </w:tc>
      </w:tr>
      <w:tr w:rsidR="001B11C4" w14:paraId="468B3078" w14:textId="77777777" w:rsidTr="00253104">
        <w:trPr>
          <w:trHeight w:val="338"/>
          <w:jc w:val="center"/>
        </w:trPr>
        <w:tc>
          <w:tcPr>
            <w:tcW w:w="6271" w:type="dxa"/>
            <w:tcBorders>
              <w:left w:val="single" w:sz="2" w:space="0" w:color="000000"/>
              <w:bottom w:val="single" w:sz="4" w:space="0" w:color="000000"/>
              <w:right w:val="single" w:sz="2" w:space="0" w:color="000000"/>
            </w:tcBorders>
            <w:shd w:val="clear" w:color="auto" w:fill="auto"/>
            <w:vAlign w:val="center"/>
          </w:tcPr>
          <w:p w14:paraId="3767B5F3" w14:textId="77777777" w:rsidR="001B11C4" w:rsidRDefault="001B11C4" w:rsidP="00253104">
            <w:pPr>
              <w:pStyle w:val="Odstavecseseznamem"/>
              <w:snapToGrid w:val="0"/>
              <w:spacing w:after="60"/>
              <w:ind w:left="0"/>
              <w:rPr>
                <w:rFonts w:eastAsia="Arial Unicode MS"/>
              </w:rPr>
            </w:pPr>
            <w:r>
              <w:rPr>
                <w:rFonts w:eastAsia="Arial Unicode MS"/>
              </w:rPr>
              <w:t xml:space="preserve"> Paramagnetické měření O2</w:t>
            </w:r>
          </w:p>
        </w:tc>
        <w:tc>
          <w:tcPr>
            <w:tcW w:w="1701" w:type="dxa"/>
            <w:tcBorders>
              <w:left w:val="single" w:sz="2" w:space="0" w:color="000000"/>
              <w:bottom w:val="single" w:sz="4" w:space="0" w:color="000000"/>
              <w:right w:val="single" w:sz="2" w:space="0" w:color="000000"/>
            </w:tcBorders>
            <w:shd w:val="clear" w:color="auto" w:fill="auto"/>
          </w:tcPr>
          <w:p w14:paraId="20BC0019" w14:textId="77777777" w:rsidR="001B11C4" w:rsidRDefault="001B11C4" w:rsidP="00253104">
            <w:pPr>
              <w:pStyle w:val="Odstavecseseznamem"/>
              <w:snapToGrid w:val="0"/>
              <w:spacing w:after="60"/>
              <w:ind w:left="0"/>
              <w:jc w:val="center"/>
              <w:rPr>
                <w:rFonts w:eastAsia="Arial Unicode MS"/>
              </w:rPr>
            </w:pPr>
            <w:r>
              <w:rPr>
                <w:rFonts w:eastAsia="Arial Unicode MS"/>
              </w:rPr>
              <w:t xml:space="preserve">ano </w:t>
            </w:r>
          </w:p>
        </w:tc>
        <w:tc>
          <w:tcPr>
            <w:tcW w:w="2302" w:type="dxa"/>
            <w:tcBorders>
              <w:left w:val="single" w:sz="2" w:space="0" w:color="000000"/>
              <w:bottom w:val="single" w:sz="4" w:space="0" w:color="000000"/>
              <w:right w:val="single" w:sz="2" w:space="0" w:color="000000"/>
            </w:tcBorders>
          </w:tcPr>
          <w:p w14:paraId="675C8A3C" w14:textId="77777777" w:rsidR="001B11C4" w:rsidRDefault="001B11C4" w:rsidP="00253104">
            <w:pPr>
              <w:pStyle w:val="Odstavecseseznamem"/>
              <w:snapToGrid w:val="0"/>
              <w:spacing w:after="60"/>
              <w:ind w:left="0"/>
              <w:jc w:val="center"/>
              <w:rPr>
                <w:rFonts w:eastAsia="Arial Unicode MS"/>
              </w:rPr>
            </w:pPr>
          </w:p>
          <w:p w14:paraId="643000C1" w14:textId="77777777" w:rsidR="001B11C4" w:rsidRDefault="001B11C4" w:rsidP="00253104">
            <w:pPr>
              <w:pStyle w:val="Odstavecseseznamem"/>
              <w:snapToGrid w:val="0"/>
              <w:spacing w:after="60"/>
              <w:ind w:left="0"/>
              <w:jc w:val="center"/>
              <w:rPr>
                <w:rFonts w:eastAsia="Arial Unicode MS"/>
              </w:rPr>
            </w:pPr>
            <w:r>
              <w:rPr>
                <w:rFonts w:eastAsia="Arial Unicode MS"/>
              </w:rPr>
              <w:t>ANO</w:t>
            </w:r>
          </w:p>
          <w:p w14:paraId="2099C79A" w14:textId="77777777" w:rsidR="001B11C4" w:rsidRDefault="001B11C4" w:rsidP="00253104">
            <w:pPr>
              <w:pStyle w:val="Odstavecseseznamem"/>
              <w:snapToGrid w:val="0"/>
              <w:spacing w:after="60"/>
              <w:ind w:left="0"/>
              <w:jc w:val="center"/>
              <w:rPr>
                <w:rFonts w:eastAsia="Arial Unicode MS"/>
              </w:rPr>
            </w:pPr>
          </w:p>
        </w:tc>
      </w:tr>
      <w:tr w:rsidR="001B11C4" w14:paraId="273D0058" w14:textId="77777777" w:rsidTr="00253104">
        <w:trPr>
          <w:trHeight w:val="338"/>
          <w:jc w:val="center"/>
        </w:trPr>
        <w:tc>
          <w:tcPr>
            <w:tcW w:w="6271" w:type="dxa"/>
            <w:tcBorders>
              <w:left w:val="single" w:sz="2" w:space="0" w:color="000000"/>
              <w:bottom w:val="single" w:sz="4" w:space="0" w:color="000000"/>
              <w:right w:val="single" w:sz="2" w:space="0" w:color="000000"/>
            </w:tcBorders>
            <w:shd w:val="clear" w:color="auto" w:fill="auto"/>
            <w:vAlign w:val="center"/>
          </w:tcPr>
          <w:p w14:paraId="64CF370B" w14:textId="77777777" w:rsidR="001B11C4" w:rsidRDefault="001B11C4" w:rsidP="00253104">
            <w:pPr>
              <w:pStyle w:val="Odstavecseseznamem"/>
              <w:snapToGrid w:val="0"/>
              <w:spacing w:after="60"/>
              <w:ind w:left="0"/>
              <w:rPr>
                <w:rFonts w:eastAsia="Arial Unicode MS"/>
              </w:rPr>
            </w:pPr>
            <w:r>
              <w:rPr>
                <w:rFonts w:eastAsia="Arial Unicode MS"/>
              </w:rPr>
              <w:t xml:space="preserve"> Minimální alveolární koncentrace MAC přepočtená na věk pacienta</w:t>
            </w:r>
          </w:p>
        </w:tc>
        <w:tc>
          <w:tcPr>
            <w:tcW w:w="1701" w:type="dxa"/>
            <w:tcBorders>
              <w:left w:val="single" w:sz="2" w:space="0" w:color="000000"/>
              <w:bottom w:val="single" w:sz="4" w:space="0" w:color="000000"/>
              <w:right w:val="single" w:sz="2" w:space="0" w:color="000000"/>
            </w:tcBorders>
            <w:shd w:val="clear" w:color="auto" w:fill="auto"/>
          </w:tcPr>
          <w:p w14:paraId="7C7F9DD3" w14:textId="77777777" w:rsidR="001B11C4" w:rsidRDefault="001B11C4" w:rsidP="00253104">
            <w:pPr>
              <w:pStyle w:val="Odstavecseseznamem"/>
              <w:snapToGrid w:val="0"/>
              <w:spacing w:after="60"/>
              <w:ind w:left="0"/>
              <w:jc w:val="center"/>
              <w:rPr>
                <w:rFonts w:eastAsia="Arial Unicode MS"/>
              </w:rPr>
            </w:pPr>
            <w:r>
              <w:rPr>
                <w:rFonts w:eastAsia="Arial Unicode MS"/>
              </w:rPr>
              <w:t xml:space="preserve"> ano</w:t>
            </w:r>
          </w:p>
        </w:tc>
        <w:tc>
          <w:tcPr>
            <w:tcW w:w="2302" w:type="dxa"/>
            <w:tcBorders>
              <w:left w:val="single" w:sz="2" w:space="0" w:color="000000"/>
              <w:bottom w:val="single" w:sz="4" w:space="0" w:color="000000"/>
              <w:right w:val="single" w:sz="2" w:space="0" w:color="000000"/>
            </w:tcBorders>
          </w:tcPr>
          <w:p w14:paraId="46D69905" w14:textId="77777777" w:rsidR="001B11C4" w:rsidRDefault="001B11C4" w:rsidP="00253104">
            <w:pPr>
              <w:pStyle w:val="Odstavecseseznamem"/>
              <w:snapToGrid w:val="0"/>
              <w:spacing w:after="60"/>
              <w:ind w:left="0"/>
              <w:jc w:val="center"/>
              <w:rPr>
                <w:rFonts w:eastAsia="Arial Unicode MS"/>
              </w:rPr>
            </w:pPr>
            <w:r>
              <w:rPr>
                <w:rFonts w:eastAsia="Arial Unicode MS"/>
              </w:rPr>
              <w:t xml:space="preserve">ANO </w:t>
            </w:r>
          </w:p>
          <w:p w14:paraId="31B927EA" w14:textId="77777777" w:rsidR="001B11C4" w:rsidRDefault="001B11C4" w:rsidP="00253104">
            <w:pPr>
              <w:pStyle w:val="Odstavecseseznamem"/>
              <w:snapToGrid w:val="0"/>
              <w:spacing w:after="60"/>
              <w:ind w:left="0"/>
              <w:jc w:val="center"/>
              <w:rPr>
                <w:rFonts w:eastAsia="Arial Unicode MS"/>
              </w:rPr>
            </w:pPr>
          </w:p>
        </w:tc>
      </w:tr>
      <w:tr w:rsidR="001B11C4" w14:paraId="6C040E1B" w14:textId="77777777" w:rsidTr="00253104">
        <w:trPr>
          <w:trHeight w:val="338"/>
          <w:jc w:val="center"/>
        </w:trPr>
        <w:tc>
          <w:tcPr>
            <w:tcW w:w="6271" w:type="dxa"/>
            <w:tcBorders>
              <w:left w:val="single" w:sz="2" w:space="0" w:color="000000"/>
              <w:bottom w:val="single" w:sz="4" w:space="0" w:color="000000"/>
              <w:right w:val="single" w:sz="2" w:space="0" w:color="000000"/>
            </w:tcBorders>
            <w:shd w:val="clear" w:color="auto" w:fill="auto"/>
            <w:vAlign w:val="center"/>
          </w:tcPr>
          <w:p w14:paraId="6A42FC9E" w14:textId="77777777" w:rsidR="001B11C4" w:rsidRDefault="001B11C4" w:rsidP="00253104">
            <w:pPr>
              <w:pStyle w:val="Odstavecseseznamem"/>
              <w:snapToGrid w:val="0"/>
              <w:spacing w:after="60"/>
              <w:ind w:left="0"/>
              <w:rPr>
                <w:rFonts w:eastAsia="Arial Unicode MS"/>
              </w:rPr>
            </w:pPr>
            <w:r>
              <w:rPr>
                <w:rFonts w:eastAsia="Arial Unicode MS"/>
              </w:rPr>
              <w:t xml:space="preserve">Dechový objem v minimálním rozsahu </w:t>
            </w:r>
            <w:proofErr w:type="gramStart"/>
            <w:r>
              <w:rPr>
                <w:rFonts w:eastAsia="Arial Unicode MS"/>
              </w:rPr>
              <w:t>20 – 1500</w:t>
            </w:r>
            <w:proofErr w:type="gramEnd"/>
            <w:r>
              <w:rPr>
                <w:rFonts w:eastAsia="Arial Unicode MS"/>
              </w:rPr>
              <w:t xml:space="preserve"> ml uveďte hodnoty</w:t>
            </w:r>
          </w:p>
        </w:tc>
        <w:tc>
          <w:tcPr>
            <w:tcW w:w="1701" w:type="dxa"/>
            <w:tcBorders>
              <w:left w:val="single" w:sz="2" w:space="0" w:color="000000"/>
              <w:bottom w:val="single" w:sz="4" w:space="0" w:color="000000"/>
              <w:right w:val="single" w:sz="2" w:space="0" w:color="000000"/>
            </w:tcBorders>
            <w:shd w:val="clear" w:color="auto" w:fill="auto"/>
          </w:tcPr>
          <w:p w14:paraId="26E232A2" w14:textId="77777777" w:rsidR="001B11C4" w:rsidRDefault="001B11C4" w:rsidP="00253104">
            <w:pPr>
              <w:pStyle w:val="Odstavecseseznamem"/>
              <w:snapToGrid w:val="0"/>
              <w:spacing w:after="60"/>
              <w:ind w:left="0"/>
              <w:jc w:val="center"/>
              <w:rPr>
                <w:rFonts w:eastAsia="Arial Unicode MS"/>
              </w:rPr>
            </w:pPr>
            <w:r>
              <w:rPr>
                <w:rFonts w:eastAsia="Arial Unicode MS"/>
              </w:rPr>
              <w:t>ano</w:t>
            </w:r>
          </w:p>
        </w:tc>
        <w:tc>
          <w:tcPr>
            <w:tcW w:w="2302" w:type="dxa"/>
            <w:tcBorders>
              <w:left w:val="single" w:sz="2" w:space="0" w:color="000000"/>
              <w:bottom w:val="single" w:sz="4" w:space="0" w:color="000000"/>
              <w:right w:val="single" w:sz="2" w:space="0" w:color="000000"/>
            </w:tcBorders>
          </w:tcPr>
          <w:p w14:paraId="4EBD46A5" w14:textId="77777777" w:rsidR="001B11C4" w:rsidRDefault="001B11C4" w:rsidP="00253104">
            <w:pPr>
              <w:pStyle w:val="Odstavecseseznamem"/>
              <w:snapToGrid w:val="0"/>
              <w:spacing w:after="60"/>
              <w:ind w:left="0"/>
              <w:jc w:val="center"/>
              <w:rPr>
                <w:rFonts w:eastAsia="Arial Unicode MS"/>
              </w:rPr>
            </w:pPr>
            <w:r>
              <w:rPr>
                <w:rFonts w:eastAsia="Arial Unicode MS"/>
              </w:rPr>
              <w:t>ANO</w:t>
            </w:r>
          </w:p>
          <w:p w14:paraId="4E4C00F5" w14:textId="77777777" w:rsidR="001B11C4" w:rsidRDefault="001B11C4" w:rsidP="00253104">
            <w:pPr>
              <w:pStyle w:val="Odstavecseseznamem"/>
              <w:snapToGrid w:val="0"/>
              <w:spacing w:after="60"/>
              <w:ind w:left="0"/>
              <w:jc w:val="center"/>
              <w:rPr>
                <w:rFonts w:eastAsia="Arial Unicode MS"/>
              </w:rPr>
            </w:pPr>
            <w:proofErr w:type="gramStart"/>
            <w:r>
              <w:rPr>
                <w:rFonts w:eastAsia="Arial Unicode MS"/>
              </w:rPr>
              <w:t>10 – 1500</w:t>
            </w:r>
            <w:proofErr w:type="gramEnd"/>
            <w:r>
              <w:rPr>
                <w:rFonts w:eastAsia="Arial Unicode MS"/>
              </w:rPr>
              <w:t xml:space="preserve"> ml</w:t>
            </w:r>
          </w:p>
          <w:p w14:paraId="54CD88C0" w14:textId="77777777" w:rsidR="001B11C4" w:rsidRDefault="001B11C4" w:rsidP="00253104">
            <w:pPr>
              <w:pStyle w:val="Odstavecseseznamem"/>
              <w:snapToGrid w:val="0"/>
              <w:spacing w:after="60"/>
              <w:ind w:left="0"/>
              <w:jc w:val="center"/>
              <w:rPr>
                <w:rFonts w:eastAsia="Arial Unicode MS"/>
              </w:rPr>
            </w:pPr>
          </w:p>
        </w:tc>
      </w:tr>
      <w:tr w:rsidR="001B11C4" w14:paraId="21CFEB01" w14:textId="77777777" w:rsidTr="00253104">
        <w:trPr>
          <w:trHeight w:val="338"/>
          <w:jc w:val="center"/>
        </w:trPr>
        <w:tc>
          <w:tcPr>
            <w:tcW w:w="6271" w:type="dxa"/>
            <w:tcBorders>
              <w:left w:val="single" w:sz="2" w:space="0" w:color="000000"/>
              <w:bottom w:val="single" w:sz="4" w:space="0" w:color="000000"/>
              <w:right w:val="single" w:sz="2" w:space="0" w:color="000000"/>
            </w:tcBorders>
            <w:shd w:val="clear" w:color="auto" w:fill="auto"/>
            <w:vAlign w:val="center"/>
          </w:tcPr>
          <w:p w14:paraId="729E1246" w14:textId="77777777" w:rsidR="001B11C4" w:rsidRDefault="001B11C4" w:rsidP="00253104">
            <w:pPr>
              <w:pStyle w:val="Odstavecseseznamem"/>
              <w:snapToGrid w:val="0"/>
              <w:spacing w:after="60"/>
              <w:ind w:left="0"/>
              <w:rPr>
                <w:rFonts w:eastAsia="Arial Unicode MS"/>
              </w:rPr>
            </w:pPr>
            <w:r>
              <w:rPr>
                <w:rFonts w:eastAsia="Arial Unicode MS"/>
              </w:rPr>
              <w:t xml:space="preserve">PEEP minimálně </w:t>
            </w:r>
            <w:proofErr w:type="gramStart"/>
            <w:r>
              <w:rPr>
                <w:rFonts w:eastAsia="Arial Unicode MS"/>
              </w:rPr>
              <w:t>0 – 30</w:t>
            </w:r>
            <w:proofErr w:type="gramEnd"/>
            <w:r>
              <w:rPr>
                <w:rFonts w:eastAsia="Arial Unicode MS"/>
              </w:rPr>
              <w:t xml:space="preserve"> cm H2O</w:t>
            </w:r>
          </w:p>
        </w:tc>
        <w:tc>
          <w:tcPr>
            <w:tcW w:w="1701" w:type="dxa"/>
            <w:tcBorders>
              <w:left w:val="single" w:sz="2" w:space="0" w:color="000000"/>
              <w:bottom w:val="single" w:sz="4" w:space="0" w:color="auto"/>
              <w:right w:val="single" w:sz="2" w:space="0" w:color="000000"/>
            </w:tcBorders>
            <w:shd w:val="clear" w:color="auto" w:fill="auto"/>
          </w:tcPr>
          <w:p w14:paraId="352FF9FF" w14:textId="77777777" w:rsidR="001B11C4" w:rsidRDefault="001B11C4" w:rsidP="00253104">
            <w:pPr>
              <w:pStyle w:val="Odstavecseseznamem"/>
              <w:snapToGrid w:val="0"/>
              <w:spacing w:after="60"/>
              <w:ind w:left="0"/>
              <w:jc w:val="center"/>
              <w:rPr>
                <w:rFonts w:eastAsia="Arial Unicode MS"/>
              </w:rPr>
            </w:pPr>
            <w:r>
              <w:rPr>
                <w:rFonts w:eastAsia="Arial Unicode MS"/>
              </w:rPr>
              <w:t>ano</w:t>
            </w:r>
          </w:p>
          <w:p w14:paraId="0C967B24" w14:textId="77777777" w:rsidR="001B11C4" w:rsidRDefault="001B11C4" w:rsidP="00253104">
            <w:pPr>
              <w:pStyle w:val="Odstavecseseznamem"/>
              <w:snapToGrid w:val="0"/>
              <w:spacing w:after="60"/>
              <w:ind w:left="0"/>
              <w:jc w:val="center"/>
              <w:rPr>
                <w:rFonts w:eastAsia="Arial Unicode MS"/>
              </w:rPr>
            </w:pPr>
          </w:p>
        </w:tc>
        <w:tc>
          <w:tcPr>
            <w:tcW w:w="2302" w:type="dxa"/>
            <w:tcBorders>
              <w:left w:val="single" w:sz="2" w:space="0" w:color="000000"/>
              <w:bottom w:val="single" w:sz="4" w:space="0" w:color="auto"/>
              <w:right w:val="single" w:sz="2" w:space="0" w:color="000000"/>
            </w:tcBorders>
          </w:tcPr>
          <w:p w14:paraId="03FEBCD8" w14:textId="77777777" w:rsidR="001B11C4" w:rsidRDefault="001B11C4" w:rsidP="00253104">
            <w:pPr>
              <w:pStyle w:val="Odstavecseseznamem"/>
              <w:snapToGrid w:val="0"/>
              <w:spacing w:after="60"/>
              <w:ind w:left="0"/>
              <w:jc w:val="center"/>
              <w:rPr>
                <w:rFonts w:eastAsia="Arial Unicode MS"/>
              </w:rPr>
            </w:pPr>
            <w:r>
              <w:rPr>
                <w:rFonts w:eastAsia="Arial Unicode MS"/>
              </w:rPr>
              <w:t>ANO</w:t>
            </w:r>
          </w:p>
          <w:p w14:paraId="5E9F56C0" w14:textId="77777777" w:rsidR="001B11C4" w:rsidRDefault="001B11C4" w:rsidP="00253104">
            <w:pPr>
              <w:pStyle w:val="Odstavecseseznamem"/>
              <w:snapToGrid w:val="0"/>
              <w:spacing w:after="60"/>
              <w:ind w:left="0"/>
              <w:jc w:val="center"/>
              <w:rPr>
                <w:rFonts w:eastAsia="Arial Unicode MS"/>
              </w:rPr>
            </w:pPr>
          </w:p>
        </w:tc>
      </w:tr>
      <w:tr w:rsidR="001B11C4" w14:paraId="32AB50BC" w14:textId="77777777" w:rsidTr="00253104">
        <w:trPr>
          <w:trHeight w:val="2564"/>
          <w:jc w:val="center"/>
        </w:trPr>
        <w:tc>
          <w:tcPr>
            <w:tcW w:w="6271" w:type="dxa"/>
            <w:tcBorders>
              <w:top w:val="single" w:sz="4" w:space="0" w:color="auto"/>
              <w:left w:val="single" w:sz="2" w:space="0" w:color="000000"/>
              <w:bottom w:val="single" w:sz="4" w:space="0" w:color="000000"/>
              <w:right w:val="single" w:sz="2" w:space="0" w:color="000000"/>
            </w:tcBorders>
            <w:shd w:val="clear" w:color="auto" w:fill="auto"/>
            <w:vAlign w:val="center"/>
          </w:tcPr>
          <w:p w14:paraId="40774461" w14:textId="77777777" w:rsidR="001B11C4" w:rsidRDefault="001B11C4" w:rsidP="00253104">
            <w:pPr>
              <w:pStyle w:val="Odstavecseseznamem"/>
              <w:snapToGrid w:val="0"/>
              <w:spacing w:after="60"/>
              <w:ind w:left="0"/>
              <w:rPr>
                <w:rFonts w:eastAsia="Arial Unicode MS"/>
              </w:rPr>
            </w:pPr>
            <w:r w:rsidRPr="001A0B5B">
              <w:rPr>
                <w:rFonts w:eastAsia="Arial Unicode MS"/>
                <w:b/>
              </w:rPr>
              <w:t>Režimy ventilace</w:t>
            </w:r>
          </w:p>
          <w:p w14:paraId="3A870DDD" w14:textId="77777777" w:rsidR="001B11C4" w:rsidRDefault="001B11C4" w:rsidP="00253104">
            <w:pPr>
              <w:pStyle w:val="Odstavecseseznamem"/>
              <w:snapToGrid w:val="0"/>
              <w:spacing w:after="60"/>
              <w:ind w:left="0"/>
              <w:rPr>
                <w:rFonts w:eastAsia="Arial Unicode MS"/>
              </w:rPr>
            </w:pPr>
            <w:r>
              <w:rPr>
                <w:rFonts w:eastAsia="Arial Unicode MS"/>
              </w:rPr>
              <w:t>VCV (objemově řízená ventilace), PCV (tlakově řízená ventilace)</w:t>
            </w:r>
          </w:p>
          <w:p w14:paraId="6A2B9BD8" w14:textId="77777777" w:rsidR="001B11C4" w:rsidRDefault="001B11C4" w:rsidP="00253104">
            <w:pPr>
              <w:pStyle w:val="Odstavecseseznamem"/>
              <w:snapToGrid w:val="0"/>
              <w:spacing w:after="60"/>
              <w:ind w:left="0"/>
              <w:rPr>
                <w:rFonts w:eastAsia="Arial Unicode MS"/>
              </w:rPr>
            </w:pPr>
            <w:r>
              <w:rPr>
                <w:rFonts w:eastAsia="Arial Unicode MS"/>
              </w:rPr>
              <w:t>PCV-VG (tlakově řízená ventilace s garantovaným objemem)</w:t>
            </w:r>
          </w:p>
          <w:p w14:paraId="26068F07" w14:textId="77777777" w:rsidR="001B11C4" w:rsidRDefault="001B11C4" w:rsidP="00253104">
            <w:pPr>
              <w:pStyle w:val="Odstavecseseznamem"/>
              <w:snapToGrid w:val="0"/>
              <w:spacing w:after="60"/>
              <w:ind w:left="0"/>
              <w:rPr>
                <w:rFonts w:eastAsia="Arial Unicode MS"/>
              </w:rPr>
            </w:pPr>
            <w:r>
              <w:rPr>
                <w:rFonts w:eastAsia="Arial Unicode MS"/>
              </w:rPr>
              <w:t>SIMV (tlaková, objemová)</w:t>
            </w:r>
          </w:p>
          <w:p w14:paraId="64A9C60C" w14:textId="77777777" w:rsidR="001B11C4" w:rsidRDefault="001B11C4" w:rsidP="00253104">
            <w:pPr>
              <w:pStyle w:val="Odstavecseseznamem"/>
              <w:snapToGrid w:val="0"/>
              <w:spacing w:after="60"/>
              <w:ind w:left="0"/>
              <w:rPr>
                <w:rFonts w:eastAsia="Arial Unicode MS"/>
              </w:rPr>
            </w:pPr>
            <w:r>
              <w:rPr>
                <w:rFonts w:eastAsia="Arial Unicode MS"/>
              </w:rPr>
              <w:t>PSV (tlaková podpora v režimech SIMV, PCV a spontánní ventilace)</w:t>
            </w:r>
          </w:p>
          <w:p w14:paraId="601FB7A3" w14:textId="77777777" w:rsidR="001B11C4" w:rsidRPr="001A0B5B" w:rsidRDefault="001B11C4" w:rsidP="00253104">
            <w:pPr>
              <w:pStyle w:val="Odstavecseseznamem"/>
              <w:snapToGrid w:val="0"/>
              <w:spacing w:after="60"/>
              <w:ind w:left="0"/>
              <w:rPr>
                <w:rFonts w:eastAsia="Arial Unicode MS"/>
              </w:rPr>
            </w:pPr>
            <w:r>
              <w:rPr>
                <w:rFonts w:eastAsia="Arial Unicode MS"/>
              </w:rPr>
              <w:t>Manuální ventilace</w:t>
            </w:r>
          </w:p>
        </w:tc>
        <w:tc>
          <w:tcPr>
            <w:tcW w:w="1701" w:type="dxa"/>
            <w:tcBorders>
              <w:top w:val="single" w:sz="4" w:space="0" w:color="auto"/>
              <w:left w:val="single" w:sz="2" w:space="0" w:color="000000"/>
              <w:bottom w:val="single" w:sz="4" w:space="0" w:color="000000"/>
              <w:right w:val="single" w:sz="2" w:space="0" w:color="000000"/>
            </w:tcBorders>
            <w:shd w:val="clear" w:color="auto" w:fill="auto"/>
          </w:tcPr>
          <w:p w14:paraId="3BD4DD07" w14:textId="77777777" w:rsidR="001B11C4" w:rsidRDefault="001B11C4" w:rsidP="00253104">
            <w:pPr>
              <w:pStyle w:val="Odstavecseseznamem"/>
              <w:snapToGrid w:val="0"/>
              <w:spacing w:after="60"/>
              <w:ind w:left="0"/>
              <w:jc w:val="center"/>
              <w:rPr>
                <w:rFonts w:eastAsia="Arial Unicode MS"/>
              </w:rPr>
            </w:pPr>
          </w:p>
          <w:p w14:paraId="70303633" w14:textId="77777777" w:rsidR="001B11C4" w:rsidRDefault="001B11C4" w:rsidP="00253104">
            <w:pPr>
              <w:pStyle w:val="Odstavecseseznamem"/>
              <w:snapToGrid w:val="0"/>
              <w:spacing w:after="60"/>
              <w:ind w:left="0"/>
              <w:jc w:val="center"/>
              <w:rPr>
                <w:rFonts w:eastAsia="Arial Unicode MS"/>
              </w:rPr>
            </w:pPr>
          </w:p>
          <w:p w14:paraId="049C2882" w14:textId="77777777" w:rsidR="001B11C4" w:rsidRDefault="001B11C4" w:rsidP="00253104">
            <w:pPr>
              <w:pStyle w:val="Odstavecseseznamem"/>
              <w:snapToGrid w:val="0"/>
              <w:spacing w:after="60"/>
              <w:ind w:left="0"/>
              <w:jc w:val="center"/>
              <w:rPr>
                <w:rFonts w:eastAsia="Arial Unicode MS"/>
              </w:rPr>
            </w:pPr>
          </w:p>
          <w:p w14:paraId="75CABEF1" w14:textId="77777777" w:rsidR="001B11C4" w:rsidRDefault="001B11C4" w:rsidP="00253104">
            <w:pPr>
              <w:pStyle w:val="Odstavecseseznamem"/>
              <w:snapToGrid w:val="0"/>
              <w:spacing w:after="60"/>
              <w:ind w:left="0"/>
              <w:jc w:val="center"/>
              <w:rPr>
                <w:rFonts w:eastAsia="Arial Unicode MS"/>
              </w:rPr>
            </w:pPr>
          </w:p>
          <w:p w14:paraId="7E0C1AD5" w14:textId="77777777" w:rsidR="001B11C4" w:rsidRDefault="001B11C4" w:rsidP="00253104">
            <w:pPr>
              <w:pStyle w:val="Odstavecseseznamem"/>
              <w:snapToGrid w:val="0"/>
              <w:spacing w:after="60"/>
              <w:ind w:left="0"/>
              <w:jc w:val="center"/>
              <w:rPr>
                <w:rFonts w:eastAsia="Arial Unicode MS"/>
              </w:rPr>
            </w:pPr>
            <w:r>
              <w:rPr>
                <w:rFonts w:eastAsia="Arial Unicode MS"/>
              </w:rPr>
              <w:t>ano</w:t>
            </w:r>
          </w:p>
          <w:p w14:paraId="316E642D" w14:textId="77777777" w:rsidR="001B11C4" w:rsidRDefault="001B11C4" w:rsidP="00253104">
            <w:pPr>
              <w:pStyle w:val="Odstavecseseznamem"/>
              <w:snapToGrid w:val="0"/>
              <w:spacing w:after="60"/>
              <w:ind w:left="0"/>
              <w:jc w:val="center"/>
              <w:rPr>
                <w:rFonts w:eastAsia="Arial Unicode MS"/>
              </w:rPr>
            </w:pPr>
          </w:p>
          <w:p w14:paraId="7305E37E" w14:textId="77777777" w:rsidR="001B11C4" w:rsidRDefault="001B11C4" w:rsidP="00253104">
            <w:pPr>
              <w:pStyle w:val="Odstavecseseznamem"/>
              <w:snapToGrid w:val="0"/>
              <w:spacing w:after="60"/>
              <w:ind w:left="0"/>
              <w:jc w:val="center"/>
              <w:rPr>
                <w:rFonts w:eastAsia="Arial Unicode MS"/>
              </w:rPr>
            </w:pPr>
          </w:p>
          <w:p w14:paraId="43F54E1C" w14:textId="77777777" w:rsidR="001B11C4" w:rsidRDefault="001B11C4" w:rsidP="00253104">
            <w:pPr>
              <w:pStyle w:val="Odstavecseseznamem"/>
              <w:snapToGrid w:val="0"/>
              <w:spacing w:after="60"/>
              <w:ind w:left="0"/>
              <w:jc w:val="center"/>
              <w:rPr>
                <w:rFonts w:eastAsia="Arial Unicode MS"/>
              </w:rPr>
            </w:pPr>
          </w:p>
          <w:p w14:paraId="34C27365" w14:textId="77777777" w:rsidR="001B11C4" w:rsidRDefault="001B11C4" w:rsidP="00253104">
            <w:pPr>
              <w:pStyle w:val="Odstavecseseznamem"/>
              <w:snapToGrid w:val="0"/>
              <w:spacing w:after="60"/>
              <w:ind w:left="0"/>
              <w:jc w:val="center"/>
              <w:rPr>
                <w:rFonts w:eastAsia="Arial Unicode MS"/>
              </w:rPr>
            </w:pPr>
          </w:p>
          <w:p w14:paraId="22D1C0C3" w14:textId="77777777" w:rsidR="001B11C4" w:rsidRDefault="001B11C4" w:rsidP="00253104">
            <w:pPr>
              <w:pStyle w:val="Odstavecseseznamem"/>
              <w:snapToGrid w:val="0"/>
              <w:spacing w:after="60"/>
              <w:ind w:left="0"/>
              <w:jc w:val="center"/>
              <w:rPr>
                <w:rFonts w:eastAsia="Arial Unicode MS"/>
              </w:rPr>
            </w:pPr>
          </w:p>
          <w:p w14:paraId="63DCAEDC" w14:textId="77777777" w:rsidR="001B11C4" w:rsidRDefault="001B11C4" w:rsidP="00253104">
            <w:pPr>
              <w:pStyle w:val="Odstavecseseznamem"/>
              <w:snapToGrid w:val="0"/>
              <w:spacing w:after="60"/>
              <w:ind w:left="0"/>
              <w:jc w:val="center"/>
              <w:rPr>
                <w:rFonts w:eastAsia="Arial Unicode MS"/>
              </w:rPr>
            </w:pPr>
          </w:p>
        </w:tc>
        <w:tc>
          <w:tcPr>
            <w:tcW w:w="2302" w:type="dxa"/>
            <w:tcBorders>
              <w:top w:val="single" w:sz="4" w:space="0" w:color="auto"/>
              <w:left w:val="single" w:sz="2" w:space="0" w:color="000000"/>
              <w:bottom w:val="single" w:sz="4" w:space="0" w:color="000000"/>
              <w:right w:val="single" w:sz="2" w:space="0" w:color="000000"/>
            </w:tcBorders>
          </w:tcPr>
          <w:p w14:paraId="242D2CB4" w14:textId="77777777" w:rsidR="001B11C4" w:rsidRDefault="001B11C4" w:rsidP="00253104">
            <w:pPr>
              <w:pStyle w:val="Odstavecseseznamem"/>
              <w:snapToGrid w:val="0"/>
              <w:spacing w:after="60"/>
              <w:ind w:left="0"/>
              <w:jc w:val="center"/>
              <w:rPr>
                <w:rFonts w:eastAsia="Arial Unicode MS"/>
              </w:rPr>
            </w:pPr>
          </w:p>
          <w:p w14:paraId="7418B5C0" w14:textId="77777777" w:rsidR="001B11C4" w:rsidRDefault="001B11C4" w:rsidP="00253104">
            <w:pPr>
              <w:pStyle w:val="Odstavecseseznamem"/>
              <w:snapToGrid w:val="0"/>
              <w:spacing w:after="60"/>
              <w:ind w:left="0"/>
              <w:jc w:val="center"/>
              <w:rPr>
                <w:rFonts w:eastAsia="Arial Unicode MS"/>
              </w:rPr>
            </w:pPr>
          </w:p>
          <w:p w14:paraId="73018813" w14:textId="77777777" w:rsidR="001B11C4" w:rsidRDefault="001B11C4" w:rsidP="00253104">
            <w:pPr>
              <w:pStyle w:val="Odstavecseseznamem"/>
              <w:snapToGrid w:val="0"/>
              <w:spacing w:after="60"/>
              <w:ind w:left="0"/>
              <w:jc w:val="center"/>
              <w:rPr>
                <w:rFonts w:eastAsia="Arial Unicode MS"/>
              </w:rPr>
            </w:pPr>
          </w:p>
          <w:p w14:paraId="1CCE2E86" w14:textId="77777777" w:rsidR="001B11C4" w:rsidRDefault="001B11C4" w:rsidP="00253104">
            <w:pPr>
              <w:pStyle w:val="Odstavecseseznamem"/>
              <w:snapToGrid w:val="0"/>
              <w:spacing w:after="60"/>
              <w:ind w:left="0"/>
              <w:jc w:val="center"/>
              <w:rPr>
                <w:rFonts w:eastAsia="Arial Unicode MS"/>
              </w:rPr>
            </w:pPr>
          </w:p>
          <w:p w14:paraId="2CDB9AA1" w14:textId="77777777" w:rsidR="001B11C4" w:rsidRDefault="001B11C4" w:rsidP="00253104">
            <w:pPr>
              <w:pStyle w:val="Odstavecseseznamem"/>
              <w:snapToGrid w:val="0"/>
              <w:spacing w:after="60"/>
              <w:ind w:left="0"/>
              <w:jc w:val="center"/>
              <w:rPr>
                <w:rFonts w:eastAsia="Arial Unicode MS"/>
              </w:rPr>
            </w:pPr>
          </w:p>
          <w:p w14:paraId="7FC7E50E" w14:textId="77777777" w:rsidR="001B11C4" w:rsidRDefault="001B11C4" w:rsidP="00253104">
            <w:pPr>
              <w:pStyle w:val="Odstavecseseznamem"/>
              <w:snapToGrid w:val="0"/>
              <w:spacing w:after="60"/>
              <w:ind w:left="0"/>
              <w:jc w:val="center"/>
              <w:rPr>
                <w:rFonts w:eastAsia="Arial Unicode MS"/>
              </w:rPr>
            </w:pPr>
            <w:r>
              <w:rPr>
                <w:rFonts w:eastAsia="Arial Unicode MS"/>
              </w:rPr>
              <w:t>ANO</w:t>
            </w:r>
          </w:p>
        </w:tc>
      </w:tr>
      <w:tr w:rsidR="001B11C4" w14:paraId="6B00A38D" w14:textId="77777777" w:rsidTr="00253104">
        <w:trPr>
          <w:trHeight w:val="338"/>
          <w:jc w:val="center"/>
        </w:trPr>
        <w:tc>
          <w:tcPr>
            <w:tcW w:w="6271" w:type="dxa"/>
            <w:tcBorders>
              <w:left w:val="single" w:sz="2" w:space="0" w:color="000000"/>
              <w:bottom w:val="single" w:sz="4" w:space="0" w:color="000000"/>
              <w:right w:val="single" w:sz="2" w:space="0" w:color="000000"/>
            </w:tcBorders>
            <w:shd w:val="clear" w:color="auto" w:fill="auto"/>
            <w:vAlign w:val="center"/>
          </w:tcPr>
          <w:p w14:paraId="7144FF81" w14:textId="77777777" w:rsidR="001B11C4" w:rsidRDefault="001B11C4" w:rsidP="00253104">
            <w:pPr>
              <w:pStyle w:val="Odstavecseseznamem"/>
              <w:snapToGrid w:val="0"/>
              <w:spacing w:after="60"/>
              <w:ind w:left="0"/>
              <w:rPr>
                <w:rFonts w:eastAsia="Arial Unicode MS"/>
              </w:rPr>
            </w:pPr>
            <w:r>
              <w:rPr>
                <w:rFonts w:eastAsia="Arial Unicode MS"/>
              </w:rPr>
              <w:t>Provoz na 230 V se záložním akumulátorem na minimálně 60 minut</w:t>
            </w:r>
          </w:p>
          <w:p w14:paraId="7F0AF571" w14:textId="77777777" w:rsidR="001B11C4" w:rsidRDefault="001B11C4" w:rsidP="00253104">
            <w:pPr>
              <w:pStyle w:val="Odstavecseseznamem"/>
              <w:snapToGrid w:val="0"/>
              <w:spacing w:after="60"/>
              <w:ind w:left="0"/>
              <w:rPr>
                <w:rFonts w:eastAsia="Arial Unicode MS"/>
              </w:rPr>
            </w:pPr>
            <w:r>
              <w:rPr>
                <w:rFonts w:eastAsia="Arial Unicode MS"/>
              </w:rPr>
              <w:t>záložního provozu uveďte</w:t>
            </w:r>
          </w:p>
        </w:tc>
        <w:tc>
          <w:tcPr>
            <w:tcW w:w="1701" w:type="dxa"/>
            <w:tcBorders>
              <w:left w:val="single" w:sz="2" w:space="0" w:color="000000"/>
              <w:bottom w:val="single" w:sz="4" w:space="0" w:color="000000"/>
              <w:right w:val="single" w:sz="2" w:space="0" w:color="000000"/>
            </w:tcBorders>
            <w:shd w:val="clear" w:color="auto" w:fill="auto"/>
          </w:tcPr>
          <w:p w14:paraId="6276DA5F" w14:textId="77777777" w:rsidR="001B11C4" w:rsidRDefault="001B11C4" w:rsidP="00253104">
            <w:pPr>
              <w:pStyle w:val="Odstavecseseznamem"/>
              <w:snapToGrid w:val="0"/>
              <w:spacing w:after="60"/>
              <w:ind w:left="0"/>
              <w:jc w:val="center"/>
              <w:rPr>
                <w:rFonts w:eastAsia="Arial Unicode MS"/>
              </w:rPr>
            </w:pPr>
            <w:r>
              <w:rPr>
                <w:rFonts w:eastAsia="Arial Unicode MS"/>
              </w:rPr>
              <w:t>ano</w:t>
            </w:r>
          </w:p>
        </w:tc>
        <w:tc>
          <w:tcPr>
            <w:tcW w:w="2302" w:type="dxa"/>
            <w:tcBorders>
              <w:left w:val="single" w:sz="2" w:space="0" w:color="000000"/>
              <w:bottom w:val="single" w:sz="4" w:space="0" w:color="000000"/>
              <w:right w:val="single" w:sz="2" w:space="0" w:color="000000"/>
            </w:tcBorders>
          </w:tcPr>
          <w:p w14:paraId="04A46521" w14:textId="77777777" w:rsidR="001B11C4" w:rsidRDefault="001B11C4" w:rsidP="00253104">
            <w:pPr>
              <w:pStyle w:val="Odstavecseseznamem"/>
              <w:snapToGrid w:val="0"/>
              <w:spacing w:after="60"/>
              <w:ind w:left="0"/>
              <w:jc w:val="center"/>
              <w:rPr>
                <w:rFonts w:eastAsia="Arial Unicode MS"/>
              </w:rPr>
            </w:pPr>
          </w:p>
          <w:p w14:paraId="31C844B5" w14:textId="77777777" w:rsidR="001B11C4" w:rsidRDefault="001B11C4" w:rsidP="00253104">
            <w:pPr>
              <w:pStyle w:val="Odstavecseseznamem"/>
              <w:snapToGrid w:val="0"/>
              <w:spacing w:after="60"/>
              <w:ind w:left="0"/>
              <w:jc w:val="center"/>
              <w:rPr>
                <w:rFonts w:eastAsia="Arial Unicode MS"/>
              </w:rPr>
            </w:pPr>
            <w:r>
              <w:rPr>
                <w:rFonts w:eastAsia="Arial Unicode MS"/>
              </w:rPr>
              <w:t>ANO</w:t>
            </w:r>
          </w:p>
        </w:tc>
      </w:tr>
      <w:tr w:rsidR="001B11C4" w14:paraId="0889745A" w14:textId="77777777" w:rsidTr="00253104">
        <w:trPr>
          <w:trHeight w:val="338"/>
          <w:jc w:val="center"/>
        </w:trPr>
        <w:tc>
          <w:tcPr>
            <w:tcW w:w="6271" w:type="dxa"/>
            <w:tcBorders>
              <w:left w:val="single" w:sz="2" w:space="0" w:color="000000"/>
              <w:bottom w:val="single" w:sz="4" w:space="0" w:color="000000"/>
              <w:right w:val="single" w:sz="2" w:space="0" w:color="000000"/>
            </w:tcBorders>
            <w:shd w:val="clear" w:color="auto" w:fill="auto"/>
            <w:vAlign w:val="center"/>
          </w:tcPr>
          <w:p w14:paraId="128F4339" w14:textId="77777777" w:rsidR="001B11C4" w:rsidRDefault="001B11C4" w:rsidP="00253104">
            <w:pPr>
              <w:pStyle w:val="Odstavecseseznamem"/>
              <w:snapToGrid w:val="0"/>
              <w:spacing w:after="60"/>
              <w:ind w:left="0"/>
              <w:rPr>
                <w:rFonts w:eastAsia="Arial Unicode MS"/>
              </w:rPr>
            </w:pPr>
            <w:r>
              <w:rPr>
                <w:rFonts w:eastAsia="Arial Unicode MS"/>
              </w:rPr>
              <w:t>Rameno pro umístění monitoru bude součástí dodávky</w:t>
            </w:r>
          </w:p>
        </w:tc>
        <w:tc>
          <w:tcPr>
            <w:tcW w:w="1701" w:type="dxa"/>
            <w:tcBorders>
              <w:left w:val="single" w:sz="2" w:space="0" w:color="000000"/>
              <w:bottom w:val="single" w:sz="4" w:space="0" w:color="000000"/>
              <w:right w:val="single" w:sz="2" w:space="0" w:color="000000"/>
            </w:tcBorders>
            <w:shd w:val="clear" w:color="auto" w:fill="auto"/>
          </w:tcPr>
          <w:p w14:paraId="1D12A3DF" w14:textId="77777777" w:rsidR="001B11C4" w:rsidRDefault="001B11C4" w:rsidP="00253104">
            <w:pPr>
              <w:pStyle w:val="Odstavecseseznamem"/>
              <w:snapToGrid w:val="0"/>
              <w:spacing w:after="60"/>
              <w:ind w:left="0"/>
              <w:jc w:val="center"/>
              <w:rPr>
                <w:rFonts w:eastAsia="Arial Unicode MS"/>
              </w:rPr>
            </w:pPr>
            <w:r>
              <w:rPr>
                <w:rFonts w:eastAsia="Arial Unicode MS"/>
              </w:rPr>
              <w:t>ano</w:t>
            </w:r>
          </w:p>
        </w:tc>
        <w:tc>
          <w:tcPr>
            <w:tcW w:w="2302" w:type="dxa"/>
            <w:tcBorders>
              <w:left w:val="single" w:sz="2" w:space="0" w:color="000000"/>
              <w:bottom w:val="single" w:sz="4" w:space="0" w:color="000000"/>
              <w:right w:val="single" w:sz="2" w:space="0" w:color="000000"/>
            </w:tcBorders>
          </w:tcPr>
          <w:p w14:paraId="6F256465" w14:textId="77777777" w:rsidR="001B11C4" w:rsidRDefault="001B11C4" w:rsidP="00253104">
            <w:pPr>
              <w:pStyle w:val="Odstavecseseznamem"/>
              <w:snapToGrid w:val="0"/>
              <w:spacing w:after="60"/>
              <w:ind w:left="0"/>
              <w:jc w:val="center"/>
              <w:rPr>
                <w:rFonts w:eastAsia="Arial Unicode MS"/>
              </w:rPr>
            </w:pPr>
            <w:r>
              <w:rPr>
                <w:rFonts w:eastAsia="Arial Unicode MS"/>
              </w:rPr>
              <w:t>ANO</w:t>
            </w:r>
          </w:p>
        </w:tc>
      </w:tr>
      <w:tr w:rsidR="001B11C4" w14:paraId="50743850" w14:textId="77777777" w:rsidTr="00253104">
        <w:trPr>
          <w:trHeight w:val="338"/>
          <w:jc w:val="center"/>
        </w:trPr>
        <w:tc>
          <w:tcPr>
            <w:tcW w:w="6271" w:type="dxa"/>
            <w:tcBorders>
              <w:left w:val="single" w:sz="2" w:space="0" w:color="000000"/>
              <w:bottom w:val="single" w:sz="4" w:space="0" w:color="000000"/>
              <w:right w:val="single" w:sz="2" w:space="0" w:color="000000"/>
            </w:tcBorders>
            <w:shd w:val="clear" w:color="auto" w:fill="auto"/>
            <w:vAlign w:val="center"/>
          </w:tcPr>
          <w:p w14:paraId="1C414556" w14:textId="77777777" w:rsidR="001B11C4" w:rsidRDefault="001B11C4" w:rsidP="00253104">
            <w:pPr>
              <w:pStyle w:val="Odstavecseseznamem"/>
              <w:snapToGrid w:val="0"/>
              <w:spacing w:after="60"/>
              <w:ind w:left="0"/>
              <w:rPr>
                <w:rFonts w:eastAsia="Arial Unicode MS"/>
              </w:rPr>
            </w:pPr>
            <w:r>
              <w:rPr>
                <w:rFonts w:eastAsia="Arial Unicode MS"/>
              </w:rPr>
              <w:t>Kompletní příslušenství pro zahájení provozu</w:t>
            </w:r>
          </w:p>
        </w:tc>
        <w:tc>
          <w:tcPr>
            <w:tcW w:w="1701" w:type="dxa"/>
            <w:tcBorders>
              <w:left w:val="single" w:sz="2" w:space="0" w:color="000000"/>
              <w:bottom w:val="single" w:sz="4" w:space="0" w:color="000000"/>
              <w:right w:val="single" w:sz="2" w:space="0" w:color="000000"/>
            </w:tcBorders>
            <w:shd w:val="clear" w:color="auto" w:fill="auto"/>
          </w:tcPr>
          <w:p w14:paraId="0F0DC744" w14:textId="77777777" w:rsidR="001B11C4" w:rsidRDefault="001B11C4" w:rsidP="00253104">
            <w:pPr>
              <w:pStyle w:val="Odstavecseseznamem"/>
              <w:snapToGrid w:val="0"/>
              <w:spacing w:after="60"/>
              <w:ind w:left="0"/>
              <w:jc w:val="center"/>
              <w:rPr>
                <w:rFonts w:eastAsia="Arial Unicode MS"/>
              </w:rPr>
            </w:pPr>
            <w:r>
              <w:rPr>
                <w:rFonts w:eastAsia="Arial Unicode MS"/>
              </w:rPr>
              <w:t>ano</w:t>
            </w:r>
          </w:p>
        </w:tc>
        <w:tc>
          <w:tcPr>
            <w:tcW w:w="2302" w:type="dxa"/>
            <w:tcBorders>
              <w:left w:val="single" w:sz="2" w:space="0" w:color="000000"/>
              <w:bottom w:val="single" w:sz="4" w:space="0" w:color="000000"/>
              <w:right w:val="single" w:sz="2" w:space="0" w:color="000000"/>
            </w:tcBorders>
          </w:tcPr>
          <w:p w14:paraId="1EA23912" w14:textId="77777777" w:rsidR="001B11C4" w:rsidRDefault="001B11C4" w:rsidP="00253104">
            <w:pPr>
              <w:pStyle w:val="Odstavecseseznamem"/>
              <w:snapToGrid w:val="0"/>
              <w:spacing w:after="60"/>
              <w:ind w:left="0"/>
              <w:jc w:val="center"/>
              <w:rPr>
                <w:rFonts w:eastAsia="Arial Unicode MS"/>
              </w:rPr>
            </w:pPr>
            <w:r>
              <w:rPr>
                <w:rFonts w:eastAsia="Arial Unicode MS"/>
              </w:rPr>
              <w:t>ANO</w:t>
            </w:r>
          </w:p>
        </w:tc>
      </w:tr>
      <w:tr w:rsidR="001B11C4" w14:paraId="6825EA3D" w14:textId="77777777" w:rsidTr="00253104">
        <w:trPr>
          <w:trHeight w:val="338"/>
          <w:jc w:val="center"/>
        </w:trPr>
        <w:tc>
          <w:tcPr>
            <w:tcW w:w="6271" w:type="dxa"/>
            <w:tcBorders>
              <w:top w:val="single" w:sz="4" w:space="0" w:color="auto"/>
              <w:left w:val="single" w:sz="2" w:space="0" w:color="000000"/>
              <w:bottom w:val="single" w:sz="4" w:space="0" w:color="000000"/>
              <w:right w:val="single" w:sz="2" w:space="0" w:color="000000"/>
            </w:tcBorders>
            <w:shd w:val="clear" w:color="auto" w:fill="auto"/>
            <w:vAlign w:val="center"/>
          </w:tcPr>
          <w:p w14:paraId="15A12790" w14:textId="77777777" w:rsidR="001B11C4" w:rsidRDefault="001B11C4" w:rsidP="00253104">
            <w:pPr>
              <w:pStyle w:val="Odstavecseseznamem"/>
              <w:snapToGrid w:val="0"/>
              <w:spacing w:after="60"/>
              <w:ind w:left="0"/>
              <w:rPr>
                <w:rFonts w:eastAsia="Arial Unicode MS"/>
              </w:rPr>
            </w:pPr>
            <w:r>
              <w:rPr>
                <w:rFonts w:eastAsia="Arial Unicode MS"/>
              </w:rPr>
              <w:t xml:space="preserve">  </w:t>
            </w:r>
          </w:p>
        </w:tc>
        <w:tc>
          <w:tcPr>
            <w:tcW w:w="1701" w:type="dxa"/>
            <w:tcBorders>
              <w:top w:val="single" w:sz="4" w:space="0" w:color="auto"/>
              <w:left w:val="single" w:sz="2" w:space="0" w:color="000000"/>
              <w:bottom w:val="single" w:sz="4" w:space="0" w:color="000000"/>
              <w:right w:val="single" w:sz="2" w:space="0" w:color="000000"/>
            </w:tcBorders>
            <w:shd w:val="clear" w:color="auto" w:fill="auto"/>
          </w:tcPr>
          <w:p w14:paraId="62777243" w14:textId="77777777" w:rsidR="001B11C4" w:rsidRDefault="001B11C4" w:rsidP="00253104">
            <w:pPr>
              <w:pStyle w:val="Odstavecseseznamem"/>
              <w:snapToGrid w:val="0"/>
              <w:spacing w:after="60"/>
              <w:ind w:left="0"/>
              <w:jc w:val="center"/>
              <w:rPr>
                <w:rFonts w:eastAsia="Arial Unicode MS"/>
              </w:rPr>
            </w:pPr>
            <w:r>
              <w:rPr>
                <w:rFonts w:eastAsia="Arial Unicode MS"/>
              </w:rPr>
              <w:t xml:space="preserve"> </w:t>
            </w:r>
          </w:p>
        </w:tc>
        <w:tc>
          <w:tcPr>
            <w:tcW w:w="2302" w:type="dxa"/>
            <w:tcBorders>
              <w:top w:val="single" w:sz="4" w:space="0" w:color="auto"/>
              <w:left w:val="single" w:sz="2" w:space="0" w:color="000000"/>
              <w:bottom w:val="single" w:sz="4" w:space="0" w:color="000000"/>
              <w:right w:val="single" w:sz="2" w:space="0" w:color="000000"/>
            </w:tcBorders>
          </w:tcPr>
          <w:p w14:paraId="1B6761F6" w14:textId="77777777" w:rsidR="001B11C4" w:rsidRDefault="001B11C4" w:rsidP="00253104">
            <w:pPr>
              <w:pStyle w:val="Odstavecseseznamem"/>
              <w:snapToGrid w:val="0"/>
              <w:spacing w:after="60"/>
              <w:ind w:left="0"/>
              <w:jc w:val="center"/>
              <w:rPr>
                <w:rFonts w:eastAsia="Arial Unicode MS"/>
              </w:rPr>
            </w:pPr>
          </w:p>
        </w:tc>
      </w:tr>
      <w:tr w:rsidR="001B11C4" w14:paraId="12BDBDAC" w14:textId="77777777" w:rsidTr="00253104">
        <w:trPr>
          <w:trHeight w:val="338"/>
          <w:jc w:val="center"/>
        </w:trPr>
        <w:tc>
          <w:tcPr>
            <w:tcW w:w="7972" w:type="dxa"/>
            <w:gridSpan w:val="2"/>
            <w:tcBorders>
              <w:top w:val="single" w:sz="4" w:space="0" w:color="000000"/>
              <w:left w:val="single" w:sz="2" w:space="0" w:color="000000"/>
              <w:bottom w:val="single" w:sz="4" w:space="0" w:color="000000"/>
              <w:right w:val="single" w:sz="2" w:space="0" w:color="000000"/>
            </w:tcBorders>
            <w:shd w:val="clear" w:color="auto" w:fill="FFFF99"/>
          </w:tcPr>
          <w:p w14:paraId="11981821" w14:textId="77777777" w:rsidR="001B11C4" w:rsidRDefault="001B11C4" w:rsidP="00253104">
            <w:pPr>
              <w:snapToGrid w:val="0"/>
              <w:rPr>
                <w:rFonts w:cs="Arial"/>
                <w:b/>
                <w:bCs/>
              </w:rPr>
            </w:pPr>
            <w:r>
              <w:rPr>
                <w:rFonts w:cs="Arial"/>
                <w:b/>
                <w:bCs/>
              </w:rPr>
              <w:t>Monitor vitálních funkcí                                                                                    1 ks</w:t>
            </w:r>
          </w:p>
        </w:tc>
        <w:tc>
          <w:tcPr>
            <w:tcW w:w="2302" w:type="dxa"/>
            <w:tcBorders>
              <w:top w:val="single" w:sz="4" w:space="0" w:color="000000"/>
              <w:left w:val="single" w:sz="2" w:space="0" w:color="000000"/>
              <w:bottom w:val="single" w:sz="4" w:space="0" w:color="000000"/>
              <w:right w:val="single" w:sz="2" w:space="0" w:color="000000"/>
            </w:tcBorders>
            <w:shd w:val="clear" w:color="auto" w:fill="FFFF99"/>
          </w:tcPr>
          <w:p w14:paraId="12E26808" w14:textId="77777777" w:rsidR="001B11C4" w:rsidRDefault="001B11C4" w:rsidP="00253104">
            <w:pPr>
              <w:snapToGrid w:val="0"/>
              <w:rPr>
                <w:rFonts w:cs="Arial"/>
                <w:b/>
                <w:bCs/>
              </w:rPr>
            </w:pPr>
          </w:p>
        </w:tc>
      </w:tr>
      <w:tr w:rsidR="001B11C4" w14:paraId="33C4B9FB" w14:textId="77777777" w:rsidTr="00253104">
        <w:trPr>
          <w:trHeight w:val="338"/>
          <w:jc w:val="center"/>
        </w:trPr>
        <w:tc>
          <w:tcPr>
            <w:tcW w:w="6271" w:type="dxa"/>
            <w:tcBorders>
              <w:left w:val="single" w:sz="2" w:space="0" w:color="000000"/>
              <w:bottom w:val="single" w:sz="4" w:space="0" w:color="000000"/>
              <w:right w:val="single" w:sz="2" w:space="0" w:color="000000"/>
            </w:tcBorders>
            <w:shd w:val="clear" w:color="auto" w:fill="auto"/>
            <w:vAlign w:val="center"/>
          </w:tcPr>
          <w:p w14:paraId="14221CE5" w14:textId="77777777" w:rsidR="001B11C4" w:rsidRDefault="001B11C4" w:rsidP="00253104">
            <w:pPr>
              <w:pStyle w:val="Odstavecseseznamem"/>
              <w:tabs>
                <w:tab w:val="left" w:pos="426"/>
                <w:tab w:val="left" w:pos="2552"/>
              </w:tabs>
              <w:snapToGrid w:val="0"/>
              <w:spacing w:after="60"/>
              <w:ind w:left="0"/>
            </w:pPr>
            <w:r>
              <w:rPr>
                <w:rFonts w:eastAsia="Arial Unicode MS" w:cs="Arial"/>
              </w:rPr>
              <w:t>Uživatelské rozhraní a kompletní ovládání v českém jazyce</w:t>
            </w:r>
            <w:r>
              <w:rPr>
                <w:rFonts w:eastAsia="Arial Unicode MS"/>
              </w:rPr>
              <w:t xml:space="preserve">  </w:t>
            </w:r>
          </w:p>
        </w:tc>
        <w:tc>
          <w:tcPr>
            <w:tcW w:w="1701" w:type="dxa"/>
            <w:tcBorders>
              <w:left w:val="single" w:sz="2" w:space="0" w:color="000000"/>
              <w:bottom w:val="single" w:sz="4" w:space="0" w:color="000000"/>
              <w:right w:val="single" w:sz="2" w:space="0" w:color="000000"/>
            </w:tcBorders>
            <w:shd w:val="clear" w:color="auto" w:fill="auto"/>
          </w:tcPr>
          <w:p w14:paraId="7BBB3383" w14:textId="77777777" w:rsidR="001B11C4" w:rsidRDefault="001B11C4" w:rsidP="00253104">
            <w:pPr>
              <w:tabs>
                <w:tab w:val="left" w:pos="426"/>
                <w:tab w:val="left" w:pos="2552"/>
              </w:tabs>
              <w:snapToGrid w:val="0"/>
              <w:jc w:val="center"/>
              <w:rPr>
                <w:rFonts w:cs="Arial"/>
                <w:szCs w:val="16"/>
              </w:rPr>
            </w:pPr>
            <w:r>
              <w:rPr>
                <w:rFonts w:cs="Arial"/>
                <w:szCs w:val="16"/>
              </w:rPr>
              <w:t>ano</w:t>
            </w:r>
          </w:p>
        </w:tc>
        <w:tc>
          <w:tcPr>
            <w:tcW w:w="2302" w:type="dxa"/>
            <w:tcBorders>
              <w:left w:val="single" w:sz="2" w:space="0" w:color="000000"/>
              <w:bottom w:val="single" w:sz="4" w:space="0" w:color="000000"/>
              <w:right w:val="single" w:sz="2" w:space="0" w:color="000000"/>
            </w:tcBorders>
          </w:tcPr>
          <w:p w14:paraId="57B41CE1" w14:textId="77777777" w:rsidR="001B11C4" w:rsidRDefault="001B11C4" w:rsidP="00253104">
            <w:pPr>
              <w:tabs>
                <w:tab w:val="left" w:pos="426"/>
                <w:tab w:val="left" w:pos="2552"/>
              </w:tabs>
              <w:snapToGrid w:val="0"/>
              <w:jc w:val="center"/>
              <w:rPr>
                <w:rFonts w:cs="Arial"/>
                <w:szCs w:val="16"/>
              </w:rPr>
            </w:pPr>
            <w:r>
              <w:rPr>
                <w:rFonts w:cs="Arial"/>
                <w:szCs w:val="16"/>
              </w:rPr>
              <w:t>ANO</w:t>
            </w:r>
          </w:p>
        </w:tc>
      </w:tr>
      <w:tr w:rsidR="001B11C4" w14:paraId="2A913ED1" w14:textId="77777777" w:rsidTr="00253104">
        <w:trPr>
          <w:trHeight w:val="338"/>
          <w:jc w:val="center"/>
        </w:trPr>
        <w:tc>
          <w:tcPr>
            <w:tcW w:w="6271" w:type="dxa"/>
            <w:tcBorders>
              <w:left w:val="single" w:sz="2" w:space="0" w:color="000000"/>
              <w:bottom w:val="single" w:sz="4" w:space="0" w:color="000000"/>
              <w:right w:val="single" w:sz="2" w:space="0" w:color="000000"/>
            </w:tcBorders>
            <w:shd w:val="clear" w:color="auto" w:fill="auto"/>
            <w:vAlign w:val="center"/>
          </w:tcPr>
          <w:p w14:paraId="1D1FAEA6" w14:textId="77777777" w:rsidR="001B11C4" w:rsidRDefault="001B11C4" w:rsidP="00253104">
            <w:pPr>
              <w:pStyle w:val="Odstavecseseznamem"/>
              <w:tabs>
                <w:tab w:val="left" w:pos="426"/>
                <w:tab w:val="left" w:pos="2552"/>
              </w:tabs>
              <w:snapToGrid w:val="0"/>
              <w:spacing w:after="60"/>
              <w:ind w:left="0"/>
            </w:pPr>
            <w:r>
              <w:t>Monitorace pacientů všech věkových kategorií</w:t>
            </w:r>
          </w:p>
        </w:tc>
        <w:tc>
          <w:tcPr>
            <w:tcW w:w="1701" w:type="dxa"/>
            <w:tcBorders>
              <w:left w:val="single" w:sz="2" w:space="0" w:color="000000"/>
              <w:bottom w:val="single" w:sz="4" w:space="0" w:color="000000"/>
              <w:right w:val="single" w:sz="2" w:space="0" w:color="000000"/>
            </w:tcBorders>
            <w:shd w:val="clear" w:color="auto" w:fill="auto"/>
          </w:tcPr>
          <w:p w14:paraId="637BCF53" w14:textId="77777777" w:rsidR="001B11C4" w:rsidRDefault="001B11C4" w:rsidP="00253104">
            <w:pPr>
              <w:tabs>
                <w:tab w:val="left" w:pos="426"/>
                <w:tab w:val="left" w:pos="2552"/>
              </w:tabs>
              <w:snapToGrid w:val="0"/>
              <w:jc w:val="center"/>
              <w:rPr>
                <w:rFonts w:cs="Arial"/>
                <w:szCs w:val="16"/>
              </w:rPr>
            </w:pPr>
            <w:r>
              <w:rPr>
                <w:rFonts w:cs="Arial"/>
                <w:szCs w:val="16"/>
              </w:rPr>
              <w:t>ano</w:t>
            </w:r>
          </w:p>
        </w:tc>
        <w:tc>
          <w:tcPr>
            <w:tcW w:w="2302" w:type="dxa"/>
            <w:tcBorders>
              <w:left w:val="single" w:sz="2" w:space="0" w:color="000000"/>
              <w:bottom w:val="single" w:sz="4" w:space="0" w:color="000000"/>
              <w:right w:val="single" w:sz="2" w:space="0" w:color="000000"/>
            </w:tcBorders>
          </w:tcPr>
          <w:p w14:paraId="1FCD85C3" w14:textId="77777777" w:rsidR="001B11C4" w:rsidRDefault="001B11C4" w:rsidP="00253104">
            <w:pPr>
              <w:tabs>
                <w:tab w:val="left" w:pos="426"/>
                <w:tab w:val="left" w:pos="2552"/>
              </w:tabs>
              <w:snapToGrid w:val="0"/>
              <w:jc w:val="center"/>
              <w:rPr>
                <w:rFonts w:cs="Arial"/>
                <w:szCs w:val="16"/>
              </w:rPr>
            </w:pPr>
            <w:r>
              <w:rPr>
                <w:rFonts w:cs="Arial"/>
                <w:szCs w:val="16"/>
              </w:rPr>
              <w:t>ANO</w:t>
            </w:r>
          </w:p>
        </w:tc>
      </w:tr>
      <w:tr w:rsidR="001B11C4" w14:paraId="5A87D83E" w14:textId="77777777" w:rsidTr="00253104">
        <w:trPr>
          <w:trHeight w:val="338"/>
          <w:jc w:val="center"/>
        </w:trPr>
        <w:tc>
          <w:tcPr>
            <w:tcW w:w="6271" w:type="dxa"/>
            <w:tcBorders>
              <w:left w:val="single" w:sz="2" w:space="0" w:color="000000"/>
              <w:bottom w:val="single" w:sz="4" w:space="0" w:color="000000"/>
              <w:right w:val="single" w:sz="2" w:space="0" w:color="000000"/>
            </w:tcBorders>
            <w:shd w:val="clear" w:color="auto" w:fill="auto"/>
            <w:vAlign w:val="center"/>
          </w:tcPr>
          <w:p w14:paraId="21239B83" w14:textId="77777777" w:rsidR="001B11C4" w:rsidRDefault="001B11C4" w:rsidP="00253104">
            <w:pPr>
              <w:pStyle w:val="Odstavecseseznamem"/>
              <w:tabs>
                <w:tab w:val="left" w:pos="426"/>
                <w:tab w:val="left" w:pos="2552"/>
              </w:tabs>
              <w:snapToGrid w:val="0"/>
              <w:spacing w:after="60"/>
              <w:ind w:left="0"/>
            </w:pPr>
            <w:r>
              <w:t>Barevná dotyková obrazovka minimálně 12“</w:t>
            </w:r>
          </w:p>
        </w:tc>
        <w:tc>
          <w:tcPr>
            <w:tcW w:w="1701" w:type="dxa"/>
            <w:tcBorders>
              <w:left w:val="single" w:sz="2" w:space="0" w:color="000000"/>
              <w:bottom w:val="single" w:sz="4" w:space="0" w:color="000000"/>
              <w:right w:val="single" w:sz="2" w:space="0" w:color="000000"/>
            </w:tcBorders>
            <w:shd w:val="clear" w:color="auto" w:fill="auto"/>
          </w:tcPr>
          <w:p w14:paraId="6E11C448" w14:textId="77777777" w:rsidR="001B11C4" w:rsidRDefault="001B11C4" w:rsidP="00253104">
            <w:pPr>
              <w:tabs>
                <w:tab w:val="left" w:pos="426"/>
                <w:tab w:val="left" w:pos="2552"/>
              </w:tabs>
              <w:snapToGrid w:val="0"/>
              <w:jc w:val="center"/>
              <w:rPr>
                <w:rFonts w:cs="Arial"/>
                <w:szCs w:val="16"/>
              </w:rPr>
            </w:pPr>
          </w:p>
          <w:p w14:paraId="3AA3FA3D" w14:textId="77777777" w:rsidR="001B11C4" w:rsidRDefault="001B11C4" w:rsidP="00253104">
            <w:pPr>
              <w:tabs>
                <w:tab w:val="left" w:pos="426"/>
                <w:tab w:val="left" w:pos="2552"/>
              </w:tabs>
              <w:snapToGrid w:val="0"/>
              <w:jc w:val="center"/>
              <w:rPr>
                <w:rFonts w:cs="Arial"/>
                <w:szCs w:val="16"/>
              </w:rPr>
            </w:pPr>
            <w:r>
              <w:rPr>
                <w:rFonts w:cs="Arial"/>
                <w:szCs w:val="16"/>
              </w:rPr>
              <w:t>ano</w:t>
            </w:r>
          </w:p>
        </w:tc>
        <w:tc>
          <w:tcPr>
            <w:tcW w:w="2302" w:type="dxa"/>
            <w:tcBorders>
              <w:left w:val="single" w:sz="2" w:space="0" w:color="000000"/>
              <w:bottom w:val="single" w:sz="4" w:space="0" w:color="000000"/>
              <w:right w:val="single" w:sz="2" w:space="0" w:color="000000"/>
            </w:tcBorders>
          </w:tcPr>
          <w:p w14:paraId="3FC3C835" w14:textId="77777777" w:rsidR="001B11C4" w:rsidRDefault="001B11C4" w:rsidP="00253104">
            <w:pPr>
              <w:tabs>
                <w:tab w:val="left" w:pos="426"/>
                <w:tab w:val="left" w:pos="2552"/>
              </w:tabs>
              <w:snapToGrid w:val="0"/>
              <w:jc w:val="center"/>
              <w:rPr>
                <w:rFonts w:cs="Arial"/>
                <w:szCs w:val="16"/>
              </w:rPr>
            </w:pPr>
            <w:r>
              <w:rPr>
                <w:rFonts w:cs="Arial"/>
                <w:szCs w:val="16"/>
              </w:rPr>
              <w:t>ANO</w:t>
            </w:r>
          </w:p>
          <w:p w14:paraId="54E46F1F" w14:textId="77777777" w:rsidR="001B11C4" w:rsidRDefault="001B11C4" w:rsidP="00253104">
            <w:pPr>
              <w:tabs>
                <w:tab w:val="left" w:pos="426"/>
                <w:tab w:val="left" w:pos="2552"/>
              </w:tabs>
              <w:snapToGrid w:val="0"/>
              <w:jc w:val="center"/>
              <w:rPr>
                <w:rFonts w:cs="Arial"/>
                <w:szCs w:val="16"/>
              </w:rPr>
            </w:pPr>
            <w:r>
              <w:rPr>
                <w:rFonts w:cs="Arial"/>
                <w:szCs w:val="16"/>
              </w:rPr>
              <w:t>12“</w:t>
            </w:r>
          </w:p>
        </w:tc>
      </w:tr>
      <w:tr w:rsidR="001B11C4" w14:paraId="03D1FD68" w14:textId="77777777" w:rsidTr="00253104">
        <w:trPr>
          <w:trHeight w:val="338"/>
          <w:jc w:val="center"/>
        </w:trPr>
        <w:tc>
          <w:tcPr>
            <w:tcW w:w="6271" w:type="dxa"/>
            <w:tcBorders>
              <w:left w:val="single" w:sz="2" w:space="0" w:color="000000"/>
              <w:bottom w:val="single" w:sz="4" w:space="0" w:color="000000"/>
              <w:right w:val="single" w:sz="2" w:space="0" w:color="000000"/>
            </w:tcBorders>
            <w:shd w:val="clear" w:color="auto" w:fill="auto"/>
            <w:vAlign w:val="center"/>
          </w:tcPr>
          <w:p w14:paraId="287FB684" w14:textId="77777777" w:rsidR="001B11C4" w:rsidRDefault="001B11C4" w:rsidP="00253104">
            <w:pPr>
              <w:pStyle w:val="Odstavecseseznamem"/>
              <w:tabs>
                <w:tab w:val="left" w:pos="426"/>
                <w:tab w:val="left" w:pos="2552"/>
              </w:tabs>
              <w:snapToGrid w:val="0"/>
              <w:spacing w:after="60"/>
              <w:ind w:left="0"/>
            </w:pPr>
            <w:r>
              <w:t xml:space="preserve">Druhý způsob ovládání pomocí kláves rychlého přístupu, případně multifunkčního otočného ovladače, </w:t>
            </w:r>
            <w:r w:rsidRPr="00830A9A">
              <w:t>počítačové myši,</w:t>
            </w:r>
            <w:r>
              <w:t xml:space="preserve"> uveďte způsob</w:t>
            </w:r>
          </w:p>
        </w:tc>
        <w:tc>
          <w:tcPr>
            <w:tcW w:w="1701" w:type="dxa"/>
            <w:tcBorders>
              <w:left w:val="single" w:sz="2" w:space="0" w:color="000000"/>
              <w:bottom w:val="single" w:sz="4" w:space="0" w:color="000000"/>
              <w:right w:val="single" w:sz="2" w:space="0" w:color="000000"/>
            </w:tcBorders>
            <w:shd w:val="clear" w:color="auto" w:fill="auto"/>
          </w:tcPr>
          <w:p w14:paraId="4689A052" w14:textId="77777777" w:rsidR="001B11C4" w:rsidRDefault="001B11C4" w:rsidP="00253104">
            <w:pPr>
              <w:tabs>
                <w:tab w:val="left" w:pos="426"/>
                <w:tab w:val="left" w:pos="2552"/>
              </w:tabs>
              <w:snapToGrid w:val="0"/>
              <w:jc w:val="center"/>
              <w:rPr>
                <w:rFonts w:cs="Arial"/>
                <w:szCs w:val="16"/>
              </w:rPr>
            </w:pPr>
            <w:r>
              <w:rPr>
                <w:rFonts w:cs="Arial"/>
                <w:szCs w:val="16"/>
              </w:rPr>
              <w:t>ano</w:t>
            </w:r>
          </w:p>
        </w:tc>
        <w:tc>
          <w:tcPr>
            <w:tcW w:w="2302" w:type="dxa"/>
            <w:tcBorders>
              <w:left w:val="single" w:sz="2" w:space="0" w:color="000000"/>
              <w:bottom w:val="single" w:sz="4" w:space="0" w:color="000000"/>
              <w:right w:val="single" w:sz="2" w:space="0" w:color="000000"/>
            </w:tcBorders>
          </w:tcPr>
          <w:p w14:paraId="28D856BD" w14:textId="77777777" w:rsidR="001B11C4" w:rsidRDefault="001B11C4" w:rsidP="00253104">
            <w:pPr>
              <w:tabs>
                <w:tab w:val="left" w:pos="426"/>
                <w:tab w:val="left" w:pos="2552"/>
              </w:tabs>
              <w:snapToGrid w:val="0"/>
              <w:jc w:val="center"/>
              <w:rPr>
                <w:rFonts w:eastAsia="Arial Unicode MS" w:cs="Arial"/>
              </w:rPr>
            </w:pPr>
            <w:r w:rsidRPr="00F65123">
              <w:rPr>
                <w:rFonts w:eastAsia="Arial Unicode MS" w:cs="Arial"/>
              </w:rPr>
              <w:t xml:space="preserve">ANO </w:t>
            </w:r>
          </w:p>
          <w:p w14:paraId="0E84482F" w14:textId="77777777" w:rsidR="001B11C4" w:rsidRPr="00F65123" w:rsidRDefault="001B11C4" w:rsidP="00253104">
            <w:pPr>
              <w:tabs>
                <w:tab w:val="left" w:pos="426"/>
                <w:tab w:val="left" w:pos="2552"/>
              </w:tabs>
              <w:snapToGrid w:val="0"/>
              <w:jc w:val="center"/>
              <w:rPr>
                <w:rFonts w:cs="Arial"/>
                <w:szCs w:val="16"/>
              </w:rPr>
            </w:pPr>
            <w:r>
              <w:rPr>
                <w:rFonts w:eastAsia="Arial Unicode MS" w:cs="Arial"/>
              </w:rPr>
              <w:t>Tlačítka přímých přístupů, otočný ovladač s potvrzovací funkcí</w:t>
            </w:r>
          </w:p>
        </w:tc>
      </w:tr>
      <w:tr w:rsidR="001B11C4" w14:paraId="4EAC87F3" w14:textId="77777777" w:rsidTr="00253104">
        <w:trPr>
          <w:trHeight w:val="338"/>
          <w:jc w:val="center"/>
        </w:trPr>
        <w:tc>
          <w:tcPr>
            <w:tcW w:w="6271" w:type="dxa"/>
            <w:tcBorders>
              <w:left w:val="single" w:sz="2" w:space="0" w:color="000000"/>
              <w:bottom w:val="single" w:sz="4" w:space="0" w:color="000000"/>
              <w:right w:val="single" w:sz="2" w:space="0" w:color="000000"/>
            </w:tcBorders>
            <w:shd w:val="clear" w:color="auto" w:fill="auto"/>
            <w:vAlign w:val="center"/>
          </w:tcPr>
          <w:p w14:paraId="29F33974" w14:textId="77777777" w:rsidR="001B11C4" w:rsidRDefault="001B11C4" w:rsidP="00253104">
            <w:pPr>
              <w:pStyle w:val="Odstavecseseznamem"/>
              <w:tabs>
                <w:tab w:val="left" w:pos="426"/>
                <w:tab w:val="left" w:pos="2552"/>
              </w:tabs>
              <w:snapToGrid w:val="0"/>
              <w:spacing w:after="60"/>
              <w:ind w:left="0"/>
              <w:rPr>
                <w:vertAlign w:val="subscript"/>
              </w:rPr>
            </w:pPr>
            <w:r>
              <w:t>Zobrazení křivek v minimálně 8 stopách a 4 digitálních polích</w:t>
            </w:r>
          </w:p>
        </w:tc>
        <w:tc>
          <w:tcPr>
            <w:tcW w:w="1701" w:type="dxa"/>
            <w:tcBorders>
              <w:left w:val="single" w:sz="2" w:space="0" w:color="000000"/>
              <w:bottom w:val="single" w:sz="4" w:space="0" w:color="000000"/>
              <w:right w:val="single" w:sz="2" w:space="0" w:color="000000"/>
            </w:tcBorders>
            <w:shd w:val="clear" w:color="auto" w:fill="auto"/>
          </w:tcPr>
          <w:p w14:paraId="72EFD33B" w14:textId="77777777" w:rsidR="001B11C4" w:rsidRDefault="001B11C4" w:rsidP="00253104">
            <w:pPr>
              <w:tabs>
                <w:tab w:val="left" w:pos="426"/>
                <w:tab w:val="left" w:pos="2552"/>
              </w:tabs>
              <w:snapToGrid w:val="0"/>
              <w:jc w:val="center"/>
              <w:rPr>
                <w:rFonts w:cs="Arial"/>
                <w:szCs w:val="16"/>
              </w:rPr>
            </w:pPr>
          </w:p>
          <w:p w14:paraId="75877232" w14:textId="77777777" w:rsidR="001B11C4" w:rsidRDefault="001B11C4" w:rsidP="00253104">
            <w:pPr>
              <w:tabs>
                <w:tab w:val="left" w:pos="426"/>
                <w:tab w:val="left" w:pos="2552"/>
              </w:tabs>
              <w:snapToGrid w:val="0"/>
              <w:jc w:val="center"/>
              <w:rPr>
                <w:rFonts w:cs="Arial"/>
                <w:szCs w:val="16"/>
              </w:rPr>
            </w:pPr>
            <w:r>
              <w:rPr>
                <w:rFonts w:cs="Arial"/>
                <w:szCs w:val="16"/>
              </w:rPr>
              <w:t>ano</w:t>
            </w:r>
          </w:p>
        </w:tc>
        <w:tc>
          <w:tcPr>
            <w:tcW w:w="2302" w:type="dxa"/>
            <w:tcBorders>
              <w:left w:val="single" w:sz="2" w:space="0" w:color="000000"/>
              <w:bottom w:val="single" w:sz="4" w:space="0" w:color="000000"/>
              <w:right w:val="single" w:sz="2" w:space="0" w:color="000000"/>
            </w:tcBorders>
          </w:tcPr>
          <w:p w14:paraId="6834DA6D" w14:textId="77777777" w:rsidR="001B11C4" w:rsidRPr="004C1D08" w:rsidRDefault="001B11C4" w:rsidP="00253104">
            <w:pPr>
              <w:tabs>
                <w:tab w:val="left" w:pos="426"/>
                <w:tab w:val="left" w:pos="2552"/>
              </w:tabs>
              <w:snapToGrid w:val="0"/>
              <w:jc w:val="center"/>
              <w:rPr>
                <w:rFonts w:cs="Arial"/>
                <w:szCs w:val="16"/>
              </w:rPr>
            </w:pPr>
            <w:r w:rsidRPr="004C1D08">
              <w:rPr>
                <w:rFonts w:eastAsia="Arial Unicode MS" w:cs="Arial"/>
              </w:rPr>
              <w:t xml:space="preserve"> ANO</w:t>
            </w:r>
          </w:p>
        </w:tc>
      </w:tr>
      <w:tr w:rsidR="001B11C4" w14:paraId="70124A5B" w14:textId="77777777" w:rsidTr="00253104">
        <w:trPr>
          <w:trHeight w:val="338"/>
          <w:jc w:val="center"/>
        </w:trPr>
        <w:tc>
          <w:tcPr>
            <w:tcW w:w="6271" w:type="dxa"/>
            <w:tcBorders>
              <w:left w:val="single" w:sz="2" w:space="0" w:color="000000"/>
              <w:bottom w:val="single" w:sz="4" w:space="0" w:color="000000"/>
              <w:right w:val="single" w:sz="2" w:space="0" w:color="000000"/>
            </w:tcBorders>
            <w:shd w:val="clear" w:color="auto" w:fill="auto"/>
            <w:vAlign w:val="center"/>
          </w:tcPr>
          <w:p w14:paraId="4BE854E3" w14:textId="77777777" w:rsidR="001B11C4" w:rsidRDefault="001B11C4" w:rsidP="00253104">
            <w:pPr>
              <w:pStyle w:val="Odstavecseseznamem"/>
              <w:tabs>
                <w:tab w:val="left" w:pos="426"/>
                <w:tab w:val="left" w:pos="2552"/>
              </w:tabs>
              <w:snapToGrid w:val="0"/>
              <w:spacing w:after="60"/>
              <w:ind w:left="0"/>
            </w:pPr>
            <w:r>
              <w:t>Měřené parametry:</w:t>
            </w:r>
          </w:p>
          <w:p w14:paraId="2B0D599D" w14:textId="77777777" w:rsidR="001B11C4" w:rsidRDefault="001B11C4" w:rsidP="00253104">
            <w:pPr>
              <w:pStyle w:val="Odstavecseseznamem"/>
              <w:tabs>
                <w:tab w:val="left" w:pos="426"/>
                <w:tab w:val="left" w:pos="2552"/>
              </w:tabs>
              <w:snapToGrid w:val="0"/>
              <w:spacing w:after="60"/>
              <w:ind w:left="0"/>
            </w:pPr>
            <w:r>
              <w:t xml:space="preserve">3/5 svodové EKG, základní arytmie, analýza ST úseku, detekce stimulačního impulsu, </w:t>
            </w:r>
          </w:p>
          <w:p w14:paraId="3A33AB03" w14:textId="77777777" w:rsidR="001B11C4" w:rsidRDefault="001B11C4" w:rsidP="00253104">
            <w:pPr>
              <w:pStyle w:val="Odstavecseseznamem"/>
              <w:tabs>
                <w:tab w:val="left" w:pos="426"/>
                <w:tab w:val="left" w:pos="2552"/>
              </w:tabs>
              <w:snapToGrid w:val="0"/>
              <w:spacing w:after="60"/>
              <w:ind w:left="0"/>
            </w:pPr>
            <w:r>
              <w:t>Respirace, zobrazení křivky a číselné frekvence</w:t>
            </w:r>
          </w:p>
          <w:p w14:paraId="6B3456CC" w14:textId="77777777" w:rsidR="001B11C4" w:rsidRDefault="001B11C4" w:rsidP="00253104">
            <w:pPr>
              <w:pStyle w:val="Odstavecseseznamem"/>
              <w:tabs>
                <w:tab w:val="left" w:pos="426"/>
                <w:tab w:val="left" w:pos="2552"/>
              </w:tabs>
              <w:snapToGrid w:val="0"/>
              <w:spacing w:after="60"/>
              <w:ind w:left="0"/>
            </w:pPr>
            <w:r>
              <w:t xml:space="preserve">SPO2, zobrazení pletysmografické křivky, číselně saturace, </w:t>
            </w:r>
            <w:proofErr w:type="spellStart"/>
            <w:r>
              <w:t>perfusní</w:t>
            </w:r>
            <w:proofErr w:type="spellEnd"/>
            <w:r>
              <w:t xml:space="preserve"> index, automatické rozpoznání čidla</w:t>
            </w:r>
          </w:p>
          <w:p w14:paraId="51F2BF9A" w14:textId="77777777" w:rsidR="001B11C4" w:rsidRDefault="001B11C4" w:rsidP="00253104">
            <w:pPr>
              <w:pStyle w:val="Odstavecseseznamem"/>
              <w:tabs>
                <w:tab w:val="left" w:pos="426"/>
                <w:tab w:val="left" w:pos="2552"/>
              </w:tabs>
              <w:snapToGrid w:val="0"/>
              <w:spacing w:after="60"/>
              <w:ind w:left="0"/>
            </w:pPr>
            <w:r>
              <w:t xml:space="preserve">NIBP, </w:t>
            </w:r>
            <w:proofErr w:type="spellStart"/>
            <w:r>
              <w:t>sys</w:t>
            </w:r>
            <w:proofErr w:type="spellEnd"/>
            <w:r>
              <w:t>/</w:t>
            </w:r>
            <w:proofErr w:type="spellStart"/>
            <w:r>
              <w:t>dia</w:t>
            </w:r>
            <w:proofErr w:type="spellEnd"/>
            <w:r>
              <w:t>/střední tlak, měření AUTO/MAN, funkce venepunkce,</w:t>
            </w:r>
          </w:p>
          <w:p w14:paraId="68AD5B92" w14:textId="77777777" w:rsidR="001B11C4" w:rsidRPr="00184CEE" w:rsidRDefault="001B11C4" w:rsidP="00253104">
            <w:pPr>
              <w:pStyle w:val="Odstavecseseznamem"/>
              <w:tabs>
                <w:tab w:val="left" w:pos="426"/>
                <w:tab w:val="left" w:pos="2552"/>
              </w:tabs>
              <w:snapToGrid w:val="0"/>
              <w:spacing w:after="60"/>
              <w:ind w:left="0"/>
            </w:pPr>
            <w:r w:rsidRPr="00184CEE">
              <w:t>Sekvenční měření NIBP</w:t>
            </w:r>
          </w:p>
          <w:p w14:paraId="5D9EEE11" w14:textId="77777777" w:rsidR="001B11C4" w:rsidRDefault="001B11C4" w:rsidP="00253104">
            <w:pPr>
              <w:pStyle w:val="Odstavecseseznamem"/>
              <w:tabs>
                <w:tab w:val="left" w:pos="426"/>
                <w:tab w:val="left" w:pos="2552"/>
              </w:tabs>
              <w:snapToGrid w:val="0"/>
              <w:spacing w:after="60"/>
              <w:ind w:left="0"/>
            </w:pPr>
            <w:r>
              <w:t>2 x teplota, 2 x IBP</w:t>
            </w:r>
          </w:p>
          <w:p w14:paraId="351FEFF2" w14:textId="77777777" w:rsidR="001B11C4" w:rsidRDefault="001B11C4" w:rsidP="00253104">
            <w:pPr>
              <w:pStyle w:val="Odstavecseseznamem"/>
              <w:tabs>
                <w:tab w:val="left" w:pos="426"/>
                <w:tab w:val="left" w:pos="2552"/>
              </w:tabs>
              <w:snapToGrid w:val="0"/>
              <w:spacing w:after="60"/>
              <w:ind w:left="0"/>
            </w:pPr>
            <w:r>
              <w:t>Světelné a zvukové alarmy minimálně tří úrovní, samostatné technické alarmy</w:t>
            </w:r>
          </w:p>
        </w:tc>
        <w:tc>
          <w:tcPr>
            <w:tcW w:w="1701" w:type="dxa"/>
            <w:tcBorders>
              <w:left w:val="single" w:sz="2" w:space="0" w:color="000000"/>
              <w:bottom w:val="single" w:sz="4" w:space="0" w:color="000000"/>
              <w:right w:val="single" w:sz="2" w:space="0" w:color="000000"/>
            </w:tcBorders>
            <w:shd w:val="clear" w:color="auto" w:fill="auto"/>
          </w:tcPr>
          <w:p w14:paraId="2544F4BA" w14:textId="77777777" w:rsidR="001B11C4" w:rsidRDefault="001B11C4" w:rsidP="00253104">
            <w:pPr>
              <w:tabs>
                <w:tab w:val="left" w:pos="426"/>
                <w:tab w:val="left" w:pos="2552"/>
              </w:tabs>
              <w:snapToGrid w:val="0"/>
              <w:jc w:val="center"/>
              <w:rPr>
                <w:rFonts w:cs="Arial"/>
                <w:szCs w:val="16"/>
              </w:rPr>
            </w:pPr>
          </w:p>
          <w:p w14:paraId="616D46EE" w14:textId="77777777" w:rsidR="001B11C4" w:rsidRDefault="001B11C4" w:rsidP="00253104">
            <w:pPr>
              <w:tabs>
                <w:tab w:val="left" w:pos="426"/>
                <w:tab w:val="left" w:pos="2552"/>
              </w:tabs>
              <w:snapToGrid w:val="0"/>
              <w:jc w:val="center"/>
              <w:rPr>
                <w:rFonts w:cs="Arial"/>
                <w:szCs w:val="16"/>
              </w:rPr>
            </w:pPr>
          </w:p>
          <w:p w14:paraId="3846FD9D" w14:textId="77777777" w:rsidR="001B11C4" w:rsidRDefault="001B11C4" w:rsidP="00253104">
            <w:pPr>
              <w:tabs>
                <w:tab w:val="left" w:pos="426"/>
                <w:tab w:val="left" w:pos="2552"/>
              </w:tabs>
              <w:snapToGrid w:val="0"/>
              <w:jc w:val="center"/>
              <w:rPr>
                <w:rFonts w:cs="Arial"/>
                <w:szCs w:val="16"/>
              </w:rPr>
            </w:pPr>
          </w:p>
          <w:p w14:paraId="167C521F" w14:textId="77777777" w:rsidR="001B11C4" w:rsidRDefault="001B11C4" w:rsidP="00253104">
            <w:pPr>
              <w:tabs>
                <w:tab w:val="left" w:pos="426"/>
                <w:tab w:val="left" w:pos="2552"/>
              </w:tabs>
              <w:snapToGrid w:val="0"/>
              <w:jc w:val="center"/>
              <w:rPr>
                <w:rFonts w:cs="Arial"/>
                <w:szCs w:val="16"/>
              </w:rPr>
            </w:pPr>
          </w:p>
          <w:p w14:paraId="3A6719D2" w14:textId="77777777" w:rsidR="001B11C4" w:rsidRDefault="001B11C4" w:rsidP="00253104">
            <w:pPr>
              <w:tabs>
                <w:tab w:val="left" w:pos="426"/>
                <w:tab w:val="left" w:pos="2552"/>
              </w:tabs>
              <w:snapToGrid w:val="0"/>
              <w:jc w:val="center"/>
              <w:rPr>
                <w:rFonts w:cs="Arial"/>
                <w:szCs w:val="16"/>
              </w:rPr>
            </w:pPr>
          </w:p>
          <w:p w14:paraId="20566DB9" w14:textId="77777777" w:rsidR="001B11C4" w:rsidRDefault="001B11C4" w:rsidP="00253104">
            <w:pPr>
              <w:tabs>
                <w:tab w:val="left" w:pos="426"/>
                <w:tab w:val="left" w:pos="2552"/>
              </w:tabs>
              <w:snapToGrid w:val="0"/>
              <w:jc w:val="center"/>
              <w:rPr>
                <w:rFonts w:cs="Arial"/>
                <w:szCs w:val="16"/>
              </w:rPr>
            </w:pPr>
          </w:p>
          <w:p w14:paraId="2EBC2348" w14:textId="77777777" w:rsidR="001B11C4" w:rsidRDefault="001B11C4" w:rsidP="00253104">
            <w:pPr>
              <w:tabs>
                <w:tab w:val="left" w:pos="426"/>
                <w:tab w:val="left" w:pos="2552"/>
              </w:tabs>
              <w:snapToGrid w:val="0"/>
              <w:jc w:val="center"/>
              <w:rPr>
                <w:rFonts w:cs="Arial"/>
                <w:szCs w:val="16"/>
              </w:rPr>
            </w:pPr>
            <w:r>
              <w:rPr>
                <w:rFonts w:cs="Arial"/>
                <w:szCs w:val="16"/>
              </w:rPr>
              <w:t>ano</w:t>
            </w:r>
          </w:p>
        </w:tc>
        <w:tc>
          <w:tcPr>
            <w:tcW w:w="2302" w:type="dxa"/>
            <w:tcBorders>
              <w:left w:val="single" w:sz="2" w:space="0" w:color="000000"/>
              <w:bottom w:val="single" w:sz="4" w:space="0" w:color="000000"/>
              <w:right w:val="single" w:sz="2" w:space="0" w:color="000000"/>
            </w:tcBorders>
          </w:tcPr>
          <w:p w14:paraId="02A2492B" w14:textId="77777777" w:rsidR="001B11C4" w:rsidRDefault="001B11C4" w:rsidP="00253104">
            <w:pPr>
              <w:tabs>
                <w:tab w:val="left" w:pos="426"/>
                <w:tab w:val="left" w:pos="2552"/>
              </w:tabs>
              <w:snapToGrid w:val="0"/>
              <w:jc w:val="center"/>
              <w:rPr>
                <w:rFonts w:cs="Arial"/>
                <w:szCs w:val="16"/>
              </w:rPr>
            </w:pPr>
          </w:p>
          <w:p w14:paraId="26DD9917" w14:textId="77777777" w:rsidR="001B11C4" w:rsidRDefault="001B11C4" w:rsidP="00253104">
            <w:pPr>
              <w:tabs>
                <w:tab w:val="left" w:pos="426"/>
                <w:tab w:val="left" w:pos="2552"/>
              </w:tabs>
              <w:snapToGrid w:val="0"/>
              <w:jc w:val="center"/>
              <w:rPr>
                <w:rFonts w:cs="Arial"/>
                <w:szCs w:val="16"/>
              </w:rPr>
            </w:pPr>
          </w:p>
          <w:p w14:paraId="1E46D01E" w14:textId="77777777" w:rsidR="001B11C4" w:rsidRDefault="001B11C4" w:rsidP="00253104">
            <w:pPr>
              <w:tabs>
                <w:tab w:val="left" w:pos="426"/>
                <w:tab w:val="left" w:pos="2552"/>
              </w:tabs>
              <w:snapToGrid w:val="0"/>
              <w:jc w:val="center"/>
              <w:rPr>
                <w:rFonts w:cs="Arial"/>
                <w:szCs w:val="16"/>
              </w:rPr>
            </w:pPr>
          </w:p>
          <w:p w14:paraId="1DAAC154" w14:textId="77777777" w:rsidR="001B11C4" w:rsidRDefault="001B11C4" w:rsidP="00253104">
            <w:pPr>
              <w:tabs>
                <w:tab w:val="left" w:pos="426"/>
                <w:tab w:val="left" w:pos="2552"/>
              </w:tabs>
              <w:snapToGrid w:val="0"/>
              <w:jc w:val="center"/>
              <w:rPr>
                <w:rFonts w:cs="Arial"/>
                <w:szCs w:val="16"/>
              </w:rPr>
            </w:pPr>
          </w:p>
          <w:p w14:paraId="3AC7705C" w14:textId="77777777" w:rsidR="001B11C4" w:rsidRDefault="001B11C4" w:rsidP="00253104">
            <w:pPr>
              <w:tabs>
                <w:tab w:val="left" w:pos="426"/>
                <w:tab w:val="left" w:pos="2552"/>
              </w:tabs>
              <w:snapToGrid w:val="0"/>
              <w:jc w:val="center"/>
              <w:rPr>
                <w:rFonts w:cs="Arial"/>
                <w:szCs w:val="16"/>
              </w:rPr>
            </w:pPr>
            <w:r>
              <w:rPr>
                <w:rFonts w:cs="Arial"/>
                <w:szCs w:val="16"/>
              </w:rPr>
              <w:t>ANO</w:t>
            </w:r>
          </w:p>
          <w:p w14:paraId="102E3FC8" w14:textId="77777777" w:rsidR="001B11C4" w:rsidRDefault="001B11C4" w:rsidP="00253104">
            <w:pPr>
              <w:tabs>
                <w:tab w:val="left" w:pos="426"/>
                <w:tab w:val="left" w:pos="2552"/>
              </w:tabs>
              <w:snapToGrid w:val="0"/>
              <w:jc w:val="center"/>
              <w:rPr>
                <w:rFonts w:cs="Arial"/>
                <w:szCs w:val="16"/>
              </w:rPr>
            </w:pPr>
          </w:p>
          <w:p w14:paraId="5951A4A3" w14:textId="77777777" w:rsidR="001B11C4" w:rsidRDefault="001B11C4" w:rsidP="00253104">
            <w:pPr>
              <w:tabs>
                <w:tab w:val="left" w:pos="426"/>
                <w:tab w:val="left" w:pos="2552"/>
              </w:tabs>
              <w:snapToGrid w:val="0"/>
              <w:jc w:val="center"/>
              <w:rPr>
                <w:rFonts w:cs="Arial"/>
                <w:szCs w:val="16"/>
              </w:rPr>
            </w:pPr>
          </w:p>
          <w:p w14:paraId="2C25D7E9" w14:textId="77777777" w:rsidR="001B11C4" w:rsidRDefault="001B11C4" w:rsidP="00253104">
            <w:pPr>
              <w:tabs>
                <w:tab w:val="left" w:pos="426"/>
                <w:tab w:val="left" w:pos="2552"/>
              </w:tabs>
              <w:snapToGrid w:val="0"/>
              <w:jc w:val="center"/>
              <w:rPr>
                <w:rFonts w:cs="Arial"/>
                <w:szCs w:val="16"/>
              </w:rPr>
            </w:pPr>
          </w:p>
          <w:p w14:paraId="42D8BF31" w14:textId="77777777" w:rsidR="001B11C4" w:rsidRDefault="001B11C4" w:rsidP="00253104">
            <w:pPr>
              <w:tabs>
                <w:tab w:val="left" w:pos="426"/>
                <w:tab w:val="left" w:pos="2552"/>
              </w:tabs>
              <w:snapToGrid w:val="0"/>
              <w:jc w:val="center"/>
              <w:rPr>
                <w:rFonts w:cs="Arial"/>
                <w:szCs w:val="16"/>
              </w:rPr>
            </w:pPr>
          </w:p>
          <w:p w14:paraId="102B8176" w14:textId="77777777" w:rsidR="001B11C4" w:rsidRDefault="001B11C4" w:rsidP="00253104">
            <w:pPr>
              <w:tabs>
                <w:tab w:val="left" w:pos="426"/>
                <w:tab w:val="left" w:pos="2552"/>
              </w:tabs>
              <w:snapToGrid w:val="0"/>
              <w:jc w:val="center"/>
              <w:rPr>
                <w:rFonts w:cs="Arial"/>
                <w:szCs w:val="16"/>
              </w:rPr>
            </w:pPr>
            <w:r>
              <w:rPr>
                <w:rFonts w:eastAsia="Arial Unicode MS" w:cs="Arial"/>
                <w:color w:val="FF0000"/>
              </w:rPr>
              <w:t xml:space="preserve"> </w:t>
            </w:r>
          </w:p>
        </w:tc>
      </w:tr>
      <w:tr w:rsidR="001B11C4" w14:paraId="0099F4EE" w14:textId="77777777" w:rsidTr="00253104">
        <w:trPr>
          <w:trHeight w:val="338"/>
          <w:jc w:val="center"/>
        </w:trPr>
        <w:tc>
          <w:tcPr>
            <w:tcW w:w="6271" w:type="dxa"/>
            <w:tcBorders>
              <w:left w:val="single" w:sz="2" w:space="0" w:color="000000"/>
              <w:bottom w:val="single" w:sz="4" w:space="0" w:color="000000"/>
              <w:right w:val="single" w:sz="2" w:space="0" w:color="000000"/>
            </w:tcBorders>
            <w:shd w:val="clear" w:color="auto" w:fill="auto"/>
            <w:vAlign w:val="center"/>
          </w:tcPr>
          <w:p w14:paraId="08BB71A2" w14:textId="77777777" w:rsidR="001B11C4" w:rsidRPr="00FD37E9" w:rsidRDefault="001B11C4" w:rsidP="00253104">
            <w:pPr>
              <w:pStyle w:val="Odstavecseseznamem"/>
              <w:tabs>
                <w:tab w:val="left" w:pos="426"/>
                <w:tab w:val="left" w:pos="2552"/>
              </w:tabs>
              <w:snapToGrid w:val="0"/>
              <w:spacing w:after="60"/>
              <w:ind w:left="0"/>
            </w:pPr>
            <w:r>
              <w:t xml:space="preserve">Paměť trendů </w:t>
            </w:r>
            <w:proofErr w:type="gramStart"/>
            <w:r>
              <w:t xml:space="preserve">minimálně  </w:t>
            </w:r>
            <w:r w:rsidRPr="00184CEE">
              <w:t>120</w:t>
            </w:r>
            <w:proofErr w:type="gramEnd"/>
            <w:r>
              <w:t xml:space="preserve">  hodin, grafické i číselné všech parametrů</w:t>
            </w:r>
          </w:p>
        </w:tc>
        <w:tc>
          <w:tcPr>
            <w:tcW w:w="1701" w:type="dxa"/>
            <w:tcBorders>
              <w:left w:val="single" w:sz="2" w:space="0" w:color="000000"/>
              <w:bottom w:val="single" w:sz="4" w:space="0" w:color="000000"/>
              <w:right w:val="single" w:sz="2" w:space="0" w:color="000000"/>
            </w:tcBorders>
            <w:shd w:val="clear" w:color="auto" w:fill="auto"/>
            <w:vAlign w:val="center"/>
          </w:tcPr>
          <w:p w14:paraId="1A030EF9" w14:textId="77777777" w:rsidR="001B11C4" w:rsidRPr="00FD37E9" w:rsidRDefault="001B11C4" w:rsidP="00253104">
            <w:pPr>
              <w:pStyle w:val="Odstavecseseznamem"/>
              <w:tabs>
                <w:tab w:val="left" w:pos="426"/>
                <w:tab w:val="left" w:pos="2552"/>
              </w:tabs>
              <w:snapToGrid w:val="0"/>
              <w:spacing w:after="60"/>
              <w:ind w:left="0"/>
              <w:jc w:val="center"/>
            </w:pPr>
            <w:r w:rsidRPr="00FD37E9">
              <w:t>ano</w:t>
            </w:r>
          </w:p>
        </w:tc>
        <w:tc>
          <w:tcPr>
            <w:tcW w:w="2302" w:type="dxa"/>
            <w:tcBorders>
              <w:left w:val="single" w:sz="2" w:space="0" w:color="000000"/>
              <w:bottom w:val="single" w:sz="4" w:space="0" w:color="000000"/>
              <w:right w:val="single" w:sz="2" w:space="0" w:color="000000"/>
            </w:tcBorders>
          </w:tcPr>
          <w:p w14:paraId="02622600" w14:textId="77777777" w:rsidR="001B11C4" w:rsidRDefault="001B11C4" w:rsidP="00253104">
            <w:pPr>
              <w:pStyle w:val="Odstavecseseznamem"/>
              <w:tabs>
                <w:tab w:val="left" w:pos="426"/>
                <w:tab w:val="left" w:pos="2552"/>
              </w:tabs>
              <w:snapToGrid w:val="0"/>
              <w:spacing w:after="60"/>
              <w:ind w:left="0"/>
              <w:jc w:val="center"/>
              <w:rPr>
                <w:rFonts w:eastAsia="Arial Unicode MS" w:cs="Arial"/>
                <w:color w:val="FF0000"/>
              </w:rPr>
            </w:pPr>
          </w:p>
          <w:p w14:paraId="0A5882AE" w14:textId="77777777" w:rsidR="001B11C4" w:rsidRPr="00E66F0F" w:rsidRDefault="001B11C4" w:rsidP="00253104">
            <w:pPr>
              <w:pStyle w:val="Odstavecseseznamem"/>
              <w:tabs>
                <w:tab w:val="left" w:pos="426"/>
                <w:tab w:val="left" w:pos="2552"/>
              </w:tabs>
              <w:snapToGrid w:val="0"/>
              <w:spacing w:after="60"/>
              <w:ind w:left="0"/>
              <w:jc w:val="center"/>
            </w:pPr>
            <w:r w:rsidRPr="00E66F0F">
              <w:rPr>
                <w:rFonts w:eastAsia="Arial Unicode MS" w:cs="Arial"/>
              </w:rPr>
              <w:t xml:space="preserve">ANO </w:t>
            </w:r>
          </w:p>
        </w:tc>
      </w:tr>
      <w:tr w:rsidR="001B11C4" w:rsidRPr="00FD37E9" w14:paraId="66868B31" w14:textId="77777777" w:rsidTr="00253104">
        <w:trPr>
          <w:trHeight w:val="338"/>
          <w:jc w:val="center"/>
        </w:trPr>
        <w:tc>
          <w:tcPr>
            <w:tcW w:w="6271" w:type="dxa"/>
            <w:tcBorders>
              <w:left w:val="single" w:sz="2" w:space="0" w:color="000000"/>
              <w:bottom w:val="single" w:sz="2" w:space="0" w:color="000000"/>
              <w:right w:val="single" w:sz="2" w:space="0" w:color="000000"/>
            </w:tcBorders>
            <w:shd w:val="clear" w:color="auto" w:fill="auto"/>
            <w:vAlign w:val="center"/>
          </w:tcPr>
          <w:p w14:paraId="2D55FCE9" w14:textId="77777777" w:rsidR="001B11C4" w:rsidRDefault="001B11C4" w:rsidP="00253104">
            <w:pPr>
              <w:pStyle w:val="Odstavecseseznamem"/>
              <w:tabs>
                <w:tab w:val="left" w:pos="426"/>
                <w:tab w:val="left" w:pos="2552"/>
              </w:tabs>
              <w:snapToGrid w:val="0"/>
              <w:spacing w:after="60"/>
              <w:ind w:left="0"/>
            </w:pPr>
            <w:r>
              <w:t>Světelné a zvukové alarmy minimálně tří úrovní, samostatné technické alarmy</w:t>
            </w:r>
          </w:p>
          <w:p w14:paraId="56D4328A" w14:textId="77777777" w:rsidR="001B11C4" w:rsidRPr="00FD37E9" w:rsidRDefault="001B11C4" w:rsidP="00253104">
            <w:pPr>
              <w:pStyle w:val="Odstavecseseznamem"/>
              <w:tabs>
                <w:tab w:val="left" w:pos="426"/>
                <w:tab w:val="left" w:pos="2552"/>
              </w:tabs>
              <w:snapToGrid w:val="0"/>
              <w:spacing w:after="60"/>
              <w:ind w:left="0"/>
            </w:pPr>
          </w:p>
        </w:tc>
        <w:tc>
          <w:tcPr>
            <w:tcW w:w="1701" w:type="dxa"/>
            <w:tcBorders>
              <w:left w:val="single" w:sz="2" w:space="0" w:color="000000"/>
              <w:bottom w:val="single" w:sz="2" w:space="0" w:color="000000"/>
              <w:right w:val="single" w:sz="2" w:space="0" w:color="000000"/>
            </w:tcBorders>
            <w:shd w:val="clear" w:color="auto" w:fill="auto"/>
            <w:vAlign w:val="center"/>
          </w:tcPr>
          <w:p w14:paraId="25A3C9EA" w14:textId="77777777" w:rsidR="001B11C4" w:rsidRPr="00FD37E9" w:rsidRDefault="001B11C4" w:rsidP="00253104">
            <w:pPr>
              <w:pStyle w:val="Odstavecseseznamem"/>
              <w:tabs>
                <w:tab w:val="left" w:pos="426"/>
                <w:tab w:val="left" w:pos="2552"/>
              </w:tabs>
              <w:snapToGrid w:val="0"/>
              <w:spacing w:after="60"/>
              <w:ind w:left="0"/>
              <w:jc w:val="center"/>
            </w:pPr>
            <w:r w:rsidRPr="00FD37E9">
              <w:t>ano</w:t>
            </w:r>
          </w:p>
        </w:tc>
        <w:tc>
          <w:tcPr>
            <w:tcW w:w="2302" w:type="dxa"/>
            <w:tcBorders>
              <w:left w:val="single" w:sz="2" w:space="0" w:color="000000"/>
              <w:bottom w:val="single" w:sz="2" w:space="0" w:color="000000"/>
              <w:right w:val="single" w:sz="2" w:space="0" w:color="000000"/>
            </w:tcBorders>
          </w:tcPr>
          <w:p w14:paraId="1785D5D9" w14:textId="77777777" w:rsidR="001B11C4" w:rsidRDefault="001B11C4" w:rsidP="00253104">
            <w:pPr>
              <w:pStyle w:val="Odstavecseseznamem"/>
              <w:tabs>
                <w:tab w:val="left" w:pos="426"/>
                <w:tab w:val="left" w:pos="2552"/>
              </w:tabs>
              <w:snapToGrid w:val="0"/>
              <w:spacing w:after="60"/>
              <w:ind w:left="0"/>
              <w:jc w:val="center"/>
            </w:pPr>
          </w:p>
          <w:p w14:paraId="0469B662" w14:textId="77777777" w:rsidR="001B11C4" w:rsidRPr="00FD37E9" w:rsidRDefault="001B11C4" w:rsidP="00253104">
            <w:pPr>
              <w:pStyle w:val="Odstavecseseznamem"/>
              <w:tabs>
                <w:tab w:val="left" w:pos="426"/>
                <w:tab w:val="left" w:pos="2552"/>
              </w:tabs>
              <w:snapToGrid w:val="0"/>
              <w:spacing w:after="60"/>
              <w:ind w:left="0"/>
              <w:jc w:val="center"/>
            </w:pPr>
            <w:r>
              <w:t>ANO</w:t>
            </w:r>
          </w:p>
        </w:tc>
      </w:tr>
      <w:tr w:rsidR="001B11C4" w14:paraId="02AF922D" w14:textId="77777777" w:rsidTr="00253104">
        <w:trPr>
          <w:trHeight w:val="338"/>
          <w:jc w:val="center"/>
        </w:trPr>
        <w:tc>
          <w:tcPr>
            <w:tcW w:w="6271" w:type="dxa"/>
            <w:tcBorders>
              <w:top w:val="single" w:sz="4" w:space="0" w:color="000000"/>
              <w:left w:val="single" w:sz="2" w:space="0" w:color="000000"/>
              <w:bottom w:val="single" w:sz="4" w:space="0" w:color="000000"/>
              <w:right w:val="single" w:sz="2" w:space="0" w:color="000000"/>
            </w:tcBorders>
            <w:shd w:val="clear" w:color="auto" w:fill="FFFF99"/>
          </w:tcPr>
          <w:p w14:paraId="5296BC7A" w14:textId="77777777" w:rsidR="001B11C4" w:rsidRDefault="001B11C4" w:rsidP="00253104">
            <w:pPr>
              <w:snapToGrid w:val="0"/>
              <w:rPr>
                <w:rFonts w:cs="Arial"/>
                <w:b/>
                <w:bCs/>
              </w:rPr>
            </w:pPr>
            <w:r>
              <w:rPr>
                <w:rFonts w:cs="Arial"/>
                <w:b/>
                <w:bCs/>
              </w:rPr>
              <w:t xml:space="preserve">Modul pro měření spánku – </w:t>
            </w:r>
            <w:proofErr w:type="spellStart"/>
            <w:r>
              <w:rPr>
                <w:rFonts w:cs="Arial"/>
                <w:b/>
                <w:bCs/>
              </w:rPr>
              <w:t>relaxometrie</w:t>
            </w:r>
            <w:proofErr w:type="spellEnd"/>
            <w:r>
              <w:rPr>
                <w:rFonts w:cs="Arial"/>
                <w:b/>
                <w:bCs/>
              </w:rPr>
              <w:t xml:space="preserve"> použitelný jak v monitoru vitálních funkcí, tak v samotném anesteziologickém </w:t>
            </w:r>
            <w:r w:rsidRPr="008720FF">
              <w:rPr>
                <w:rFonts w:cs="Arial"/>
                <w:b/>
                <w:bCs/>
              </w:rPr>
              <w:t xml:space="preserve">přístroji </w:t>
            </w:r>
            <w:r w:rsidRPr="008720FF">
              <w:rPr>
                <w:rFonts w:cs="Arial"/>
                <w:b/>
                <w:bCs/>
                <w:color w:val="FF0000"/>
              </w:rPr>
              <w:t>Monitorování neuromuskulárního přenosu (NMT) moduly přenositelné i do stávajících anesteziologických přístrojů</w:t>
            </w:r>
          </w:p>
        </w:tc>
        <w:tc>
          <w:tcPr>
            <w:tcW w:w="1701" w:type="dxa"/>
            <w:tcBorders>
              <w:top w:val="single" w:sz="4" w:space="0" w:color="000000"/>
              <w:left w:val="single" w:sz="2" w:space="0" w:color="000000"/>
              <w:bottom w:val="single" w:sz="4" w:space="0" w:color="000000"/>
              <w:right w:val="single" w:sz="2" w:space="0" w:color="000000"/>
            </w:tcBorders>
            <w:shd w:val="clear" w:color="auto" w:fill="FFFF99"/>
          </w:tcPr>
          <w:p w14:paraId="7BC980D0" w14:textId="77777777" w:rsidR="001B11C4" w:rsidRDefault="001B11C4" w:rsidP="00253104">
            <w:pPr>
              <w:snapToGrid w:val="0"/>
              <w:jc w:val="center"/>
              <w:rPr>
                <w:rFonts w:cs="Arial"/>
                <w:b/>
                <w:bCs/>
              </w:rPr>
            </w:pPr>
          </w:p>
          <w:p w14:paraId="7C5FAC5C" w14:textId="77777777" w:rsidR="001B11C4" w:rsidRDefault="001B11C4" w:rsidP="00253104">
            <w:pPr>
              <w:snapToGrid w:val="0"/>
              <w:jc w:val="center"/>
              <w:rPr>
                <w:rFonts w:cs="Arial"/>
                <w:b/>
                <w:bCs/>
              </w:rPr>
            </w:pPr>
          </w:p>
          <w:p w14:paraId="7D644EE9" w14:textId="77777777" w:rsidR="001B11C4" w:rsidRDefault="001B11C4" w:rsidP="00253104">
            <w:pPr>
              <w:snapToGrid w:val="0"/>
              <w:jc w:val="center"/>
              <w:rPr>
                <w:rFonts w:cs="Arial"/>
                <w:b/>
                <w:bCs/>
              </w:rPr>
            </w:pPr>
            <w:r>
              <w:rPr>
                <w:rFonts w:cs="Arial"/>
                <w:b/>
                <w:bCs/>
              </w:rPr>
              <w:t>3 ks</w:t>
            </w:r>
          </w:p>
        </w:tc>
        <w:tc>
          <w:tcPr>
            <w:tcW w:w="2302" w:type="dxa"/>
            <w:tcBorders>
              <w:top w:val="single" w:sz="4" w:space="0" w:color="000000"/>
              <w:left w:val="single" w:sz="2" w:space="0" w:color="000000"/>
              <w:bottom w:val="single" w:sz="4" w:space="0" w:color="000000"/>
              <w:right w:val="single" w:sz="2" w:space="0" w:color="000000"/>
            </w:tcBorders>
            <w:shd w:val="clear" w:color="auto" w:fill="FFFF99"/>
          </w:tcPr>
          <w:p w14:paraId="0C344CD7" w14:textId="77777777" w:rsidR="001B11C4" w:rsidRDefault="001B11C4" w:rsidP="00253104">
            <w:pPr>
              <w:snapToGrid w:val="0"/>
              <w:rPr>
                <w:rFonts w:cs="Arial"/>
                <w:b/>
                <w:bCs/>
              </w:rPr>
            </w:pPr>
          </w:p>
          <w:p w14:paraId="4D7481E3" w14:textId="77777777" w:rsidR="001B11C4" w:rsidRDefault="001B11C4" w:rsidP="00253104">
            <w:pPr>
              <w:snapToGrid w:val="0"/>
              <w:rPr>
                <w:rFonts w:cs="Arial"/>
                <w:b/>
                <w:bCs/>
              </w:rPr>
            </w:pPr>
            <w:r>
              <w:rPr>
                <w:rFonts w:cs="Arial"/>
                <w:b/>
                <w:bCs/>
              </w:rPr>
              <w:t xml:space="preserve">             </w:t>
            </w:r>
          </w:p>
          <w:p w14:paraId="09A7BAA2" w14:textId="77777777" w:rsidR="001B11C4" w:rsidRPr="00E66F0F" w:rsidRDefault="001B11C4" w:rsidP="00253104">
            <w:pPr>
              <w:snapToGrid w:val="0"/>
              <w:rPr>
                <w:rFonts w:cs="Arial"/>
              </w:rPr>
            </w:pPr>
            <w:r>
              <w:rPr>
                <w:rFonts w:cs="Arial"/>
                <w:b/>
                <w:bCs/>
              </w:rPr>
              <w:t xml:space="preserve">             </w:t>
            </w:r>
            <w:r w:rsidRPr="00E66F0F">
              <w:rPr>
                <w:rFonts w:cs="Arial"/>
              </w:rPr>
              <w:t>ANO</w:t>
            </w:r>
          </w:p>
        </w:tc>
      </w:tr>
      <w:tr w:rsidR="001B11C4" w14:paraId="100FC26F" w14:textId="77777777" w:rsidTr="00253104">
        <w:trPr>
          <w:trHeight w:val="338"/>
          <w:jc w:val="center"/>
        </w:trPr>
        <w:tc>
          <w:tcPr>
            <w:tcW w:w="6271" w:type="dxa"/>
            <w:tcBorders>
              <w:left w:val="single" w:sz="2" w:space="0" w:color="000000"/>
              <w:bottom w:val="single" w:sz="4" w:space="0" w:color="000000"/>
              <w:right w:val="single" w:sz="2" w:space="0" w:color="000000"/>
            </w:tcBorders>
            <w:shd w:val="clear" w:color="auto" w:fill="auto"/>
            <w:vAlign w:val="center"/>
          </w:tcPr>
          <w:p w14:paraId="24877A1A" w14:textId="77777777" w:rsidR="001B11C4" w:rsidRDefault="001B11C4" w:rsidP="00253104">
            <w:pPr>
              <w:pStyle w:val="Odstavecseseznamem"/>
              <w:tabs>
                <w:tab w:val="left" w:pos="426"/>
                <w:tab w:val="left" w:pos="2552"/>
              </w:tabs>
              <w:snapToGrid w:val="0"/>
              <w:spacing w:after="60"/>
              <w:ind w:left="0"/>
            </w:pPr>
            <w:r>
              <w:rPr>
                <w:rFonts w:eastAsia="Arial Unicode MS" w:cs="Arial"/>
              </w:rPr>
              <w:t>Uživatelské rozhraní a kompletní ovládání v českém jazyce</w:t>
            </w:r>
            <w:r>
              <w:rPr>
                <w:rFonts w:eastAsia="Arial Unicode MS"/>
              </w:rPr>
              <w:t xml:space="preserve">  </w:t>
            </w:r>
          </w:p>
        </w:tc>
        <w:tc>
          <w:tcPr>
            <w:tcW w:w="1701" w:type="dxa"/>
            <w:tcBorders>
              <w:left w:val="single" w:sz="2" w:space="0" w:color="000000"/>
              <w:bottom w:val="single" w:sz="4" w:space="0" w:color="000000"/>
              <w:right w:val="single" w:sz="2" w:space="0" w:color="000000"/>
            </w:tcBorders>
            <w:shd w:val="clear" w:color="auto" w:fill="auto"/>
          </w:tcPr>
          <w:p w14:paraId="7C64024C" w14:textId="77777777" w:rsidR="001B11C4" w:rsidRDefault="001B11C4" w:rsidP="00253104">
            <w:pPr>
              <w:tabs>
                <w:tab w:val="left" w:pos="426"/>
                <w:tab w:val="left" w:pos="2552"/>
              </w:tabs>
              <w:snapToGrid w:val="0"/>
              <w:jc w:val="center"/>
              <w:rPr>
                <w:rFonts w:cs="Arial"/>
                <w:szCs w:val="16"/>
              </w:rPr>
            </w:pPr>
            <w:r>
              <w:rPr>
                <w:rFonts w:cs="Arial"/>
                <w:szCs w:val="16"/>
              </w:rPr>
              <w:t>ano</w:t>
            </w:r>
          </w:p>
        </w:tc>
        <w:tc>
          <w:tcPr>
            <w:tcW w:w="2302" w:type="dxa"/>
            <w:tcBorders>
              <w:left w:val="single" w:sz="2" w:space="0" w:color="000000"/>
              <w:bottom w:val="single" w:sz="4" w:space="0" w:color="000000"/>
              <w:right w:val="single" w:sz="2" w:space="0" w:color="000000"/>
            </w:tcBorders>
          </w:tcPr>
          <w:p w14:paraId="23B92010" w14:textId="77777777" w:rsidR="001B11C4" w:rsidRDefault="001B11C4" w:rsidP="00253104">
            <w:pPr>
              <w:tabs>
                <w:tab w:val="left" w:pos="426"/>
                <w:tab w:val="left" w:pos="2552"/>
              </w:tabs>
              <w:snapToGrid w:val="0"/>
              <w:jc w:val="center"/>
              <w:rPr>
                <w:rFonts w:cs="Arial"/>
                <w:szCs w:val="16"/>
              </w:rPr>
            </w:pPr>
            <w:r>
              <w:rPr>
                <w:rFonts w:cs="Arial"/>
                <w:szCs w:val="16"/>
              </w:rPr>
              <w:t>ANO</w:t>
            </w:r>
          </w:p>
        </w:tc>
      </w:tr>
      <w:tr w:rsidR="001B11C4" w:rsidRPr="00FD37E9" w14:paraId="673DD350" w14:textId="77777777" w:rsidTr="00253104">
        <w:trPr>
          <w:trHeight w:val="338"/>
          <w:jc w:val="center"/>
        </w:trPr>
        <w:tc>
          <w:tcPr>
            <w:tcW w:w="6271" w:type="dxa"/>
            <w:tcBorders>
              <w:left w:val="single" w:sz="2" w:space="0" w:color="000000"/>
              <w:bottom w:val="single" w:sz="2" w:space="0" w:color="000000"/>
              <w:right w:val="single" w:sz="2" w:space="0" w:color="000000"/>
            </w:tcBorders>
            <w:shd w:val="clear" w:color="auto" w:fill="auto"/>
            <w:vAlign w:val="center"/>
          </w:tcPr>
          <w:p w14:paraId="47A2CDC7" w14:textId="77777777" w:rsidR="001B11C4" w:rsidRDefault="001B11C4" w:rsidP="00253104">
            <w:pPr>
              <w:pStyle w:val="Odstavecseseznamem"/>
              <w:snapToGrid w:val="0"/>
              <w:spacing w:after="60"/>
              <w:ind w:left="0"/>
              <w:rPr>
                <w:rFonts w:eastAsia="Arial Unicode MS"/>
              </w:rPr>
            </w:pPr>
            <w:r>
              <w:rPr>
                <w:rFonts w:eastAsia="Arial Unicode MS"/>
              </w:rPr>
              <w:t>Provoz na 230 V se záložním akumulátorem na minimálně 120 minut</w:t>
            </w:r>
          </w:p>
          <w:p w14:paraId="4BBD20A3" w14:textId="77777777" w:rsidR="001B11C4" w:rsidRPr="005A2822" w:rsidRDefault="001B11C4" w:rsidP="00253104">
            <w:pPr>
              <w:pStyle w:val="Odstavecseseznamem"/>
              <w:tabs>
                <w:tab w:val="left" w:pos="426"/>
                <w:tab w:val="left" w:pos="2552"/>
              </w:tabs>
              <w:snapToGrid w:val="0"/>
              <w:spacing w:after="60"/>
              <w:ind w:left="0"/>
              <w:rPr>
                <w:b/>
              </w:rPr>
            </w:pPr>
            <w:r>
              <w:rPr>
                <w:rFonts w:eastAsia="Arial Unicode MS"/>
              </w:rPr>
              <w:t>záložního provozu uveďte</w:t>
            </w:r>
            <w:r w:rsidRPr="005A2822">
              <w:rPr>
                <w:b/>
              </w:rPr>
              <w:t xml:space="preserve"> </w:t>
            </w:r>
          </w:p>
        </w:tc>
        <w:tc>
          <w:tcPr>
            <w:tcW w:w="1701" w:type="dxa"/>
            <w:tcBorders>
              <w:left w:val="single" w:sz="2" w:space="0" w:color="000000"/>
              <w:bottom w:val="single" w:sz="2" w:space="0" w:color="000000"/>
              <w:right w:val="single" w:sz="2" w:space="0" w:color="000000"/>
            </w:tcBorders>
            <w:shd w:val="clear" w:color="auto" w:fill="auto"/>
            <w:vAlign w:val="center"/>
          </w:tcPr>
          <w:p w14:paraId="3199E2C9" w14:textId="77777777" w:rsidR="001B11C4" w:rsidRPr="00FD37E9" w:rsidRDefault="001B11C4" w:rsidP="00253104">
            <w:pPr>
              <w:pStyle w:val="Odstavecseseznamem"/>
              <w:tabs>
                <w:tab w:val="left" w:pos="426"/>
                <w:tab w:val="left" w:pos="2552"/>
              </w:tabs>
              <w:snapToGrid w:val="0"/>
              <w:spacing w:after="60"/>
              <w:ind w:left="0"/>
              <w:jc w:val="center"/>
            </w:pPr>
            <w:r>
              <w:t>ano</w:t>
            </w:r>
          </w:p>
        </w:tc>
        <w:tc>
          <w:tcPr>
            <w:tcW w:w="2302" w:type="dxa"/>
            <w:tcBorders>
              <w:left w:val="single" w:sz="2" w:space="0" w:color="000000"/>
              <w:bottom w:val="single" w:sz="2" w:space="0" w:color="000000"/>
              <w:right w:val="single" w:sz="2" w:space="0" w:color="000000"/>
            </w:tcBorders>
          </w:tcPr>
          <w:p w14:paraId="779DFD20" w14:textId="77777777" w:rsidR="001B11C4" w:rsidRDefault="001B11C4" w:rsidP="00253104">
            <w:pPr>
              <w:tabs>
                <w:tab w:val="left" w:pos="426"/>
                <w:tab w:val="left" w:pos="2552"/>
              </w:tabs>
              <w:snapToGrid w:val="0"/>
              <w:jc w:val="center"/>
              <w:rPr>
                <w:rFonts w:eastAsia="Arial Unicode MS" w:cs="Arial"/>
              </w:rPr>
            </w:pPr>
          </w:p>
          <w:p w14:paraId="0304B91A" w14:textId="77777777" w:rsidR="001B11C4" w:rsidRDefault="001B11C4" w:rsidP="00253104">
            <w:pPr>
              <w:tabs>
                <w:tab w:val="left" w:pos="426"/>
                <w:tab w:val="left" w:pos="2552"/>
              </w:tabs>
              <w:snapToGrid w:val="0"/>
              <w:jc w:val="center"/>
              <w:rPr>
                <w:rFonts w:eastAsia="Arial Unicode MS" w:cs="Arial"/>
              </w:rPr>
            </w:pPr>
            <w:r>
              <w:rPr>
                <w:rFonts w:eastAsia="Arial Unicode MS" w:cs="Arial"/>
              </w:rPr>
              <w:t>ANO</w:t>
            </w:r>
          </w:p>
        </w:tc>
      </w:tr>
      <w:tr w:rsidR="001B11C4" w:rsidRPr="004B17AC" w14:paraId="36D0EF5F" w14:textId="77777777" w:rsidTr="00253104">
        <w:trPr>
          <w:trHeight w:val="338"/>
          <w:jc w:val="center"/>
        </w:trPr>
        <w:tc>
          <w:tcPr>
            <w:tcW w:w="6271" w:type="dxa"/>
            <w:tcBorders>
              <w:top w:val="single" w:sz="2" w:space="0" w:color="000000"/>
              <w:left w:val="single" w:sz="2" w:space="0" w:color="000000"/>
              <w:bottom w:val="single" w:sz="4" w:space="0" w:color="000000"/>
              <w:right w:val="single" w:sz="2" w:space="0" w:color="000000"/>
            </w:tcBorders>
            <w:shd w:val="clear" w:color="auto" w:fill="FFFF99"/>
            <w:vAlign w:val="center"/>
          </w:tcPr>
          <w:p w14:paraId="49E09F19" w14:textId="77777777" w:rsidR="001B11C4" w:rsidRPr="00374B2C" w:rsidRDefault="001B11C4" w:rsidP="00253104">
            <w:pPr>
              <w:snapToGrid w:val="0"/>
              <w:rPr>
                <w:rFonts w:eastAsia="Arial Unicode MS" w:cs="Arial"/>
              </w:rPr>
            </w:pPr>
            <w:r w:rsidRPr="00374B2C">
              <w:rPr>
                <w:rFonts w:eastAsia="Arial Unicode MS" w:cs="Arial"/>
              </w:rPr>
              <w:t>Veškeré příslušenství nutné k</w:t>
            </w:r>
            <w:r>
              <w:rPr>
                <w:rFonts w:eastAsia="Arial Unicode MS" w:cs="Arial"/>
              </w:rPr>
              <w:t> </w:t>
            </w:r>
            <w:r w:rsidRPr="00374B2C">
              <w:rPr>
                <w:rFonts w:eastAsia="Arial Unicode MS" w:cs="Arial"/>
              </w:rPr>
              <w:t>zahájení</w:t>
            </w:r>
            <w:r>
              <w:rPr>
                <w:rFonts w:eastAsia="Arial Unicode MS" w:cs="Arial"/>
              </w:rPr>
              <w:t xml:space="preserve"> plného</w:t>
            </w:r>
            <w:r w:rsidRPr="00374B2C">
              <w:rPr>
                <w:rFonts w:eastAsia="Arial Unicode MS" w:cs="Arial"/>
              </w:rPr>
              <w:t xml:space="preserve"> provozu</w:t>
            </w:r>
          </w:p>
        </w:tc>
        <w:tc>
          <w:tcPr>
            <w:tcW w:w="1701" w:type="dxa"/>
            <w:tcBorders>
              <w:top w:val="single" w:sz="2" w:space="0" w:color="000000"/>
              <w:left w:val="single" w:sz="2" w:space="0" w:color="000000"/>
              <w:bottom w:val="single" w:sz="4" w:space="0" w:color="000000"/>
              <w:right w:val="single" w:sz="2" w:space="0" w:color="000000"/>
            </w:tcBorders>
            <w:shd w:val="clear" w:color="auto" w:fill="FFFF99"/>
            <w:vAlign w:val="center"/>
          </w:tcPr>
          <w:p w14:paraId="4944564D" w14:textId="77777777" w:rsidR="001B11C4" w:rsidRDefault="001B11C4" w:rsidP="00253104">
            <w:pPr>
              <w:tabs>
                <w:tab w:val="left" w:pos="426"/>
                <w:tab w:val="left" w:pos="2552"/>
              </w:tabs>
              <w:snapToGrid w:val="0"/>
              <w:jc w:val="center"/>
              <w:rPr>
                <w:rFonts w:eastAsia="Arial Unicode MS" w:cs="Arial"/>
              </w:rPr>
            </w:pPr>
            <w:r>
              <w:rPr>
                <w:rFonts w:eastAsia="Arial Unicode MS" w:cs="Arial"/>
              </w:rPr>
              <w:t>ano</w:t>
            </w:r>
          </w:p>
        </w:tc>
        <w:tc>
          <w:tcPr>
            <w:tcW w:w="2302" w:type="dxa"/>
            <w:tcBorders>
              <w:top w:val="single" w:sz="2" w:space="0" w:color="000000"/>
              <w:left w:val="single" w:sz="2" w:space="0" w:color="000000"/>
              <w:bottom w:val="single" w:sz="4" w:space="0" w:color="000000"/>
              <w:right w:val="single" w:sz="2" w:space="0" w:color="000000"/>
            </w:tcBorders>
            <w:shd w:val="clear" w:color="auto" w:fill="FFFF99"/>
          </w:tcPr>
          <w:p w14:paraId="5DAFA81B" w14:textId="77777777" w:rsidR="001B11C4" w:rsidRDefault="001B11C4" w:rsidP="00253104">
            <w:pPr>
              <w:tabs>
                <w:tab w:val="left" w:pos="426"/>
                <w:tab w:val="left" w:pos="2552"/>
              </w:tabs>
              <w:snapToGrid w:val="0"/>
              <w:jc w:val="center"/>
              <w:rPr>
                <w:rFonts w:eastAsia="Arial Unicode MS" w:cs="Arial"/>
              </w:rPr>
            </w:pPr>
            <w:r>
              <w:rPr>
                <w:rFonts w:eastAsia="Arial Unicode MS" w:cs="Arial"/>
              </w:rPr>
              <w:t>ANO</w:t>
            </w:r>
          </w:p>
        </w:tc>
      </w:tr>
    </w:tbl>
    <w:p w14:paraId="087BE801" w14:textId="77777777" w:rsidR="001B11C4" w:rsidRDefault="001B11C4" w:rsidP="001B11C4"/>
    <w:p w14:paraId="148035B3" w14:textId="77777777" w:rsidR="001B11C4" w:rsidRDefault="001B11C4" w:rsidP="001B11C4">
      <w:pPr>
        <w:jc w:val="both"/>
        <w:rPr>
          <w:rFonts w:cs="Arial"/>
          <w:i/>
          <w:iCs/>
        </w:rPr>
      </w:pPr>
      <w:r w:rsidRPr="008C2CCE">
        <w:rPr>
          <w:rFonts w:cs="Arial"/>
          <w:i/>
          <w:iCs/>
        </w:rPr>
        <w:t>*Uchazeč uvede údaje prokazující splnění požadovaných technických parametrů (u číselně vyjádřitelných hodnot uvede přímo nabízenou hodnotu parametru), případně uvede odkaz na přílohu nabídky, kde jsou tyto údaje uvedeny.</w:t>
      </w:r>
    </w:p>
    <w:p w14:paraId="1598C482" w14:textId="77777777" w:rsidR="001B11C4" w:rsidRDefault="001B11C4" w:rsidP="001B11C4">
      <w:pPr>
        <w:rPr>
          <w:rFonts w:cs="Arial"/>
        </w:rPr>
      </w:pPr>
    </w:p>
    <w:p w14:paraId="20B776B6" w14:textId="77777777" w:rsidR="001B11C4" w:rsidRDefault="001B11C4" w:rsidP="001B11C4">
      <w:pPr>
        <w:rPr>
          <w:rFonts w:cs="Arial"/>
        </w:rPr>
      </w:pPr>
    </w:p>
    <w:p w14:paraId="3951E288" w14:textId="77777777" w:rsidR="001B11C4" w:rsidRDefault="001B11C4" w:rsidP="001B11C4">
      <w:pPr>
        <w:rPr>
          <w:rFonts w:cs="Arial"/>
        </w:rPr>
      </w:pPr>
    </w:p>
    <w:p w14:paraId="156C6103" w14:textId="77777777" w:rsidR="001B11C4" w:rsidRDefault="001B11C4" w:rsidP="001B11C4">
      <w:pPr>
        <w:rPr>
          <w:rFonts w:cs="Arial"/>
        </w:rPr>
      </w:pPr>
    </w:p>
    <w:p w14:paraId="79D26F40" w14:textId="77777777" w:rsidR="001B11C4" w:rsidRDefault="001B11C4" w:rsidP="001B11C4">
      <w:r>
        <w:rPr>
          <w:rFonts w:cs="Arial"/>
        </w:rPr>
        <w:t>V Praze dne ……</w:t>
      </w:r>
      <w:proofErr w:type="gramStart"/>
      <w:r>
        <w:rPr>
          <w:rFonts w:cs="Arial"/>
        </w:rPr>
        <w:t>…….</w:t>
      </w:r>
      <w:proofErr w:type="gramEnd"/>
      <w:r>
        <w:rPr>
          <w:rFonts w:cs="Arial"/>
        </w:rPr>
        <w:t>.</w:t>
      </w:r>
      <w:r>
        <w:rPr>
          <w:rFonts w:cs="Arial"/>
        </w:rPr>
        <w:tab/>
      </w:r>
      <w:r>
        <w:rPr>
          <w:rFonts w:cs="Arial"/>
        </w:rPr>
        <w:tab/>
        <w:t xml:space="preserve">Za uchazeče: </w:t>
      </w:r>
      <w:r>
        <w:rPr>
          <w:rFonts w:cs="Arial"/>
        </w:rPr>
        <w:tab/>
        <w:t xml:space="preserve"> …………………</w:t>
      </w:r>
      <w:proofErr w:type="gramStart"/>
      <w:r>
        <w:rPr>
          <w:rFonts w:cs="Arial"/>
        </w:rPr>
        <w:t>…….</w:t>
      </w:r>
      <w:proofErr w:type="gramEnd"/>
      <w:r>
        <w:rPr>
          <w:rFonts w:cs="Arial"/>
        </w:rPr>
        <w:t>.</w:t>
      </w:r>
    </w:p>
    <w:p w14:paraId="683B02EA" w14:textId="77777777" w:rsidR="00CE5105" w:rsidRDefault="00CE5105" w:rsidP="003B35DB">
      <w:pPr>
        <w:widowControl w:val="0"/>
        <w:jc w:val="both"/>
      </w:pPr>
    </w:p>
    <w:p w14:paraId="02F6A742" w14:textId="77777777" w:rsidR="00CE5105" w:rsidRDefault="00CE5105" w:rsidP="003B35DB">
      <w:pPr>
        <w:widowControl w:val="0"/>
        <w:jc w:val="both"/>
      </w:pPr>
    </w:p>
    <w:p w14:paraId="536EE547" w14:textId="77777777" w:rsidR="00CE5105" w:rsidRDefault="00CE5105" w:rsidP="003B35DB">
      <w:pPr>
        <w:widowControl w:val="0"/>
        <w:jc w:val="both"/>
      </w:pPr>
    </w:p>
    <w:p w14:paraId="2E3B4D8C" w14:textId="77777777" w:rsidR="00CE5105" w:rsidRDefault="00CE5105" w:rsidP="003B35DB">
      <w:pPr>
        <w:widowControl w:val="0"/>
        <w:jc w:val="both"/>
      </w:pPr>
    </w:p>
    <w:p w14:paraId="00FF1879" w14:textId="77777777" w:rsidR="00CE5105" w:rsidRDefault="00CE5105" w:rsidP="003B35DB">
      <w:pPr>
        <w:widowControl w:val="0"/>
        <w:jc w:val="both"/>
      </w:pPr>
    </w:p>
    <w:p w14:paraId="0F3B3E21" w14:textId="77777777" w:rsidR="00CE5105" w:rsidRDefault="00CE5105" w:rsidP="003B35DB">
      <w:pPr>
        <w:widowControl w:val="0"/>
        <w:jc w:val="both"/>
      </w:pPr>
    </w:p>
    <w:p w14:paraId="02ED8A4E" w14:textId="77777777" w:rsidR="00CE5105" w:rsidRDefault="00CE5105" w:rsidP="003B35DB">
      <w:pPr>
        <w:widowControl w:val="0"/>
        <w:jc w:val="both"/>
      </w:pPr>
    </w:p>
    <w:p w14:paraId="310C6609" w14:textId="77777777" w:rsidR="00CE5105" w:rsidRDefault="00CE5105" w:rsidP="003B35DB">
      <w:pPr>
        <w:widowControl w:val="0"/>
        <w:jc w:val="both"/>
      </w:pPr>
    </w:p>
    <w:p w14:paraId="4B210B85" w14:textId="77777777" w:rsidR="00CE5105" w:rsidRDefault="00CE5105" w:rsidP="003B35DB">
      <w:pPr>
        <w:widowControl w:val="0"/>
        <w:jc w:val="both"/>
      </w:pPr>
    </w:p>
    <w:p w14:paraId="6D3FFE3B" w14:textId="77777777" w:rsidR="00CE5105" w:rsidRDefault="00CE5105" w:rsidP="003B35DB">
      <w:pPr>
        <w:widowControl w:val="0"/>
        <w:jc w:val="both"/>
      </w:pPr>
    </w:p>
    <w:p w14:paraId="37558CE0" w14:textId="77777777" w:rsidR="00CE5105" w:rsidRDefault="00CE5105" w:rsidP="003B35DB">
      <w:pPr>
        <w:widowControl w:val="0"/>
        <w:jc w:val="both"/>
      </w:pPr>
    </w:p>
    <w:p w14:paraId="6ECDA9F7" w14:textId="77777777" w:rsidR="00CE5105" w:rsidRDefault="00CE5105" w:rsidP="003B35DB">
      <w:pPr>
        <w:widowControl w:val="0"/>
        <w:jc w:val="both"/>
      </w:pPr>
    </w:p>
    <w:p w14:paraId="55CD01FB" w14:textId="77777777" w:rsidR="00CE5105" w:rsidRDefault="00CE5105" w:rsidP="003B35DB">
      <w:pPr>
        <w:widowControl w:val="0"/>
        <w:jc w:val="both"/>
      </w:pPr>
    </w:p>
    <w:p w14:paraId="71A2D1A2" w14:textId="77777777" w:rsidR="00CE5105" w:rsidRDefault="00CE5105" w:rsidP="003B35DB">
      <w:pPr>
        <w:widowControl w:val="0"/>
        <w:jc w:val="both"/>
      </w:pPr>
    </w:p>
    <w:p w14:paraId="5969CFBC" w14:textId="77777777" w:rsidR="00CE5105" w:rsidRDefault="00CE5105" w:rsidP="003B35DB">
      <w:pPr>
        <w:widowControl w:val="0"/>
        <w:jc w:val="both"/>
      </w:pPr>
    </w:p>
    <w:p w14:paraId="54F44C2B" w14:textId="77777777" w:rsidR="00CE5105" w:rsidRDefault="00CE5105" w:rsidP="003B35DB">
      <w:pPr>
        <w:widowControl w:val="0"/>
        <w:jc w:val="both"/>
      </w:pPr>
    </w:p>
    <w:p w14:paraId="126AC8D4" w14:textId="77777777" w:rsidR="00CE5105" w:rsidRDefault="00CE5105" w:rsidP="003B35DB">
      <w:pPr>
        <w:widowControl w:val="0"/>
        <w:jc w:val="both"/>
      </w:pPr>
    </w:p>
    <w:p w14:paraId="160C852A" w14:textId="77777777" w:rsidR="00CE5105" w:rsidRDefault="00CE5105" w:rsidP="003B35DB">
      <w:pPr>
        <w:widowControl w:val="0"/>
        <w:jc w:val="both"/>
      </w:pPr>
    </w:p>
    <w:p w14:paraId="0FD66249" w14:textId="77777777" w:rsidR="00CE5105" w:rsidRDefault="00CE5105" w:rsidP="003B35DB">
      <w:pPr>
        <w:widowControl w:val="0"/>
        <w:jc w:val="both"/>
      </w:pPr>
    </w:p>
    <w:p w14:paraId="49DEA357" w14:textId="77777777" w:rsidR="00CE5105" w:rsidRDefault="00CE5105" w:rsidP="003B35DB">
      <w:pPr>
        <w:widowControl w:val="0"/>
        <w:jc w:val="both"/>
      </w:pPr>
    </w:p>
    <w:p w14:paraId="48957F7B" w14:textId="77777777" w:rsidR="00CE5105" w:rsidRDefault="00CE5105" w:rsidP="003B35DB">
      <w:pPr>
        <w:widowControl w:val="0"/>
        <w:jc w:val="both"/>
      </w:pPr>
    </w:p>
    <w:p w14:paraId="35B3D7FA" w14:textId="77777777" w:rsidR="00CE5105" w:rsidRDefault="00CE5105" w:rsidP="003B35DB">
      <w:pPr>
        <w:widowControl w:val="0"/>
        <w:jc w:val="both"/>
      </w:pPr>
    </w:p>
    <w:p w14:paraId="4A1CE805" w14:textId="77777777" w:rsidR="00CE5105" w:rsidRDefault="00CE5105" w:rsidP="003B35DB">
      <w:pPr>
        <w:widowControl w:val="0"/>
        <w:jc w:val="both"/>
      </w:pPr>
    </w:p>
    <w:p w14:paraId="12EC4589" w14:textId="77777777" w:rsidR="00CE5105" w:rsidRDefault="00CE5105" w:rsidP="003B35DB">
      <w:pPr>
        <w:widowControl w:val="0"/>
        <w:jc w:val="both"/>
      </w:pPr>
    </w:p>
    <w:p w14:paraId="2B3E1479" w14:textId="77777777" w:rsidR="00CE5105" w:rsidRDefault="00CE5105" w:rsidP="003B35DB">
      <w:pPr>
        <w:widowControl w:val="0"/>
        <w:jc w:val="both"/>
      </w:pPr>
    </w:p>
    <w:p w14:paraId="40F160A6" w14:textId="77777777" w:rsidR="00CE5105" w:rsidRDefault="00CE5105" w:rsidP="003B35DB">
      <w:pPr>
        <w:widowControl w:val="0"/>
        <w:jc w:val="both"/>
      </w:pPr>
    </w:p>
    <w:p w14:paraId="5FBF3208" w14:textId="77777777" w:rsidR="00CE5105" w:rsidRDefault="00CE5105" w:rsidP="003B35DB">
      <w:pPr>
        <w:widowControl w:val="0"/>
        <w:jc w:val="both"/>
      </w:pPr>
    </w:p>
    <w:p w14:paraId="28088F94" w14:textId="77777777" w:rsidR="00CE5105" w:rsidRDefault="00CE5105" w:rsidP="003B35DB">
      <w:pPr>
        <w:widowControl w:val="0"/>
        <w:jc w:val="both"/>
      </w:pPr>
    </w:p>
    <w:p w14:paraId="17DA4486" w14:textId="77777777" w:rsidR="00CE5105" w:rsidRDefault="00CE5105" w:rsidP="003B35DB">
      <w:pPr>
        <w:widowControl w:val="0"/>
        <w:jc w:val="both"/>
      </w:pPr>
    </w:p>
    <w:p w14:paraId="6E3EDC33" w14:textId="77777777" w:rsidR="00CE5105" w:rsidRDefault="00CE5105" w:rsidP="003B35DB">
      <w:pPr>
        <w:widowControl w:val="0"/>
        <w:jc w:val="both"/>
      </w:pPr>
    </w:p>
    <w:p w14:paraId="1DB5E875" w14:textId="77777777" w:rsidR="00CE5105" w:rsidRDefault="00CE5105" w:rsidP="003B35DB">
      <w:pPr>
        <w:widowControl w:val="0"/>
        <w:jc w:val="both"/>
      </w:pPr>
    </w:p>
    <w:p w14:paraId="2EBC8FCC" w14:textId="77777777" w:rsidR="00CE5105" w:rsidRDefault="00CE5105" w:rsidP="003B35DB">
      <w:pPr>
        <w:widowControl w:val="0"/>
        <w:jc w:val="both"/>
      </w:pPr>
    </w:p>
    <w:p w14:paraId="04F6DC43" w14:textId="77777777" w:rsidR="00CE5105" w:rsidRDefault="00CE5105" w:rsidP="003B35DB">
      <w:pPr>
        <w:widowControl w:val="0"/>
        <w:jc w:val="both"/>
      </w:pPr>
    </w:p>
    <w:p w14:paraId="1E3CB745" w14:textId="77777777" w:rsidR="00CE5105" w:rsidRDefault="00CE5105" w:rsidP="003B35DB">
      <w:pPr>
        <w:widowControl w:val="0"/>
        <w:jc w:val="both"/>
      </w:pPr>
    </w:p>
    <w:p w14:paraId="7B2CCFD9" w14:textId="77777777" w:rsidR="00CE5105" w:rsidRDefault="00CE5105" w:rsidP="003B35DB">
      <w:pPr>
        <w:widowControl w:val="0"/>
        <w:jc w:val="both"/>
      </w:pPr>
    </w:p>
    <w:p w14:paraId="7A3FAD07" w14:textId="77777777" w:rsidR="00CE5105" w:rsidRDefault="00CE5105" w:rsidP="003B35DB">
      <w:pPr>
        <w:widowControl w:val="0"/>
        <w:jc w:val="both"/>
      </w:pPr>
    </w:p>
    <w:p w14:paraId="163C93AE" w14:textId="77777777" w:rsidR="00CE5105" w:rsidRDefault="00CE5105" w:rsidP="003B35DB">
      <w:pPr>
        <w:widowControl w:val="0"/>
        <w:jc w:val="both"/>
      </w:pPr>
    </w:p>
    <w:p w14:paraId="14C8C9D6" w14:textId="77777777" w:rsidR="00CE5105" w:rsidRDefault="00CE5105" w:rsidP="003B35DB">
      <w:pPr>
        <w:widowControl w:val="0"/>
        <w:jc w:val="both"/>
      </w:pPr>
    </w:p>
    <w:p w14:paraId="269B8142" w14:textId="77777777" w:rsidR="00CE5105" w:rsidRDefault="00CE5105" w:rsidP="003B35DB">
      <w:pPr>
        <w:widowControl w:val="0"/>
        <w:jc w:val="both"/>
      </w:pPr>
    </w:p>
    <w:p w14:paraId="2A90D220" w14:textId="77777777" w:rsidR="00CE5105" w:rsidRDefault="00CE5105" w:rsidP="003B35DB">
      <w:pPr>
        <w:widowControl w:val="0"/>
        <w:jc w:val="both"/>
      </w:pPr>
    </w:p>
    <w:p w14:paraId="0F85EACA" w14:textId="77777777" w:rsidR="00CE5105" w:rsidRDefault="00CE5105" w:rsidP="003B35DB">
      <w:pPr>
        <w:widowControl w:val="0"/>
        <w:jc w:val="both"/>
      </w:pPr>
    </w:p>
    <w:p w14:paraId="01EA7448" w14:textId="77777777" w:rsidR="00CE5105" w:rsidRDefault="00CE5105" w:rsidP="003B35DB">
      <w:pPr>
        <w:widowControl w:val="0"/>
        <w:jc w:val="both"/>
      </w:pPr>
    </w:p>
    <w:p w14:paraId="15DD3F8B" w14:textId="77777777" w:rsidR="00CE5105" w:rsidRDefault="00CE5105" w:rsidP="003B35DB">
      <w:pPr>
        <w:widowControl w:val="0"/>
        <w:jc w:val="both"/>
      </w:pPr>
    </w:p>
    <w:p w14:paraId="7583AE87" w14:textId="77777777" w:rsidR="00CE5105" w:rsidRDefault="00CE5105" w:rsidP="003B35DB">
      <w:pPr>
        <w:widowControl w:val="0"/>
        <w:jc w:val="both"/>
      </w:pPr>
    </w:p>
    <w:p w14:paraId="330C2C54" w14:textId="5C7BDDCD" w:rsidR="00CE5105" w:rsidRDefault="00CE5105" w:rsidP="00CE5105">
      <w:pPr>
        <w:pStyle w:val="Zhlav"/>
        <w:tabs>
          <w:tab w:val="clear" w:pos="4536"/>
          <w:tab w:val="clear" w:pos="9072"/>
        </w:tabs>
        <w:jc w:val="right"/>
        <w:rPr>
          <w:rFonts w:cs="Arial"/>
          <w:i/>
        </w:rPr>
      </w:pPr>
      <w:r>
        <w:rPr>
          <w:rFonts w:cs="Arial"/>
          <w:i/>
        </w:rPr>
        <w:t>Příloha č. 2 kupní smlouvy</w:t>
      </w:r>
    </w:p>
    <w:p w14:paraId="6535EFE5" w14:textId="77777777" w:rsidR="00CE5105" w:rsidRPr="00350618" w:rsidRDefault="00CE5105" w:rsidP="00CE5105">
      <w:pPr>
        <w:pStyle w:val="Zhlav"/>
        <w:tabs>
          <w:tab w:val="clear" w:pos="4536"/>
          <w:tab w:val="clear" w:pos="9072"/>
        </w:tabs>
        <w:jc w:val="right"/>
        <w:rPr>
          <w:rFonts w:cs="Arial"/>
          <w:i/>
        </w:rPr>
      </w:pPr>
    </w:p>
    <w:p w14:paraId="750D519A" w14:textId="77777777" w:rsidR="00CE5105" w:rsidRPr="00350618" w:rsidRDefault="00CE5105" w:rsidP="00CE5105">
      <w:pPr>
        <w:rPr>
          <w:rFonts w:cs="Arial"/>
        </w:rPr>
      </w:pPr>
    </w:p>
    <w:p w14:paraId="1B007EE7" w14:textId="77777777" w:rsidR="00CE5105" w:rsidRPr="00350618" w:rsidRDefault="00CE5105" w:rsidP="00CE5105">
      <w:pPr>
        <w:pStyle w:val="Nadpis1"/>
        <w:spacing w:before="0" w:after="0"/>
        <w:rPr>
          <w:sz w:val="36"/>
          <w:szCs w:val="36"/>
        </w:rPr>
      </w:pPr>
      <w:r>
        <w:rPr>
          <w:sz w:val="36"/>
          <w:szCs w:val="36"/>
        </w:rPr>
        <w:t>P</w:t>
      </w:r>
      <w:r w:rsidRPr="00350618">
        <w:rPr>
          <w:sz w:val="36"/>
          <w:szCs w:val="36"/>
        </w:rPr>
        <w:t xml:space="preserve">rohlášení </w:t>
      </w:r>
      <w:r w:rsidRPr="00943A3C">
        <w:rPr>
          <w:sz w:val="36"/>
          <w:szCs w:val="36"/>
        </w:rPr>
        <w:t>o zdravotnických prostředcích</w:t>
      </w:r>
    </w:p>
    <w:p w14:paraId="7D11246E" w14:textId="77777777" w:rsidR="00CE5105" w:rsidRPr="00350618" w:rsidRDefault="00CE5105" w:rsidP="00CE5105">
      <w:pPr>
        <w:rPr>
          <w:rFonts w:cs="Arial"/>
        </w:rPr>
      </w:pPr>
    </w:p>
    <w:tbl>
      <w:tblPr>
        <w:tblW w:w="9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663"/>
      </w:tblGrid>
      <w:tr w:rsidR="00CE5105" w:rsidRPr="00350618" w14:paraId="34246D5C" w14:textId="77777777" w:rsidTr="00253104">
        <w:trPr>
          <w:trHeight w:val="586"/>
        </w:trPr>
        <w:tc>
          <w:tcPr>
            <w:tcW w:w="3873" w:type="dxa"/>
            <w:vAlign w:val="center"/>
          </w:tcPr>
          <w:p w14:paraId="15AF78DD" w14:textId="77777777" w:rsidR="00CE5105" w:rsidRPr="00350618" w:rsidRDefault="00CE5105" w:rsidP="00253104">
            <w:pPr>
              <w:rPr>
                <w:rFonts w:cs="Arial"/>
                <w:sz w:val="22"/>
                <w:szCs w:val="22"/>
              </w:rPr>
            </w:pPr>
            <w:r w:rsidRPr="00350618">
              <w:rPr>
                <w:rFonts w:cs="Arial"/>
                <w:b/>
              </w:rPr>
              <w:t>Název veřejné zakázky</w:t>
            </w:r>
          </w:p>
        </w:tc>
        <w:tc>
          <w:tcPr>
            <w:tcW w:w="5663" w:type="dxa"/>
            <w:vAlign w:val="center"/>
          </w:tcPr>
          <w:p w14:paraId="07BC7527" w14:textId="77777777" w:rsidR="00CE5105" w:rsidRDefault="00CE5105" w:rsidP="00253104">
            <w:pPr>
              <w:pStyle w:val="Prosttext"/>
              <w:widowControl w:val="0"/>
              <w:jc w:val="both"/>
              <w:rPr>
                <w:rFonts w:ascii="Arial" w:eastAsia="Times New Roman" w:hAnsi="Arial" w:cs="Arial"/>
                <w:b/>
                <w:sz w:val="20"/>
                <w:szCs w:val="20"/>
              </w:rPr>
            </w:pPr>
            <w:r w:rsidRPr="0092259D">
              <w:rPr>
                <w:rFonts w:ascii="Arial" w:eastAsia="Times New Roman" w:hAnsi="Arial" w:cs="Arial"/>
                <w:b/>
                <w:sz w:val="20"/>
                <w:szCs w:val="20"/>
              </w:rPr>
              <w:t>ReactEU-</w:t>
            </w:r>
            <w:proofErr w:type="gramStart"/>
            <w:r w:rsidRPr="0092259D">
              <w:rPr>
                <w:rFonts w:ascii="Arial" w:eastAsia="Times New Roman" w:hAnsi="Arial" w:cs="Arial"/>
                <w:b/>
                <w:sz w:val="20"/>
                <w:szCs w:val="20"/>
              </w:rPr>
              <w:t>98-Cheb</w:t>
            </w:r>
            <w:proofErr w:type="gramEnd"/>
          </w:p>
          <w:p w14:paraId="63E71BDA" w14:textId="77777777" w:rsidR="00CE5105" w:rsidRPr="009F37F0" w:rsidRDefault="00CE5105" w:rsidP="00253104">
            <w:pPr>
              <w:pStyle w:val="Prosttext"/>
              <w:widowControl w:val="0"/>
              <w:jc w:val="both"/>
              <w:rPr>
                <w:rFonts w:ascii="Arial" w:eastAsia="Times New Roman" w:hAnsi="Arial" w:cs="Arial"/>
                <w:b/>
                <w:sz w:val="20"/>
                <w:szCs w:val="20"/>
              </w:rPr>
            </w:pPr>
            <w:r w:rsidRPr="0092259D">
              <w:rPr>
                <w:rFonts w:ascii="Arial" w:eastAsia="Times New Roman" w:hAnsi="Arial" w:cs="Arial"/>
                <w:b/>
                <w:sz w:val="20"/>
                <w:szCs w:val="20"/>
              </w:rPr>
              <w:t>T-1115_Přístroj anesteziologický vč. monitoru</w:t>
            </w:r>
          </w:p>
        </w:tc>
      </w:tr>
    </w:tbl>
    <w:p w14:paraId="7484433A" w14:textId="77777777" w:rsidR="00CE5105" w:rsidRDefault="00CE5105" w:rsidP="00CE5105">
      <w:pPr>
        <w:tabs>
          <w:tab w:val="left" w:pos="3943"/>
        </w:tabs>
        <w:ind w:left="70"/>
        <w:rPr>
          <w:rFonts w:cs="Arial"/>
          <w:b/>
        </w:rPr>
      </w:pPr>
    </w:p>
    <w:p w14:paraId="1113FBFD" w14:textId="77777777" w:rsidR="00CE5105" w:rsidRDefault="00CE5105" w:rsidP="00CE5105">
      <w:pPr>
        <w:tabs>
          <w:tab w:val="left" w:pos="3943"/>
        </w:tabs>
        <w:ind w:left="70"/>
        <w:rPr>
          <w:rFonts w:cs="Arial"/>
          <w:b/>
        </w:rPr>
      </w:pPr>
    </w:p>
    <w:p w14:paraId="46B6CC63" w14:textId="77777777" w:rsidR="00CE5105" w:rsidRDefault="00CE5105" w:rsidP="00CE5105">
      <w:pPr>
        <w:tabs>
          <w:tab w:val="left" w:pos="3943"/>
        </w:tabs>
        <w:ind w:left="70"/>
        <w:rPr>
          <w:rFonts w:cs="Arial"/>
          <w:b/>
        </w:rPr>
      </w:pPr>
      <w:r>
        <w:rPr>
          <w:rFonts w:cs="Arial"/>
          <w:b/>
        </w:rPr>
        <w:t>Prodávající</w:t>
      </w:r>
    </w:p>
    <w:p w14:paraId="6DCBC3A2" w14:textId="77777777" w:rsidR="00CE5105" w:rsidRPr="00FC0A6B" w:rsidRDefault="00CE5105" w:rsidP="00CE5105">
      <w:pPr>
        <w:tabs>
          <w:tab w:val="left" w:pos="3943"/>
        </w:tabs>
        <w:ind w:left="70"/>
        <w:rPr>
          <w:rFonts w:cs="Arial"/>
          <w:b/>
        </w:rPr>
      </w:pPr>
      <w:r w:rsidRPr="00350618">
        <w:rPr>
          <w:rFonts w:cs="Arial"/>
          <w:b/>
        </w:rPr>
        <w:tab/>
      </w:r>
    </w:p>
    <w:tbl>
      <w:tblPr>
        <w:tblW w:w="9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3"/>
        <w:gridCol w:w="5663"/>
      </w:tblGrid>
      <w:tr w:rsidR="00CE5105" w:rsidRPr="00350618" w14:paraId="232535C5" w14:textId="77777777" w:rsidTr="00253104">
        <w:tc>
          <w:tcPr>
            <w:tcW w:w="3873" w:type="dxa"/>
            <w:vAlign w:val="center"/>
          </w:tcPr>
          <w:p w14:paraId="3D1D1D9B" w14:textId="77777777" w:rsidR="00CE5105" w:rsidRPr="0048615C" w:rsidRDefault="00CE5105" w:rsidP="00253104">
            <w:pPr>
              <w:rPr>
                <w:rFonts w:cs="Arial"/>
                <w:b/>
              </w:rPr>
            </w:pPr>
            <w:r w:rsidRPr="0048615C">
              <w:rPr>
                <w:rFonts w:cs="Arial"/>
                <w:b/>
              </w:rPr>
              <w:t>Obchodní firma nebo název</w:t>
            </w:r>
          </w:p>
          <w:p w14:paraId="2105919C" w14:textId="77777777" w:rsidR="00CE5105" w:rsidRPr="0048615C" w:rsidRDefault="00CE5105" w:rsidP="00253104">
            <w:pPr>
              <w:rPr>
                <w:rFonts w:cs="Arial"/>
                <w:sz w:val="16"/>
                <w:szCs w:val="16"/>
              </w:rPr>
            </w:pPr>
            <w:r w:rsidRPr="0048615C">
              <w:rPr>
                <w:rFonts w:cs="Arial"/>
                <w:sz w:val="16"/>
                <w:szCs w:val="16"/>
              </w:rPr>
              <w:t>(jedná-li se o právnickou osobu)</w:t>
            </w:r>
          </w:p>
          <w:p w14:paraId="6DAFE064" w14:textId="77777777" w:rsidR="00CE5105" w:rsidRPr="0048615C" w:rsidRDefault="00CE5105" w:rsidP="00253104">
            <w:pPr>
              <w:rPr>
                <w:rFonts w:cs="Arial"/>
                <w:b/>
              </w:rPr>
            </w:pPr>
            <w:r w:rsidRPr="0048615C">
              <w:rPr>
                <w:rFonts w:cs="Arial"/>
                <w:b/>
              </w:rPr>
              <w:t>Obchodní firma nebo jméno a příjmení</w:t>
            </w:r>
          </w:p>
          <w:p w14:paraId="0F404A8D" w14:textId="77777777" w:rsidR="00CE5105" w:rsidRPr="00350618" w:rsidRDefault="00CE5105" w:rsidP="00253104">
            <w:pPr>
              <w:rPr>
                <w:rFonts w:cs="Arial"/>
                <w:sz w:val="22"/>
                <w:szCs w:val="22"/>
              </w:rPr>
            </w:pPr>
            <w:r w:rsidRPr="0048615C">
              <w:rPr>
                <w:rFonts w:cs="Arial"/>
                <w:sz w:val="16"/>
                <w:szCs w:val="16"/>
              </w:rPr>
              <w:t>(jedná-li se o fyzickou osobu)</w:t>
            </w:r>
          </w:p>
        </w:tc>
        <w:tc>
          <w:tcPr>
            <w:tcW w:w="5663" w:type="dxa"/>
            <w:vAlign w:val="center"/>
          </w:tcPr>
          <w:p w14:paraId="3078BE31" w14:textId="77777777" w:rsidR="00CE5105" w:rsidRPr="00350618" w:rsidRDefault="00CE5105" w:rsidP="00253104">
            <w:pPr>
              <w:rPr>
                <w:rFonts w:cs="Arial"/>
                <w:sz w:val="22"/>
                <w:szCs w:val="22"/>
              </w:rPr>
            </w:pPr>
            <w:r w:rsidRPr="00C47219">
              <w:rPr>
                <w:rFonts w:cs="Arial"/>
                <w:b/>
                <w:bCs/>
              </w:rPr>
              <w:t>CHEIRÓN a.s.</w:t>
            </w:r>
          </w:p>
        </w:tc>
      </w:tr>
      <w:tr w:rsidR="00CE5105" w:rsidRPr="00350618" w14:paraId="6AD7F366" w14:textId="77777777" w:rsidTr="00253104">
        <w:tc>
          <w:tcPr>
            <w:tcW w:w="3873" w:type="dxa"/>
            <w:vAlign w:val="center"/>
          </w:tcPr>
          <w:p w14:paraId="658C837B" w14:textId="77777777" w:rsidR="00CE5105" w:rsidRPr="0048615C" w:rsidRDefault="00CE5105" w:rsidP="00253104">
            <w:pPr>
              <w:rPr>
                <w:rFonts w:cs="Arial"/>
                <w:b/>
              </w:rPr>
            </w:pPr>
            <w:r w:rsidRPr="0048615C">
              <w:rPr>
                <w:rFonts w:cs="Arial"/>
                <w:b/>
              </w:rPr>
              <w:t>Sídlo</w:t>
            </w:r>
          </w:p>
          <w:p w14:paraId="5A9CF95F" w14:textId="77777777" w:rsidR="00CE5105" w:rsidRPr="0048615C" w:rsidRDefault="00CE5105" w:rsidP="00253104">
            <w:pPr>
              <w:rPr>
                <w:rFonts w:cs="Arial"/>
                <w:sz w:val="16"/>
                <w:szCs w:val="16"/>
              </w:rPr>
            </w:pPr>
            <w:r w:rsidRPr="0048615C">
              <w:rPr>
                <w:rFonts w:cs="Arial"/>
                <w:sz w:val="16"/>
                <w:szCs w:val="16"/>
              </w:rPr>
              <w:t>(jedná-li se o právnickou osobu)</w:t>
            </w:r>
          </w:p>
          <w:p w14:paraId="53179CBC" w14:textId="77777777" w:rsidR="00CE5105" w:rsidRPr="0048615C" w:rsidRDefault="00CE5105" w:rsidP="00253104">
            <w:pPr>
              <w:rPr>
                <w:rFonts w:cs="Arial"/>
                <w:b/>
              </w:rPr>
            </w:pPr>
            <w:r w:rsidRPr="0048615C">
              <w:rPr>
                <w:rFonts w:cs="Arial"/>
                <w:b/>
              </w:rPr>
              <w:t>Místo podnikání</w:t>
            </w:r>
            <w:r>
              <w:rPr>
                <w:rFonts w:cs="Arial"/>
                <w:b/>
              </w:rPr>
              <w:t>,</w:t>
            </w:r>
            <w:r w:rsidRPr="0048615C">
              <w:rPr>
                <w:rFonts w:cs="Arial"/>
                <w:b/>
              </w:rPr>
              <w:t xml:space="preserve"> popř. místo trvalého pobytu</w:t>
            </w:r>
          </w:p>
          <w:p w14:paraId="4BE4AF5D" w14:textId="77777777" w:rsidR="00CE5105" w:rsidRPr="00350618" w:rsidRDefault="00CE5105" w:rsidP="00253104">
            <w:pPr>
              <w:rPr>
                <w:rFonts w:cs="Arial"/>
                <w:sz w:val="22"/>
                <w:szCs w:val="22"/>
              </w:rPr>
            </w:pPr>
            <w:r w:rsidRPr="0048615C">
              <w:rPr>
                <w:rFonts w:cs="Arial"/>
                <w:sz w:val="16"/>
                <w:szCs w:val="16"/>
              </w:rPr>
              <w:t>(jedná-li se o fyzickou osobu)</w:t>
            </w:r>
          </w:p>
        </w:tc>
        <w:tc>
          <w:tcPr>
            <w:tcW w:w="5663" w:type="dxa"/>
            <w:vAlign w:val="center"/>
          </w:tcPr>
          <w:p w14:paraId="1F285F2D" w14:textId="77777777" w:rsidR="00CE5105" w:rsidRPr="00350618" w:rsidRDefault="00CE5105" w:rsidP="00253104">
            <w:pPr>
              <w:rPr>
                <w:rFonts w:cs="Arial"/>
                <w:sz w:val="22"/>
                <w:szCs w:val="22"/>
              </w:rPr>
            </w:pPr>
            <w:proofErr w:type="spellStart"/>
            <w:r>
              <w:rPr>
                <w:rFonts w:cs="Arial"/>
              </w:rPr>
              <w:t>Kukulova</w:t>
            </w:r>
            <w:proofErr w:type="spellEnd"/>
            <w:r>
              <w:rPr>
                <w:rFonts w:cs="Arial"/>
              </w:rPr>
              <w:t xml:space="preserve"> 24, 169 00 Praha 6, Břevnov</w:t>
            </w:r>
          </w:p>
        </w:tc>
      </w:tr>
      <w:tr w:rsidR="00CE5105" w:rsidRPr="00350618" w14:paraId="12EBC7D1" w14:textId="77777777" w:rsidTr="00253104">
        <w:trPr>
          <w:trHeight w:val="507"/>
        </w:trPr>
        <w:tc>
          <w:tcPr>
            <w:tcW w:w="3873" w:type="dxa"/>
            <w:vAlign w:val="center"/>
          </w:tcPr>
          <w:p w14:paraId="79A176C7" w14:textId="77777777" w:rsidR="00CE5105" w:rsidRPr="0048615C" w:rsidRDefault="00CE5105" w:rsidP="00253104">
            <w:pPr>
              <w:rPr>
                <w:rFonts w:cs="Arial"/>
                <w:b/>
              </w:rPr>
            </w:pPr>
            <w:r w:rsidRPr="0048615C">
              <w:rPr>
                <w:rFonts w:cs="Arial"/>
                <w:b/>
              </w:rPr>
              <w:t>IČ</w:t>
            </w:r>
            <w:r>
              <w:rPr>
                <w:rFonts w:cs="Arial"/>
                <w:b/>
              </w:rPr>
              <w:t>O</w:t>
            </w:r>
          </w:p>
        </w:tc>
        <w:tc>
          <w:tcPr>
            <w:tcW w:w="5663" w:type="dxa"/>
            <w:vAlign w:val="center"/>
          </w:tcPr>
          <w:p w14:paraId="4256B1B2" w14:textId="77777777" w:rsidR="00CE5105" w:rsidRPr="00350618" w:rsidRDefault="00CE5105" w:rsidP="00253104">
            <w:pPr>
              <w:rPr>
                <w:rFonts w:cs="Arial"/>
                <w:sz w:val="22"/>
                <w:szCs w:val="22"/>
              </w:rPr>
            </w:pPr>
            <w:r>
              <w:rPr>
                <w:rFonts w:cs="Arial"/>
              </w:rPr>
              <w:t>27094987</w:t>
            </w:r>
          </w:p>
        </w:tc>
      </w:tr>
    </w:tbl>
    <w:p w14:paraId="7A5D61B5" w14:textId="77777777" w:rsidR="00CE5105" w:rsidRPr="00350618" w:rsidRDefault="00CE5105" w:rsidP="00CE5105">
      <w:pPr>
        <w:autoSpaceDN w:val="0"/>
        <w:rPr>
          <w:rFonts w:cs="Arial"/>
          <w:kern w:val="3"/>
        </w:rPr>
      </w:pPr>
    </w:p>
    <w:p w14:paraId="6B7A5337" w14:textId="77777777" w:rsidR="00CE5105" w:rsidRPr="00EF523C" w:rsidRDefault="00CE5105" w:rsidP="00CE5105">
      <w:pPr>
        <w:tabs>
          <w:tab w:val="left" w:pos="567"/>
        </w:tabs>
        <w:rPr>
          <w:rFonts w:cs="Arial"/>
          <w:b/>
        </w:rPr>
      </w:pPr>
      <w:r w:rsidRPr="00EF523C">
        <w:rPr>
          <w:rFonts w:cs="Arial"/>
          <w:b/>
        </w:rPr>
        <w:t>prohlašuje, že:</w:t>
      </w:r>
    </w:p>
    <w:p w14:paraId="4ED74590" w14:textId="77777777" w:rsidR="00CE5105" w:rsidRPr="007171D8" w:rsidRDefault="00CE5105" w:rsidP="00CE5105">
      <w:pPr>
        <w:pStyle w:val="Odstavecseseznamem"/>
        <w:numPr>
          <w:ilvl w:val="0"/>
          <w:numId w:val="29"/>
        </w:numPr>
        <w:tabs>
          <w:tab w:val="left" w:pos="567"/>
        </w:tabs>
        <w:suppressAutoHyphens w:val="0"/>
        <w:spacing w:before="120"/>
        <w:ind w:left="567" w:hanging="567"/>
        <w:jc w:val="both"/>
        <w:rPr>
          <w:rFonts w:cs="Arial"/>
        </w:rPr>
      </w:pPr>
      <w:r w:rsidRPr="007171D8">
        <w:rPr>
          <w:rFonts w:cs="Arial"/>
        </w:rPr>
        <w:t xml:space="preserve">dodávané zboží (prostředek, přístroj, nástroj, vybavení, zařízení apod., případně jejich soubor) </w:t>
      </w:r>
      <w:r w:rsidRPr="007171D8">
        <w:rPr>
          <w:rFonts w:cs="Arial"/>
          <w:b/>
          <w:bCs/>
        </w:rPr>
        <w:t>podléhá/</w:t>
      </w:r>
      <w:r w:rsidRPr="00141842">
        <w:rPr>
          <w:rFonts w:cs="Arial"/>
          <w:b/>
          <w:bCs/>
          <w:strike/>
        </w:rPr>
        <w:t>nepodléhá</w:t>
      </w:r>
      <w:r w:rsidRPr="00141842">
        <w:rPr>
          <w:rStyle w:val="Znakapoznpodarou"/>
          <w:rFonts w:cs="Arial"/>
          <w:b/>
          <w:bCs/>
          <w:strike/>
        </w:rPr>
        <w:footnoteReference w:id="2"/>
      </w:r>
      <w:r w:rsidRPr="007171D8">
        <w:rPr>
          <w:rFonts w:cs="Arial"/>
          <w:b/>
          <w:bCs/>
        </w:rPr>
        <w:t xml:space="preserve"> </w:t>
      </w:r>
      <w:r w:rsidRPr="007171D8">
        <w:rPr>
          <w:rFonts w:cs="Arial"/>
        </w:rPr>
        <w:t xml:space="preserve">notifikaci zdravotnického prostředku dle Zákona č. 375/2022 Sb., </w:t>
      </w:r>
      <w:r w:rsidRPr="007171D8">
        <w:rPr>
          <w:rFonts w:cs="Arial"/>
        </w:rPr>
        <w:br/>
        <w:t>o zdravotnických prostředcích a diagnostických zdravotnických prostředcích in vitro</w:t>
      </w:r>
      <w:r>
        <w:rPr>
          <w:rFonts w:cs="Arial"/>
        </w:rPr>
        <w:t xml:space="preserve"> (dále jen „ZZP“)</w:t>
      </w:r>
      <w:r w:rsidRPr="007171D8">
        <w:rPr>
          <w:rFonts w:cs="Arial"/>
        </w:rPr>
        <w:t>;</w:t>
      </w:r>
    </w:p>
    <w:p w14:paraId="33948466" w14:textId="77777777" w:rsidR="00CE5105" w:rsidRPr="00EF523C" w:rsidRDefault="00CE5105" w:rsidP="00CE5105">
      <w:pPr>
        <w:pStyle w:val="Odstavecseseznamem"/>
        <w:numPr>
          <w:ilvl w:val="0"/>
          <w:numId w:val="29"/>
        </w:numPr>
        <w:tabs>
          <w:tab w:val="left" w:pos="567"/>
        </w:tabs>
        <w:suppressAutoHyphens w:val="0"/>
        <w:spacing w:before="120"/>
        <w:ind w:left="567" w:hanging="567"/>
        <w:jc w:val="both"/>
        <w:rPr>
          <w:rFonts w:cs="Arial"/>
        </w:rPr>
      </w:pPr>
      <w:r w:rsidRPr="00EF523C">
        <w:rPr>
          <w:rFonts w:cs="Arial"/>
        </w:rPr>
        <w:t>v případě, že dodávané zboží podléhá notifikaci zdravotnického prostředku, splnil ohlašovací povinnost, a to pro výrobu nabízených zdravotnických prostředků, je-li prodávající výrobcem dle definice uvedené v ZZP; pro zastupování výrobce nabízených zdravotnických prostředků usazeného mimo území členských států, je-li prodávající zplnomocněným zástupcem výrobce dle definice uvedené v ZZP; pro dovoz nebo distribuci nabízených zdravotnických prostředků, je-li prodávající dovozcem, či distributorem dle definice uvedené v ZZP; a zároveň pro jejich servis;</w:t>
      </w:r>
    </w:p>
    <w:p w14:paraId="63A803C9" w14:textId="77777777" w:rsidR="00CE5105" w:rsidRPr="00EF523C" w:rsidRDefault="00CE5105" w:rsidP="00CE5105">
      <w:pPr>
        <w:pStyle w:val="Odstavecseseznamem"/>
        <w:numPr>
          <w:ilvl w:val="0"/>
          <w:numId w:val="29"/>
        </w:numPr>
        <w:tabs>
          <w:tab w:val="left" w:pos="567"/>
        </w:tabs>
        <w:suppressAutoHyphens w:val="0"/>
        <w:spacing w:before="120"/>
        <w:ind w:left="567" w:hanging="567"/>
        <w:jc w:val="both"/>
        <w:rPr>
          <w:rFonts w:cs="Arial"/>
        </w:rPr>
      </w:pPr>
      <w:r w:rsidRPr="00EF523C">
        <w:rPr>
          <w:rFonts w:cs="Arial"/>
        </w:rPr>
        <w:t>v případě, že dodávané zboží podléhá notifikaci zdravotnického prostředku, předloží kdykoliv na požádání kupujícího příslušné doklady o splnění notifikačních a ohlašovacích povinností dle ZPP.</w:t>
      </w:r>
    </w:p>
    <w:p w14:paraId="3FA621D7" w14:textId="77777777" w:rsidR="00CE5105" w:rsidRPr="00350618" w:rsidRDefault="00CE5105" w:rsidP="00CE5105">
      <w:pPr>
        <w:tabs>
          <w:tab w:val="left" w:pos="567"/>
        </w:tabs>
        <w:rPr>
          <w:rFonts w:cs="Arial"/>
        </w:rPr>
      </w:pPr>
    </w:p>
    <w:p w14:paraId="636D1D8E" w14:textId="77777777" w:rsidR="00CE5105" w:rsidRPr="00350618" w:rsidRDefault="00CE5105" w:rsidP="00CE5105">
      <w:pPr>
        <w:tabs>
          <w:tab w:val="left" w:pos="567"/>
        </w:tabs>
        <w:rPr>
          <w:rFonts w:cs="Arial"/>
        </w:rPr>
      </w:pPr>
    </w:p>
    <w:p w14:paraId="6C13B25D" w14:textId="77777777" w:rsidR="00CE5105" w:rsidRDefault="00CE5105" w:rsidP="00CE5105">
      <w:pPr>
        <w:rPr>
          <w:rFonts w:cs="Arial"/>
        </w:rPr>
      </w:pPr>
    </w:p>
    <w:tbl>
      <w:tblPr>
        <w:tblW w:w="9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0"/>
        <w:gridCol w:w="6096"/>
      </w:tblGrid>
      <w:tr w:rsidR="00CE5105" w:rsidRPr="00350618" w14:paraId="2792ADDE" w14:textId="77777777" w:rsidTr="00253104">
        <w:trPr>
          <w:trHeight w:val="344"/>
        </w:trPr>
        <w:tc>
          <w:tcPr>
            <w:tcW w:w="9536" w:type="dxa"/>
            <w:gridSpan w:val="2"/>
            <w:vAlign w:val="center"/>
          </w:tcPr>
          <w:p w14:paraId="4AAE9B90" w14:textId="77777777" w:rsidR="00CE5105" w:rsidRPr="00350618" w:rsidRDefault="00CE5105" w:rsidP="00253104">
            <w:pPr>
              <w:rPr>
                <w:rFonts w:cs="Arial"/>
                <w:b/>
                <w:color w:val="000000"/>
                <w:sz w:val="22"/>
                <w:szCs w:val="22"/>
              </w:rPr>
            </w:pPr>
            <w:r w:rsidRPr="00350618">
              <w:rPr>
                <w:rFonts w:cs="Arial"/>
                <w:b/>
                <w:lang w:eastAsia="en-US"/>
              </w:rPr>
              <w:t>Podpis dodavatele nebo osoby oprávněné jednat za dodavatele</w:t>
            </w:r>
          </w:p>
        </w:tc>
      </w:tr>
      <w:tr w:rsidR="00CE5105" w:rsidRPr="00350618" w14:paraId="5A267BFF" w14:textId="77777777" w:rsidTr="00253104">
        <w:trPr>
          <w:trHeight w:val="511"/>
        </w:trPr>
        <w:tc>
          <w:tcPr>
            <w:tcW w:w="3440" w:type="dxa"/>
            <w:vAlign w:val="center"/>
          </w:tcPr>
          <w:p w14:paraId="4124ED39" w14:textId="77777777" w:rsidR="00CE5105" w:rsidRPr="00350618" w:rsidRDefault="00CE5105" w:rsidP="00253104">
            <w:pPr>
              <w:rPr>
                <w:rFonts w:cs="Arial"/>
                <w:sz w:val="22"/>
                <w:szCs w:val="22"/>
              </w:rPr>
            </w:pPr>
            <w:r w:rsidRPr="0048615C">
              <w:rPr>
                <w:rFonts w:cs="Arial"/>
                <w:b/>
              </w:rPr>
              <w:t>Titul, jméno, příjmení</w:t>
            </w:r>
            <w:r>
              <w:rPr>
                <w:rFonts w:cs="Arial"/>
                <w:b/>
              </w:rPr>
              <w:t>, funkce</w:t>
            </w:r>
          </w:p>
        </w:tc>
        <w:tc>
          <w:tcPr>
            <w:tcW w:w="6096" w:type="dxa"/>
            <w:vAlign w:val="center"/>
          </w:tcPr>
          <w:p w14:paraId="40AD79CD" w14:textId="77777777" w:rsidR="00CE5105" w:rsidRPr="00350618" w:rsidRDefault="00CE5105" w:rsidP="00253104">
            <w:pPr>
              <w:rPr>
                <w:rFonts w:cs="Arial"/>
                <w:sz w:val="22"/>
                <w:szCs w:val="22"/>
              </w:rPr>
            </w:pPr>
            <w:r w:rsidRPr="00F346BA">
              <w:rPr>
                <w:rFonts w:cs="Arial"/>
              </w:rPr>
              <w:t xml:space="preserve">Ing. Jindřich Petřík, MBA </w:t>
            </w:r>
          </w:p>
        </w:tc>
      </w:tr>
      <w:tr w:rsidR="00CE5105" w:rsidRPr="00350618" w14:paraId="0791118C" w14:textId="77777777" w:rsidTr="00253104">
        <w:trPr>
          <w:trHeight w:val="511"/>
        </w:trPr>
        <w:tc>
          <w:tcPr>
            <w:tcW w:w="3440" w:type="dxa"/>
            <w:vAlign w:val="center"/>
          </w:tcPr>
          <w:p w14:paraId="116FCD44" w14:textId="77777777" w:rsidR="00CE5105" w:rsidRPr="00B00616" w:rsidRDefault="00CE5105" w:rsidP="00253104">
            <w:pPr>
              <w:rPr>
                <w:rFonts w:cs="Arial"/>
                <w:b/>
              </w:rPr>
            </w:pPr>
            <w:r>
              <w:rPr>
                <w:rFonts w:cs="Arial"/>
                <w:b/>
              </w:rPr>
              <w:t>Datum podpisu</w:t>
            </w:r>
          </w:p>
        </w:tc>
        <w:tc>
          <w:tcPr>
            <w:tcW w:w="6096" w:type="dxa"/>
            <w:vAlign w:val="center"/>
          </w:tcPr>
          <w:p w14:paraId="09226533" w14:textId="77777777" w:rsidR="00CE5105" w:rsidRPr="00350618" w:rsidRDefault="00CE5105" w:rsidP="00253104">
            <w:pPr>
              <w:rPr>
                <w:rFonts w:cs="Arial"/>
                <w:sz w:val="22"/>
                <w:szCs w:val="22"/>
              </w:rPr>
            </w:pPr>
          </w:p>
        </w:tc>
      </w:tr>
      <w:tr w:rsidR="00CE5105" w:rsidRPr="00350618" w14:paraId="3AD9E7BC" w14:textId="77777777" w:rsidTr="00253104">
        <w:trPr>
          <w:trHeight w:val="862"/>
        </w:trPr>
        <w:tc>
          <w:tcPr>
            <w:tcW w:w="3440" w:type="dxa"/>
            <w:vAlign w:val="center"/>
          </w:tcPr>
          <w:p w14:paraId="635AEE4A" w14:textId="77777777" w:rsidR="00CE5105" w:rsidRDefault="00CE5105" w:rsidP="00253104">
            <w:pPr>
              <w:rPr>
                <w:rFonts w:cs="Arial"/>
                <w:b/>
              </w:rPr>
            </w:pPr>
            <w:r w:rsidRPr="0048615C">
              <w:rPr>
                <w:rFonts w:cs="Arial"/>
                <w:b/>
              </w:rPr>
              <w:t>Podpis oprávněné osoby</w:t>
            </w:r>
          </w:p>
        </w:tc>
        <w:tc>
          <w:tcPr>
            <w:tcW w:w="6096" w:type="dxa"/>
            <w:vAlign w:val="center"/>
          </w:tcPr>
          <w:p w14:paraId="32748332" w14:textId="77777777" w:rsidR="00CE5105" w:rsidRPr="00350618" w:rsidRDefault="00CE5105" w:rsidP="00253104">
            <w:pPr>
              <w:rPr>
                <w:rFonts w:cs="Arial"/>
                <w:sz w:val="22"/>
                <w:szCs w:val="22"/>
              </w:rPr>
            </w:pPr>
          </w:p>
        </w:tc>
      </w:tr>
    </w:tbl>
    <w:p w14:paraId="549BF794" w14:textId="77777777" w:rsidR="00CE5105" w:rsidRDefault="00CE5105" w:rsidP="00CE5105">
      <w:pPr>
        <w:rPr>
          <w:rFonts w:cs="Arial"/>
        </w:rPr>
      </w:pPr>
    </w:p>
    <w:p w14:paraId="7E75D243" w14:textId="77777777" w:rsidR="00CE5105" w:rsidRDefault="00CE5105" w:rsidP="00CE5105">
      <w:pPr>
        <w:rPr>
          <w:rFonts w:cs="Arial"/>
        </w:rPr>
      </w:pPr>
    </w:p>
    <w:p w14:paraId="09104AF4" w14:textId="77777777" w:rsidR="00CE5105" w:rsidRDefault="00CE5105" w:rsidP="00CE5105">
      <w:pPr>
        <w:rPr>
          <w:rFonts w:cs="Arial"/>
        </w:rPr>
      </w:pPr>
    </w:p>
    <w:p w14:paraId="781C3C6E" w14:textId="3D1042CE" w:rsidR="00491727" w:rsidRDefault="00491727" w:rsidP="00491727">
      <w:pPr>
        <w:jc w:val="right"/>
        <w:rPr>
          <w:sz w:val="18"/>
          <w:szCs w:val="18"/>
        </w:rPr>
      </w:pPr>
      <w:r w:rsidRPr="0071383E">
        <w:rPr>
          <w:sz w:val="18"/>
          <w:szCs w:val="18"/>
        </w:rPr>
        <w:t xml:space="preserve">Příloha č. </w:t>
      </w:r>
      <w:r>
        <w:rPr>
          <w:sz w:val="18"/>
          <w:szCs w:val="18"/>
        </w:rPr>
        <w:t>3</w:t>
      </w:r>
      <w:r w:rsidRPr="0071383E">
        <w:rPr>
          <w:sz w:val="18"/>
          <w:szCs w:val="18"/>
        </w:rPr>
        <w:t xml:space="preserve"> kupní smlouvy</w:t>
      </w:r>
    </w:p>
    <w:p w14:paraId="26B6F574" w14:textId="77777777" w:rsidR="00491727" w:rsidRDefault="00491727" w:rsidP="00491727">
      <w:pPr>
        <w:jc w:val="right"/>
        <w:rPr>
          <w:sz w:val="18"/>
          <w:szCs w:val="18"/>
        </w:rPr>
      </w:pPr>
    </w:p>
    <w:p w14:paraId="33EA8CB4" w14:textId="789B8C60" w:rsidR="00491727" w:rsidRPr="000A013F" w:rsidRDefault="00491727" w:rsidP="00491727">
      <w:pPr>
        <w:jc w:val="both"/>
        <w:rPr>
          <w:b/>
          <w:bCs/>
          <w:sz w:val="18"/>
          <w:szCs w:val="18"/>
        </w:rPr>
      </w:pPr>
      <w:r w:rsidRPr="000A013F">
        <w:rPr>
          <w:b/>
          <w:bCs/>
          <w:sz w:val="18"/>
          <w:szCs w:val="18"/>
        </w:rPr>
        <w:t>Kooperativa pojišťovna, a.s., V.I.G.</w:t>
      </w:r>
    </w:p>
    <w:p w14:paraId="7E7173C5" w14:textId="77777777" w:rsidR="00491727" w:rsidRDefault="00491727" w:rsidP="00491727">
      <w:pPr>
        <w:jc w:val="both"/>
        <w:rPr>
          <w:sz w:val="18"/>
          <w:szCs w:val="18"/>
        </w:rPr>
      </w:pPr>
    </w:p>
    <w:p w14:paraId="1D6F402D" w14:textId="23333AFF" w:rsidR="00491727" w:rsidRPr="000A013F" w:rsidRDefault="00491727" w:rsidP="00491727">
      <w:pPr>
        <w:jc w:val="both"/>
        <w:rPr>
          <w:sz w:val="16"/>
          <w:szCs w:val="16"/>
        </w:rPr>
      </w:pPr>
      <w:r w:rsidRPr="000A013F">
        <w:rPr>
          <w:sz w:val="16"/>
          <w:szCs w:val="16"/>
        </w:rPr>
        <w:t>Agentura Západní Čechy</w:t>
      </w:r>
      <w:r w:rsidRPr="000A013F">
        <w:rPr>
          <w:sz w:val="16"/>
          <w:szCs w:val="16"/>
        </w:rPr>
        <w:tab/>
      </w:r>
      <w:r w:rsidRPr="000A013F">
        <w:rPr>
          <w:sz w:val="16"/>
          <w:szCs w:val="16"/>
        </w:rPr>
        <w:tab/>
      </w:r>
      <w:r w:rsidRPr="000A013F">
        <w:rPr>
          <w:sz w:val="16"/>
          <w:szCs w:val="16"/>
        </w:rPr>
        <w:tab/>
      </w:r>
      <w:r w:rsidRPr="000A013F">
        <w:rPr>
          <w:sz w:val="16"/>
          <w:szCs w:val="16"/>
        </w:rPr>
        <w:tab/>
      </w:r>
      <w:r w:rsidRPr="000A013F">
        <w:rPr>
          <w:sz w:val="16"/>
          <w:szCs w:val="16"/>
        </w:rPr>
        <w:tab/>
      </w:r>
      <w:r w:rsidRPr="000A013F">
        <w:rPr>
          <w:sz w:val="16"/>
          <w:szCs w:val="16"/>
        </w:rPr>
        <w:tab/>
        <w:t>CHEIRÓN a.s.</w:t>
      </w:r>
    </w:p>
    <w:p w14:paraId="46DDD021" w14:textId="4E71BFDD" w:rsidR="00491727" w:rsidRPr="000A013F" w:rsidRDefault="00491727" w:rsidP="00491727">
      <w:pPr>
        <w:jc w:val="both"/>
        <w:rPr>
          <w:sz w:val="16"/>
          <w:szCs w:val="16"/>
        </w:rPr>
      </w:pPr>
      <w:r w:rsidRPr="000A013F">
        <w:rPr>
          <w:sz w:val="16"/>
          <w:szCs w:val="16"/>
        </w:rPr>
        <w:t>Zahradní 3</w:t>
      </w:r>
      <w:r w:rsidRPr="000A013F">
        <w:rPr>
          <w:sz w:val="16"/>
          <w:szCs w:val="16"/>
        </w:rPr>
        <w:tab/>
      </w:r>
      <w:r w:rsidRPr="000A013F">
        <w:rPr>
          <w:sz w:val="16"/>
          <w:szCs w:val="16"/>
        </w:rPr>
        <w:tab/>
      </w:r>
      <w:r w:rsidRPr="000A013F">
        <w:rPr>
          <w:sz w:val="16"/>
          <w:szCs w:val="16"/>
        </w:rPr>
        <w:tab/>
      </w:r>
      <w:r w:rsidRPr="000A013F">
        <w:rPr>
          <w:sz w:val="16"/>
          <w:szCs w:val="16"/>
        </w:rPr>
        <w:tab/>
      </w:r>
      <w:r w:rsidRPr="000A013F">
        <w:rPr>
          <w:sz w:val="16"/>
          <w:szCs w:val="16"/>
        </w:rPr>
        <w:tab/>
      </w:r>
      <w:r w:rsidRPr="000A013F">
        <w:rPr>
          <w:sz w:val="16"/>
          <w:szCs w:val="16"/>
        </w:rPr>
        <w:tab/>
      </w:r>
      <w:r w:rsidRPr="000A013F">
        <w:rPr>
          <w:sz w:val="16"/>
          <w:szCs w:val="16"/>
        </w:rPr>
        <w:tab/>
      </w:r>
      <w:proofErr w:type="spellStart"/>
      <w:r w:rsidRPr="000A013F">
        <w:rPr>
          <w:sz w:val="16"/>
          <w:szCs w:val="16"/>
        </w:rPr>
        <w:t>Kukulova</w:t>
      </w:r>
      <w:proofErr w:type="spellEnd"/>
      <w:r w:rsidRPr="000A013F">
        <w:rPr>
          <w:sz w:val="16"/>
          <w:szCs w:val="16"/>
        </w:rPr>
        <w:t xml:space="preserve"> 24</w:t>
      </w:r>
    </w:p>
    <w:p w14:paraId="62B26C18" w14:textId="1D652528" w:rsidR="00491727" w:rsidRPr="000A013F" w:rsidRDefault="00491727" w:rsidP="00491727">
      <w:pPr>
        <w:jc w:val="both"/>
        <w:rPr>
          <w:sz w:val="16"/>
          <w:szCs w:val="16"/>
        </w:rPr>
      </w:pPr>
      <w:r w:rsidRPr="000A013F">
        <w:rPr>
          <w:sz w:val="16"/>
          <w:szCs w:val="16"/>
        </w:rPr>
        <w:t>326 00 Plzeň</w:t>
      </w:r>
      <w:r w:rsidRPr="000A013F">
        <w:rPr>
          <w:sz w:val="16"/>
          <w:szCs w:val="16"/>
        </w:rPr>
        <w:tab/>
      </w:r>
      <w:r w:rsidRPr="000A013F">
        <w:rPr>
          <w:sz w:val="16"/>
          <w:szCs w:val="16"/>
        </w:rPr>
        <w:tab/>
      </w:r>
      <w:r w:rsidRPr="000A013F">
        <w:rPr>
          <w:sz w:val="16"/>
          <w:szCs w:val="16"/>
        </w:rPr>
        <w:tab/>
      </w:r>
      <w:r w:rsidRPr="000A013F">
        <w:rPr>
          <w:sz w:val="16"/>
          <w:szCs w:val="16"/>
        </w:rPr>
        <w:tab/>
      </w:r>
      <w:r w:rsidRPr="000A013F">
        <w:rPr>
          <w:sz w:val="16"/>
          <w:szCs w:val="16"/>
        </w:rPr>
        <w:tab/>
      </w:r>
      <w:r w:rsidRPr="000A013F">
        <w:rPr>
          <w:sz w:val="16"/>
          <w:szCs w:val="16"/>
        </w:rPr>
        <w:tab/>
      </w:r>
      <w:r w:rsidRPr="000A013F">
        <w:rPr>
          <w:sz w:val="16"/>
          <w:szCs w:val="16"/>
        </w:rPr>
        <w:tab/>
        <w:t>169 00 Praha</w:t>
      </w:r>
    </w:p>
    <w:p w14:paraId="13DC2B71" w14:textId="1BE0965E" w:rsidR="00491727" w:rsidRPr="000A013F" w:rsidRDefault="00491727" w:rsidP="00491727">
      <w:pPr>
        <w:jc w:val="both"/>
        <w:rPr>
          <w:sz w:val="16"/>
          <w:szCs w:val="16"/>
        </w:rPr>
      </w:pPr>
      <w:r w:rsidRPr="000A013F">
        <w:rPr>
          <w:sz w:val="16"/>
          <w:szCs w:val="16"/>
        </w:rPr>
        <w:t>Ústředna-tel: 377 417 111</w:t>
      </w:r>
    </w:p>
    <w:p w14:paraId="48201D7C" w14:textId="6957FC62" w:rsidR="00491727" w:rsidRPr="000A013F" w:rsidRDefault="00491727" w:rsidP="00491727">
      <w:pPr>
        <w:jc w:val="both"/>
        <w:rPr>
          <w:sz w:val="16"/>
          <w:szCs w:val="16"/>
        </w:rPr>
      </w:pPr>
      <w:r w:rsidRPr="000A013F">
        <w:rPr>
          <w:sz w:val="16"/>
          <w:szCs w:val="16"/>
        </w:rPr>
        <w:t>Ústředna-fax: 377 417 888</w:t>
      </w:r>
    </w:p>
    <w:p w14:paraId="499DDD52" w14:textId="128FAD88" w:rsidR="00491727" w:rsidRPr="000A013F" w:rsidRDefault="00491727" w:rsidP="00491727">
      <w:pPr>
        <w:jc w:val="both"/>
        <w:rPr>
          <w:sz w:val="16"/>
          <w:szCs w:val="16"/>
        </w:rPr>
      </w:pPr>
      <w:r w:rsidRPr="000A013F">
        <w:rPr>
          <w:sz w:val="16"/>
          <w:szCs w:val="16"/>
        </w:rPr>
        <w:t>Bezplatná linka: 841 105 105</w:t>
      </w:r>
    </w:p>
    <w:p w14:paraId="4D00B8A1" w14:textId="77777777" w:rsidR="00491727" w:rsidRPr="000A013F" w:rsidRDefault="00491727" w:rsidP="00491727">
      <w:pPr>
        <w:jc w:val="both"/>
        <w:rPr>
          <w:sz w:val="16"/>
          <w:szCs w:val="16"/>
        </w:rPr>
      </w:pPr>
    </w:p>
    <w:p w14:paraId="361E9B1E" w14:textId="38394C95" w:rsidR="00491727" w:rsidRPr="000A013F" w:rsidRDefault="00491727" w:rsidP="00491727">
      <w:pPr>
        <w:jc w:val="both"/>
        <w:rPr>
          <w:sz w:val="16"/>
          <w:szCs w:val="16"/>
        </w:rPr>
      </w:pPr>
      <w:r w:rsidRPr="000A013F">
        <w:rPr>
          <w:sz w:val="16"/>
          <w:szCs w:val="16"/>
        </w:rPr>
        <w:t>e-mail: XXXXXXXXXX</w:t>
      </w:r>
    </w:p>
    <w:p w14:paraId="5292855D" w14:textId="2F8CFD29" w:rsidR="00491727" w:rsidRPr="000A013F" w:rsidRDefault="00491727" w:rsidP="00491727">
      <w:pPr>
        <w:jc w:val="both"/>
        <w:rPr>
          <w:sz w:val="16"/>
          <w:szCs w:val="16"/>
        </w:rPr>
      </w:pPr>
      <w:r w:rsidRPr="000A013F">
        <w:rPr>
          <w:sz w:val="16"/>
          <w:szCs w:val="16"/>
        </w:rPr>
        <w:t>tel.: XXXXXXXXXX</w:t>
      </w:r>
    </w:p>
    <w:p w14:paraId="6FDD8462" w14:textId="5DFFC8AD" w:rsidR="00491727" w:rsidRPr="000A013F" w:rsidRDefault="00491727" w:rsidP="00491727">
      <w:pPr>
        <w:jc w:val="both"/>
        <w:rPr>
          <w:sz w:val="16"/>
          <w:szCs w:val="16"/>
        </w:rPr>
      </w:pPr>
      <w:r w:rsidRPr="000A013F">
        <w:rPr>
          <w:sz w:val="16"/>
          <w:szCs w:val="16"/>
        </w:rPr>
        <w:t>fax: XXXXXXXXX</w:t>
      </w:r>
    </w:p>
    <w:p w14:paraId="15CCAB3C" w14:textId="307C766A" w:rsidR="00491727" w:rsidRPr="000A013F" w:rsidRDefault="00491727" w:rsidP="00491727">
      <w:pPr>
        <w:jc w:val="both"/>
        <w:rPr>
          <w:sz w:val="16"/>
          <w:szCs w:val="16"/>
        </w:rPr>
      </w:pPr>
      <w:hyperlink r:id="rId9" w:history="1">
        <w:r w:rsidRPr="000A013F">
          <w:rPr>
            <w:rStyle w:val="Hypertextovodkaz"/>
            <w:sz w:val="16"/>
            <w:szCs w:val="16"/>
          </w:rPr>
          <w:t>www.koop.cz</w:t>
        </w:r>
      </w:hyperlink>
    </w:p>
    <w:p w14:paraId="69910A95" w14:textId="77777777" w:rsidR="00491727" w:rsidRDefault="00491727" w:rsidP="00491727">
      <w:pPr>
        <w:jc w:val="both"/>
        <w:rPr>
          <w:sz w:val="18"/>
          <w:szCs w:val="18"/>
        </w:rPr>
      </w:pPr>
    </w:p>
    <w:p w14:paraId="2101E50D" w14:textId="77777777" w:rsidR="00491727" w:rsidRDefault="00491727" w:rsidP="00491727">
      <w:pPr>
        <w:jc w:val="both"/>
        <w:rPr>
          <w:sz w:val="18"/>
          <w:szCs w:val="18"/>
        </w:rPr>
      </w:pPr>
    </w:p>
    <w:p w14:paraId="48A6C50B" w14:textId="3339013D" w:rsidR="00491727" w:rsidRPr="000A013F" w:rsidRDefault="00491727" w:rsidP="00491727">
      <w:pPr>
        <w:jc w:val="both"/>
        <w:rPr>
          <w:sz w:val="16"/>
          <w:szCs w:val="16"/>
        </w:rPr>
      </w:pPr>
      <w:r w:rsidRPr="000A013F">
        <w:rPr>
          <w:sz w:val="16"/>
          <w:szCs w:val="16"/>
        </w:rPr>
        <w:t>Váš dopis značky/ze dne</w:t>
      </w:r>
      <w:r w:rsidRPr="000A013F">
        <w:rPr>
          <w:sz w:val="16"/>
          <w:szCs w:val="16"/>
        </w:rPr>
        <w:tab/>
      </w:r>
      <w:r w:rsidRPr="000A013F">
        <w:rPr>
          <w:sz w:val="16"/>
          <w:szCs w:val="16"/>
        </w:rPr>
        <w:tab/>
        <w:t>naše značka</w:t>
      </w:r>
      <w:r w:rsidRPr="000A013F">
        <w:rPr>
          <w:sz w:val="16"/>
          <w:szCs w:val="16"/>
        </w:rPr>
        <w:tab/>
      </w:r>
      <w:r w:rsidRPr="000A013F">
        <w:rPr>
          <w:sz w:val="16"/>
          <w:szCs w:val="16"/>
        </w:rPr>
        <w:tab/>
        <w:t>vyřizuje/linka</w:t>
      </w:r>
      <w:r w:rsidRPr="000A013F">
        <w:rPr>
          <w:sz w:val="16"/>
          <w:szCs w:val="16"/>
        </w:rPr>
        <w:tab/>
      </w:r>
      <w:r w:rsidRPr="000A013F">
        <w:rPr>
          <w:sz w:val="16"/>
          <w:szCs w:val="16"/>
        </w:rPr>
        <w:tab/>
        <w:t>v Plzni dne</w:t>
      </w:r>
    </w:p>
    <w:p w14:paraId="3E9C6A72" w14:textId="0BB1B07A" w:rsidR="00491727" w:rsidRDefault="00491727" w:rsidP="00491727">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Zajícová</w:t>
      </w:r>
      <w:r>
        <w:rPr>
          <w:sz w:val="18"/>
          <w:szCs w:val="18"/>
        </w:rPr>
        <w:tab/>
      </w:r>
      <w:r>
        <w:rPr>
          <w:sz w:val="18"/>
          <w:szCs w:val="18"/>
        </w:rPr>
        <w:tab/>
      </w:r>
      <w:r>
        <w:rPr>
          <w:sz w:val="18"/>
          <w:szCs w:val="18"/>
        </w:rPr>
        <w:tab/>
        <w:t>18.08.2021</w:t>
      </w:r>
    </w:p>
    <w:p w14:paraId="3D3E55FA" w14:textId="77777777" w:rsidR="00491727" w:rsidRDefault="00491727" w:rsidP="00491727">
      <w:pPr>
        <w:jc w:val="both"/>
        <w:rPr>
          <w:sz w:val="18"/>
          <w:szCs w:val="18"/>
        </w:rPr>
      </w:pPr>
    </w:p>
    <w:p w14:paraId="7C073AA8" w14:textId="2C3054B8" w:rsidR="00491727" w:rsidRPr="000A013F" w:rsidRDefault="00491727" w:rsidP="00491727">
      <w:pPr>
        <w:jc w:val="both"/>
        <w:rPr>
          <w:b/>
          <w:bCs/>
          <w:sz w:val="18"/>
          <w:szCs w:val="18"/>
          <w:u w:val="single"/>
        </w:rPr>
      </w:pPr>
      <w:r w:rsidRPr="000A013F">
        <w:rPr>
          <w:b/>
          <w:bCs/>
          <w:sz w:val="18"/>
          <w:szCs w:val="18"/>
          <w:u w:val="single"/>
        </w:rPr>
        <w:t>Potvrzení o pojištění odpovědnosti za škodu</w:t>
      </w:r>
    </w:p>
    <w:p w14:paraId="424B746A" w14:textId="77777777" w:rsidR="00491727" w:rsidRDefault="00491727" w:rsidP="00491727">
      <w:pPr>
        <w:jc w:val="both"/>
        <w:rPr>
          <w:sz w:val="18"/>
          <w:szCs w:val="18"/>
        </w:rPr>
      </w:pPr>
    </w:p>
    <w:p w14:paraId="04A27B89" w14:textId="47B4931C" w:rsidR="00491727" w:rsidRDefault="00491727" w:rsidP="00491727">
      <w:pPr>
        <w:jc w:val="both"/>
        <w:rPr>
          <w:sz w:val="18"/>
          <w:szCs w:val="18"/>
        </w:rPr>
      </w:pPr>
      <w:r>
        <w:rPr>
          <w:sz w:val="18"/>
          <w:szCs w:val="18"/>
        </w:rPr>
        <w:t xml:space="preserve">Potvrzujeme tímto, že klient </w:t>
      </w:r>
      <w:r w:rsidRPr="000A013F">
        <w:rPr>
          <w:b/>
          <w:bCs/>
          <w:sz w:val="18"/>
          <w:szCs w:val="18"/>
        </w:rPr>
        <w:t>CHEIRÓN a.s</w:t>
      </w:r>
      <w:r w:rsidR="000A013F">
        <w:rPr>
          <w:b/>
          <w:bCs/>
          <w:sz w:val="18"/>
          <w:szCs w:val="18"/>
        </w:rPr>
        <w:t>.</w:t>
      </w:r>
      <w:r>
        <w:rPr>
          <w:sz w:val="18"/>
          <w:szCs w:val="18"/>
        </w:rPr>
        <w:t xml:space="preserve">, IČ 270 94 987, se sídlem </w:t>
      </w:r>
      <w:proofErr w:type="spellStart"/>
      <w:r>
        <w:rPr>
          <w:sz w:val="18"/>
          <w:szCs w:val="18"/>
        </w:rPr>
        <w:t>Kukulova</w:t>
      </w:r>
      <w:proofErr w:type="spellEnd"/>
      <w:r>
        <w:rPr>
          <w:sz w:val="18"/>
          <w:szCs w:val="18"/>
        </w:rPr>
        <w:t xml:space="preserve"> 24, 169 00 Praha má pojistnou smlouvu č. </w:t>
      </w:r>
      <w:r w:rsidRPr="000A013F">
        <w:rPr>
          <w:b/>
          <w:bCs/>
          <w:sz w:val="18"/>
          <w:szCs w:val="18"/>
        </w:rPr>
        <w:t>7720783190</w:t>
      </w:r>
      <w:r>
        <w:rPr>
          <w:sz w:val="18"/>
          <w:szCs w:val="18"/>
        </w:rPr>
        <w:t xml:space="preserve"> sjednané pojištění obecné odpovědnosti za škodu a za škodu způsobenou vadou výrobku v následujícím rozsahu:</w:t>
      </w:r>
    </w:p>
    <w:p w14:paraId="60B50DD1" w14:textId="77777777" w:rsidR="00491727" w:rsidRDefault="00491727" w:rsidP="00491727">
      <w:pPr>
        <w:jc w:val="both"/>
        <w:rPr>
          <w:sz w:val="18"/>
          <w:szCs w:val="18"/>
        </w:rPr>
      </w:pPr>
    </w:p>
    <w:tbl>
      <w:tblPr>
        <w:tblStyle w:val="Mkatabulky"/>
        <w:tblW w:w="0" w:type="auto"/>
        <w:jc w:val="center"/>
        <w:tblLook w:val="04A0" w:firstRow="1" w:lastRow="0" w:firstColumn="1" w:lastColumn="0" w:noHBand="0" w:noVBand="1"/>
      </w:tblPr>
      <w:tblGrid>
        <w:gridCol w:w="704"/>
        <w:gridCol w:w="2410"/>
        <w:gridCol w:w="1701"/>
        <w:gridCol w:w="1414"/>
        <w:gridCol w:w="1558"/>
        <w:gridCol w:w="1558"/>
      </w:tblGrid>
      <w:tr w:rsidR="00491727" w14:paraId="4D9FDBA6" w14:textId="77777777" w:rsidTr="000A013F">
        <w:trPr>
          <w:jc w:val="center"/>
        </w:trPr>
        <w:tc>
          <w:tcPr>
            <w:tcW w:w="9345" w:type="dxa"/>
            <w:gridSpan w:val="6"/>
          </w:tcPr>
          <w:p w14:paraId="0CBC2CE4" w14:textId="77777777" w:rsidR="00491727" w:rsidRDefault="00491727" w:rsidP="00491727">
            <w:pPr>
              <w:jc w:val="both"/>
              <w:rPr>
                <w:sz w:val="18"/>
                <w:szCs w:val="18"/>
              </w:rPr>
            </w:pPr>
            <w:r>
              <w:rPr>
                <w:sz w:val="18"/>
                <w:szCs w:val="18"/>
              </w:rPr>
              <w:t>Pojištění se řídí: VPP P-100/09, ZPP P-600/05 a doložkami DOB1, DODP2, DODP3, DODP5</w:t>
            </w:r>
          </w:p>
          <w:p w14:paraId="7D4EA86A" w14:textId="7FE7B122" w:rsidR="000A013F" w:rsidRDefault="000A013F" w:rsidP="00491727">
            <w:pPr>
              <w:jc w:val="both"/>
              <w:rPr>
                <w:sz w:val="18"/>
                <w:szCs w:val="18"/>
              </w:rPr>
            </w:pPr>
            <w:r>
              <w:rPr>
                <w:sz w:val="18"/>
                <w:szCs w:val="18"/>
              </w:rPr>
              <w:t>Doložka pro pojištění odpovědnosti za škodu – Čisté finanční škody – rozšíření rozsahu pojištění (1201)</w:t>
            </w:r>
          </w:p>
        </w:tc>
      </w:tr>
      <w:tr w:rsidR="00491727" w14:paraId="1CA3A34E" w14:textId="77777777" w:rsidTr="000A013F">
        <w:trPr>
          <w:jc w:val="center"/>
        </w:trPr>
        <w:tc>
          <w:tcPr>
            <w:tcW w:w="704" w:type="dxa"/>
            <w:vAlign w:val="center"/>
          </w:tcPr>
          <w:p w14:paraId="08BA53F0" w14:textId="378FFA7D" w:rsidR="00491727" w:rsidRPr="000A013F" w:rsidRDefault="000A013F" w:rsidP="000A013F">
            <w:pPr>
              <w:jc w:val="center"/>
              <w:rPr>
                <w:b/>
                <w:bCs/>
                <w:sz w:val="18"/>
                <w:szCs w:val="18"/>
              </w:rPr>
            </w:pPr>
            <w:proofErr w:type="spellStart"/>
            <w:r w:rsidRPr="000A013F">
              <w:rPr>
                <w:b/>
                <w:bCs/>
                <w:sz w:val="18"/>
                <w:szCs w:val="18"/>
              </w:rPr>
              <w:t>Poř</w:t>
            </w:r>
            <w:proofErr w:type="spellEnd"/>
            <w:r w:rsidRPr="000A013F">
              <w:rPr>
                <w:b/>
                <w:bCs/>
                <w:sz w:val="18"/>
                <w:szCs w:val="18"/>
              </w:rPr>
              <w:t>. číslo</w:t>
            </w:r>
          </w:p>
        </w:tc>
        <w:tc>
          <w:tcPr>
            <w:tcW w:w="2410" w:type="dxa"/>
            <w:vAlign w:val="center"/>
          </w:tcPr>
          <w:p w14:paraId="6F32CF7D" w14:textId="1D88F32B" w:rsidR="00491727" w:rsidRPr="000A013F" w:rsidRDefault="000A013F" w:rsidP="000A013F">
            <w:pPr>
              <w:jc w:val="center"/>
              <w:rPr>
                <w:b/>
                <w:bCs/>
                <w:sz w:val="18"/>
                <w:szCs w:val="18"/>
              </w:rPr>
            </w:pPr>
            <w:r w:rsidRPr="000A013F">
              <w:rPr>
                <w:b/>
                <w:bCs/>
                <w:sz w:val="18"/>
                <w:szCs w:val="18"/>
              </w:rPr>
              <w:t>Rozsah pojištění</w:t>
            </w:r>
          </w:p>
        </w:tc>
        <w:tc>
          <w:tcPr>
            <w:tcW w:w="1701" w:type="dxa"/>
            <w:vAlign w:val="center"/>
          </w:tcPr>
          <w:p w14:paraId="0B4EDC2F" w14:textId="62CEEE35" w:rsidR="00491727" w:rsidRPr="000A013F" w:rsidRDefault="000A013F" w:rsidP="000A013F">
            <w:pPr>
              <w:jc w:val="center"/>
              <w:rPr>
                <w:b/>
                <w:bCs/>
                <w:sz w:val="18"/>
                <w:szCs w:val="18"/>
              </w:rPr>
            </w:pPr>
            <w:r w:rsidRPr="000A013F">
              <w:rPr>
                <w:b/>
                <w:bCs/>
                <w:sz w:val="18"/>
                <w:szCs w:val="18"/>
              </w:rPr>
              <w:t>Limit pojistného plnění</w:t>
            </w:r>
          </w:p>
        </w:tc>
        <w:tc>
          <w:tcPr>
            <w:tcW w:w="1414" w:type="dxa"/>
            <w:vAlign w:val="center"/>
          </w:tcPr>
          <w:p w14:paraId="6B61AE98" w14:textId="237506F1" w:rsidR="00491727" w:rsidRPr="000A013F" w:rsidRDefault="000A013F" w:rsidP="000A013F">
            <w:pPr>
              <w:jc w:val="center"/>
              <w:rPr>
                <w:b/>
                <w:bCs/>
                <w:sz w:val="18"/>
                <w:szCs w:val="18"/>
              </w:rPr>
            </w:pPr>
            <w:proofErr w:type="spellStart"/>
            <w:r w:rsidRPr="000A013F">
              <w:rPr>
                <w:b/>
                <w:bCs/>
                <w:sz w:val="18"/>
                <w:szCs w:val="18"/>
              </w:rPr>
              <w:t>Sublimit</w:t>
            </w:r>
            <w:proofErr w:type="spellEnd"/>
            <w:r w:rsidRPr="000A013F">
              <w:rPr>
                <w:b/>
                <w:bCs/>
                <w:sz w:val="18"/>
                <w:szCs w:val="18"/>
              </w:rPr>
              <w:t xml:space="preserve"> pojistného plnění</w:t>
            </w:r>
          </w:p>
        </w:tc>
        <w:tc>
          <w:tcPr>
            <w:tcW w:w="1558" w:type="dxa"/>
            <w:vAlign w:val="center"/>
          </w:tcPr>
          <w:p w14:paraId="1D73EDEA" w14:textId="0C6D2DF9" w:rsidR="00491727" w:rsidRPr="000A013F" w:rsidRDefault="000A013F" w:rsidP="000A013F">
            <w:pPr>
              <w:jc w:val="center"/>
              <w:rPr>
                <w:b/>
                <w:bCs/>
                <w:sz w:val="18"/>
                <w:szCs w:val="18"/>
              </w:rPr>
            </w:pPr>
            <w:r w:rsidRPr="000A013F">
              <w:rPr>
                <w:b/>
                <w:bCs/>
                <w:sz w:val="18"/>
                <w:szCs w:val="18"/>
              </w:rPr>
              <w:t>Spoluúčast</w:t>
            </w:r>
          </w:p>
        </w:tc>
        <w:tc>
          <w:tcPr>
            <w:tcW w:w="1558" w:type="dxa"/>
            <w:vAlign w:val="center"/>
          </w:tcPr>
          <w:p w14:paraId="037AE4AE" w14:textId="20087D6A" w:rsidR="00491727" w:rsidRPr="000A013F" w:rsidRDefault="000A013F" w:rsidP="000A013F">
            <w:pPr>
              <w:jc w:val="center"/>
              <w:rPr>
                <w:b/>
                <w:bCs/>
                <w:sz w:val="18"/>
                <w:szCs w:val="18"/>
              </w:rPr>
            </w:pPr>
            <w:r w:rsidRPr="000A013F">
              <w:rPr>
                <w:b/>
                <w:bCs/>
                <w:sz w:val="18"/>
                <w:szCs w:val="18"/>
              </w:rPr>
              <w:t>Územní platnost pojištění</w:t>
            </w:r>
          </w:p>
        </w:tc>
      </w:tr>
      <w:tr w:rsidR="00491727" w14:paraId="61B875F6" w14:textId="77777777" w:rsidTr="000A013F">
        <w:trPr>
          <w:jc w:val="center"/>
        </w:trPr>
        <w:tc>
          <w:tcPr>
            <w:tcW w:w="704" w:type="dxa"/>
            <w:vAlign w:val="center"/>
          </w:tcPr>
          <w:p w14:paraId="4CBCB4BD" w14:textId="199DBA5E" w:rsidR="00491727" w:rsidRDefault="000A013F" w:rsidP="000A013F">
            <w:pPr>
              <w:jc w:val="center"/>
              <w:rPr>
                <w:sz w:val="18"/>
                <w:szCs w:val="18"/>
              </w:rPr>
            </w:pPr>
            <w:r>
              <w:rPr>
                <w:sz w:val="18"/>
                <w:szCs w:val="18"/>
              </w:rPr>
              <w:t>1</w:t>
            </w:r>
          </w:p>
        </w:tc>
        <w:tc>
          <w:tcPr>
            <w:tcW w:w="2410" w:type="dxa"/>
            <w:vAlign w:val="center"/>
          </w:tcPr>
          <w:p w14:paraId="7E6E827C" w14:textId="27C9C6D0" w:rsidR="00491727" w:rsidRDefault="000A013F" w:rsidP="000A013F">
            <w:pPr>
              <w:jc w:val="center"/>
              <w:rPr>
                <w:sz w:val="18"/>
                <w:szCs w:val="18"/>
              </w:rPr>
            </w:pPr>
            <w:r>
              <w:rPr>
                <w:sz w:val="18"/>
                <w:szCs w:val="18"/>
              </w:rPr>
              <w:t>Pojištění obecné odpovědnosti za škodu a za škodu způsobenou vadou výrobku – základní rozsah pojištění, DODP2</w:t>
            </w:r>
          </w:p>
        </w:tc>
        <w:tc>
          <w:tcPr>
            <w:tcW w:w="1701" w:type="dxa"/>
            <w:vAlign w:val="center"/>
          </w:tcPr>
          <w:p w14:paraId="7090C85A" w14:textId="6D52B95B" w:rsidR="00491727" w:rsidRDefault="000A013F" w:rsidP="000A013F">
            <w:pPr>
              <w:jc w:val="center"/>
              <w:rPr>
                <w:sz w:val="18"/>
                <w:szCs w:val="18"/>
              </w:rPr>
            </w:pPr>
            <w:r>
              <w:rPr>
                <w:sz w:val="18"/>
                <w:szCs w:val="18"/>
              </w:rPr>
              <w:t xml:space="preserve">ČR: 40 000 000 Kč, svět mimo ČR, USA a Kanady: </w:t>
            </w:r>
            <w:proofErr w:type="spellStart"/>
            <w:r>
              <w:rPr>
                <w:sz w:val="18"/>
                <w:szCs w:val="18"/>
              </w:rPr>
              <w:t>sublimit</w:t>
            </w:r>
            <w:proofErr w:type="spellEnd"/>
            <w:r>
              <w:rPr>
                <w:sz w:val="18"/>
                <w:szCs w:val="18"/>
              </w:rPr>
              <w:t xml:space="preserve"> pojistného plnění 25 000 000 Kč</w:t>
            </w:r>
          </w:p>
        </w:tc>
        <w:tc>
          <w:tcPr>
            <w:tcW w:w="1414" w:type="dxa"/>
            <w:vAlign w:val="center"/>
          </w:tcPr>
          <w:p w14:paraId="7D6327E4" w14:textId="77777777" w:rsidR="00491727" w:rsidRDefault="00491727" w:rsidP="000A013F">
            <w:pPr>
              <w:jc w:val="center"/>
              <w:rPr>
                <w:sz w:val="18"/>
                <w:szCs w:val="18"/>
              </w:rPr>
            </w:pPr>
          </w:p>
        </w:tc>
        <w:tc>
          <w:tcPr>
            <w:tcW w:w="1558" w:type="dxa"/>
            <w:vAlign w:val="center"/>
          </w:tcPr>
          <w:p w14:paraId="5FFE5820" w14:textId="72D4034D" w:rsidR="00491727" w:rsidRDefault="000A013F" w:rsidP="000A013F">
            <w:pPr>
              <w:jc w:val="center"/>
              <w:rPr>
                <w:sz w:val="18"/>
                <w:szCs w:val="18"/>
              </w:rPr>
            </w:pPr>
            <w:r>
              <w:rPr>
                <w:sz w:val="18"/>
                <w:szCs w:val="18"/>
              </w:rPr>
              <w:t xml:space="preserve">ČR: obecná: 20 000 Kč ČR: výrobek: 50 000 </w:t>
            </w:r>
            <w:proofErr w:type="gramStart"/>
            <w:r>
              <w:rPr>
                <w:sz w:val="18"/>
                <w:szCs w:val="18"/>
              </w:rPr>
              <w:t>Kč  Svět</w:t>
            </w:r>
            <w:proofErr w:type="gramEnd"/>
            <w:r>
              <w:rPr>
                <w:sz w:val="18"/>
                <w:szCs w:val="18"/>
              </w:rPr>
              <w:t xml:space="preserve"> mimo ČR, USA a Kanady: 50 000 Kč</w:t>
            </w:r>
          </w:p>
        </w:tc>
        <w:tc>
          <w:tcPr>
            <w:tcW w:w="1558" w:type="dxa"/>
            <w:vAlign w:val="center"/>
          </w:tcPr>
          <w:p w14:paraId="3B87BF08" w14:textId="451F5A71" w:rsidR="00491727" w:rsidRDefault="000A013F" w:rsidP="000A013F">
            <w:pPr>
              <w:jc w:val="center"/>
              <w:rPr>
                <w:sz w:val="18"/>
                <w:szCs w:val="18"/>
              </w:rPr>
            </w:pPr>
            <w:r>
              <w:rPr>
                <w:sz w:val="18"/>
                <w:szCs w:val="18"/>
              </w:rPr>
              <w:t>Celý svět mimo USA a Kanady</w:t>
            </w:r>
          </w:p>
        </w:tc>
      </w:tr>
      <w:tr w:rsidR="00491727" w14:paraId="71AF4479" w14:textId="77777777" w:rsidTr="000A013F">
        <w:trPr>
          <w:jc w:val="center"/>
        </w:trPr>
        <w:tc>
          <w:tcPr>
            <w:tcW w:w="704" w:type="dxa"/>
            <w:vAlign w:val="center"/>
          </w:tcPr>
          <w:p w14:paraId="7C925952" w14:textId="5303679D" w:rsidR="00491727" w:rsidRDefault="000A013F" w:rsidP="000A013F">
            <w:pPr>
              <w:jc w:val="center"/>
              <w:rPr>
                <w:sz w:val="18"/>
                <w:szCs w:val="18"/>
              </w:rPr>
            </w:pPr>
            <w:r>
              <w:rPr>
                <w:sz w:val="18"/>
                <w:szCs w:val="18"/>
              </w:rPr>
              <w:t>2</w:t>
            </w:r>
          </w:p>
        </w:tc>
        <w:tc>
          <w:tcPr>
            <w:tcW w:w="2410" w:type="dxa"/>
            <w:vAlign w:val="center"/>
          </w:tcPr>
          <w:p w14:paraId="1579A1C4" w14:textId="621F697F" w:rsidR="00491727" w:rsidRDefault="000A013F" w:rsidP="000A013F">
            <w:pPr>
              <w:jc w:val="center"/>
              <w:rPr>
                <w:sz w:val="18"/>
                <w:szCs w:val="18"/>
              </w:rPr>
            </w:pPr>
            <w:r>
              <w:rPr>
                <w:sz w:val="18"/>
                <w:szCs w:val="18"/>
              </w:rPr>
              <w:t>Cizí věci převzaté – rozšíření rozsahu pojištění, DODP3</w:t>
            </w:r>
          </w:p>
        </w:tc>
        <w:tc>
          <w:tcPr>
            <w:tcW w:w="1701" w:type="dxa"/>
            <w:vAlign w:val="center"/>
          </w:tcPr>
          <w:p w14:paraId="763FA328" w14:textId="77777777" w:rsidR="00491727" w:rsidRDefault="00491727" w:rsidP="000A013F">
            <w:pPr>
              <w:jc w:val="center"/>
              <w:rPr>
                <w:sz w:val="18"/>
                <w:szCs w:val="18"/>
              </w:rPr>
            </w:pPr>
          </w:p>
        </w:tc>
        <w:tc>
          <w:tcPr>
            <w:tcW w:w="1414" w:type="dxa"/>
            <w:vAlign w:val="center"/>
          </w:tcPr>
          <w:p w14:paraId="02633643" w14:textId="51647ABA" w:rsidR="00491727" w:rsidRDefault="000A013F" w:rsidP="000A013F">
            <w:pPr>
              <w:jc w:val="center"/>
              <w:rPr>
                <w:sz w:val="18"/>
                <w:szCs w:val="18"/>
              </w:rPr>
            </w:pPr>
            <w:r>
              <w:rPr>
                <w:sz w:val="18"/>
                <w:szCs w:val="18"/>
              </w:rPr>
              <w:t>1 000 000 Kč</w:t>
            </w:r>
          </w:p>
        </w:tc>
        <w:tc>
          <w:tcPr>
            <w:tcW w:w="1558" w:type="dxa"/>
            <w:vAlign w:val="center"/>
          </w:tcPr>
          <w:p w14:paraId="33255E37" w14:textId="6C1EC701" w:rsidR="00491727" w:rsidRDefault="000A013F" w:rsidP="000A013F">
            <w:pPr>
              <w:jc w:val="center"/>
              <w:rPr>
                <w:sz w:val="18"/>
                <w:szCs w:val="18"/>
              </w:rPr>
            </w:pPr>
            <w:r>
              <w:rPr>
                <w:sz w:val="18"/>
                <w:szCs w:val="18"/>
              </w:rPr>
              <w:t>2 500 Kč</w:t>
            </w:r>
          </w:p>
        </w:tc>
        <w:tc>
          <w:tcPr>
            <w:tcW w:w="1558" w:type="dxa"/>
            <w:vAlign w:val="center"/>
          </w:tcPr>
          <w:p w14:paraId="3B9C2E76" w14:textId="6E8E4097" w:rsidR="00491727" w:rsidRDefault="000A013F" w:rsidP="000A013F">
            <w:pPr>
              <w:jc w:val="center"/>
              <w:rPr>
                <w:sz w:val="18"/>
                <w:szCs w:val="18"/>
              </w:rPr>
            </w:pPr>
            <w:r>
              <w:rPr>
                <w:sz w:val="18"/>
                <w:szCs w:val="18"/>
              </w:rPr>
              <w:t>Česká republika</w:t>
            </w:r>
          </w:p>
        </w:tc>
      </w:tr>
      <w:tr w:rsidR="000A013F" w14:paraId="7F349ACF" w14:textId="77777777" w:rsidTr="000A013F">
        <w:trPr>
          <w:jc w:val="center"/>
        </w:trPr>
        <w:tc>
          <w:tcPr>
            <w:tcW w:w="704" w:type="dxa"/>
            <w:vAlign w:val="center"/>
          </w:tcPr>
          <w:p w14:paraId="6BE2CD77" w14:textId="2965262B" w:rsidR="000A013F" w:rsidRDefault="000A013F" w:rsidP="000A013F">
            <w:pPr>
              <w:jc w:val="center"/>
              <w:rPr>
                <w:sz w:val="18"/>
                <w:szCs w:val="18"/>
              </w:rPr>
            </w:pPr>
            <w:r>
              <w:rPr>
                <w:sz w:val="18"/>
                <w:szCs w:val="18"/>
              </w:rPr>
              <w:t>3</w:t>
            </w:r>
          </w:p>
        </w:tc>
        <w:tc>
          <w:tcPr>
            <w:tcW w:w="2410" w:type="dxa"/>
            <w:vAlign w:val="center"/>
          </w:tcPr>
          <w:p w14:paraId="76F143A4" w14:textId="660C588D" w:rsidR="000A013F" w:rsidRDefault="000A013F" w:rsidP="000A013F">
            <w:pPr>
              <w:jc w:val="center"/>
              <w:rPr>
                <w:sz w:val="18"/>
                <w:szCs w:val="18"/>
              </w:rPr>
            </w:pPr>
            <w:r>
              <w:rPr>
                <w:sz w:val="18"/>
                <w:szCs w:val="18"/>
              </w:rPr>
              <w:t>Náklady zdravotní pojišťovny – rozšíření rozsahu pojištění, DODP5</w:t>
            </w:r>
          </w:p>
        </w:tc>
        <w:tc>
          <w:tcPr>
            <w:tcW w:w="1701" w:type="dxa"/>
            <w:vAlign w:val="center"/>
          </w:tcPr>
          <w:p w14:paraId="20BCDCB2" w14:textId="77777777" w:rsidR="000A013F" w:rsidRDefault="000A013F" w:rsidP="000A013F">
            <w:pPr>
              <w:jc w:val="center"/>
              <w:rPr>
                <w:sz w:val="18"/>
                <w:szCs w:val="18"/>
              </w:rPr>
            </w:pPr>
          </w:p>
        </w:tc>
        <w:tc>
          <w:tcPr>
            <w:tcW w:w="1414" w:type="dxa"/>
            <w:vAlign w:val="center"/>
          </w:tcPr>
          <w:p w14:paraId="086B64B8" w14:textId="7A46235D" w:rsidR="000A013F" w:rsidRDefault="000A013F" w:rsidP="000A013F">
            <w:pPr>
              <w:jc w:val="center"/>
              <w:rPr>
                <w:sz w:val="18"/>
                <w:szCs w:val="18"/>
              </w:rPr>
            </w:pPr>
            <w:r>
              <w:rPr>
                <w:sz w:val="18"/>
                <w:szCs w:val="18"/>
              </w:rPr>
              <w:t>300 000 Kč</w:t>
            </w:r>
          </w:p>
        </w:tc>
        <w:tc>
          <w:tcPr>
            <w:tcW w:w="1558" w:type="dxa"/>
            <w:vAlign w:val="center"/>
          </w:tcPr>
          <w:p w14:paraId="1B03A855" w14:textId="0AAC072D" w:rsidR="000A013F" w:rsidRDefault="000A013F" w:rsidP="000A013F">
            <w:pPr>
              <w:jc w:val="center"/>
              <w:rPr>
                <w:sz w:val="18"/>
                <w:szCs w:val="18"/>
              </w:rPr>
            </w:pPr>
            <w:r>
              <w:rPr>
                <w:sz w:val="18"/>
                <w:szCs w:val="18"/>
              </w:rPr>
              <w:t>2 500 Kč</w:t>
            </w:r>
          </w:p>
        </w:tc>
        <w:tc>
          <w:tcPr>
            <w:tcW w:w="1558" w:type="dxa"/>
            <w:vAlign w:val="center"/>
          </w:tcPr>
          <w:p w14:paraId="765D9546" w14:textId="2EE8B4C8" w:rsidR="000A013F" w:rsidRDefault="000A013F" w:rsidP="000A013F">
            <w:pPr>
              <w:jc w:val="center"/>
              <w:rPr>
                <w:sz w:val="18"/>
                <w:szCs w:val="18"/>
              </w:rPr>
            </w:pPr>
            <w:r>
              <w:rPr>
                <w:sz w:val="18"/>
                <w:szCs w:val="18"/>
              </w:rPr>
              <w:t>Česká republika</w:t>
            </w:r>
          </w:p>
        </w:tc>
      </w:tr>
      <w:tr w:rsidR="000A013F" w14:paraId="1D7BFE87" w14:textId="77777777" w:rsidTr="000A013F">
        <w:trPr>
          <w:jc w:val="center"/>
        </w:trPr>
        <w:tc>
          <w:tcPr>
            <w:tcW w:w="704" w:type="dxa"/>
            <w:vAlign w:val="center"/>
          </w:tcPr>
          <w:p w14:paraId="2023E51F" w14:textId="2876175D" w:rsidR="000A013F" w:rsidRDefault="000A013F" w:rsidP="000A013F">
            <w:pPr>
              <w:jc w:val="center"/>
              <w:rPr>
                <w:sz w:val="18"/>
                <w:szCs w:val="18"/>
              </w:rPr>
            </w:pPr>
            <w:r>
              <w:rPr>
                <w:sz w:val="18"/>
                <w:szCs w:val="18"/>
              </w:rPr>
              <w:t>4</w:t>
            </w:r>
          </w:p>
        </w:tc>
        <w:tc>
          <w:tcPr>
            <w:tcW w:w="2410" w:type="dxa"/>
            <w:vAlign w:val="center"/>
          </w:tcPr>
          <w:p w14:paraId="1C199BB9" w14:textId="3FFA3B92" w:rsidR="000A013F" w:rsidRDefault="000A013F" w:rsidP="000A013F">
            <w:pPr>
              <w:jc w:val="center"/>
              <w:rPr>
                <w:sz w:val="18"/>
                <w:szCs w:val="18"/>
              </w:rPr>
            </w:pPr>
            <w:r>
              <w:rPr>
                <w:sz w:val="18"/>
                <w:szCs w:val="18"/>
              </w:rPr>
              <w:t>Čisté finanční škody – rozšíření rozsahu pojištění</w:t>
            </w:r>
          </w:p>
        </w:tc>
        <w:tc>
          <w:tcPr>
            <w:tcW w:w="1701" w:type="dxa"/>
            <w:vAlign w:val="center"/>
          </w:tcPr>
          <w:p w14:paraId="1D77CA4C" w14:textId="77777777" w:rsidR="000A013F" w:rsidRDefault="000A013F" w:rsidP="000A013F">
            <w:pPr>
              <w:jc w:val="center"/>
              <w:rPr>
                <w:sz w:val="18"/>
                <w:szCs w:val="18"/>
              </w:rPr>
            </w:pPr>
          </w:p>
        </w:tc>
        <w:tc>
          <w:tcPr>
            <w:tcW w:w="1414" w:type="dxa"/>
            <w:vAlign w:val="center"/>
          </w:tcPr>
          <w:p w14:paraId="17988108" w14:textId="45488926" w:rsidR="000A013F" w:rsidRDefault="000A013F" w:rsidP="000A013F">
            <w:pPr>
              <w:jc w:val="center"/>
              <w:rPr>
                <w:sz w:val="18"/>
                <w:szCs w:val="18"/>
              </w:rPr>
            </w:pPr>
            <w:r>
              <w:rPr>
                <w:sz w:val="18"/>
                <w:szCs w:val="18"/>
              </w:rPr>
              <w:t>300 000 Kč</w:t>
            </w:r>
          </w:p>
        </w:tc>
        <w:tc>
          <w:tcPr>
            <w:tcW w:w="1558" w:type="dxa"/>
            <w:vAlign w:val="center"/>
          </w:tcPr>
          <w:p w14:paraId="509AC4F4" w14:textId="00E38A32" w:rsidR="000A013F" w:rsidRDefault="000A013F" w:rsidP="000A013F">
            <w:pPr>
              <w:jc w:val="center"/>
              <w:rPr>
                <w:sz w:val="18"/>
                <w:szCs w:val="18"/>
              </w:rPr>
            </w:pPr>
            <w:proofErr w:type="gramStart"/>
            <w:r>
              <w:rPr>
                <w:sz w:val="18"/>
                <w:szCs w:val="18"/>
              </w:rPr>
              <w:t>10%</w:t>
            </w:r>
            <w:proofErr w:type="gramEnd"/>
            <w:r>
              <w:rPr>
                <w:sz w:val="18"/>
                <w:szCs w:val="18"/>
              </w:rPr>
              <w:t xml:space="preserve"> min. 10 000 Kč</w:t>
            </w:r>
          </w:p>
        </w:tc>
        <w:tc>
          <w:tcPr>
            <w:tcW w:w="1558" w:type="dxa"/>
            <w:vAlign w:val="center"/>
          </w:tcPr>
          <w:p w14:paraId="5C82B58E" w14:textId="1B18FE0F" w:rsidR="000A013F" w:rsidRDefault="000A013F" w:rsidP="000A013F">
            <w:pPr>
              <w:jc w:val="center"/>
              <w:rPr>
                <w:sz w:val="18"/>
                <w:szCs w:val="18"/>
              </w:rPr>
            </w:pPr>
            <w:r>
              <w:rPr>
                <w:sz w:val="18"/>
                <w:szCs w:val="18"/>
              </w:rPr>
              <w:t>Česká republika</w:t>
            </w:r>
          </w:p>
        </w:tc>
      </w:tr>
    </w:tbl>
    <w:p w14:paraId="55F03282" w14:textId="380EA3E7" w:rsidR="00491727" w:rsidRDefault="00491727" w:rsidP="00491727">
      <w:pPr>
        <w:jc w:val="both"/>
        <w:rPr>
          <w:sz w:val="18"/>
          <w:szCs w:val="18"/>
        </w:rPr>
      </w:pPr>
    </w:p>
    <w:p w14:paraId="68B6CA4A" w14:textId="224F5798" w:rsidR="00491727" w:rsidRPr="000A013F" w:rsidRDefault="000A013F" w:rsidP="00491727">
      <w:pPr>
        <w:rPr>
          <w:b/>
          <w:bCs/>
          <w:noProof/>
        </w:rPr>
      </w:pPr>
      <w:r w:rsidRPr="000A013F">
        <w:rPr>
          <w:b/>
          <w:bCs/>
          <w:noProof/>
        </w:rPr>
        <w:t>Pojistění je sjednáno na dobu od 01.10.2014 na dobu neurčitou.</w:t>
      </w:r>
    </w:p>
    <w:p w14:paraId="2AB25C8D" w14:textId="77777777" w:rsidR="000A013F" w:rsidRDefault="000A013F" w:rsidP="00491727">
      <w:pPr>
        <w:rPr>
          <w:noProof/>
        </w:rPr>
      </w:pPr>
    </w:p>
    <w:p w14:paraId="5466FE9F" w14:textId="66C4D9EA" w:rsidR="000A013F" w:rsidRDefault="000A013F" w:rsidP="00491727">
      <w:pPr>
        <w:rPr>
          <w:noProof/>
          <w:sz w:val="18"/>
          <w:szCs w:val="18"/>
        </w:rPr>
      </w:pPr>
      <w:r w:rsidRPr="000A013F">
        <w:rPr>
          <w:noProof/>
          <w:sz w:val="18"/>
          <w:szCs w:val="18"/>
        </w:rPr>
        <w:t>Potvrzení se vydává na žádost pojištěného.</w:t>
      </w:r>
    </w:p>
    <w:p w14:paraId="3EC40237" w14:textId="77777777" w:rsidR="000A013F" w:rsidRDefault="000A013F" w:rsidP="00491727">
      <w:pPr>
        <w:rPr>
          <w:noProof/>
          <w:sz w:val="18"/>
          <w:szCs w:val="18"/>
        </w:rPr>
      </w:pPr>
    </w:p>
    <w:p w14:paraId="0ECD34E5" w14:textId="77777777" w:rsidR="000A013F" w:rsidRDefault="000A013F" w:rsidP="00491727">
      <w:pPr>
        <w:rPr>
          <w:noProof/>
          <w:sz w:val="18"/>
          <w:szCs w:val="18"/>
        </w:rPr>
      </w:pPr>
    </w:p>
    <w:p w14:paraId="61E17372" w14:textId="77777777" w:rsidR="000A013F" w:rsidRDefault="000A013F" w:rsidP="00491727">
      <w:pPr>
        <w:rPr>
          <w:noProof/>
          <w:sz w:val="18"/>
          <w:szCs w:val="18"/>
        </w:rPr>
      </w:pPr>
    </w:p>
    <w:p w14:paraId="027F8914" w14:textId="77777777" w:rsidR="000A013F" w:rsidRDefault="000A013F" w:rsidP="00491727">
      <w:pPr>
        <w:rPr>
          <w:noProof/>
          <w:sz w:val="18"/>
          <w:szCs w:val="18"/>
        </w:rPr>
      </w:pPr>
    </w:p>
    <w:p w14:paraId="190C4BA6" w14:textId="77777777" w:rsidR="000A013F" w:rsidRDefault="000A013F" w:rsidP="00491727">
      <w:pPr>
        <w:rPr>
          <w:noProof/>
          <w:sz w:val="18"/>
          <w:szCs w:val="18"/>
        </w:rPr>
      </w:pPr>
    </w:p>
    <w:p w14:paraId="41B6F127" w14:textId="77777777" w:rsidR="000A013F" w:rsidRDefault="000A013F" w:rsidP="00491727">
      <w:pPr>
        <w:rPr>
          <w:noProof/>
          <w:sz w:val="18"/>
          <w:szCs w:val="18"/>
        </w:rPr>
      </w:pPr>
    </w:p>
    <w:p w14:paraId="2D80D0A9" w14:textId="77777777" w:rsidR="000A013F" w:rsidRDefault="000A013F" w:rsidP="00491727">
      <w:pPr>
        <w:rPr>
          <w:noProof/>
          <w:sz w:val="18"/>
          <w:szCs w:val="18"/>
        </w:rPr>
      </w:pPr>
    </w:p>
    <w:p w14:paraId="24670EB7" w14:textId="77777777" w:rsidR="000A013F" w:rsidRDefault="000A013F" w:rsidP="00491727">
      <w:pPr>
        <w:rPr>
          <w:noProof/>
          <w:sz w:val="18"/>
          <w:szCs w:val="18"/>
        </w:rPr>
      </w:pPr>
    </w:p>
    <w:p w14:paraId="0C4AEAE6" w14:textId="77777777" w:rsidR="000A013F" w:rsidRDefault="000A013F" w:rsidP="00491727">
      <w:pPr>
        <w:rPr>
          <w:noProof/>
          <w:sz w:val="18"/>
          <w:szCs w:val="18"/>
        </w:rPr>
      </w:pPr>
    </w:p>
    <w:p w14:paraId="099341A6" w14:textId="77777777" w:rsidR="000A013F" w:rsidRDefault="000A013F" w:rsidP="00491727">
      <w:pPr>
        <w:rPr>
          <w:noProof/>
          <w:sz w:val="18"/>
          <w:szCs w:val="18"/>
        </w:rPr>
      </w:pPr>
    </w:p>
    <w:p w14:paraId="4502088E" w14:textId="77777777" w:rsidR="000A013F" w:rsidRDefault="000A013F" w:rsidP="00491727">
      <w:pPr>
        <w:rPr>
          <w:noProof/>
          <w:sz w:val="18"/>
          <w:szCs w:val="18"/>
        </w:rPr>
      </w:pPr>
    </w:p>
    <w:p w14:paraId="2CC9F934" w14:textId="77777777" w:rsidR="000A013F" w:rsidRDefault="000A013F" w:rsidP="00491727">
      <w:pPr>
        <w:rPr>
          <w:noProof/>
          <w:sz w:val="18"/>
          <w:szCs w:val="18"/>
        </w:rPr>
      </w:pPr>
    </w:p>
    <w:p w14:paraId="0EE2FE32" w14:textId="77777777" w:rsidR="000A013F" w:rsidRDefault="000A013F" w:rsidP="00491727">
      <w:pPr>
        <w:rPr>
          <w:noProof/>
          <w:sz w:val="18"/>
          <w:szCs w:val="18"/>
        </w:rPr>
      </w:pPr>
    </w:p>
    <w:p w14:paraId="3BF038AD" w14:textId="77777777" w:rsidR="000A013F" w:rsidRPr="000A013F" w:rsidRDefault="000A013F" w:rsidP="00491727">
      <w:pPr>
        <w:rPr>
          <w:noProof/>
          <w:sz w:val="18"/>
          <w:szCs w:val="18"/>
        </w:rPr>
      </w:pPr>
    </w:p>
    <w:p w14:paraId="441C388A" w14:textId="77777777" w:rsidR="00491727" w:rsidRDefault="00491727" w:rsidP="000A013F">
      <w:pPr>
        <w:rPr>
          <w:noProof/>
        </w:rPr>
      </w:pPr>
    </w:p>
    <w:p w14:paraId="34C6BFB0" w14:textId="77777777" w:rsidR="000A013F" w:rsidRDefault="000A013F" w:rsidP="000A013F">
      <w:pPr>
        <w:rPr>
          <w:noProof/>
        </w:rPr>
      </w:pPr>
    </w:p>
    <w:p w14:paraId="17FE1EC0" w14:textId="1599B0B1" w:rsidR="0071383E" w:rsidRDefault="0071383E" w:rsidP="0071383E">
      <w:pPr>
        <w:jc w:val="right"/>
        <w:rPr>
          <w:sz w:val="18"/>
          <w:szCs w:val="18"/>
        </w:rPr>
      </w:pPr>
      <w:r w:rsidRPr="0071383E">
        <w:rPr>
          <w:sz w:val="18"/>
          <w:szCs w:val="18"/>
        </w:rPr>
        <w:t>Příloha č. 4 kupní smlouvy</w:t>
      </w:r>
    </w:p>
    <w:p w14:paraId="1EFB1DB0" w14:textId="77777777" w:rsidR="0071383E" w:rsidRPr="0071383E" w:rsidRDefault="0071383E" w:rsidP="0071383E">
      <w:pPr>
        <w:jc w:val="right"/>
        <w:rPr>
          <w:b/>
          <w:sz w:val="32"/>
          <w:szCs w:val="32"/>
        </w:rPr>
      </w:pPr>
    </w:p>
    <w:p w14:paraId="756EE9C0" w14:textId="77777777" w:rsidR="0071383E" w:rsidRDefault="0071383E" w:rsidP="0071383E">
      <w:pPr>
        <w:jc w:val="center"/>
        <w:rPr>
          <w:sz w:val="32"/>
          <w:szCs w:val="32"/>
        </w:rPr>
      </w:pPr>
    </w:p>
    <w:p w14:paraId="1BAC6233" w14:textId="0AEE5CE8" w:rsidR="0071383E" w:rsidRDefault="0071383E" w:rsidP="0071383E">
      <w:pPr>
        <w:jc w:val="center"/>
        <w:rPr>
          <w:sz w:val="32"/>
          <w:szCs w:val="32"/>
        </w:rPr>
      </w:pPr>
      <w:r w:rsidRPr="00C968F4">
        <w:rPr>
          <w:sz w:val="32"/>
          <w:szCs w:val="32"/>
        </w:rPr>
        <w:t xml:space="preserve">Čestné prohlášení </w:t>
      </w:r>
      <w:r>
        <w:rPr>
          <w:sz w:val="32"/>
          <w:szCs w:val="32"/>
        </w:rPr>
        <w:t>účastníka</w:t>
      </w:r>
      <w:r w:rsidRPr="00C968F4">
        <w:rPr>
          <w:sz w:val="32"/>
          <w:szCs w:val="32"/>
        </w:rPr>
        <w:t xml:space="preserve"> nabídky k</w:t>
      </w:r>
      <w:r>
        <w:rPr>
          <w:sz w:val="32"/>
          <w:szCs w:val="32"/>
        </w:rPr>
        <w:t> </w:t>
      </w:r>
      <w:r w:rsidRPr="00C968F4">
        <w:rPr>
          <w:sz w:val="32"/>
          <w:szCs w:val="32"/>
        </w:rPr>
        <w:t>veřejné zakázce s</w:t>
      </w:r>
      <w:r>
        <w:rPr>
          <w:sz w:val="32"/>
          <w:szCs w:val="32"/>
        </w:rPr>
        <w:t> </w:t>
      </w:r>
      <w:r w:rsidRPr="00C968F4">
        <w:rPr>
          <w:sz w:val="32"/>
          <w:szCs w:val="32"/>
        </w:rPr>
        <w:t>názvem</w:t>
      </w:r>
      <w:r>
        <w:rPr>
          <w:sz w:val="32"/>
          <w:szCs w:val="32"/>
        </w:rPr>
        <w:t>:</w:t>
      </w:r>
      <w:r w:rsidRPr="00C968F4">
        <w:rPr>
          <w:sz w:val="32"/>
          <w:szCs w:val="32"/>
        </w:rPr>
        <w:t xml:space="preserve"> </w:t>
      </w:r>
    </w:p>
    <w:p w14:paraId="3F3FF214" w14:textId="77777777" w:rsidR="0071383E" w:rsidRDefault="0071383E" w:rsidP="0071383E">
      <w:pPr>
        <w:jc w:val="center"/>
        <w:rPr>
          <w:sz w:val="32"/>
          <w:szCs w:val="32"/>
        </w:rPr>
      </w:pPr>
    </w:p>
    <w:p w14:paraId="1336C1E9" w14:textId="77777777" w:rsidR="0071383E" w:rsidRDefault="0071383E" w:rsidP="0071383E">
      <w:pPr>
        <w:jc w:val="center"/>
        <w:rPr>
          <w:sz w:val="32"/>
          <w:szCs w:val="32"/>
        </w:rPr>
      </w:pPr>
    </w:p>
    <w:p w14:paraId="36B9B68D" w14:textId="77777777" w:rsidR="0071383E" w:rsidRDefault="0071383E" w:rsidP="0071383E">
      <w:pPr>
        <w:jc w:val="center"/>
        <w:rPr>
          <w:b/>
          <w:sz w:val="32"/>
          <w:szCs w:val="32"/>
        </w:rPr>
      </w:pPr>
      <w:r>
        <w:rPr>
          <w:b/>
          <w:sz w:val="28"/>
          <w:szCs w:val="28"/>
        </w:rPr>
        <w:t>„</w:t>
      </w:r>
      <w:r w:rsidRPr="004142F5">
        <w:rPr>
          <w:b/>
          <w:sz w:val="28"/>
          <w:szCs w:val="28"/>
        </w:rPr>
        <w:t>ReactEU-</w:t>
      </w:r>
      <w:proofErr w:type="gramStart"/>
      <w:r w:rsidRPr="004142F5">
        <w:rPr>
          <w:b/>
          <w:sz w:val="28"/>
          <w:szCs w:val="28"/>
        </w:rPr>
        <w:t>98-Cheb</w:t>
      </w:r>
      <w:proofErr w:type="gramEnd"/>
      <w:r w:rsidRPr="004142F5">
        <w:rPr>
          <w:b/>
          <w:sz w:val="28"/>
          <w:szCs w:val="28"/>
        </w:rPr>
        <w:t>_T-1115_Přístroj anesteziologický vč. monitoru</w:t>
      </w:r>
      <w:r>
        <w:rPr>
          <w:b/>
          <w:sz w:val="28"/>
          <w:szCs w:val="28"/>
        </w:rPr>
        <w:t>“</w:t>
      </w:r>
    </w:p>
    <w:p w14:paraId="0D9D0DD3" w14:textId="77777777" w:rsidR="0071383E" w:rsidRDefault="0071383E" w:rsidP="0071383E">
      <w:pPr>
        <w:rPr>
          <w:b/>
          <w:u w:val="single"/>
        </w:rPr>
      </w:pPr>
    </w:p>
    <w:p w14:paraId="5D281FE2" w14:textId="77777777" w:rsidR="0071383E" w:rsidRDefault="0071383E" w:rsidP="0071383E">
      <w:pPr>
        <w:jc w:val="center"/>
        <w:rPr>
          <w:b/>
          <w:u w:val="single"/>
        </w:rPr>
      </w:pPr>
    </w:p>
    <w:p w14:paraId="675BFED6" w14:textId="77777777" w:rsidR="0071383E" w:rsidRPr="00875B38" w:rsidRDefault="0071383E" w:rsidP="0071383E">
      <w:pPr>
        <w:spacing w:line="360" w:lineRule="auto"/>
        <w:jc w:val="both"/>
      </w:pPr>
      <w:r w:rsidRPr="00875B38">
        <w:t>Společnost CHEIRÓN a.s.</w:t>
      </w:r>
      <w:r>
        <w:t xml:space="preserve">, se sídlem </w:t>
      </w:r>
      <w:proofErr w:type="spellStart"/>
      <w:r>
        <w:t>Kukulova</w:t>
      </w:r>
      <w:proofErr w:type="spellEnd"/>
      <w:r>
        <w:t xml:space="preserve"> 24, 169 00 Praha 6, Břevnov, IČ 27094987,</w:t>
      </w:r>
      <w:r w:rsidRPr="00875B38">
        <w:t xml:space="preserve"> zastoupená Ing.</w:t>
      </w:r>
      <w:r>
        <w:t xml:space="preserve"> Jindřichem Petříkem, MBA, členem představenstva, čest</w:t>
      </w:r>
      <w:r w:rsidRPr="00875B38">
        <w:t>ně prohla</w:t>
      </w:r>
      <w:r>
        <w:t>šuje, že nemá v úmyslu zadat plnění uvedené VZ jednomu či více poddodavatelům.</w:t>
      </w:r>
    </w:p>
    <w:p w14:paraId="4F4C3A7F" w14:textId="77777777" w:rsidR="0071383E" w:rsidRPr="009965F1" w:rsidRDefault="0071383E" w:rsidP="0071383E">
      <w:pPr>
        <w:rPr>
          <w:b/>
        </w:rPr>
      </w:pPr>
    </w:p>
    <w:p w14:paraId="3A6D0369" w14:textId="77777777" w:rsidR="0071383E" w:rsidRDefault="0071383E" w:rsidP="0071383E"/>
    <w:p w14:paraId="0328B4DB" w14:textId="77777777" w:rsidR="0071383E" w:rsidRDefault="0071383E" w:rsidP="0071383E"/>
    <w:p w14:paraId="4BAEE3A4" w14:textId="77777777" w:rsidR="0071383E" w:rsidRDefault="0071383E" w:rsidP="0071383E">
      <w:r w:rsidRPr="006105D1">
        <w:t>V Praze d</w:t>
      </w:r>
      <w:r>
        <w:t xml:space="preserve">ne </w:t>
      </w:r>
    </w:p>
    <w:p w14:paraId="0F5FD942" w14:textId="77777777" w:rsidR="0071383E" w:rsidRDefault="0071383E" w:rsidP="0071383E"/>
    <w:p w14:paraId="6B1E78D0" w14:textId="77777777" w:rsidR="0071383E" w:rsidRDefault="0071383E" w:rsidP="0071383E">
      <w:r>
        <w:tab/>
      </w:r>
      <w:r>
        <w:tab/>
      </w:r>
      <w:r w:rsidRPr="006105D1">
        <w:tab/>
      </w:r>
      <w:r w:rsidRPr="006105D1">
        <w:tab/>
      </w:r>
      <w:r w:rsidRPr="006105D1">
        <w:tab/>
      </w:r>
      <w:r w:rsidRPr="006105D1">
        <w:tab/>
      </w:r>
      <w:r w:rsidRPr="006105D1">
        <w:tab/>
      </w:r>
      <w:r>
        <w:t xml:space="preserve">       .</w:t>
      </w:r>
      <w:r w:rsidRPr="006105D1">
        <w:t>…………………………</w:t>
      </w:r>
      <w:r>
        <w:t>…….</w:t>
      </w:r>
    </w:p>
    <w:p w14:paraId="0B0DBA7A" w14:textId="77777777" w:rsidR="0071383E" w:rsidRPr="006105D1" w:rsidRDefault="0071383E" w:rsidP="0071383E">
      <w:pPr>
        <w:ind w:left="4254" w:firstLine="709"/>
      </w:pPr>
      <w:r>
        <w:t xml:space="preserve">          </w:t>
      </w:r>
      <w:r w:rsidRPr="006105D1">
        <w:t xml:space="preserve">Ing. </w:t>
      </w:r>
      <w:r>
        <w:t>Jindřich Petřík, MBA</w:t>
      </w:r>
    </w:p>
    <w:p w14:paraId="28B797FD" w14:textId="616C0074" w:rsidR="0071383E" w:rsidRPr="006105D1" w:rsidRDefault="0071383E" w:rsidP="0071383E">
      <w:r w:rsidRPr="006105D1">
        <w:tab/>
      </w:r>
      <w:r w:rsidRPr="006105D1">
        <w:tab/>
      </w:r>
      <w:r w:rsidRPr="006105D1">
        <w:tab/>
      </w:r>
      <w:r w:rsidRPr="006105D1">
        <w:tab/>
      </w:r>
      <w:r w:rsidRPr="006105D1">
        <w:tab/>
      </w:r>
      <w:r w:rsidRPr="006105D1">
        <w:tab/>
      </w:r>
      <w:r w:rsidRPr="006105D1">
        <w:tab/>
      </w:r>
      <w:r w:rsidRPr="006105D1">
        <w:tab/>
      </w:r>
      <w:r>
        <w:t xml:space="preserve">  člen představenstva</w:t>
      </w:r>
    </w:p>
    <w:p w14:paraId="264E8B32" w14:textId="2E1A6292" w:rsidR="0071383E" w:rsidRDefault="0071383E" w:rsidP="0071383E">
      <w:pPr>
        <w:ind w:left="5672"/>
      </w:pPr>
      <w:r>
        <w:t xml:space="preserve">       CHEIRÓN a.s.</w:t>
      </w:r>
    </w:p>
    <w:p w14:paraId="2E3EBF2D" w14:textId="77777777" w:rsidR="0071383E" w:rsidRDefault="0071383E" w:rsidP="0071383E">
      <w:pPr>
        <w:ind w:left="5672"/>
      </w:pPr>
    </w:p>
    <w:p w14:paraId="3838FC29" w14:textId="77777777" w:rsidR="0071383E" w:rsidRDefault="0071383E" w:rsidP="0071383E">
      <w:pPr>
        <w:ind w:left="5672"/>
      </w:pPr>
    </w:p>
    <w:p w14:paraId="7D2E906D" w14:textId="77777777" w:rsidR="0071383E" w:rsidRDefault="0071383E" w:rsidP="0071383E">
      <w:pPr>
        <w:ind w:left="5672"/>
      </w:pPr>
    </w:p>
    <w:p w14:paraId="7E679623" w14:textId="77777777" w:rsidR="0071383E" w:rsidRDefault="0071383E" w:rsidP="0071383E">
      <w:pPr>
        <w:ind w:left="5672"/>
      </w:pPr>
    </w:p>
    <w:p w14:paraId="66F7B652" w14:textId="77777777" w:rsidR="0071383E" w:rsidRDefault="0071383E" w:rsidP="0071383E"/>
    <w:p w14:paraId="481A6080" w14:textId="77777777" w:rsidR="0071383E" w:rsidRDefault="0071383E" w:rsidP="0071383E"/>
    <w:p w14:paraId="36F4D9E1" w14:textId="77777777" w:rsidR="0071383E" w:rsidRDefault="0071383E" w:rsidP="0071383E"/>
    <w:p w14:paraId="6A575C3C" w14:textId="77777777" w:rsidR="0071383E" w:rsidRPr="00AE0885" w:rsidRDefault="0071383E" w:rsidP="0071383E">
      <w:r w:rsidRPr="00AE0885">
        <w:t>věcná správnost: Monika Flídrová</w:t>
      </w:r>
    </w:p>
    <w:p w14:paraId="121260AA" w14:textId="347A5F49" w:rsidR="00602167" w:rsidRPr="003B35DB" w:rsidRDefault="00DC747F" w:rsidP="003B35DB">
      <w:pPr>
        <w:widowControl w:val="0"/>
        <w:jc w:val="both"/>
      </w:pPr>
      <w:r>
        <w:tab/>
      </w:r>
    </w:p>
    <w:sectPr w:rsidR="00602167" w:rsidRPr="003B35DB" w:rsidSect="004843CD">
      <w:headerReference w:type="default" r:id="rId10"/>
      <w:footerReference w:type="even" r:id="rId11"/>
      <w:footerReference w:type="default" r:id="rId12"/>
      <w:headerReference w:type="first" r:id="rId13"/>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D82F0" w14:textId="77777777" w:rsidR="004033B5" w:rsidRDefault="004033B5">
      <w:r>
        <w:separator/>
      </w:r>
    </w:p>
  </w:endnote>
  <w:endnote w:type="continuationSeparator" w:id="0">
    <w:p w14:paraId="76FED701" w14:textId="77777777" w:rsidR="004033B5" w:rsidRDefault="004033B5">
      <w:r>
        <w:continuationSeparator/>
      </w:r>
    </w:p>
  </w:endnote>
  <w:endnote w:type="continuationNotice" w:id="1">
    <w:p w14:paraId="5D680B79" w14:textId="77777777" w:rsidR="004033B5" w:rsidRDefault="00403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227E53">
      <w:rPr>
        <w:rFonts w:ascii="Arial" w:hAnsi="Arial" w:cs="Arial"/>
        <w:b/>
        <w:bCs/>
        <w:noProof/>
        <w:sz w:val="16"/>
        <w:szCs w:val="16"/>
      </w:rPr>
      <w:t>5</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227E53">
      <w:rPr>
        <w:rFonts w:ascii="Arial" w:hAnsi="Arial" w:cs="Arial"/>
        <w:b/>
        <w:noProof/>
        <w:sz w:val="16"/>
        <w:szCs w:val="16"/>
      </w:rPr>
      <w:t>14</w:t>
    </w:r>
    <w:r w:rsidRPr="004139F8">
      <w:rPr>
        <w:rFonts w:ascii="Arial" w:hAnsi="Arial" w:cs="Arial"/>
        <w:b/>
        <w:sz w:val="16"/>
        <w:szCs w:val="16"/>
      </w:rPr>
      <w:fldChar w:fldCharType="end"/>
    </w:r>
  </w:p>
  <w:p w14:paraId="4B60B4DB" w14:textId="50551658"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0F6D43">
      <w:rPr>
        <w:rFonts w:ascii="Arial" w:hAnsi="Arial" w:cs="Arial"/>
        <w:sz w:val="14"/>
        <w:szCs w:val="16"/>
      </w:rPr>
      <w:t>28</w:t>
    </w:r>
    <w:r>
      <w:rPr>
        <w:rFonts w:ascii="Arial" w:hAnsi="Arial" w:cs="Arial"/>
        <w:sz w:val="14"/>
        <w:szCs w:val="16"/>
      </w:rPr>
      <w:t>.</w:t>
    </w:r>
    <w:r w:rsidR="00165CFA">
      <w:rPr>
        <w:rFonts w:ascii="Arial" w:hAnsi="Arial" w:cs="Arial"/>
        <w:sz w:val="14"/>
        <w:szCs w:val="16"/>
      </w:rPr>
      <w:t>0</w:t>
    </w:r>
    <w:r w:rsidR="00BE1FAA">
      <w:rPr>
        <w:rFonts w:ascii="Arial" w:hAnsi="Arial" w:cs="Arial"/>
        <w:sz w:val="14"/>
        <w:szCs w:val="16"/>
      </w:rPr>
      <w:t>4</w:t>
    </w:r>
    <w:r w:rsidR="00B402D3">
      <w:rPr>
        <w:rFonts w:ascii="Arial" w:hAnsi="Arial" w:cs="Arial"/>
        <w:sz w:val="14"/>
        <w:szCs w:val="16"/>
      </w:rPr>
      <w:t>.202</w:t>
    </w:r>
    <w:r w:rsidR="00CB2678">
      <w:rPr>
        <w:rFonts w:ascii="Arial" w:hAnsi="Arial" w:cs="Arial"/>
        <w:sz w:val="14"/>
        <w:szCs w:val="16"/>
      </w:rPr>
      <w:t>3</w:t>
    </w:r>
  </w:p>
  <w:p w14:paraId="7D44B820" w14:textId="77777777" w:rsidR="008C7E32" w:rsidRDefault="008C7E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35EEA" w14:textId="77777777" w:rsidR="004033B5" w:rsidRDefault="004033B5">
      <w:r>
        <w:separator/>
      </w:r>
    </w:p>
  </w:footnote>
  <w:footnote w:type="continuationSeparator" w:id="0">
    <w:p w14:paraId="3A364BCF" w14:textId="77777777" w:rsidR="004033B5" w:rsidRDefault="004033B5">
      <w:r>
        <w:continuationSeparator/>
      </w:r>
    </w:p>
  </w:footnote>
  <w:footnote w:type="continuationNotice" w:id="1">
    <w:p w14:paraId="389D1F65" w14:textId="77777777" w:rsidR="004033B5" w:rsidRDefault="004033B5"/>
  </w:footnote>
  <w:footnote w:id="2">
    <w:p w14:paraId="29947AE1" w14:textId="77777777" w:rsidR="00CE5105" w:rsidRDefault="00CE5105" w:rsidP="00CE5105">
      <w:pPr>
        <w:pStyle w:val="Textpoznpodarou"/>
        <w:rPr>
          <w:rFonts w:cs="Arial"/>
        </w:rPr>
      </w:pPr>
      <w:r w:rsidRPr="001E2F39">
        <w:rPr>
          <w:rStyle w:val="Znakapoznpodarou"/>
          <w:rFonts w:cs="Arial"/>
        </w:rPr>
        <w:footnoteRef/>
      </w:r>
      <w:r w:rsidRPr="001E2F39">
        <w:rPr>
          <w:rFonts w:cs="Arial"/>
        </w:rPr>
        <w:t xml:space="preserve"> Nehodící se škrtněte</w:t>
      </w:r>
    </w:p>
    <w:p w14:paraId="5CEB19BD" w14:textId="77777777" w:rsidR="00F505EB" w:rsidRDefault="00F505EB" w:rsidP="00CE5105">
      <w:pPr>
        <w:pStyle w:val="Textpoznpodarou"/>
        <w:rPr>
          <w:rFonts w:cs="Arial"/>
        </w:rPr>
      </w:pPr>
    </w:p>
    <w:p w14:paraId="46183599" w14:textId="77777777" w:rsidR="00F505EB" w:rsidRDefault="00F505EB" w:rsidP="00CE5105">
      <w:pPr>
        <w:pStyle w:val="Textpoznpodarou"/>
        <w:rPr>
          <w:rFonts w:cs="Arial"/>
        </w:rPr>
      </w:pPr>
    </w:p>
    <w:p w14:paraId="3A756126" w14:textId="77777777" w:rsidR="00F505EB" w:rsidRPr="001E2F39" w:rsidRDefault="00F505EB" w:rsidP="00CE5105">
      <w:pPr>
        <w:pStyle w:val="Textpoznpodarou"/>
        <w:rPr>
          <w:rFonts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0027" w14:textId="6D267373" w:rsidR="008C7E32" w:rsidRDefault="00360872" w:rsidP="00CE5105">
    <w:pPr>
      <w:pStyle w:val="NZEV"/>
      <w:jc w:val="left"/>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1D8A" w14:textId="75370AE1" w:rsidR="008C7E32" w:rsidRDefault="00360872" w:rsidP="00FC02A0">
    <w:pPr>
      <w:pStyle w:val="NZEV"/>
    </w:pPr>
    <w:r w:rsidRPr="00F3415C">
      <w:rPr>
        <w:noProof/>
        <w:sz w:val="16"/>
        <w:szCs w:val="16"/>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r w:rsidR="00F3415C">
      <w:rPr>
        <w:sz w:val="16"/>
        <w:szCs w:val="16"/>
      </w:rPr>
      <w:t xml:space="preserve">                                                                                                                                   </w:t>
    </w:r>
    <w:r w:rsidR="00F3415C" w:rsidRPr="00F3415C">
      <w:rPr>
        <w:sz w:val="16"/>
        <w:szCs w:val="16"/>
      </w:rPr>
      <w:t>KS č. 20230097</w:t>
    </w:r>
  </w:p>
  <w:p w14:paraId="2E011B8A" w14:textId="77777777" w:rsidR="008C7E32" w:rsidRPr="00FC02A0" w:rsidRDefault="008C7E32" w:rsidP="00FC02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7E4744"/>
    <w:multiLevelType w:val="hybridMultilevel"/>
    <w:tmpl w:val="D29C271E"/>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5"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7"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9"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FD36CC4"/>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3"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7"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0"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32685327">
    <w:abstractNumId w:val="19"/>
  </w:num>
  <w:num w:numId="2" w16cid:durableId="1259948469">
    <w:abstractNumId w:val="1"/>
  </w:num>
  <w:num w:numId="3" w16cid:durableId="210846065">
    <w:abstractNumId w:val="11"/>
  </w:num>
  <w:num w:numId="4" w16cid:durableId="817066769">
    <w:abstractNumId w:val="14"/>
  </w:num>
  <w:num w:numId="5" w16cid:durableId="1826117441">
    <w:abstractNumId w:val="4"/>
  </w:num>
  <w:num w:numId="6" w16cid:durableId="1948193050">
    <w:abstractNumId w:val="18"/>
  </w:num>
  <w:num w:numId="7" w16cid:durableId="1242908679">
    <w:abstractNumId w:val="5"/>
  </w:num>
  <w:num w:numId="8" w16cid:durableId="1164275251">
    <w:abstractNumId w:val="13"/>
  </w:num>
  <w:num w:numId="9" w16cid:durableId="1556358274">
    <w:abstractNumId w:val="17"/>
  </w:num>
  <w:num w:numId="10" w16cid:durableId="1471358022">
    <w:abstractNumId w:val="15"/>
  </w:num>
  <w:num w:numId="11" w16cid:durableId="1059211648">
    <w:abstractNumId w:val="2"/>
  </w:num>
  <w:num w:numId="12" w16cid:durableId="993532450">
    <w:abstractNumId w:val="16"/>
  </w:num>
  <w:num w:numId="13" w16cid:durableId="1645156596">
    <w:abstractNumId w:val="12"/>
  </w:num>
  <w:num w:numId="14" w16cid:durableId="187108386">
    <w:abstractNumId w:val="6"/>
  </w:num>
  <w:num w:numId="15" w16cid:durableId="1442265699">
    <w:abstractNumId w:val="8"/>
  </w:num>
  <w:num w:numId="16" w16cid:durableId="464586837">
    <w:abstractNumId w:val="17"/>
  </w:num>
  <w:num w:numId="17" w16cid:durableId="2134442271">
    <w:abstractNumId w:val="0"/>
  </w:num>
  <w:num w:numId="18" w16cid:durableId="1208956179">
    <w:abstractNumId w:val="17"/>
  </w:num>
  <w:num w:numId="19" w16cid:durableId="545920804">
    <w:abstractNumId w:val="20"/>
  </w:num>
  <w:num w:numId="20" w16cid:durableId="531653835">
    <w:abstractNumId w:val="7"/>
  </w:num>
  <w:num w:numId="21" w16cid:durableId="605429205">
    <w:abstractNumId w:val="17"/>
  </w:num>
  <w:num w:numId="22" w16cid:durableId="562984954">
    <w:abstractNumId w:val="17"/>
  </w:num>
  <w:num w:numId="23" w16cid:durableId="1782987909">
    <w:abstractNumId w:val="17"/>
  </w:num>
  <w:num w:numId="24" w16cid:durableId="1451582592">
    <w:abstractNumId w:val="17"/>
  </w:num>
  <w:num w:numId="25" w16cid:durableId="215095532">
    <w:abstractNumId w:val="9"/>
  </w:num>
  <w:num w:numId="26" w16cid:durableId="1562867869">
    <w:abstractNumId w:val="17"/>
  </w:num>
  <w:num w:numId="27" w16cid:durableId="814833746">
    <w:abstractNumId w:val="17"/>
  </w:num>
  <w:num w:numId="28" w16cid:durableId="1184442238">
    <w:abstractNumId w:val="3"/>
  </w:num>
  <w:num w:numId="29" w16cid:durableId="185526389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09"/>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63"/>
    <w:rsid w:val="00000FA1"/>
    <w:rsid w:val="00002225"/>
    <w:rsid w:val="000024F0"/>
    <w:rsid w:val="0000354B"/>
    <w:rsid w:val="000055EF"/>
    <w:rsid w:val="00005A54"/>
    <w:rsid w:val="00006E7C"/>
    <w:rsid w:val="0000795E"/>
    <w:rsid w:val="0001037F"/>
    <w:rsid w:val="00011DB1"/>
    <w:rsid w:val="000127CB"/>
    <w:rsid w:val="000147C0"/>
    <w:rsid w:val="00014FA9"/>
    <w:rsid w:val="00015295"/>
    <w:rsid w:val="00016CC7"/>
    <w:rsid w:val="00017E7D"/>
    <w:rsid w:val="00020098"/>
    <w:rsid w:val="000206CB"/>
    <w:rsid w:val="00021C90"/>
    <w:rsid w:val="00021CFE"/>
    <w:rsid w:val="00021DA7"/>
    <w:rsid w:val="00022AAB"/>
    <w:rsid w:val="000248F8"/>
    <w:rsid w:val="000249A3"/>
    <w:rsid w:val="00025D98"/>
    <w:rsid w:val="00026271"/>
    <w:rsid w:val="000271AC"/>
    <w:rsid w:val="00027B5E"/>
    <w:rsid w:val="000337F3"/>
    <w:rsid w:val="00036104"/>
    <w:rsid w:val="000371D9"/>
    <w:rsid w:val="000375C8"/>
    <w:rsid w:val="00037B77"/>
    <w:rsid w:val="00040165"/>
    <w:rsid w:val="000413B1"/>
    <w:rsid w:val="00045394"/>
    <w:rsid w:val="00046795"/>
    <w:rsid w:val="0005272C"/>
    <w:rsid w:val="00053176"/>
    <w:rsid w:val="00056347"/>
    <w:rsid w:val="0005639C"/>
    <w:rsid w:val="00056570"/>
    <w:rsid w:val="00056DD8"/>
    <w:rsid w:val="00057415"/>
    <w:rsid w:val="000574B2"/>
    <w:rsid w:val="00060399"/>
    <w:rsid w:val="00060A70"/>
    <w:rsid w:val="00060F21"/>
    <w:rsid w:val="000620C8"/>
    <w:rsid w:val="00065E72"/>
    <w:rsid w:val="00065F67"/>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2627"/>
    <w:rsid w:val="00093A65"/>
    <w:rsid w:val="000944C5"/>
    <w:rsid w:val="000954CE"/>
    <w:rsid w:val="00096C26"/>
    <w:rsid w:val="000A013F"/>
    <w:rsid w:val="000A1141"/>
    <w:rsid w:val="000A1D01"/>
    <w:rsid w:val="000A3107"/>
    <w:rsid w:val="000A4152"/>
    <w:rsid w:val="000A4BB4"/>
    <w:rsid w:val="000A6517"/>
    <w:rsid w:val="000A7A33"/>
    <w:rsid w:val="000B0553"/>
    <w:rsid w:val="000B1A7E"/>
    <w:rsid w:val="000B3A94"/>
    <w:rsid w:val="000B3C4E"/>
    <w:rsid w:val="000B4A61"/>
    <w:rsid w:val="000B5608"/>
    <w:rsid w:val="000B5699"/>
    <w:rsid w:val="000C07D3"/>
    <w:rsid w:val="000C397C"/>
    <w:rsid w:val="000C51C6"/>
    <w:rsid w:val="000C61F4"/>
    <w:rsid w:val="000C6482"/>
    <w:rsid w:val="000C6B6F"/>
    <w:rsid w:val="000C7D9C"/>
    <w:rsid w:val="000D020F"/>
    <w:rsid w:val="000D0577"/>
    <w:rsid w:val="000D1C0D"/>
    <w:rsid w:val="000D4591"/>
    <w:rsid w:val="000D53F1"/>
    <w:rsid w:val="000D5D45"/>
    <w:rsid w:val="000D7D0F"/>
    <w:rsid w:val="000E0012"/>
    <w:rsid w:val="000E08A1"/>
    <w:rsid w:val="000E1ED7"/>
    <w:rsid w:val="000E2437"/>
    <w:rsid w:val="000E3597"/>
    <w:rsid w:val="000E3842"/>
    <w:rsid w:val="000E53D2"/>
    <w:rsid w:val="000E7FF3"/>
    <w:rsid w:val="000F034A"/>
    <w:rsid w:val="000F12C6"/>
    <w:rsid w:val="000F2110"/>
    <w:rsid w:val="000F2371"/>
    <w:rsid w:val="000F3586"/>
    <w:rsid w:val="000F3956"/>
    <w:rsid w:val="000F3AA7"/>
    <w:rsid w:val="000F6327"/>
    <w:rsid w:val="000F6891"/>
    <w:rsid w:val="000F6C57"/>
    <w:rsid w:val="000F6D43"/>
    <w:rsid w:val="000F774D"/>
    <w:rsid w:val="0010132E"/>
    <w:rsid w:val="00103E9E"/>
    <w:rsid w:val="00104523"/>
    <w:rsid w:val="00104D53"/>
    <w:rsid w:val="00104EE8"/>
    <w:rsid w:val="00106333"/>
    <w:rsid w:val="00113FB3"/>
    <w:rsid w:val="001148C1"/>
    <w:rsid w:val="00116B05"/>
    <w:rsid w:val="00121C39"/>
    <w:rsid w:val="00123481"/>
    <w:rsid w:val="00124E1F"/>
    <w:rsid w:val="00125775"/>
    <w:rsid w:val="001261A8"/>
    <w:rsid w:val="0012634A"/>
    <w:rsid w:val="001274F2"/>
    <w:rsid w:val="0013108C"/>
    <w:rsid w:val="00131351"/>
    <w:rsid w:val="0013354F"/>
    <w:rsid w:val="00134833"/>
    <w:rsid w:val="00134AF2"/>
    <w:rsid w:val="00135B30"/>
    <w:rsid w:val="00137CBB"/>
    <w:rsid w:val="0014007D"/>
    <w:rsid w:val="00140CFB"/>
    <w:rsid w:val="001414A6"/>
    <w:rsid w:val="00141620"/>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3177"/>
    <w:rsid w:val="00165CFA"/>
    <w:rsid w:val="0016649C"/>
    <w:rsid w:val="00166BAD"/>
    <w:rsid w:val="00167279"/>
    <w:rsid w:val="00170C33"/>
    <w:rsid w:val="00170DA3"/>
    <w:rsid w:val="00172888"/>
    <w:rsid w:val="001729BC"/>
    <w:rsid w:val="00172F78"/>
    <w:rsid w:val="00174511"/>
    <w:rsid w:val="00174757"/>
    <w:rsid w:val="0017501A"/>
    <w:rsid w:val="00176EAA"/>
    <w:rsid w:val="0017734B"/>
    <w:rsid w:val="001776AC"/>
    <w:rsid w:val="00180A5F"/>
    <w:rsid w:val="00180B78"/>
    <w:rsid w:val="00183931"/>
    <w:rsid w:val="00185EA3"/>
    <w:rsid w:val="00186A98"/>
    <w:rsid w:val="00186E52"/>
    <w:rsid w:val="001876D7"/>
    <w:rsid w:val="00190F4A"/>
    <w:rsid w:val="00191078"/>
    <w:rsid w:val="00194AF9"/>
    <w:rsid w:val="00196D96"/>
    <w:rsid w:val="00197914"/>
    <w:rsid w:val="001A0DA7"/>
    <w:rsid w:val="001A761B"/>
    <w:rsid w:val="001B11C4"/>
    <w:rsid w:val="001B1B0D"/>
    <w:rsid w:val="001B207F"/>
    <w:rsid w:val="001B2311"/>
    <w:rsid w:val="001B43DD"/>
    <w:rsid w:val="001B4731"/>
    <w:rsid w:val="001B4B19"/>
    <w:rsid w:val="001B59A8"/>
    <w:rsid w:val="001B621A"/>
    <w:rsid w:val="001B701E"/>
    <w:rsid w:val="001B7EDA"/>
    <w:rsid w:val="001C0BE3"/>
    <w:rsid w:val="001C409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FC7"/>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5CAC"/>
    <w:rsid w:val="00227063"/>
    <w:rsid w:val="00227E53"/>
    <w:rsid w:val="002302EF"/>
    <w:rsid w:val="00230CCC"/>
    <w:rsid w:val="002316CB"/>
    <w:rsid w:val="0023293D"/>
    <w:rsid w:val="0023499C"/>
    <w:rsid w:val="00234DB3"/>
    <w:rsid w:val="00235B38"/>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8D5"/>
    <w:rsid w:val="00280C91"/>
    <w:rsid w:val="00280C9F"/>
    <w:rsid w:val="00284277"/>
    <w:rsid w:val="00290CD2"/>
    <w:rsid w:val="002928F3"/>
    <w:rsid w:val="00292BD6"/>
    <w:rsid w:val="00292C28"/>
    <w:rsid w:val="002958DF"/>
    <w:rsid w:val="00296289"/>
    <w:rsid w:val="00296573"/>
    <w:rsid w:val="00296F7A"/>
    <w:rsid w:val="002A0E0E"/>
    <w:rsid w:val="002A35BF"/>
    <w:rsid w:val="002B1B4A"/>
    <w:rsid w:val="002B1BA5"/>
    <w:rsid w:val="002B2CA4"/>
    <w:rsid w:val="002B3A1F"/>
    <w:rsid w:val="002B3E70"/>
    <w:rsid w:val="002B44FC"/>
    <w:rsid w:val="002B4F2A"/>
    <w:rsid w:val="002B57DC"/>
    <w:rsid w:val="002B682E"/>
    <w:rsid w:val="002C3235"/>
    <w:rsid w:val="002C38C4"/>
    <w:rsid w:val="002C3FB3"/>
    <w:rsid w:val="002C59B6"/>
    <w:rsid w:val="002C5AC7"/>
    <w:rsid w:val="002D354A"/>
    <w:rsid w:val="002D3770"/>
    <w:rsid w:val="002D3D1F"/>
    <w:rsid w:val="002D43E2"/>
    <w:rsid w:val="002D47C4"/>
    <w:rsid w:val="002D575B"/>
    <w:rsid w:val="002D60C2"/>
    <w:rsid w:val="002D6E4C"/>
    <w:rsid w:val="002D73CB"/>
    <w:rsid w:val="002E021F"/>
    <w:rsid w:val="002E2691"/>
    <w:rsid w:val="002E61BE"/>
    <w:rsid w:val="002E6BD6"/>
    <w:rsid w:val="002F01C3"/>
    <w:rsid w:val="002F2C34"/>
    <w:rsid w:val="002F2CF5"/>
    <w:rsid w:val="002F704B"/>
    <w:rsid w:val="002F7A8D"/>
    <w:rsid w:val="003049C1"/>
    <w:rsid w:val="00304F4D"/>
    <w:rsid w:val="00305B2E"/>
    <w:rsid w:val="0030603E"/>
    <w:rsid w:val="00307950"/>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32236"/>
    <w:rsid w:val="00332276"/>
    <w:rsid w:val="00333A6A"/>
    <w:rsid w:val="00335A40"/>
    <w:rsid w:val="0033797A"/>
    <w:rsid w:val="00342B01"/>
    <w:rsid w:val="00342E4F"/>
    <w:rsid w:val="00344203"/>
    <w:rsid w:val="0034502F"/>
    <w:rsid w:val="00345049"/>
    <w:rsid w:val="003450CD"/>
    <w:rsid w:val="0034526E"/>
    <w:rsid w:val="00347407"/>
    <w:rsid w:val="00350481"/>
    <w:rsid w:val="00350BA6"/>
    <w:rsid w:val="00354092"/>
    <w:rsid w:val="00354C4E"/>
    <w:rsid w:val="003558E7"/>
    <w:rsid w:val="0035600A"/>
    <w:rsid w:val="00357FB9"/>
    <w:rsid w:val="00360872"/>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185"/>
    <w:rsid w:val="0038227A"/>
    <w:rsid w:val="003828F1"/>
    <w:rsid w:val="003840E8"/>
    <w:rsid w:val="003847A3"/>
    <w:rsid w:val="00391E0E"/>
    <w:rsid w:val="00392EB4"/>
    <w:rsid w:val="003931A4"/>
    <w:rsid w:val="003933E8"/>
    <w:rsid w:val="0039634F"/>
    <w:rsid w:val="0039711C"/>
    <w:rsid w:val="003A16F5"/>
    <w:rsid w:val="003A22A2"/>
    <w:rsid w:val="003A3376"/>
    <w:rsid w:val="003A34ED"/>
    <w:rsid w:val="003A37D3"/>
    <w:rsid w:val="003A3914"/>
    <w:rsid w:val="003A6822"/>
    <w:rsid w:val="003A7106"/>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A4A"/>
    <w:rsid w:val="003F743C"/>
    <w:rsid w:val="0040132D"/>
    <w:rsid w:val="0040250B"/>
    <w:rsid w:val="00402A83"/>
    <w:rsid w:val="0040333D"/>
    <w:rsid w:val="004033B5"/>
    <w:rsid w:val="00403FFD"/>
    <w:rsid w:val="00404579"/>
    <w:rsid w:val="00404D8D"/>
    <w:rsid w:val="00405509"/>
    <w:rsid w:val="00405FC6"/>
    <w:rsid w:val="004061E9"/>
    <w:rsid w:val="004139F8"/>
    <w:rsid w:val="00414120"/>
    <w:rsid w:val="004142CF"/>
    <w:rsid w:val="004177B9"/>
    <w:rsid w:val="00417B9B"/>
    <w:rsid w:val="004206DA"/>
    <w:rsid w:val="0042078D"/>
    <w:rsid w:val="004209A5"/>
    <w:rsid w:val="00420BBF"/>
    <w:rsid w:val="004210D9"/>
    <w:rsid w:val="00421134"/>
    <w:rsid w:val="00422439"/>
    <w:rsid w:val="004225DA"/>
    <w:rsid w:val="00422F5F"/>
    <w:rsid w:val="00423264"/>
    <w:rsid w:val="00423E93"/>
    <w:rsid w:val="004321DF"/>
    <w:rsid w:val="00432B52"/>
    <w:rsid w:val="00433B44"/>
    <w:rsid w:val="00433E1B"/>
    <w:rsid w:val="00434B55"/>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D9A"/>
    <w:rsid w:val="00451031"/>
    <w:rsid w:val="004512D7"/>
    <w:rsid w:val="0045371A"/>
    <w:rsid w:val="00453F05"/>
    <w:rsid w:val="00455F14"/>
    <w:rsid w:val="004565A9"/>
    <w:rsid w:val="00461A53"/>
    <w:rsid w:val="00462CEE"/>
    <w:rsid w:val="00464A67"/>
    <w:rsid w:val="004661D9"/>
    <w:rsid w:val="00466F1A"/>
    <w:rsid w:val="004672EA"/>
    <w:rsid w:val="00470425"/>
    <w:rsid w:val="00472C83"/>
    <w:rsid w:val="00474850"/>
    <w:rsid w:val="00475348"/>
    <w:rsid w:val="0047601E"/>
    <w:rsid w:val="00476C7A"/>
    <w:rsid w:val="00476CDC"/>
    <w:rsid w:val="004770C3"/>
    <w:rsid w:val="00477DFD"/>
    <w:rsid w:val="004818FD"/>
    <w:rsid w:val="00482526"/>
    <w:rsid w:val="004833A1"/>
    <w:rsid w:val="004843CD"/>
    <w:rsid w:val="004847A6"/>
    <w:rsid w:val="00485A96"/>
    <w:rsid w:val="00486065"/>
    <w:rsid w:val="004906BF"/>
    <w:rsid w:val="00491439"/>
    <w:rsid w:val="00491727"/>
    <w:rsid w:val="00491E18"/>
    <w:rsid w:val="0049379B"/>
    <w:rsid w:val="0049473E"/>
    <w:rsid w:val="004A0522"/>
    <w:rsid w:val="004A09B3"/>
    <w:rsid w:val="004A186E"/>
    <w:rsid w:val="004A23F2"/>
    <w:rsid w:val="004A49DE"/>
    <w:rsid w:val="004A6040"/>
    <w:rsid w:val="004A79F7"/>
    <w:rsid w:val="004B11BA"/>
    <w:rsid w:val="004B17C2"/>
    <w:rsid w:val="004B2537"/>
    <w:rsid w:val="004B32F1"/>
    <w:rsid w:val="004B39B9"/>
    <w:rsid w:val="004B46FE"/>
    <w:rsid w:val="004B47A7"/>
    <w:rsid w:val="004B4EB1"/>
    <w:rsid w:val="004B6DC8"/>
    <w:rsid w:val="004C18FF"/>
    <w:rsid w:val="004C281D"/>
    <w:rsid w:val="004C2F06"/>
    <w:rsid w:val="004C6602"/>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1793"/>
    <w:rsid w:val="004E26D0"/>
    <w:rsid w:val="004E2E1B"/>
    <w:rsid w:val="004E393B"/>
    <w:rsid w:val="004E3F09"/>
    <w:rsid w:val="004E4FD6"/>
    <w:rsid w:val="004E6050"/>
    <w:rsid w:val="004E7DA4"/>
    <w:rsid w:val="004F0036"/>
    <w:rsid w:val="004F0C69"/>
    <w:rsid w:val="004F1464"/>
    <w:rsid w:val="004F1487"/>
    <w:rsid w:val="004F1F4D"/>
    <w:rsid w:val="004F22C9"/>
    <w:rsid w:val="004F2D5B"/>
    <w:rsid w:val="004F3544"/>
    <w:rsid w:val="004F3A4E"/>
    <w:rsid w:val="004F7ADB"/>
    <w:rsid w:val="00500158"/>
    <w:rsid w:val="00502871"/>
    <w:rsid w:val="00502CD2"/>
    <w:rsid w:val="00503A19"/>
    <w:rsid w:val="00503D75"/>
    <w:rsid w:val="00507501"/>
    <w:rsid w:val="005102AA"/>
    <w:rsid w:val="0051296D"/>
    <w:rsid w:val="00513D4F"/>
    <w:rsid w:val="005142C3"/>
    <w:rsid w:val="005145F9"/>
    <w:rsid w:val="00515237"/>
    <w:rsid w:val="005165DC"/>
    <w:rsid w:val="00521141"/>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75EB"/>
    <w:rsid w:val="0055073E"/>
    <w:rsid w:val="00552818"/>
    <w:rsid w:val="00554BF8"/>
    <w:rsid w:val="005556DB"/>
    <w:rsid w:val="005569C7"/>
    <w:rsid w:val="00557817"/>
    <w:rsid w:val="00557A5B"/>
    <w:rsid w:val="0056010A"/>
    <w:rsid w:val="005602D3"/>
    <w:rsid w:val="00560A2B"/>
    <w:rsid w:val="005622CE"/>
    <w:rsid w:val="00562372"/>
    <w:rsid w:val="0056238A"/>
    <w:rsid w:val="00565182"/>
    <w:rsid w:val="00565F89"/>
    <w:rsid w:val="00567845"/>
    <w:rsid w:val="00570344"/>
    <w:rsid w:val="0057116E"/>
    <w:rsid w:val="0057245B"/>
    <w:rsid w:val="00574A36"/>
    <w:rsid w:val="00574ADE"/>
    <w:rsid w:val="005837EC"/>
    <w:rsid w:val="005841B2"/>
    <w:rsid w:val="00587035"/>
    <w:rsid w:val="0059218F"/>
    <w:rsid w:val="005926DF"/>
    <w:rsid w:val="00593E62"/>
    <w:rsid w:val="00593EAF"/>
    <w:rsid w:val="00594240"/>
    <w:rsid w:val="00595AF8"/>
    <w:rsid w:val="0059703E"/>
    <w:rsid w:val="00597263"/>
    <w:rsid w:val="005A260D"/>
    <w:rsid w:val="005A3658"/>
    <w:rsid w:val="005A3B81"/>
    <w:rsid w:val="005A3C97"/>
    <w:rsid w:val="005A5E32"/>
    <w:rsid w:val="005A6C8D"/>
    <w:rsid w:val="005B078B"/>
    <w:rsid w:val="005B3E9F"/>
    <w:rsid w:val="005B41C5"/>
    <w:rsid w:val="005B4390"/>
    <w:rsid w:val="005B44A5"/>
    <w:rsid w:val="005B46C9"/>
    <w:rsid w:val="005B57E6"/>
    <w:rsid w:val="005C1EC5"/>
    <w:rsid w:val="005C2D88"/>
    <w:rsid w:val="005C383A"/>
    <w:rsid w:val="005C3ED3"/>
    <w:rsid w:val="005C5368"/>
    <w:rsid w:val="005C63AD"/>
    <w:rsid w:val="005C6E62"/>
    <w:rsid w:val="005C75C6"/>
    <w:rsid w:val="005D0B4A"/>
    <w:rsid w:val="005D18C5"/>
    <w:rsid w:val="005D1F73"/>
    <w:rsid w:val="005D1FC6"/>
    <w:rsid w:val="005D2546"/>
    <w:rsid w:val="005D2D28"/>
    <w:rsid w:val="005D33A2"/>
    <w:rsid w:val="005D4054"/>
    <w:rsid w:val="005D4121"/>
    <w:rsid w:val="005D5934"/>
    <w:rsid w:val="005D609D"/>
    <w:rsid w:val="005D75BE"/>
    <w:rsid w:val="005E199B"/>
    <w:rsid w:val="005E31F2"/>
    <w:rsid w:val="005E3E87"/>
    <w:rsid w:val="005E621E"/>
    <w:rsid w:val="005F1299"/>
    <w:rsid w:val="005F3C4C"/>
    <w:rsid w:val="005F45AB"/>
    <w:rsid w:val="005F4D8F"/>
    <w:rsid w:val="005F4FAF"/>
    <w:rsid w:val="005F4FD2"/>
    <w:rsid w:val="005F6A56"/>
    <w:rsid w:val="005F7F47"/>
    <w:rsid w:val="0060062F"/>
    <w:rsid w:val="006009A3"/>
    <w:rsid w:val="00601450"/>
    <w:rsid w:val="00601485"/>
    <w:rsid w:val="00601FEC"/>
    <w:rsid w:val="00602167"/>
    <w:rsid w:val="00602C56"/>
    <w:rsid w:val="006040C4"/>
    <w:rsid w:val="006046FB"/>
    <w:rsid w:val="0060488B"/>
    <w:rsid w:val="00605F76"/>
    <w:rsid w:val="0060613D"/>
    <w:rsid w:val="00606D4B"/>
    <w:rsid w:val="00610597"/>
    <w:rsid w:val="006109B9"/>
    <w:rsid w:val="00610D19"/>
    <w:rsid w:val="006121AD"/>
    <w:rsid w:val="006127FE"/>
    <w:rsid w:val="00614795"/>
    <w:rsid w:val="00614BB1"/>
    <w:rsid w:val="00621792"/>
    <w:rsid w:val="0062357E"/>
    <w:rsid w:val="00623B9F"/>
    <w:rsid w:val="00623C28"/>
    <w:rsid w:val="0062456F"/>
    <w:rsid w:val="00625E18"/>
    <w:rsid w:val="006267B7"/>
    <w:rsid w:val="006273ED"/>
    <w:rsid w:val="00630FD1"/>
    <w:rsid w:val="00633203"/>
    <w:rsid w:val="00634F63"/>
    <w:rsid w:val="00640068"/>
    <w:rsid w:val="00640BB0"/>
    <w:rsid w:val="00642CC7"/>
    <w:rsid w:val="00642FE8"/>
    <w:rsid w:val="00643659"/>
    <w:rsid w:val="00644021"/>
    <w:rsid w:val="006461FE"/>
    <w:rsid w:val="00646408"/>
    <w:rsid w:val="00646D83"/>
    <w:rsid w:val="00652C60"/>
    <w:rsid w:val="0065341E"/>
    <w:rsid w:val="006540FB"/>
    <w:rsid w:val="00654161"/>
    <w:rsid w:val="0065482C"/>
    <w:rsid w:val="00656845"/>
    <w:rsid w:val="006578C9"/>
    <w:rsid w:val="006600AB"/>
    <w:rsid w:val="00661373"/>
    <w:rsid w:val="006632A0"/>
    <w:rsid w:val="006650FA"/>
    <w:rsid w:val="00666EDC"/>
    <w:rsid w:val="006703FA"/>
    <w:rsid w:val="00676023"/>
    <w:rsid w:val="00677E74"/>
    <w:rsid w:val="0068130A"/>
    <w:rsid w:val="00681EC9"/>
    <w:rsid w:val="0068352C"/>
    <w:rsid w:val="00685177"/>
    <w:rsid w:val="006860C1"/>
    <w:rsid w:val="0068721C"/>
    <w:rsid w:val="00687A77"/>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D6888"/>
    <w:rsid w:val="006E0B65"/>
    <w:rsid w:val="006E3E6A"/>
    <w:rsid w:val="006E6C45"/>
    <w:rsid w:val="006F02C6"/>
    <w:rsid w:val="006F1410"/>
    <w:rsid w:val="006F4D6A"/>
    <w:rsid w:val="006F665B"/>
    <w:rsid w:val="006F6E70"/>
    <w:rsid w:val="00700A05"/>
    <w:rsid w:val="00700E26"/>
    <w:rsid w:val="00701A3F"/>
    <w:rsid w:val="00702E9E"/>
    <w:rsid w:val="00702FF8"/>
    <w:rsid w:val="007057E6"/>
    <w:rsid w:val="0070771F"/>
    <w:rsid w:val="00710CF5"/>
    <w:rsid w:val="00711B40"/>
    <w:rsid w:val="007126B8"/>
    <w:rsid w:val="007133F3"/>
    <w:rsid w:val="0071383E"/>
    <w:rsid w:val="00716AD8"/>
    <w:rsid w:val="00716CFF"/>
    <w:rsid w:val="00720128"/>
    <w:rsid w:val="00721411"/>
    <w:rsid w:val="00721E64"/>
    <w:rsid w:val="007223D8"/>
    <w:rsid w:val="00723AB4"/>
    <w:rsid w:val="00726424"/>
    <w:rsid w:val="00726B59"/>
    <w:rsid w:val="00730F3D"/>
    <w:rsid w:val="0073310A"/>
    <w:rsid w:val="0073711E"/>
    <w:rsid w:val="00737B05"/>
    <w:rsid w:val="00742499"/>
    <w:rsid w:val="00745E26"/>
    <w:rsid w:val="00750984"/>
    <w:rsid w:val="00751B0B"/>
    <w:rsid w:val="0075243C"/>
    <w:rsid w:val="00752533"/>
    <w:rsid w:val="00753A64"/>
    <w:rsid w:val="00754E01"/>
    <w:rsid w:val="00755659"/>
    <w:rsid w:val="0075724C"/>
    <w:rsid w:val="007621C1"/>
    <w:rsid w:val="0076221F"/>
    <w:rsid w:val="00764802"/>
    <w:rsid w:val="00765190"/>
    <w:rsid w:val="00766898"/>
    <w:rsid w:val="00767381"/>
    <w:rsid w:val="00767A99"/>
    <w:rsid w:val="007729A7"/>
    <w:rsid w:val="00772E46"/>
    <w:rsid w:val="00773232"/>
    <w:rsid w:val="00773B22"/>
    <w:rsid w:val="00773F99"/>
    <w:rsid w:val="00775E20"/>
    <w:rsid w:val="0077625F"/>
    <w:rsid w:val="00776BAA"/>
    <w:rsid w:val="007779C6"/>
    <w:rsid w:val="007805CD"/>
    <w:rsid w:val="007809BF"/>
    <w:rsid w:val="0078227C"/>
    <w:rsid w:val="00782D68"/>
    <w:rsid w:val="007849D7"/>
    <w:rsid w:val="007852C7"/>
    <w:rsid w:val="00785F97"/>
    <w:rsid w:val="0079322C"/>
    <w:rsid w:val="007933D4"/>
    <w:rsid w:val="0079407D"/>
    <w:rsid w:val="00794871"/>
    <w:rsid w:val="007951E6"/>
    <w:rsid w:val="00795C23"/>
    <w:rsid w:val="00796F3B"/>
    <w:rsid w:val="007A1C30"/>
    <w:rsid w:val="007A2DF4"/>
    <w:rsid w:val="007A52BF"/>
    <w:rsid w:val="007A65F6"/>
    <w:rsid w:val="007A713F"/>
    <w:rsid w:val="007A7196"/>
    <w:rsid w:val="007A79F3"/>
    <w:rsid w:val="007B07B4"/>
    <w:rsid w:val="007B10AB"/>
    <w:rsid w:val="007B115E"/>
    <w:rsid w:val="007B1D61"/>
    <w:rsid w:val="007B31DE"/>
    <w:rsid w:val="007B3662"/>
    <w:rsid w:val="007B5038"/>
    <w:rsid w:val="007B5897"/>
    <w:rsid w:val="007B755F"/>
    <w:rsid w:val="007C0454"/>
    <w:rsid w:val="007C0664"/>
    <w:rsid w:val="007C2576"/>
    <w:rsid w:val="007C436B"/>
    <w:rsid w:val="007C636D"/>
    <w:rsid w:val="007C76F7"/>
    <w:rsid w:val="007C77B9"/>
    <w:rsid w:val="007D02A2"/>
    <w:rsid w:val="007D076A"/>
    <w:rsid w:val="007D2BE4"/>
    <w:rsid w:val="007D3A83"/>
    <w:rsid w:val="007D48DE"/>
    <w:rsid w:val="007D4C67"/>
    <w:rsid w:val="007D5FE3"/>
    <w:rsid w:val="007D63AC"/>
    <w:rsid w:val="007D6BBC"/>
    <w:rsid w:val="007E0D71"/>
    <w:rsid w:val="007E10F8"/>
    <w:rsid w:val="007E1113"/>
    <w:rsid w:val="007E197B"/>
    <w:rsid w:val="007E22CC"/>
    <w:rsid w:val="007E250B"/>
    <w:rsid w:val="007E3AD9"/>
    <w:rsid w:val="007E5F8D"/>
    <w:rsid w:val="007E681A"/>
    <w:rsid w:val="007E78F5"/>
    <w:rsid w:val="007F0DA7"/>
    <w:rsid w:val="007F3E00"/>
    <w:rsid w:val="007F4934"/>
    <w:rsid w:val="008009C0"/>
    <w:rsid w:val="00803CA3"/>
    <w:rsid w:val="00803E5B"/>
    <w:rsid w:val="008057A0"/>
    <w:rsid w:val="00806D46"/>
    <w:rsid w:val="00807F58"/>
    <w:rsid w:val="0081052C"/>
    <w:rsid w:val="00811442"/>
    <w:rsid w:val="00814500"/>
    <w:rsid w:val="008147D2"/>
    <w:rsid w:val="00814D71"/>
    <w:rsid w:val="00814F72"/>
    <w:rsid w:val="00815F98"/>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7BB7"/>
    <w:rsid w:val="00837C00"/>
    <w:rsid w:val="00841B0F"/>
    <w:rsid w:val="00842EB0"/>
    <w:rsid w:val="00844AC9"/>
    <w:rsid w:val="00845E91"/>
    <w:rsid w:val="00845F20"/>
    <w:rsid w:val="00846767"/>
    <w:rsid w:val="008519FA"/>
    <w:rsid w:val="0085346D"/>
    <w:rsid w:val="00853717"/>
    <w:rsid w:val="00854972"/>
    <w:rsid w:val="00856F9B"/>
    <w:rsid w:val="008571C2"/>
    <w:rsid w:val="0085794C"/>
    <w:rsid w:val="00857D16"/>
    <w:rsid w:val="0086018D"/>
    <w:rsid w:val="00864942"/>
    <w:rsid w:val="0086556D"/>
    <w:rsid w:val="00865F0A"/>
    <w:rsid w:val="0086705D"/>
    <w:rsid w:val="008675AB"/>
    <w:rsid w:val="0086793E"/>
    <w:rsid w:val="0087145A"/>
    <w:rsid w:val="00871742"/>
    <w:rsid w:val="00871971"/>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1E9"/>
    <w:rsid w:val="00896588"/>
    <w:rsid w:val="00897E21"/>
    <w:rsid w:val="008A1582"/>
    <w:rsid w:val="008A1A30"/>
    <w:rsid w:val="008A2ED5"/>
    <w:rsid w:val="008A32FD"/>
    <w:rsid w:val="008A3565"/>
    <w:rsid w:val="008A5741"/>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C7E32"/>
    <w:rsid w:val="008D0232"/>
    <w:rsid w:val="008D1080"/>
    <w:rsid w:val="008D2D9D"/>
    <w:rsid w:val="008D2DC1"/>
    <w:rsid w:val="008D36EB"/>
    <w:rsid w:val="008D3AA5"/>
    <w:rsid w:val="008D4B2A"/>
    <w:rsid w:val="008D4C33"/>
    <w:rsid w:val="008D633B"/>
    <w:rsid w:val="008D6A2C"/>
    <w:rsid w:val="008E11DF"/>
    <w:rsid w:val="008E36DB"/>
    <w:rsid w:val="008E5BBD"/>
    <w:rsid w:val="008E69D8"/>
    <w:rsid w:val="008E6D63"/>
    <w:rsid w:val="008E70F0"/>
    <w:rsid w:val="008E74B1"/>
    <w:rsid w:val="008E7CD2"/>
    <w:rsid w:val="008F2712"/>
    <w:rsid w:val="008F3251"/>
    <w:rsid w:val="008F4A2D"/>
    <w:rsid w:val="008F665A"/>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78C"/>
    <w:rsid w:val="00937854"/>
    <w:rsid w:val="009403B7"/>
    <w:rsid w:val="0094145E"/>
    <w:rsid w:val="00942152"/>
    <w:rsid w:val="00942935"/>
    <w:rsid w:val="00943BF0"/>
    <w:rsid w:val="009440A3"/>
    <w:rsid w:val="00944194"/>
    <w:rsid w:val="0094693B"/>
    <w:rsid w:val="00950BEE"/>
    <w:rsid w:val="00950D02"/>
    <w:rsid w:val="00951D87"/>
    <w:rsid w:val="00951EE7"/>
    <w:rsid w:val="009521DB"/>
    <w:rsid w:val="00953CAA"/>
    <w:rsid w:val="00954175"/>
    <w:rsid w:val="00955396"/>
    <w:rsid w:val="009567B0"/>
    <w:rsid w:val="00957754"/>
    <w:rsid w:val="00957847"/>
    <w:rsid w:val="00960A74"/>
    <w:rsid w:val="0096121F"/>
    <w:rsid w:val="00962BC9"/>
    <w:rsid w:val="00963480"/>
    <w:rsid w:val="009640E5"/>
    <w:rsid w:val="0096442E"/>
    <w:rsid w:val="00965BA1"/>
    <w:rsid w:val="009672CE"/>
    <w:rsid w:val="00967386"/>
    <w:rsid w:val="00970591"/>
    <w:rsid w:val="009707B2"/>
    <w:rsid w:val="009709DB"/>
    <w:rsid w:val="0097244B"/>
    <w:rsid w:val="009741A2"/>
    <w:rsid w:val="00974250"/>
    <w:rsid w:val="009748A9"/>
    <w:rsid w:val="00974A0E"/>
    <w:rsid w:val="009767EA"/>
    <w:rsid w:val="009810A3"/>
    <w:rsid w:val="00981875"/>
    <w:rsid w:val="00981C4A"/>
    <w:rsid w:val="00981FF3"/>
    <w:rsid w:val="00982750"/>
    <w:rsid w:val="009827BD"/>
    <w:rsid w:val="009850F6"/>
    <w:rsid w:val="00985BAF"/>
    <w:rsid w:val="009869D4"/>
    <w:rsid w:val="00987381"/>
    <w:rsid w:val="009878F2"/>
    <w:rsid w:val="009955E2"/>
    <w:rsid w:val="00997749"/>
    <w:rsid w:val="009A1C2C"/>
    <w:rsid w:val="009A4B7C"/>
    <w:rsid w:val="009A525A"/>
    <w:rsid w:val="009A64E9"/>
    <w:rsid w:val="009A69DE"/>
    <w:rsid w:val="009B0A42"/>
    <w:rsid w:val="009B0B52"/>
    <w:rsid w:val="009B1BD2"/>
    <w:rsid w:val="009B2841"/>
    <w:rsid w:val="009B2D31"/>
    <w:rsid w:val="009B42C4"/>
    <w:rsid w:val="009B52EB"/>
    <w:rsid w:val="009B5C95"/>
    <w:rsid w:val="009B5CB6"/>
    <w:rsid w:val="009B6815"/>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CA1"/>
    <w:rsid w:val="00A01EBF"/>
    <w:rsid w:val="00A0351B"/>
    <w:rsid w:val="00A03AF7"/>
    <w:rsid w:val="00A03BEC"/>
    <w:rsid w:val="00A07469"/>
    <w:rsid w:val="00A104AA"/>
    <w:rsid w:val="00A108FC"/>
    <w:rsid w:val="00A114EA"/>
    <w:rsid w:val="00A12683"/>
    <w:rsid w:val="00A1321E"/>
    <w:rsid w:val="00A133E5"/>
    <w:rsid w:val="00A13956"/>
    <w:rsid w:val="00A175E5"/>
    <w:rsid w:val="00A17EE5"/>
    <w:rsid w:val="00A249E1"/>
    <w:rsid w:val="00A266BA"/>
    <w:rsid w:val="00A30767"/>
    <w:rsid w:val="00A30A2F"/>
    <w:rsid w:val="00A30AC3"/>
    <w:rsid w:val="00A314C1"/>
    <w:rsid w:val="00A318B3"/>
    <w:rsid w:val="00A32A47"/>
    <w:rsid w:val="00A35638"/>
    <w:rsid w:val="00A3584C"/>
    <w:rsid w:val="00A3635D"/>
    <w:rsid w:val="00A37D6C"/>
    <w:rsid w:val="00A402D4"/>
    <w:rsid w:val="00A45007"/>
    <w:rsid w:val="00A45BF3"/>
    <w:rsid w:val="00A4751B"/>
    <w:rsid w:val="00A47A0F"/>
    <w:rsid w:val="00A51346"/>
    <w:rsid w:val="00A5177C"/>
    <w:rsid w:val="00A521FE"/>
    <w:rsid w:val="00A52FFF"/>
    <w:rsid w:val="00A537CE"/>
    <w:rsid w:val="00A53E35"/>
    <w:rsid w:val="00A5423F"/>
    <w:rsid w:val="00A542A8"/>
    <w:rsid w:val="00A55008"/>
    <w:rsid w:val="00A5552B"/>
    <w:rsid w:val="00A56158"/>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6677"/>
    <w:rsid w:val="00A779B6"/>
    <w:rsid w:val="00A77C36"/>
    <w:rsid w:val="00A8065B"/>
    <w:rsid w:val="00A813AD"/>
    <w:rsid w:val="00A83633"/>
    <w:rsid w:val="00A837F3"/>
    <w:rsid w:val="00A84331"/>
    <w:rsid w:val="00A8497D"/>
    <w:rsid w:val="00A85D92"/>
    <w:rsid w:val="00A86BC9"/>
    <w:rsid w:val="00A9431D"/>
    <w:rsid w:val="00A94721"/>
    <w:rsid w:val="00A95C96"/>
    <w:rsid w:val="00A964CA"/>
    <w:rsid w:val="00AA26BA"/>
    <w:rsid w:val="00AA4162"/>
    <w:rsid w:val="00AA4493"/>
    <w:rsid w:val="00AA5BCB"/>
    <w:rsid w:val="00AB24C1"/>
    <w:rsid w:val="00AB273B"/>
    <w:rsid w:val="00AB2D03"/>
    <w:rsid w:val="00AB318E"/>
    <w:rsid w:val="00AB4067"/>
    <w:rsid w:val="00AB4545"/>
    <w:rsid w:val="00AB54F2"/>
    <w:rsid w:val="00AB6786"/>
    <w:rsid w:val="00AB6B4E"/>
    <w:rsid w:val="00AB73E5"/>
    <w:rsid w:val="00AB7F92"/>
    <w:rsid w:val="00AC1861"/>
    <w:rsid w:val="00AD13EC"/>
    <w:rsid w:val="00AD166C"/>
    <w:rsid w:val="00AD47F6"/>
    <w:rsid w:val="00AD50BD"/>
    <w:rsid w:val="00AD5CD7"/>
    <w:rsid w:val="00AD5EC7"/>
    <w:rsid w:val="00AD7337"/>
    <w:rsid w:val="00AD7F1A"/>
    <w:rsid w:val="00AE0DCD"/>
    <w:rsid w:val="00AE1FAC"/>
    <w:rsid w:val="00AE1FD9"/>
    <w:rsid w:val="00AE2BB6"/>
    <w:rsid w:val="00AE39D4"/>
    <w:rsid w:val="00AE44E0"/>
    <w:rsid w:val="00AE4D32"/>
    <w:rsid w:val="00AE6911"/>
    <w:rsid w:val="00AE6E4E"/>
    <w:rsid w:val="00AE723A"/>
    <w:rsid w:val="00AF04FD"/>
    <w:rsid w:val="00AF18B1"/>
    <w:rsid w:val="00AF1D9C"/>
    <w:rsid w:val="00AF37ED"/>
    <w:rsid w:val="00AF3B74"/>
    <w:rsid w:val="00AF51DC"/>
    <w:rsid w:val="00AF74BD"/>
    <w:rsid w:val="00AF7763"/>
    <w:rsid w:val="00AF7D65"/>
    <w:rsid w:val="00B01437"/>
    <w:rsid w:val="00B036C5"/>
    <w:rsid w:val="00B03813"/>
    <w:rsid w:val="00B04BDB"/>
    <w:rsid w:val="00B05221"/>
    <w:rsid w:val="00B06261"/>
    <w:rsid w:val="00B06EA3"/>
    <w:rsid w:val="00B070FA"/>
    <w:rsid w:val="00B07C78"/>
    <w:rsid w:val="00B10005"/>
    <w:rsid w:val="00B11DE4"/>
    <w:rsid w:val="00B11F41"/>
    <w:rsid w:val="00B11FE3"/>
    <w:rsid w:val="00B12CF5"/>
    <w:rsid w:val="00B136FB"/>
    <w:rsid w:val="00B147F3"/>
    <w:rsid w:val="00B1662E"/>
    <w:rsid w:val="00B20823"/>
    <w:rsid w:val="00B20FA5"/>
    <w:rsid w:val="00B25187"/>
    <w:rsid w:val="00B276B0"/>
    <w:rsid w:val="00B30855"/>
    <w:rsid w:val="00B30B68"/>
    <w:rsid w:val="00B31664"/>
    <w:rsid w:val="00B31790"/>
    <w:rsid w:val="00B3181E"/>
    <w:rsid w:val="00B33F19"/>
    <w:rsid w:val="00B342A8"/>
    <w:rsid w:val="00B37CF9"/>
    <w:rsid w:val="00B402D3"/>
    <w:rsid w:val="00B40DC6"/>
    <w:rsid w:val="00B42B14"/>
    <w:rsid w:val="00B42CA2"/>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66D61"/>
    <w:rsid w:val="00B70B15"/>
    <w:rsid w:val="00B72762"/>
    <w:rsid w:val="00B74CBB"/>
    <w:rsid w:val="00B757FB"/>
    <w:rsid w:val="00B804D8"/>
    <w:rsid w:val="00B814D2"/>
    <w:rsid w:val="00B82D2C"/>
    <w:rsid w:val="00B8547F"/>
    <w:rsid w:val="00B85B91"/>
    <w:rsid w:val="00B85C76"/>
    <w:rsid w:val="00B90A25"/>
    <w:rsid w:val="00B93579"/>
    <w:rsid w:val="00B9405A"/>
    <w:rsid w:val="00B95264"/>
    <w:rsid w:val="00B97384"/>
    <w:rsid w:val="00B978A5"/>
    <w:rsid w:val="00BA0377"/>
    <w:rsid w:val="00BA2BB1"/>
    <w:rsid w:val="00BA2FB0"/>
    <w:rsid w:val="00BA3065"/>
    <w:rsid w:val="00BA33B1"/>
    <w:rsid w:val="00BA5333"/>
    <w:rsid w:val="00BA59A5"/>
    <w:rsid w:val="00BA5BA9"/>
    <w:rsid w:val="00BA7505"/>
    <w:rsid w:val="00BB05ED"/>
    <w:rsid w:val="00BB225B"/>
    <w:rsid w:val="00BB2592"/>
    <w:rsid w:val="00BB2DA3"/>
    <w:rsid w:val="00BB3214"/>
    <w:rsid w:val="00BB3AA7"/>
    <w:rsid w:val="00BB5372"/>
    <w:rsid w:val="00BB5A02"/>
    <w:rsid w:val="00BB5AC4"/>
    <w:rsid w:val="00BC03B1"/>
    <w:rsid w:val="00BC2F90"/>
    <w:rsid w:val="00BC38AC"/>
    <w:rsid w:val="00BC506C"/>
    <w:rsid w:val="00BC6893"/>
    <w:rsid w:val="00BD30B7"/>
    <w:rsid w:val="00BD3C75"/>
    <w:rsid w:val="00BD5452"/>
    <w:rsid w:val="00BD610D"/>
    <w:rsid w:val="00BE174E"/>
    <w:rsid w:val="00BE1A0E"/>
    <w:rsid w:val="00BE1FAA"/>
    <w:rsid w:val="00BE3F14"/>
    <w:rsid w:val="00BE419E"/>
    <w:rsid w:val="00BE70ED"/>
    <w:rsid w:val="00BF1BBC"/>
    <w:rsid w:val="00BF1D5C"/>
    <w:rsid w:val="00BF22B5"/>
    <w:rsid w:val="00BF2DC7"/>
    <w:rsid w:val="00BF32FD"/>
    <w:rsid w:val="00BF3483"/>
    <w:rsid w:val="00BF40C6"/>
    <w:rsid w:val="00BF65A3"/>
    <w:rsid w:val="00BF7148"/>
    <w:rsid w:val="00BF771A"/>
    <w:rsid w:val="00C015FC"/>
    <w:rsid w:val="00C0216C"/>
    <w:rsid w:val="00C024F9"/>
    <w:rsid w:val="00C02BF1"/>
    <w:rsid w:val="00C06424"/>
    <w:rsid w:val="00C0688B"/>
    <w:rsid w:val="00C06A7A"/>
    <w:rsid w:val="00C06B6D"/>
    <w:rsid w:val="00C07148"/>
    <w:rsid w:val="00C07342"/>
    <w:rsid w:val="00C07CBA"/>
    <w:rsid w:val="00C07E59"/>
    <w:rsid w:val="00C123CA"/>
    <w:rsid w:val="00C131E6"/>
    <w:rsid w:val="00C14CAB"/>
    <w:rsid w:val="00C14D8C"/>
    <w:rsid w:val="00C17A90"/>
    <w:rsid w:val="00C20E23"/>
    <w:rsid w:val="00C20E5D"/>
    <w:rsid w:val="00C22096"/>
    <w:rsid w:val="00C255A0"/>
    <w:rsid w:val="00C307E5"/>
    <w:rsid w:val="00C314A6"/>
    <w:rsid w:val="00C3172A"/>
    <w:rsid w:val="00C31DB8"/>
    <w:rsid w:val="00C31FD0"/>
    <w:rsid w:val="00C327E1"/>
    <w:rsid w:val="00C32F53"/>
    <w:rsid w:val="00C3333E"/>
    <w:rsid w:val="00C34357"/>
    <w:rsid w:val="00C34D8A"/>
    <w:rsid w:val="00C40934"/>
    <w:rsid w:val="00C43748"/>
    <w:rsid w:val="00C4425E"/>
    <w:rsid w:val="00C44B9B"/>
    <w:rsid w:val="00C44E9A"/>
    <w:rsid w:val="00C47BA1"/>
    <w:rsid w:val="00C47E9D"/>
    <w:rsid w:val="00C527A6"/>
    <w:rsid w:val="00C54219"/>
    <w:rsid w:val="00C54312"/>
    <w:rsid w:val="00C54687"/>
    <w:rsid w:val="00C5646B"/>
    <w:rsid w:val="00C56DDD"/>
    <w:rsid w:val="00C60250"/>
    <w:rsid w:val="00C60715"/>
    <w:rsid w:val="00C60FD1"/>
    <w:rsid w:val="00C61D2D"/>
    <w:rsid w:val="00C632DC"/>
    <w:rsid w:val="00C65106"/>
    <w:rsid w:val="00C667F0"/>
    <w:rsid w:val="00C731B7"/>
    <w:rsid w:val="00C73FAA"/>
    <w:rsid w:val="00C77BD8"/>
    <w:rsid w:val="00C80CDA"/>
    <w:rsid w:val="00C80D83"/>
    <w:rsid w:val="00C82B5A"/>
    <w:rsid w:val="00C82E10"/>
    <w:rsid w:val="00C82E4D"/>
    <w:rsid w:val="00C832D9"/>
    <w:rsid w:val="00C84ABA"/>
    <w:rsid w:val="00C85ACD"/>
    <w:rsid w:val="00C86CF6"/>
    <w:rsid w:val="00C90A8C"/>
    <w:rsid w:val="00C91480"/>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2678"/>
    <w:rsid w:val="00CB3F7E"/>
    <w:rsid w:val="00CB6532"/>
    <w:rsid w:val="00CB77CF"/>
    <w:rsid w:val="00CC047C"/>
    <w:rsid w:val="00CC0584"/>
    <w:rsid w:val="00CC0B55"/>
    <w:rsid w:val="00CC3AA7"/>
    <w:rsid w:val="00CC3F4D"/>
    <w:rsid w:val="00CC569E"/>
    <w:rsid w:val="00CC7B29"/>
    <w:rsid w:val="00CC7B7A"/>
    <w:rsid w:val="00CD344E"/>
    <w:rsid w:val="00CD55B2"/>
    <w:rsid w:val="00CD64B9"/>
    <w:rsid w:val="00CE219A"/>
    <w:rsid w:val="00CE5105"/>
    <w:rsid w:val="00CF09FF"/>
    <w:rsid w:val="00CF1DC6"/>
    <w:rsid w:val="00CF4FAE"/>
    <w:rsid w:val="00D00A60"/>
    <w:rsid w:val="00D02056"/>
    <w:rsid w:val="00D03C79"/>
    <w:rsid w:val="00D0529F"/>
    <w:rsid w:val="00D1052B"/>
    <w:rsid w:val="00D10EC2"/>
    <w:rsid w:val="00D12042"/>
    <w:rsid w:val="00D122D0"/>
    <w:rsid w:val="00D130AC"/>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5730"/>
    <w:rsid w:val="00D360CA"/>
    <w:rsid w:val="00D37103"/>
    <w:rsid w:val="00D41270"/>
    <w:rsid w:val="00D41A10"/>
    <w:rsid w:val="00D41BA3"/>
    <w:rsid w:val="00D42587"/>
    <w:rsid w:val="00D4372F"/>
    <w:rsid w:val="00D44185"/>
    <w:rsid w:val="00D471C7"/>
    <w:rsid w:val="00D50F77"/>
    <w:rsid w:val="00D5180C"/>
    <w:rsid w:val="00D519BA"/>
    <w:rsid w:val="00D51FB5"/>
    <w:rsid w:val="00D53713"/>
    <w:rsid w:val="00D5389E"/>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385"/>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5650"/>
    <w:rsid w:val="00DA599E"/>
    <w:rsid w:val="00DA74CC"/>
    <w:rsid w:val="00DB17F0"/>
    <w:rsid w:val="00DB266C"/>
    <w:rsid w:val="00DB29F0"/>
    <w:rsid w:val="00DB2CC0"/>
    <w:rsid w:val="00DB35AC"/>
    <w:rsid w:val="00DB41FA"/>
    <w:rsid w:val="00DB5303"/>
    <w:rsid w:val="00DB6960"/>
    <w:rsid w:val="00DB772E"/>
    <w:rsid w:val="00DC0D90"/>
    <w:rsid w:val="00DC18A2"/>
    <w:rsid w:val="00DC18E0"/>
    <w:rsid w:val="00DC39BE"/>
    <w:rsid w:val="00DC3BB4"/>
    <w:rsid w:val="00DC3D95"/>
    <w:rsid w:val="00DC4FD3"/>
    <w:rsid w:val="00DC64D7"/>
    <w:rsid w:val="00DC747F"/>
    <w:rsid w:val="00DC7C2A"/>
    <w:rsid w:val="00DD0268"/>
    <w:rsid w:val="00DD186B"/>
    <w:rsid w:val="00DD2E47"/>
    <w:rsid w:val="00DD3661"/>
    <w:rsid w:val="00DD384A"/>
    <w:rsid w:val="00DD6538"/>
    <w:rsid w:val="00DE0E85"/>
    <w:rsid w:val="00DE160D"/>
    <w:rsid w:val="00DE25A5"/>
    <w:rsid w:val="00DE2A5C"/>
    <w:rsid w:val="00DE2B0D"/>
    <w:rsid w:val="00DE30D4"/>
    <w:rsid w:val="00DE3E61"/>
    <w:rsid w:val="00DE4031"/>
    <w:rsid w:val="00DE7580"/>
    <w:rsid w:val="00DE7B87"/>
    <w:rsid w:val="00DF0EEA"/>
    <w:rsid w:val="00DF1F70"/>
    <w:rsid w:val="00DF302E"/>
    <w:rsid w:val="00DF359B"/>
    <w:rsid w:val="00DF3FC8"/>
    <w:rsid w:val="00DF417D"/>
    <w:rsid w:val="00DF46E3"/>
    <w:rsid w:val="00DF54B7"/>
    <w:rsid w:val="00DF5715"/>
    <w:rsid w:val="00DF621F"/>
    <w:rsid w:val="00E00D50"/>
    <w:rsid w:val="00E00F1C"/>
    <w:rsid w:val="00E01E67"/>
    <w:rsid w:val="00E034FC"/>
    <w:rsid w:val="00E06B39"/>
    <w:rsid w:val="00E1104E"/>
    <w:rsid w:val="00E11F47"/>
    <w:rsid w:val="00E12654"/>
    <w:rsid w:val="00E12DE6"/>
    <w:rsid w:val="00E21236"/>
    <w:rsid w:val="00E2170A"/>
    <w:rsid w:val="00E22532"/>
    <w:rsid w:val="00E22B92"/>
    <w:rsid w:val="00E2439E"/>
    <w:rsid w:val="00E24725"/>
    <w:rsid w:val="00E24A13"/>
    <w:rsid w:val="00E25200"/>
    <w:rsid w:val="00E259A4"/>
    <w:rsid w:val="00E2611F"/>
    <w:rsid w:val="00E278FC"/>
    <w:rsid w:val="00E3068F"/>
    <w:rsid w:val="00E32A72"/>
    <w:rsid w:val="00E3346C"/>
    <w:rsid w:val="00E37171"/>
    <w:rsid w:val="00E378CB"/>
    <w:rsid w:val="00E400B1"/>
    <w:rsid w:val="00E4266F"/>
    <w:rsid w:val="00E4340D"/>
    <w:rsid w:val="00E43541"/>
    <w:rsid w:val="00E43BB8"/>
    <w:rsid w:val="00E4444F"/>
    <w:rsid w:val="00E468A0"/>
    <w:rsid w:val="00E46A77"/>
    <w:rsid w:val="00E5053E"/>
    <w:rsid w:val="00E505D0"/>
    <w:rsid w:val="00E5094F"/>
    <w:rsid w:val="00E51A6E"/>
    <w:rsid w:val="00E54BEB"/>
    <w:rsid w:val="00E5667C"/>
    <w:rsid w:val="00E56ACD"/>
    <w:rsid w:val="00E6162F"/>
    <w:rsid w:val="00E6310F"/>
    <w:rsid w:val="00E6330E"/>
    <w:rsid w:val="00E66D83"/>
    <w:rsid w:val="00E6716F"/>
    <w:rsid w:val="00E701E9"/>
    <w:rsid w:val="00E717E8"/>
    <w:rsid w:val="00E720BA"/>
    <w:rsid w:val="00E725F3"/>
    <w:rsid w:val="00E729C1"/>
    <w:rsid w:val="00E74AE1"/>
    <w:rsid w:val="00E76AE4"/>
    <w:rsid w:val="00E80445"/>
    <w:rsid w:val="00E80CD5"/>
    <w:rsid w:val="00E81616"/>
    <w:rsid w:val="00E8308F"/>
    <w:rsid w:val="00E832E1"/>
    <w:rsid w:val="00E84208"/>
    <w:rsid w:val="00E87504"/>
    <w:rsid w:val="00E9013F"/>
    <w:rsid w:val="00E90727"/>
    <w:rsid w:val="00E925BA"/>
    <w:rsid w:val="00E938A4"/>
    <w:rsid w:val="00E945A1"/>
    <w:rsid w:val="00E95A5F"/>
    <w:rsid w:val="00E97540"/>
    <w:rsid w:val="00E97ECD"/>
    <w:rsid w:val="00EA2DCF"/>
    <w:rsid w:val="00EA673B"/>
    <w:rsid w:val="00EA725B"/>
    <w:rsid w:val="00EB00F1"/>
    <w:rsid w:val="00EB0BA1"/>
    <w:rsid w:val="00EB2571"/>
    <w:rsid w:val="00EB5605"/>
    <w:rsid w:val="00EB69D5"/>
    <w:rsid w:val="00EC25E4"/>
    <w:rsid w:val="00EC2FC2"/>
    <w:rsid w:val="00EC316A"/>
    <w:rsid w:val="00EC3CEB"/>
    <w:rsid w:val="00EC4EBD"/>
    <w:rsid w:val="00EC4F46"/>
    <w:rsid w:val="00EC5650"/>
    <w:rsid w:val="00ED0F63"/>
    <w:rsid w:val="00ED1A64"/>
    <w:rsid w:val="00ED2749"/>
    <w:rsid w:val="00ED52DB"/>
    <w:rsid w:val="00ED7152"/>
    <w:rsid w:val="00EE1E30"/>
    <w:rsid w:val="00EE23A9"/>
    <w:rsid w:val="00EE2A1B"/>
    <w:rsid w:val="00EE3CD7"/>
    <w:rsid w:val="00EE5586"/>
    <w:rsid w:val="00EF1F4B"/>
    <w:rsid w:val="00EF47CF"/>
    <w:rsid w:val="00EF530B"/>
    <w:rsid w:val="00EF54AC"/>
    <w:rsid w:val="00EF6F27"/>
    <w:rsid w:val="00F005F6"/>
    <w:rsid w:val="00F01E6B"/>
    <w:rsid w:val="00F048F8"/>
    <w:rsid w:val="00F0653C"/>
    <w:rsid w:val="00F066CF"/>
    <w:rsid w:val="00F069AA"/>
    <w:rsid w:val="00F076FC"/>
    <w:rsid w:val="00F10592"/>
    <w:rsid w:val="00F107A1"/>
    <w:rsid w:val="00F108DD"/>
    <w:rsid w:val="00F10BDC"/>
    <w:rsid w:val="00F114B0"/>
    <w:rsid w:val="00F11B0D"/>
    <w:rsid w:val="00F11F13"/>
    <w:rsid w:val="00F150D9"/>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415C"/>
    <w:rsid w:val="00F361AB"/>
    <w:rsid w:val="00F36757"/>
    <w:rsid w:val="00F370F7"/>
    <w:rsid w:val="00F4097E"/>
    <w:rsid w:val="00F40C4B"/>
    <w:rsid w:val="00F43A09"/>
    <w:rsid w:val="00F43A1F"/>
    <w:rsid w:val="00F44E99"/>
    <w:rsid w:val="00F467CC"/>
    <w:rsid w:val="00F505EB"/>
    <w:rsid w:val="00F50BBA"/>
    <w:rsid w:val="00F54AFF"/>
    <w:rsid w:val="00F5615E"/>
    <w:rsid w:val="00F56B8E"/>
    <w:rsid w:val="00F56E07"/>
    <w:rsid w:val="00F56FD8"/>
    <w:rsid w:val="00F570F4"/>
    <w:rsid w:val="00F57C50"/>
    <w:rsid w:val="00F63AE1"/>
    <w:rsid w:val="00F63C24"/>
    <w:rsid w:val="00F6417A"/>
    <w:rsid w:val="00F64608"/>
    <w:rsid w:val="00F6516A"/>
    <w:rsid w:val="00F6630D"/>
    <w:rsid w:val="00F6679D"/>
    <w:rsid w:val="00F674D8"/>
    <w:rsid w:val="00F70831"/>
    <w:rsid w:val="00F731F9"/>
    <w:rsid w:val="00F73721"/>
    <w:rsid w:val="00F73848"/>
    <w:rsid w:val="00F74850"/>
    <w:rsid w:val="00F74DD6"/>
    <w:rsid w:val="00F74EE5"/>
    <w:rsid w:val="00F83897"/>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796B"/>
    <w:rsid w:val="00FC02A0"/>
    <w:rsid w:val="00FC1A6D"/>
    <w:rsid w:val="00FC48FB"/>
    <w:rsid w:val="00FC4D1B"/>
    <w:rsid w:val="00FC547A"/>
    <w:rsid w:val="00FC7AFB"/>
    <w:rsid w:val="00FC7CFE"/>
    <w:rsid w:val="00FD5547"/>
    <w:rsid w:val="00FE1954"/>
    <w:rsid w:val="00FE2C81"/>
    <w:rsid w:val="00FE34E9"/>
    <w:rsid w:val="00FE4BDB"/>
    <w:rsid w:val="00FE58EE"/>
    <w:rsid w:val="00FE69F1"/>
    <w:rsid w:val="00FE6F2E"/>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D4C1C"/>
  <w15:docId w15:val="{01DABF7A-6AFE-4492-BDC1-C8D98C23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aliases w:val="Conclusion de partie"/>
    <w:basedOn w:val="Normln"/>
    <w:link w:val="OdstavecseseznamemChar"/>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 w:type="character" w:styleId="Hypertextovodkaz">
    <w:name w:val="Hyperlink"/>
    <w:basedOn w:val="Standardnpsmoodstavce"/>
    <w:uiPriority w:val="99"/>
    <w:unhideWhenUsed/>
    <w:rsid w:val="00ED2749"/>
    <w:rPr>
      <w:color w:val="0000FF" w:themeColor="hyperlink"/>
      <w:u w:val="single"/>
    </w:rPr>
  </w:style>
  <w:style w:type="character" w:customStyle="1" w:styleId="OdstavecseseznamemChar">
    <w:name w:val="Odstavec se seznamem Char"/>
    <w:aliases w:val="Conclusion de partie Char"/>
    <w:link w:val="Odstavecseseznamem"/>
    <w:uiPriority w:val="34"/>
    <w:rsid w:val="00CE5105"/>
    <w:rPr>
      <w:rFonts w:ascii="Arial" w:hAnsi="Arial"/>
      <w:lang w:eastAsia="ar-SA"/>
    </w:rPr>
  </w:style>
  <w:style w:type="character" w:styleId="Nevyeenzmnka">
    <w:name w:val="Unresolved Mention"/>
    <w:basedOn w:val="Standardnpsmoodstavce"/>
    <w:uiPriority w:val="99"/>
    <w:semiHidden/>
    <w:unhideWhenUsed/>
    <w:rsid w:val="00491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op.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43A22-3484-48F3-A6B6-39198F9B2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8286</Words>
  <Characters>48890</Characters>
  <Application>Microsoft Office Word</Application>
  <DocSecurity>0</DocSecurity>
  <Lines>407</Lines>
  <Paragraphs>114</Paragraphs>
  <ScaleCrop>false</ScaleCrop>
  <HeadingPairs>
    <vt:vector size="8" baseType="variant">
      <vt:variant>
        <vt:lpstr>Název</vt:lpstr>
      </vt:variant>
      <vt:variant>
        <vt:i4>1</vt:i4>
      </vt:variant>
      <vt:variant>
        <vt:lpstr>Nadpisy</vt:lpstr>
      </vt:variant>
      <vt:variant>
        <vt:i4>100</vt:i4>
      </vt:variant>
      <vt:variant>
        <vt:lpstr>Title</vt:lpstr>
      </vt:variant>
      <vt:variant>
        <vt:i4>1</vt:i4>
      </vt:variant>
      <vt:variant>
        <vt:lpstr>Headings</vt:lpstr>
      </vt:variant>
      <vt:variant>
        <vt:i4>100</vt:i4>
      </vt:variant>
    </vt:vector>
  </HeadingPairs>
  <TitlesOfParts>
    <vt:vector size="202" baseType="lpstr">
      <vt:lpstr>Obchodní podmínky</vt:lpstr>
      <vt:lpstr>    KUPNÍ SMLOUVA</vt:lpstr>
      <vt:lpstr>    </vt:lpstr>
      <vt:lpstr>    uzavřená na základě výsledku zadávacího řízení pro zadání veřejné zakázky:</vt:lpstr>
      <vt:lpstr>    </vt:lpstr>
      <vt:lpstr>    „ReactEU-98-Cheb_T-1115_Přístroj anesteziologický vč. monitoru“</vt:lpstr>
      <vt:lpstr>Kupující má zájem na uzavření této kupní smlouvy, jejímž předmětem je dodávka 1 </vt:lpstr>
      <vt:lpstr>    Kupní cena předmětu smlouvy dle této smlouvy byla stanovena na základě nabídky p</vt:lpstr>
      <vt:lpstr>    </vt:lpstr>
      <vt:lpstr>    celková cena bez DPH	998 727,00 Kč</vt:lpstr>
      <vt:lpstr>    DPH (21 %)	209 732,67 Kč</vt:lpstr>
      <vt:lpstr>    celková cena včetně DPH	1 208 459,67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Na daňovém dokladu musí být dále uvedeno číslo této kupní smlouvy, označení veře</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Kupní cena za vymezený předmět smlouvy je platná a závazná po celou dobu plnění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Prodávající prohlašuje, že se dostatečně seznámil s místem plnění předmětu smlou</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U zboží, u kterého jsou předepsány pravidelné bezpečnostně technické kontroly (B</vt:lpstr>
      <vt:lpstr>    Prodávající je povinen nahradit kupujícímu veškeré škody, které by svojí činnost</vt:lpstr>
      <vt:lpstr>    </vt:lpstr>
      <vt:lpstr>    </vt:lpstr>
      <vt:lpstr>    </vt:lpstr>
      <vt:lpstr>    Prodávající prohlašuje, že na předmět smlouvy (tj. na veškeré dodané věci včetně</vt:lpstr>
      <vt:lpstr>    </vt:lpstr>
      <vt:lpstr>    Pokud se na předmětu smlouvy (či jakékoli jeho části) vyskytne v záruční době ja</vt:lpstr>
      <vt:lpstr>    </vt:lpstr>
      <vt:lpstr>    Smluvní strany se dohodly, že po dobu, po kterou kupující nebude moci předmět sm</vt:lpstr>
      <vt:lpstr>    </vt:lpstr>
      <vt:lpstr>    Prodávající, případně třetí strana, jako např. výrobce nebo servisní organizace,</vt:lpstr>
      <vt:lpstr>    Prodávající je povinen poskytovat servis přístrojového vybavení v rozsahu specif</vt:lpstr>
      <vt:lpstr>    Prodávající je povinen provádět i veškeré další činnosti a garantovat dodávky ve</vt:lpstr>
      <vt:lpstr>    Prodávající prohlašuje, že servis budou provádět pouze příslušně vyškolení praco</vt:lpstr>
      <vt:lpstr>    </vt:lpstr>
      <vt:lpstr>    Bez ohledu na jiná ustanovení smlouvy je prodávající povinen provádět BTK v rozs</vt:lpstr>
      <vt:lpstr>    </vt:lpstr>
      <vt:lpstr>    Prodávající se zavazuje zajišťovat servis, a to za podmínek stanovených níže v t</vt:lpstr>
      <vt:lpstr>    </vt:lpstr>
      <vt:lpstr>    Veškeré cestovní náklady, náklady na materiál a veškeré další náklady, které pro</vt:lpstr>
      <vt:lpstr>    Prodávající je při diagnostice závady (tzn. zjištění závady) povinen zaslat kupu</vt:lpstr>
      <vt:lpstr>    </vt:lpstr>
      <vt:lpstr>    Prodávající je při zajišťování servisu a oprav povinen dodržovat veškeré platné </vt:lpstr>
      <vt:lpstr>    Prodávající je povinen v případě potřeby použití náhradních dílů při poskytování</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Záruční doba na provedené práce činí 6 měsíců od jejich uskutečnění, na dodané n</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Prodávající podpisem smlouvy prohlašuje, že je dle ZZP oprávněn poskytovat servi</vt:lpstr>
      <vt:lpstr>    Prodávající prohlašuje, že má k dispozici veškeré návody k obsluze přístrojového</vt:lpstr>
      <vt:lpstr>    </vt:lpstr>
      <vt:lpstr>    Prodávající dále prohlašuje, že není ke dni podpisu této smlouvy subjektem insol</vt:lpstr>
      <vt:lpstr>    </vt:lpstr>
      <vt:lpstr>    Prodávající prohlašuje, že na předmětu smlouvy neváznou jakákoli práva třetích o</vt:lpstr>
      <vt:lpstr>    </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57062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KKN</dc:creator>
  <cp:lastModifiedBy>Tina Batková</cp:lastModifiedBy>
  <cp:revision>6</cp:revision>
  <cp:lastPrinted>2023-06-19T07:42:00Z</cp:lastPrinted>
  <dcterms:created xsi:type="dcterms:W3CDTF">2023-06-19T07:08:00Z</dcterms:created>
  <dcterms:modified xsi:type="dcterms:W3CDTF">2023-06-19T07:57:00Z</dcterms:modified>
</cp:coreProperties>
</file>