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60C2" w14:textId="6DDAC656" w:rsidR="00496CFF" w:rsidRPr="004929E8" w:rsidRDefault="003537B1" w:rsidP="003537B1">
      <w:pPr>
        <w:pStyle w:val="Default"/>
        <w:jc w:val="center"/>
        <w:rPr>
          <w:rFonts w:asciiTheme="majorHAnsi" w:hAnsiTheme="majorHAnsi" w:cstheme="majorHAnsi"/>
          <w:b/>
          <w:bCs/>
          <w:color w:val="auto"/>
          <w:sz w:val="28"/>
        </w:rPr>
      </w:pPr>
      <w:bookmarkStart w:id="0" w:name="_Hlk132187742"/>
      <w:r w:rsidRPr="004929E8">
        <w:rPr>
          <w:rFonts w:asciiTheme="majorHAnsi" w:hAnsiTheme="majorHAnsi" w:cstheme="majorHAnsi"/>
          <w:b/>
          <w:bCs/>
          <w:color w:val="auto"/>
          <w:sz w:val="28"/>
        </w:rPr>
        <w:t>SMLOUV</w:t>
      </w:r>
      <w:r w:rsidR="00534ACA" w:rsidRPr="004929E8">
        <w:rPr>
          <w:rFonts w:asciiTheme="majorHAnsi" w:hAnsiTheme="majorHAnsi" w:cstheme="majorHAnsi"/>
          <w:b/>
          <w:bCs/>
          <w:color w:val="auto"/>
          <w:sz w:val="28"/>
        </w:rPr>
        <w:t>A O POSKYTOVÁNÍ INFORMAČNÍCH</w:t>
      </w:r>
      <w:r w:rsidR="00496CFF" w:rsidRPr="004929E8">
        <w:rPr>
          <w:rFonts w:asciiTheme="majorHAnsi" w:hAnsiTheme="majorHAnsi" w:cstheme="majorHAnsi"/>
          <w:b/>
          <w:bCs/>
          <w:color w:val="auto"/>
          <w:sz w:val="28"/>
        </w:rPr>
        <w:t>, ANIMAČNÍCH</w:t>
      </w:r>
    </w:p>
    <w:p w14:paraId="0B69BE18" w14:textId="77777777" w:rsidR="008861BB" w:rsidRDefault="00534ACA" w:rsidP="003537B1">
      <w:pPr>
        <w:pStyle w:val="Default"/>
        <w:jc w:val="center"/>
        <w:rPr>
          <w:rFonts w:asciiTheme="majorHAnsi" w:hAnsiTheme="majorHAnsi" w:cstheme="majorHAnsi"/>
          <w:b/>
          <w:bCs/>
          <w:color w:val="auto"/>
          <w:sz w:val="28"/>
        </w:rPr>
      </w:pPr>
      <w:r w:rsidRPr="004929E8">
        <w:rPr>
          <w:rFonts w:asciiTheme="majorHAnsi" w:hAnsiTheme="majorHAnsi" w:cstheme="majorHAnsi"/>
          <w:b/>
          <w:bCs/>
          <w:color w:val="auto"/>
          <w:sz w:val="28"/>
        </w:rPr>
        <w:t xml:space="preserve"> A RECEPČNÍCH SLUŽEB</w:t>
      </w:r>
      <w:r w:rsidR="008861BB">
        <w:rPr>
          <w:rFonts w:asciiTheme="majorHAnsi" w:hAnsiTheme="majorHAnsi" w:cstheme="majorHAnsi"/>
          <w:b/>
          <w:bCs/>
          <w:color w:val="auto"/>
          <w:sz w:val="28"/>
        </w:rPr>
        <w:t xml:space="preserve"> </w:t>
      </w:r>
      <w:r w:rsidR="008861BB" w:rsidRPr="008861BB">
        <w:rPr>
          <w:rFonts w:asciiTheme="majorHAnsi" w:hAnsiTheme="majorHAnsi" w:cstheme="majorHAnsi"/>
          <w:b/>
          <w:bCs/>
          <w:color w:val="auto"/>
          <w:sz w:val="28"/>
        </w:rPr>
        <w:t>č. 230827</w:t>
      </w:r>
    </w:p>
    <w:p w14:paraId="6F93EAE4" w14:textId="77777777" w:rsidR="003537B1" w:rsidRPr="004929E8" w:rsidRDefault="003537B1" w:rsidP="003537B1">
      <w:pPr>
        <w:pStyle w:val="Default"/>
        <w:jc w:val="center"/>
        <w:rPr>
          <w:rFonts w:asciiTheme="majorHAnsi" w:hAnsiTheme="majorHAnsi" w:cstheme="majorHAnsi"/>
          <w:b/>
          <w:bCs/>
          <w:color w:val="auto"/>
          <w:sz w:val="28"/>
        </w:rPr>
      </w:pPr>
    </w:p>
    <w:p w14:paraId="18A72AEF" w14:textId="77777777" w:rsidR="003537B1" w:rsidRPr="004929E8" w:rsidRDefault="003537B1" w:rsidP="003537B1">
      <w:pPr>
        <w:pStyle w:val="Default"/>
        <w:jc w:val="center"/>
        <w:rPr>
          <w:rFonts w:asciiTheme="majorHAnsi" w:hAnsiTheme="majorHAnsi" w:cstheme="majorHAnsi"/>
          <w:b/>
          <w:bCs/>
          <w:color w:val="auto"/>
          <w:sz w:val="28"/>
        </w:rPr>
      </w:pPr>
    </w:p>
    <w:p w14:paraId="6026E146" w14:textId="77777777" w:rsidR="003537B1" w:rsidRPr="004929E8" w:rsidRDefault="003537B1" w:rsidP="003537B1">
      <w:pPr>
        <w:pStyle w:val="Default"/>
        <w:jc w:val="center"/>
        <w:rPr>
          <w:rFonts w:asciiTheme="majorHAnsi" w:hAnsiTheme="majorHAnsi" w:cstheme="majorHAnsi"/>
          <w:bCs/>
          <w:color w:val="auto"/>
        </w:rPr>
      </w:pPr>
      <w:r w:rsidRPr="004929E8">
        <w:rPr>
          <w:rFonts w:asciiTheme="majorHAnsi" w:hAnsiTheme="majorHAnsi" w:cstheme="majorHAnsi"/>
          <w:bCs/>
          <w:color w:val="auto"/>
        </w:rPr>
        <w:t>Níže uvedeného dne, měsíce a roku uzavírají</w:t>
      </w:r>
    </w:p>
    <w:p w14:paraId="4E9D1B16" w14:textId="77777777" w:rsidR="003537B1" w:rsidRPr="004929E8" w:rsidRDefault="003537B1" w:rsidP="003537B1">
      <w:pPr>
        <w:pStyle w:val="Default"/>
        <w:jc w:val="center"/>
        <w:rPr>
          <w:rFonts w:asciiTheme="majorHAnsi" w:hAnsiTheme="majorHAnsi" w:cstheme="majorHAnsi"/>
          <w:bCs/>
          <w:color w:val="auto"/>
        </w:rPr>
      </w:pPr>
    </w:p>
    <w:p w14:paraId="7C2500F7" w14:textId="77777777" w:rsidR="003537B1" w:rsidRPr="004929E8" w:rsidRDefault="003537B1" w:rsidP="003537B1">
      <w:pPr>
        <w:pStyle w:val="Default"/>
        <w:jc w:val="center"/>
        <w:rPr>
          <w:rFonts w:asciiTheme="majorHAnsi" w:hAnsiTheme="majorHAnsi" w:cstheme="majorHAnsi"/>
          <w:bCs/>
          <w:color w:val="auto"/>
        </w:rPr>
      </w:pPr>
    </w:p>
    <w:p w14:paraId="32A30C1A" w14:textId="77777777" w:rsidR="003537B1" w:rsidRPr="004929E8" w:rsidRDefault="003537B1" w:rsidP="003537B1">
      <w:pPr>
        <w:pStyle w:val="Default"/>
        <w:jc w:val="center"/>
        <w:rPr>
          <w:rFonts w:asciiTheme="majorHAnsi" w:hAnsiTheme="majorHAnsi" w:cstheme="majorHAnsi"/>
          <w:b/>
          <w:bCs/>
          <w:color w:val="auto"/>
        </w:rPr>
      </w:pPr>
      <w:r w:rsidRPr="004929E8">
        <w:rPr>
          <w:rFonts w:asciiTheme="majorHAnsi" w:hAnsiTheme="majorHAnsi" w:cstheme="majorHAnsi"/>
          <w:b/>
          <w:bCs/>
          <w:color w:val="auto"/>
        </w:rPr>
        <w:t>Národní muzeum</w:t>
      </w:r>
    </w:p>
    <w:p w14:paraId="34140B67" w14:textId="77777777" w:rsidR="003537B1" w:rsidRPr="004929E8" w:rsidRDefault="003537B1" w:rsidP="003537B1">
      <w:pPr>
        <w:pStyle w:val="Default"/>
        <w:jc w:val="center"/>
        <w:rPr>
          <w:rFonts w:asciiTheme="majorHAnsi" w:hAnsiTheme="majorHAnsi" w:cstheme="majorHAnsi"/>
          <w:bCs/>
          <w:color w:val="auto"/>
        </w:rPr>
      </w:pPr>
      <w:r w:rsidRPr="004929E8">
        <w:rPr>
          <w:rFonts w:asciiTheme="majorHAnsi" w:hAnsiTheme="majorHAnsi" w:cstheme="majorHAnsi"/>
          <w:bCs/>
          <w:color w:val="auto"/>
        </w:rPr>
        <w:t>příspěvková organizace</w:t>
      </w:r>
    </w:p>
    <w:p w14:paraId="00062C9D" w14:textId="77777777" w:rsidR="003537B1" w:rsidRPr="004929E8" w:rsidRDefault="003537B1" w:rsidP="003537B1">
      <w:pPr>
        <w:pStyle w:val="Default"/>
        <w:jc w:val="center"/>
        <w:rPr>
          <w:rFonts w:asciiTheme="majorHAnsi" w:hAnsiTheme="majorHAnsi" w:cstheme="majorHAnsi"/>
          <w:bCs/>
          <w:color w:val="auto"/>
        </w:rPr>
      </w:pPr>
      <w:r w:rsidRPr="004929E8">
        <w:rPr>
          <w:rFonts w:asciiTheme="majorHAnsi" w:hAnsiTheme="majorHAnsi" w:cstheme="majorHAnsi"/>
          <w:bCs/>
          <w:color w:val="auto"/>
        </w:rPr>
        <w:t>IČO: 00023272</w:t>
      </w:r>
    </w:p>
    <w:p w14:paraId="07EA2D60" w14:textId="77777777" w:rsidR="003537B1" w:rsidRPr="004929E8" w:rsidRDefault="003537B1" w:rsidP="003537B1">
      <w:pPr>
        <w:pStyle w:val="Default"/>
        <w:jc w:val="center"/>
        <w:rPr>
          <w:rFonts w:asciiTheme="majorHAnsi" w:hAnsiTheme="majorHAnsi" w:cstheme="majorHAnsi"/>
          <w:bCs/>
          <w:color w:val="auto"/>
        </w:rPr>
      </w:pPr>
      <w:r w:rsidRPr="004929E8">
        <w:rPr>
          <w:rFonts w:asciiTheme="majorHAnsi" w:hAnsiTheme="majorHAnsi" w:cstheme="majorHAnsi"/>
          <w:bCs/>
          <w:color w:val="auto"/>
        </w:rPr>
        <w:t xml:space="preserve">DIČ: CZ00023272 </w:t>
      </w:r>
    </w:p>
    <w:p w14:paraId="3DDB610B" w14:textId="77777777" w:rsidR="003537B1" w:rsidRPr="004929E8" w:rsidRDefault="003537B1" w:rsidP="003537B1">
      <w:pPr>
        <w:pStyle w:val="Default"/>
        <w:jc w:val="center"/>
        <w:rPr>
          <w:rFonts w:asciiTheme="majorHAnsi" w:hAnsiTheme="majorHAnsi" w:cstheme="majorHAnsi"/>
          <w:bCs/>
          <w:color w:val="auto"/>
        </w:rPr>
      </w:pPr>
      <w:r w:rsidRPr="004929E8">
        <w:rPr>
          <w:rFonts w:asciiTheme="majorHAnsi" w:hAnsiTheme="majorHAnsi" w:cstheme="majorHAnsi"/>
          <w:bCs/>
          <w:color w:val="auto"/>
        </w:rPr>
        <w:t>se sídlem Praha 1, Nové Město, Václavské náměstí 1700/68</w:t>
      </w:r>
    </w:p>
    <w:p w14:paraId="2426A7BA" w14:textId="77777777" w:rsidR="003537B1" w:rsidRPr="004929E8" w:rsidRDefault="003537B1" w:rsidP="003537B1">
      <w:pPr>
        <w:pStyle w:val="Default"/>
        <w:jc w:val="center"/>
        <w:rPr>
          <w:rFonts w:asciiTheme="majorHAnsi" w:hAnsiTheme="majorHAnsi" w:cstheme="majorHAnsi"/>
          <w:bCs/>
          <w:color w:val="auto"/>
        </w:rPr>
      </w:pPr>
      <w:r w:rsidRPr="004929E8">
        <w:rPr>
          <w:rFonts w:asciiTheme="majorHAnsi" w:hAnsiTheme="majorHAnsi" w:cstheme="majorHAnsi"/>
          <w:bCs/>
          <w:color w:val="auto"/>
        </w:rPr>
        <w:t xml:space="preserve">zastoupena PhDr. Michalem Lukešem, Ph.D., generálním ředitelem </w:t>
      </w:r>
    </w:p>
    <w:p w14:paraId="05530C3D" w14:textId="77777777" w:rsidR="003537B1" w:rsidRPr="004929E8" w:rsidRDefault="003537B1" w:rsidP="003537B1">
      <w:pPr>
        <w:pStyle w:val="Default"/>
        <w:jc w:val="center"/>
        <w:rPr>
          <w:rFonts w:asciiTheme="majorHAnsi" w:hAnsiTheme="majorHAnsi" w:cstheme="majorHAnsi"/>
          <w:bCs/>
          <w:color w:val="auto"/>
        </w:rPr>
      </w:pPr>
    </w:p>
    <w:p w14:paraId="5E093C53" w14:textId="77777777" w:rsidR="003537B1" w:rsidRPr="004929E8" w:rsidRDefault="003537B1" w:rsidP="003537B1">
      <w:pPr>
        <w:pStyle w:val="Default"/>
        <w:jc w:val="center"/>
        <w:rPr>
          <w:rFonts w:asciiTheme="majorHAnsi" w:hAnsiTheme="majorHAnsi" w:cstheme="majorHAnsi"/>
          <w:bCs/>
          <w:color w:val="auto"/>
        </w:rPr>
      </w:pPr>
      <w:r w:rsidRPr="004929E8">
        <w:rPr>
          <w:rFonts w:asciiTheme="majorHAnsi" w:hAnsiTheme="majorHAnsi" w:cstheme="majorHAnsi"/>
          <w:bCs/>
          <w:color w:val="auto"/>
        </w:rPr>
        <w:t>(dále jen „</w:t>
      </w:r>
      <w:r w:rsidRPr="004929E8">
        <w:rPr>
          <w:rFonts w:asciiTheme="majorHAnsi" w:hAnsiTheme="majorHAnsi" w:cstheme="majorHAnsi"/>
          <w:b/>
          <w:bCs/>
          <w:color w:val="auto"/>
        </w:rPr>
        <w:t>Objednatel</w:t>
      </w:r>
      <w:r w:rsidRPr="004929E8">
        <w:rPr>
          <w:rFonts w:asciiTheme="majorHAnsi" w:hAnsiTheme="majorHAnsi" w:cstheme="majorHAnsi"/>
          <w:bCs/>
          <w:color w:val="auto"/>
        </w:rPr>
        <w:t xml:space="preserve">“) </w:t>
      </w:r>
    </w:p>
    <w:p w14:paraId="235C36E3" w14:textId="77777777" w:rsidR="003537B1" w:rsidRPr="004929E8" w:rsidRDefault="003537B1" w:rsidP="003537B1">
      <w:pPr>
        <w:pStyle w:val="Default"/>
        <w:jc w:val="center"/>
        <w:rPr>
          <w:rFonts w:asciiTheme="majorHAnsi" w:hAnsiTheme="majorHAnsi" w:cstheme="majorHAnsi"/>
          <w:bCs/>
          <w:color w:val="auto"/>
        </w:rPr>
      </w:pPr>
    </w:p>
    <w:p w14:paraId="23B26A2C" w14:textId="77777777" w:rsidR="003537B1" w:rsidRPr="004929E8" w:rsidRDefault="003537B1" w:rsidP="003537B1">
      <w:pPr>
        <w:pStyle w:val="Default"/>
        <w:jc w:val="center"/>
        <w:rPr>
          <w:rFonts w:asciiTheme="majorHAnsi" w:hAnsiTheme="majorHAnsi" w:cstheme="majorHAnsi"/>
          <w:bCs/>
          <w:color w:val="auto"/>
        </w:rPr>
      </w:pPr>
    </w:p>
    <w:p w14:paraId="0E9FED4F" w14:textId="77777777" w:rsidR="003537B1" w:rsidRPr="004929E8" w:rsidRDefault="003537B1" w:rsidP="003537B1">
      <w:pPr>
        <w:pStyle w:val="Default"/>
        <w:jc w:val="center"/>
        <w:rPr>
          <w:rFonts w:asciiTheme="majorHAnsi" w:hAnsiTheme="majorHAnsi" w:cstheme="majorHAnsi"/>
          <w:bCs/>
          <w:color w:val="auto"/>
        </w:rPr>
      </w:pPr>
      <w:r w:rsidRPr="004929E8">
        <w:rPr>
          <w:rFonts w:asciiTheme="majorHAnsi" w:hAnsiTheme="majorHAnsi" w:cstheme="majorHAnsi"/>
          <w:bCs/>
          <w:color w:val="auto"/>
        </w:rPr>
        <w:t>a</w:t>
      </w:r>
    </w:p>
    <w:p w14:paraId="285FA294" w14:textId="77777777" w:rsidR="003537B1" w:rsidRPr="004929E8" w:rsidRDefault="003537B1" w:rsidP="003537B1">
      <w:pPr>
        <w:pStyle w:val="Default"/>
        <w:jc w:val="center"/>
        <w:rPr>
          <w:rFonts w:asciiTheme="majorHAnsi" w:hAnsiTheme="majorHAnsi" w:cstheme="majorHAnsi"/>
          <w:bCs/>
          <w:color w:val="auto"/>
        </w:rPr>
      </w:pPr>
    </w:p>
    <w:p w14:paraId="77ECC80D" w14:textId="77777777" w:rsidR="003537B1" w:rsidRPr="004929E8" w:rsidRDefault="003537B1" w:rsidP="003537B1">
      <w:pPr>
        <w:pStyle w:val="Default"/>
        <w:jc w:val="center"/>
        <w:rPr>
          <w:rFonts w:asciiTheme="majorHAnsi" w:hAnsiTheme="majorHAnsi" w:cstheme="majorHAnsi"/>
          <w:bCs/>
          <w:color w:val="auto"/>
        </w:rPr>
      </w:pPr>
    </w:p>
    <w:p w14:paraId="51C39514" w14:textId="77777777" w:rsidR="003537B1" w:rsidRPr="004929E8" w:rsidRDefault="003537B1" w:rsidP="003537B1">
      <w:pPr>
        <w:pStyle w:val="Default"/>
        <w:jc w:val="center"/>
        <w:rPr>
          <w:rFonts w:asciiTheme="majorHAnsi" w:hAnsiTheme="majorHAnsi" w:cstheme="majorHAnsi"/>
          <w:bCs/>
          <w:color w:val="auto"/>
        </w:rPr>
      </w:pPr>
    </w:p>
    <w:p w14:paraId="573B11EE" w14:textId="4BFF649E" w:rsidR="003537B1" w:rsidRPr="004929E8" w:rsidRDefault="003537B1" w:rsidP="003537B1">
      <w:pPr>
        <w:pStyle w:val="Textbody"/>
        <w:rPr>
          <w:rFonts w:asciiTheme="majorHAnsi" w:hAnsiTheme="majorHAnsi" w:cstheme="majorHAnsi"/>
        </w:rPr>
      </w:pPr>
      <w:r w:rsidRPr="004929E8">
        <w:rPr>
          <w:rFonts w:asciiTheme="majorHAnsi" w:hAnsiTheme="majorHAnsi" w:cstheme="majorHAnsi"/>
        </w:rPr>
        <w:t xml:space="preserve">Obchodní firma: </w:t>
      </w:r>
      <w:r w:rsidR="00AC3172">
        <w:rPr>
          <w:rFonts w:asciiTheme="majorHAnsi" w:hAnsiTheme="majorHAnsi" w:cstheme="majorHAnsi"/>
          <w:b/>
        </w:rPr>
        <w:t>AGP PLUS SERVICE s.r.o.</w:t>
      </w:r>
    </w:p>
    <w:p w14:paraId="102BC65C" w14:textId="1FC3DCE3" w:rsidR="003537B1" w:rsidRPr="008861BB" w:rsidRDefault="003537B1" w:rsidP="003537B1">
      <w:pPr>
        <w:pStyle w:val="Textbody"/>
        <w:rPr>
          <w:rFonts w:asciiTheme="majorHAnsi" w:hAnsiTheme="majorHAnsi" w:cstheme="majorHAnsi"/>
        </w:rPr>
      </w:pPr>
      <w:r w:rsidRPr="008861BB">
        <w:rPr>
          <w:rFonts w:asciiTheme="majorHAnsi" w:hAnsiTheme="majorHAnsi" w:cstheme="majorHAnsi"/>
        </w:rPr>
        <w:t xml:space="preserve">IČO: </w:t>
      </w:r>
      <w:r w:rsidR="00AC3172" w:rsidRPr="008861BB">
        <w:rPr>
          <w:rFonts w:asciiTheme="majorHAnsi" w:hAnsiTheme="majorHAnsi" w:cstheme="majorHAnsi"/>
        </w:rPr>
        <w:t>27611388</w:t>
      </w:r>
    </w:p>
    <w:p w14:paraId="7A65644D" w14:textId="37FDC1FD" w:rsidR="003537B1" w:rsidRPr="008861BB" w:rsidRDefault="003537B1" w:rsidP="003537B1">
      <w:pPr>
        <w:pStyle w:val="Textbody"/>
        <w:rPr>
          <w:rFonts w:asciiTheme="majorHAnsi" w:hAnsiTheme="majorHAnsi" w:cstheme="majorHAnsi"/>
        </w:rPr>
      </w:pPr>
      <w:r w:rsidRPr="008861BB">
        <w:rPr>
          <w:rFonts w:asciiTheme="majorHAnsi" w:hAnsiTheme="majorHAnsi" w:cstheme="majorHAnsi"/>
        </w:rPr>
        <w:t xml:space="preserve">DIČ: </w:t>
      </w:r>
      <w:r w:rsidR="00AC3172" w:rsidRPr="008861BB">
        <w:rPr>
          <w:rFonts w:asciiTheme="majorHAnsi" w:hAnsiTheme="majorHAnsi" w:cstheme="majorHAnsi"/>
        </w:rPr>
        <w:t>CZ27611388</w:t>
      </w:r>
    </w:p>
    <w:p w14:paraId="1EC5D69C" w14:textId="12D9E734" w:rsidR="003537B1" w:rsidRPr="008861BB" w:rsidRDefault="003537B1" w:rsidP="003537B1">
      <w:pPr>
        <w:pStyle w:val="Textbody"/>
        <w:rPr>
          <w:rFonts w:asciiTheme="majorHAnsi" w:hAnsiTheme="majorHAnsi" w:cstheme="majorHAnsi"/>
          <w:i/>
        </w:rPr>
      </w:pPr>
      <w:r w:rsidRPr="008861BB">
        <w:rPr>
          <w:rFonts w:asciiTheme="majorHAnsi" w:hAnsiTheme="majorHAnsi" w:cstheme="majorHAnsi"/>
        </w:rPr>
        <w:t>se sídlem:</w:t>
      </w:r>
      <w:r w:rsidR="00AC3172" w:rsidRPr="008861BB">
        <w:rPr>
          <w:rFonts w:asciiTheme="majorHAnsi" w:hAnsiTheme="majorHAnsi" w:cstheme="majorHAnsi"/>
        </w:rPr>
        <w:t xml:space="preserve"> Boleslavská 1384, 250 01 Brandýs nad Labem</w:t>
      </w:r>
    </w:p>
    <w:p w14:paraId="26C6E33C" w14:textId="7E8E8499" w:rsidR="003537B1" w:rsidRPr="008861BB" w:rsidRDefault="003537B1" w:rsidP="003537B1">
      <w:pPr>
        <w:pStyle w:val="Textbody"/>
        <w:rPr>
          <w:rFonts w:asciiTheme="majorHAnsi" w:hAnsiTheme="majorHAnsi" w:cstheme="majorHAnsi"/>
        </w:rPr>
      </w:pPr>
      <w:r w:rsidRPr="008861BB">
        <w:rPr>
          <w:rFonts w:asciiTheme="majorHAnsi" w:hAnsiTheme="majorHAnsi" w:cstheme="majorHAnsi"/>
        </w:rPr>
        <w:t xml:space="preserve">zapsaný v obchodním rejstříku vedeném </w:t>
      </w:r>
      <w:r w:rsidR="00AC3172" w:rsidRPr="008861BB">
        <w:rPr>
          <w:rFonts w:asciiTheme="majorHAnsi" w:hAnsiTheme="majorHAnsi" w:cstheme="majorHAnsi"/>
        </w:rPr>
        <w:t xml:space="preserve">Městským </w:t>
      </w:r>
      <w:r w:rsidRPr="008861BB">
        <w:rPr>
          <w:rFonts w:asciiTheme="majorHAnsi" w:hAnsiTheme="majorHAnsi" w:cstheme="majorHAnsi"/>
        </w:rPr>
        <w:t xml:space="preserve">soudem </w:t>
      </w:r>
      <w:r w:rsidR="00AC3172" w:rsidRPr="008861BB">
        <w:rPr>
          <w:rFonts w:asciiTheme="majorHAnsi" w:hAnsiTheme="majorHAnsi" w:cstheme="majorHAnsi"/>
        </w:rPr>
        <w:t>v Praze</w:t>
      </w:r>
    </w:p>
    <w:p w14:paraId="37082FFE" w14:textId="5C63DD7D" w:rsidR="003537B1" w:rsidRPr="008861BB" w:rsidRDefault="003537B1" w:rsidP="003537B1">
      <w:pPr>
        <w:pStyle w:val="Textbody"/>
        <w:rPr>
          <w:rFonts w:asciiTheme="majorHAnsi" w:hAnsiTheme="majorHAnsi" w:cstheme="majorHAnsi"/>
        </w:rPr>
      </w:pPr>
      <w:r w:rsidRPr="008861BB">
        <w:rPr>
          <w:rFonts w:asciiTheme="majorHAnsi" w:hAnsiTheme="majorHAnsi" w:cstheme="majorHAnsi"/>
        </w:rPr>
        <w:t xml:space="preserve">oddíl </w:t>
      </w:r>
      <w:r w:rsidR="00AC3172" w:rsidRPr="008861BB">
        <w:rPr>
          <w:rFonts w:asciiTheme="majorHAnsi" w:hAnsiTheme="majorHAnsi" w:cstheme="majorHAnsi"/>
        </w:rPr>
        <w:t>C</w:t>
      </w:r>
      <w:r w:rsidRPr="008861BB">
        <w:rPr>
          <w:rFonts w:asciiTheme="majorHAnsi" w:hAnsiTheme="majorHAnsi" w:cstheme="majorHAnsi"/>
        </w:rPr>
        <w:t xml:space="preserve"> vložka </w:t>
      </w:r>
      <w:r w:rsidR="00AC3172" w:rsidRPr="008861BB">
        <w:rPr>
          <w:rFonts w:asciiTheme="majorHAnsi" w:hAnsiTheme="majorHAnsi" w:cstheme="majorHAnsi"/>
        </w:rPr>
        <w:t>118798</w:t>
      </w:r>
    </w:p>
    <w:p w14:paraId="59867492" w14:textId="06ED9967" w:rsidR="003537B1" w:rsidRPr="008861BB" w:rsidRDefault="003537B1" w:rsidP="003537B1">
      <w:pPr>
        <w:pStyle w:val="Textbody"/>
        <w:rPr>
          <w:rFonts w:asciiTheme="majorHAnsi" w:hAnsiTheme="majorHAnsi" w:cstheme="majorHAnsi"/>
        </w:rPr>
      </w:pPr>
      <w:r w:rsidRPr="008861BB">
        <w:rPr>
          <w:rFonts w:asciiTheme="majorHAnsi" w:hAnsiTheme="majorHAnsi" w:cstheme="majorHAnsi"/>
        </w:rPr>
        <w:t xml:space="preserve">číslo účtu: </w:t>
      </w:r>
      <w:r w:rsidR="00717250">
        <w:rPr>
          <w:rFonts w:asciiTheme="majorHAnsi" w:hAnsiTheme="majorHAnsi" w:cstheme="majorHAnsi"/>
        </w:rPr>
        <w:t>xxxxxxxxxxxxxxxxxxxx</w:t>
      </w:r>
    </w:p>
    <w:p w14:paraId="1632F9DB" w14:textId="4F4197C6" w:rsidR="003537B1" w:rsidRPr="008861BB" w:rsidRDefault="003537B1" w:rsidP="003537B1">
      <w:pPr>
        <w:pStyle w:val="Textbody"/>
        <w:rPr>
          <w:rFonts w:asciiTheme="majorHAnsi" w:hAnsiTheme="majorHAnsi" w:cstheme="majorHAnsi"/>
        </w:rPr>
      </w:pPr>
      <w:r w:rsidRPr="008861BB">
        <w:rPr>
          <w:rFonts w:asciiTheme="majorHAnsi" w:hAnsiTheme="majorHAnsi" w:cstheme="majorHAnsi"/>
        </w:rPr>
        <w:t xml:space="preserve">zastoupený: </w:t>
      </w:r>
      <w:r w:rsidR="00AC3172" w:rsidRPr="008861BB">
        <w:rPr>
          <w:rFonts w:asciiTheme="majorHAnsi" w:hAnsiTheme="majorHAnsi" w:cstheme="majorHAnsi"/>
        </w:rPr>
        <w:t>jednající PROTECTON HOLDING, a.s., v pozici jednatele, jednající Ing. Lenkou Vořechovou, zmocněným zástupcem jednatele</w:t>
      </w:r>
      <w:r w:rsidRPr="008861BB">
        <w:rPr>
          <w:rFonts w:asciiTheme="majorHAnsi" w:hAnsiTheme="majorHAnsi" w:cstheme="majorHAnsi"/>
        </w:rPr>
        <w:t xml:space="preserve"> </w:t>
      </w:r>
    </w:p>
    <w:p w14:paraId="3CA800DA" w14:textId="77777777" w:rsidR="003537B1" w:rsidRPr="004929E8" w:rsidRDefault="003537B1" w:rsidP="003537B1">
      <w:pPr>
        <w:pStyle w:val="Default"/>
        <w:jc w:val="center"/>
        <w:rPr>
          <w:rFonts w:asciiTheme="majorHAnsi" w:hAnsiTheme="majorHAnsi" w:cstheme="majorHAnsi"/>
          <w:bCs/>
          <w:color w:val="auto"/>
        </w:rPr>
      </w:pPr>
    </w:p>
    <w:p w14:paraId="1435912D" w14:textId="77777777" w:rsidR="003537B1" w:rsidRPr="004929E8" w:rsidRDefault="003537B1" w:rsidP="003537B1">
      <w:pPr>
        <w:pStyle w:val="Default"/>
        <w:jc w:val="center"/>
        <w:rPr>
          <w:rFonts w:asciiTheme="majorHAnsi" w:hAnsiTheme="majorHAnsi" w:cstheme="majorHAnsi"/>
          <w:bCs/>
          <w:color w:val="auto"/>
        </w:rPr>
      </w:pPr>
      <w:r w:rsidRPr="004929E8">
        <w:rPr>
          <w:rFonts w:asciiTheme="majorHAnsi" w:hAnsiTheme="majorHAnsi" w:cstheme="majorHAnsi"/>
          <w:bCs/>
          <w:color w:val="auto"/>
        </w:rPr>
        <w:t>(dále jen „</w:t>
      </w:r>
      <w:r w:rsidRPr="004929E8">
        <w:rPr>
          <w:rFonts w:asciiTheme="majorHAnsi" w:hAnsiTheme="majorHAnsi" w:cstheme="majorHAnsi"/>
          <w:b/>
          <w:bCs/>
          <w:color w:val="auto"/>
        </w:rPr>
        <w:t>Poskytovatel</w:t>
      </w:r>
      <w:r w:rsidRPr="004929E8">
        <w:rPr>
          <w:rFonts w:asciiTheme="majorHAnsi" w:hAnsiTheme="majorHAnsi" w:cstheme="majorHAnsi"/>
          <w:bCs/>
          <w:color w:val="auto"/>
        </w:rPr>
        <w:t>“)</w:t>
      </w:r>
    </w:p>
    <w:p w14:paraId="660F26FD" w14:textId="77777777" w:rsidR="003537B1" w:rsidRPr="004929E8" w:rsidRDefault="003537B1" w:rsidP="003537B1">
      <w:pPr>
        <w:pStyle w:val="Default"/>
        <w:jc w:val="center"/>
        <w:rPr>
          <w:rFonts w:asciiTheme="majorHAnsi" w:hAnsiTheme="majorHAnsi" w:cstheme="majorHAnsi"/>
          <w:bCs/>
          <w:color w:val="auto"/>
        </w:rPr>
      </w:pPr>
    </w:p>
    <w:p w14:paraId="6E57A83A" w14:textId="77777777" w:rsidR="003537B1" w:rsidRPr="004929E8" w:rsidRDefault="003537B1" w:rsidP="003537B1">
      <w:pPr>
        <w:pStyle w:val="Default"/>
        <w:jc w:val="center"/>
        <w:rPr>
          <w:rFonts w:asciiTheme="majorHAnsi" w:hAnsiTheme="majorHAnsi" w:cstheme="majorHAnsi"/>
          <w:bCs/>
          <w:color w:val="auto"/>
        </w:rPr>
      </w:pPr>
    </w:p>
    <w:p w14:paraId="33DD9DA0" w14:textId="77777777" w:rsidR="003537B1" w:rsidRPr="004929E8" w:rsidRDefault="003537B1" w:rsidP="003537B1">
      <w:pPr>
        <w:pStyle w:val="Default"/>
        <w:jc w:val="center"/>
        <w:rPr>
          <w:rFonts w:asciiTheme="majorHAnsi" w:hAnsiTheme="majorHAnsi" w:cstheme="majorHAnsi"/>
          <w:bCs/>
          <w:color w:val="auto"/>
        </w:rPr>
      </w:pPr>
      <w:r w:rsidRPr="004929E8">
        <w:rPr>
          <w:rFonts w:asciiTheme="majorHAnsi" w:hAnsiTheme="majorHAnsi" w:cstheme="majorHAnsi"/>
          <w:bCs/>
          <w:color w:val="auto"/>
        </w:rPr>
        <w:t xml:space="preserve">tuto </w:t>
      </w:r>
    </w:p>
    <w:p w14:paraId="57F4D3F9" w14:textId="77777777" w:rsidR="003537B1" w:rsidRPr="004929E8" w:rsidRDefault="003537B1" w:rsidP="003537B1">
      <w:pPr>
        <w:pStyle w:val="Default"/>
        <w:jc w:val="center"/>
        <w:rPr>
          <w:rFonts w:asciiTheme="majorHAnsi" w:hAnsiTheme="majorHAnsi" w:cstheme="majorHAnsi"/>
          <w:bCs/>
          <w:color w:val="auto"/>
        </w:rPr>
      </w:pPr>
    </w:p>
    <w:p w14:paraId="6674D0EB" w14:textId="77777777" w:rsidR="003537B1" w:rsidRPr="004929E8" w:rsidRDefault="003537B1" w:rsidP="003537B1">
      <w:pPr>
        <w:pStyle w:val="Default"/>
        <w:jc w:val="center"/>
        <w:rPr>
          <w:rFonts w:asciiTheme="majorHAnsi" w:hAnsiTheme="majorHAnsi" w:cstheme="majorHAnsi"/>
          <w:bCs/>
          <w:color w:val="auto"/>
        </w:rPr>
      </w:pPr>
    </w:p>
    <w:p w14:paraId="2A7FC2EE" w14:textId="0C7DA9B3" w:rsidR="003537B1" w:rsidRPr="004929E8" w:rsidRDefault="003537B1" w:rsidP="003537B1">
      <w:pPr>
        <w:pStyle w:val="Default"/>
        <w:jc w:val="center"/>
        <w:rPr>
          <w:rFonts w:asciiTheme="majorHAnsi" w:hAnsiTheme="majorHAnsi" w:cstheme="majorHAnsi"/>
          <w:b/>
          <w:bCs/>
          <w:color w:val="auto"/>
          <w:sz w:val="28"/>
        </w:rPr>
      </w:pPr>
      <w:r w:rsidRPr="004929E8">
        <w:rPr>
          <w:rFonts w:asciiTheme="majorHAnsi" w:hAnsiTheme="majorHAnsi" w:cstheme="majorHAnsi"/>
          <w:b/>
          <w:bCs/>
          <w:color w:val="auto"/>
          <w:sz w:val="28"/>
        </w:rPr>
        <w:t xml:space="preserve">Smlouvu o poskytování </w:t>
      </w:r>
      <w:r w:rsidR="00534ACA" w:rsidRPr="004929E8">
        <w:rPr>
          <w:rFonts w:asciiTheme="majorHAnsi" w:hAnsiTheme="majorHAnsi" w:cstheme="majorHAnsi"/>
          <w:b/>
          <w:bCs/>
          <w:color w:val="auto"/>
          <w:sz w:val="28"/>
        </w:rPr>
        <w:t>informačních</w:t>
      </w:r>
      <w:r w:rsidR="00496CFF" w:rsidRPr="004929E8">
        <w:rPr>
          <w:rFonts w:asciiTheme="majorHAnsi" w:hAnsiTheme="majorHAnsi" w:cstheme="majorHAnsi"/>
          <w:b/>
          <w:bCs/>
          <w:color w:val="auto"/>
          <w:sz w:val="28"/>
        </w:rPr>
        <w:t>, animačních</w:t>
      </w:r>
      <w:r w:rsidR="00534ACA" w:rsidRPr="004929E8">
        <w:rPr>
          <w:rFonts w:asciiTheme="majorHAnsi" w:hAnsiTheme="majorHAnsi" w:cstheme="majorHAnsi"/>
          <w:b/>
          <w:bCs/>
          <w:color w:val="auto"/>
          <w:sz w:val="28"/>
        </w:rPr>
        <w:t xml:space="preserve"> a recepčních</w:t>
      </w:r>
      <w:r w:rsidRPr="004929E8">
        <w:rPr>
          <w:rFonts w:asciiTheme="majorHAnsi" w:hAnsiTheme="majorHAnsi" w:cstheme="majorHAnsi"/>
          <w:b/>
          <w:bCs/>
          <w:color w:val="auto"/>
          <w:sz w:val="28"/>
        </w:rPr>
        <w:t xml:space="preserve"> služeb</w:t>
      </w:r>
    </w:p>
    <w:p w14:paraId="0265EC19" w14:textId="77777777" w:rsidR="003537B1" w:rsidRPr="004929E8" w:rsidRDefault="003537B1" w:rsidP="003537B1">
      <w:pPr>
        <w:pStyle w:val="Default"/>
        <w:jc w:val="center"/>
        <w:rPr>
          <w:rFonts w:asciiTheme="majorHAnsi" w:hAnsiTheme="majorHAnsi" w:cstheme="majorHAnsi"/>
          <w:b/>
          <w:bCs/>
          <w:color w:val="auto"/>
          <w:sz w:val="28"/>
        </w:rPr>
      </w:pPr>
    </w:p>
    <w:p w14:paraId="1B1F2113" w14:textId="189A7693" w:rsidR="003537B1" w:rsidRPr="004929E8" w:rsidRDefault="003537B1" w:rsidP="003537B1">
      <w:pPr>
        <w:pStyle w:val="Default"/>
        <w:jc w:val="center"/>
        <w:rPr>
          <w:rFonts w:asciiTheme="majorHAnsi" w:hAnsiTheme="majorHAnsi" w:cstheme="majorHAnsi"/>
          <w:color w:val="auto"/>
        </w:rPr>
      </w:pPr>
      <w:r w:rsidRPr="004929E8">
        <w:rPr>
          <w:rFonts w:asciiTheme="majorHAnsi" w:hAnsiTheme="majorHAnsi" w:cstheme="majorHAnsi"/>
          <w:bCs/>
          <w:color w:val="auto"/>
        </w:rPr>
        <w:t xml:space="preserve">uzavřenou dle ust. § 1746 odst. 2 zákona č. </w:t>
      </w:r>
      <w:r w:rsidRPr="004929E8">
        <w:rPr>
          <w:rFonts w:asciiTheme="majorHAnsi" w:hAnsiTheme="majorHAnsi" w:cstheme="majorHAnsi"/>
          <w:color w:val="auto"/>
        </w:rPr>
        <w:t>89/2012 Sb., občanský zákoník</w:t>
      </w:r>
      <w:r w:rsidR="00A31330" w:rsidRPr="004929E8">
        <w:rPr>
          <w:rFonts w:asciiTheme="majorHAnsi" w:hAnsiTheme="majorHAnsi" w:cstheme="majorHAnsi"/>
          <w:color w:val="auto"/>
        </w:rPr>
        <w:t>, ve znění pozdějších předpisů</w:t>
      </w:r>
    </w:p>
    <w:p w14:paraId="14448CE8" w14:textId="77777777" w:rsidR="003537B1" w:rsidRPr="004929E8" w:rsidRDefault="003537B1" w:rsidP="003537B1">
      <w:pPr>
        <w:pStyle w:val="Default"/>
        <w:jc w:val="center"/>
        <w:rPr>
          <w:rFonts w:asciiTheme="majorHAnsi" w:hAnsiTheme="majorHAnsi" w:cstheme="majorHAnsi"/>
          <w:color w:val="auto"/>
        </w:rPr>
      </w:pPr>
    </w:p>
    <w:p w14:paraId="24DE50D6" w14:textId="77777777" w:rsidR="003537B1" w:rsidRPr="004929E8" w:rsidRDefault="003537B1" w:rsidP="003537B1">
      <w:pPr>
        <w:pStyle w:val="Default"/>
        <w:jc w:val="center"/>
        <w:rPr>
          <w:rFonts w:asciiTheme="majorHAnsi" w:hAnsiTheme="majorHAnsi" w:cstheme="majorHAnsi"/>
          <w:color w:val="auto"/>
        </w:rPr>
      </w:pPr>
    </w:p>
    <w:p w14:paraId="7FCFF030" w14:textId="77777777" w:rsidR="003537B1" w:rsidRPr="004929E8" w:rsidRDefault="003537B1" w:rsidP="003537B1">
      <w:pPr>
        <w:pStyle w:val="Default"/>
        <w:jc w:val="center"/>
        <w:rPr>
          <w:rFonts w:asciiTheme="majorHAnsi" w:hAnsiTheme="majorHAnsi" w:cstheme="majorHAnsi"/>
          <w:color w:val="auto"/>
        </w:rPr>
      </w:pPr>
      <w:r w:rsidRPr="004929E8">
        <w:rPr>
          <w:rFonts w:asciiTheme="majorHAnsi" w:hAnsiTheme="majorHAnsi" w:cstheme="majorHAnsi"/>
          <w:color w:val="auto"/>
        </w:rPr>
        <w:t>(dále jen „</w:t>
      </w:r>
      <w:r w:rsidRPr="004929E8">
        <w:rPr>
          <w:rFonts w:asciiTheme="majorHAnsi" w:hAnsiTheme="majorHAnsi" w:cstheme="majorHAnsi"/>
          <w:b/>
          <w:color w:val="auto"/>
        </w:rPr>
        <w:t>Smlouva</w:t>
      </w:r>
      <w:r w:rsidRPr="004929E8">
        <w:rPr>
          <w:rFonts w:asciiTheme="majorHAnsi" w:hAnsiTheme="majorHAnsi" w:cstheme="majorHAnsi"/>
          <w:color w:val="auto"/>
        </w:rPr>
        <w:t>“)</w:t>
      </w:r>
    </w:p>
    <w:p w14:paraId="673E6875" w14:textId="77777777" w:rsidR="003537B1" w:rsidRPr="004929E8" w:rsidRDefault="003537B1" w:rsidP="003537B1">
      <w:pPr>
        <w:pStyle w:val="Default"/>
        <w:jc w:val="center"/>
        <w:rPr>
          <w:rFonts w:asciiTheme="majorHAnsi" w:hAnsiTheme="majorHAnsi" w:cstheme="majorHAnsi"/>
          <w:color w:val="auto"/>
        </w:rPr>
      </w:pPr>
    </w:p>
    <w:p w14:paraId="603A36A1" w14:textId="77777777" w:rsidR="003537B1" w:rsidRPr="004929E8" w:rsidRDefault="003537B1" w:rsidP="003537B1">
      <w:pPr>
        <w:pStyle w:val="Default"/>
        <w:jc w:val="center"/>
        <w:rPr>
          <w:rFonts w:asciiTheme="majorHAnsi" w:hAnsiTheme="majorHAnsi" w:cstheme="majorHAnsi"/>
          <w:b/>
          <w:color w:val="auto"/>
        </w:rPr>
      </w:pPr>
    </w:p>
    <w:p w14:paraId="49869A09" w14:textId="77777777" w:rsidR="003537B1" w:rsidRPr="004929E8" w:rsidRDefault="003537B1" w:rsidP="003537B1">
      <w:pPr>
        <w:pStyle w:val="Default"/>
        <w:jc w:val="center"/>
        <w:rPr>
          <w:rFonts w:asciiTheme="majorHAnsi" w:hAnsiTheme="majorHAnsi" w:cstheme="majorHAnsi"/>
          <w:b/>
          <w:color w:val="auto"/>
        </w:rPr>
      </w:pPr>
    </w:p>
    <w:p w14:paraId="4BD03092" w14:textId="77777777" w:rsidR="003537B1" w:rsidRPr="004929E8" w:rsidRDefault="003537B1" w:rsidP="003537B1">
      <w:pPr>
        <w:rPr>
          <w:rFonts w:cstheme="majorHAnsi"/>
          <w:szCs w:val="24"/>
        </w:rPr>
      </w:pPr>
      <w:r w:rsidRPr="004929E8">
        <w:rPr>
          <w:rFonts w:cstheme="majorHAnsi"/>
        </w:rPr>
        <w:br w:type="page"/>
      </w:r>
    </w:p>
    <w:p w14:paraId="0CE4410F" w14:textId="77777777" w:rsidR="003537B1" w:rsidRPr="004929E8" w:rsidRDefault="003537B1" w:rsidP="003537B1">
      <w:pPr>
        <w:spacing w:after="120"/>
        <w:jc w:val="both"/>
        <w:rPr>
          <w:rFonts w:cstheme="majorHAnsi"/>
          <w:b/>
          <w:szCs w:val="24"/>
        </w:rPr>
      </w:pPr>
      <w:r w:rsidRPr="004929E8">
        <w:rPr>
          <w:rFonts w:cstheme="majorHAnsi"/>
          <w:b/>
          <w:szCs w:val="24"/>
        </w:rPr>
        <w:lastRenderedPageBreak/>
        <w:t>PREAMBULE</w:t>
      </w:r>
    </w:p>
    <w:p w14:paraId="2BA0A522" w14:textId="77777777" w:rsidR="003537B1" w:rsidRPr="004929E8" w:rsidRDefault="003537B1" w:rsidP="003537B1">
      <w:pPr>
        <w:spacing w:after="120"/>
        <w:jc w:val="both"/>
        <w:rPr>
          <w:rFonts w:cstheme="majorHAnsi"/>
          <w:szCs w:val="24"/>
        </w:rPr>
      </w:pPr>
      <w:r w:rsidRPr="004929E8">
        <w:rPr>
          <w:rFonts w:cstheme="majorHAnsi"/>
          <w:szCs w:val="24"/>
        </w:rPr>
        <w:t>Vzhledem k tomu, že:</w:t>
      </w:r>
    </w:p>
    <w:p w14:paraId="4CEBC42B" w14:textId="38756F76" w:rsidR="003537B1" w:rsidRPr="004929E8" w:rsidRDefault="003537B1" w:rsidP="002F583E">
      <w:pPr>
        <w:ind w:right="-6"/>
        <w:jc w:val="both"/>
        <w:rPr>
          <w:rFonts w:eastAsia="Tahoma" w:cstheme="majorHAnsi"/>
          <w:color w:val="000000"/>
          <w:szCs w:val="24"/>
        </w:rPr>
      </w:pPr>
      <w:r w:rsidRPr="004929E8">
        <w:rPr>
          <w:rFonts w:cstheme="majorHAnsi"/>
          <w:szCs w:val="24"/>
        </w:rPr>
        <w:t xml:space="preserve">Poskytovatel je vybraným poskytovatelem v rámci zadávacího řízení veřejné zakázky </w:t>
      </w:r>
      <w:r w:rsidR="002F583E" w:rsidRPr="004929E8">
        <w:rPr>
          <w:rFonts w:eastAsia="Tahoma" w:cstheme="majorHAnsi"/>
          <w:color w:val="000000"/>
          <w:szCs w:val="24"/>
        </w:rPr>
        <w:t>„Informační, animační a recepční služby pro objekty Národního muzea“ (</w:t>
      </w:r>
      <w:r w:rsidRPr="004929E8">
        <w:rPr>
          <w:rFonts w:cstheme="majorHAnsi"/>
          <w:szCs w:val="24"/>
        </w:rPr>
        <w:t>dále jen „Veřejná zakázka“)</w:t>
      </w:r>
      <w:r w:rsidR="002F583E" w:rsidRPr="004929E8">
        <w:rPr>
          <w:rFonts w:cstheme="majorHAnsi"/>
          <w:szCs w:val="24"/>
        </w:rPr>
        <w:t xml:space="preserve"> č . N006/V23/</w:t>
      </w:r>
    </w:p>
    <w:p w14:paraId="0BD19604" w14:textId="5A89F727" w:rsidR="003537B1" w:rsidRPr="004929E8" w:rsidRDefault="003537B1" w:rsidP="002F583E">
      <w:pPr>
        <w:pStyle w:val="Odstavecseseznamem"/>
        <w:numPr>
          <w:ilvl w:val="0"/>
          <w:numId w:val="21"/>
        </w:numPr>
        <w:spacing w:after="120" w:line="276" w:lineRule="auto"/>
        <w:jc w:val="both"/>
        <w:rPr>
          <w:rFonts w:cstheme="majorHAnsi"/>
          <w:szCs w:val="24"/>
        </w:rPr>
      </w:pPr>
      <w:r w:rsidRPr="004929E8">
        <w:rPr>
          <w:rFonts w:cstheme="majorHAnsi"/>
          <w:szCs w:val="24"/>
        </w:rPr>
        <w:t xml:space="preserve">podkladem pro uzavření Smlouvy je nabídka Poskytovatele učiněná ve Veřejné zakázce, na základě které byl Poskytovatel určen jako vítězný uchazeč Veřejné zakázky (dále jen „Nabídka Poskytovatele“); </w:t>
      </w:r>
    </w:p>
    <w:p w14:paraId="0274DC9E" w14:textId="77777777" w:rsidR="003537B1" w:rsidRPr="004929E8" w:rsidRDefault="003537B1" w:rsidP="003537B1">
      <w:pPr>
        <w:numPr>
          <w:ilvl w:val="0"/>
          <w:numId w:val="21"/>
        </w:numPr>
        <w:spacing w:after="120" w:line="276" w:lineRule="auto"/>
        <w:ind w:left="567" w:hanging="567"/>
        <w:jc w:val="both"/>
        <w:rPr>
          <w:rFonts w:cstheme="majorHAnsi"/>
          <w:szCs w:val="24"/>
        </w:rPr>
      </w:pPr>
      <w:r w:rsidRPr="004929E8">
        <w:rPr>
          <w:rFonts w:cstheme="majorHAnsi"/>
          <w:szCs w:val="24"/>
        </w:rPr>
        <w:t xml:space="preserve">Nabídka Poskytovatele byla zpracována na základě zadávací dokumentace k Veřejné zakázce (dále jen „Zadávací dokumentace“), přičemž Poskytovatel prohlašuje, že se se Zadávací dokumentací včetně jejích příloh podrobně seznámil, shledává ji správnou a úplnou a je schopen řádně poskytovat plnění v souladu s Nabídkou Poskytovatele a v souladu se Smlouvou; </w:t>
      </w:r>
    </w:p>
    <w:p w14:paraId="58403F9C" w14:textId="77777777" w:rsidR="003537B1" w:rsidRPr="004929E8" w:rsidRDefault="003537B1" w:rsidP="003537B1">
      <w:pPr>
        <w:numPr>
          <w:ilvl w:val="0"/>
          <w:numId w:val="21"/>
        </w:numPr>
        <w:spacing w:after="120" w:line="276" w:lineRule="auto"/>
        <w:ind w:left="567" w:hanging="567"/>
        <w:jc w:val="both"/>
        <w:rPr>
          <w:rFonts w:cstheme="majorHAnsi"/>
          <w:szCs w:val="24"/>
        </w:rPr>
      </w:pPr>
      <w:r w:rsidRPr="004929E8">
        <w:rPr>
          <w:rFonts w:cstheme="majorHAnsi"/>
          <w:szCs w:val="24"/>
        </w:rPr>
        <w:t>Poskytovatel prohlašuje, že je schopný plnění dle Smlouvy poskytnout ve stanoveném rozsahu a ve sjednané kvalitě, a že si je vědom skutečnosti, že s ohledem na předmět plnění dle Smlouvy má Objednatel značný zájem na řádné poskytování plnění v rozsahu a kvalitě stanovených Smlouvou;</w:t>
      </w:r>
    </w:p>
    <w:p w14:paraId="33D535F1" w14:textId="77777777" w:rsidR="003537B1" w:rsidRPr="004929E8" w:rsidRDefault="003537B1" w:rsidP="003537B1">
      <w:pPr>
        <w:spacing w:after="120"/>
        <w:jc w:val="both"/>
        <w:rPr>
          <w:rFonts w:cstheme="majorHAnsi"/>
          <w:szCs w:val="24"/>
        </w:rPr>
      </w:pPr>
      <w:r w:rsidRPr="004929E8">
        <w:rPr>
          <w:rFonts w:cstheme="majorHAnsi"/>
          <w:szCs w:val="24"/>
        </w:rPr>
        <w:t>dohodly se smluvní strany na uzavření Smlouvy.</w:t>
      </w:r>
    </w:p>
    <w:p w14:paraId="1583291B"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lang w:val="cs-CZ"/>
        </w:rPr>
      </w:pPr>
      <w:r w:rsidRPr="004929E8">
        <w:rPr>
          <w:rFonts w:cstheme="majorHAnsi"/>
          <w:lang w:val="cs-CZ"/>
        </w:rPr>
        <w:t>úvodní prohlášení smluvních stran</w:t>
      </w:r>
    </w:p>
    <w:p w14:paraId="63CCC061" w14:textId="77777777" w:rsidR="003537B1" w:rsidRPr="004929E8" w:rsidRDefault="003537B1" w:rsidP="003537B1">
      <w:pPr>
        <w:pStyle w:val="Nadpis2"/>
        <w:rPr>
          <w:rFonts w:cstheme="majorHAnsi"/>
          <w:lang w:eastAsia="cs-CZ"/>
        </w:rPr>
      </w:pPr>
      <w:r w:rsidRPr="004929E8">
        <w:rPr>
          <w:rFonts w:cstheme="majorHAnsi"/>
          <w:lang w:eastAsia="cs-CZ"/>
        </w:rPr>
        <w:t>Objednatel prohlašuje, že:</w:t>
      </w:r>
    </w:p>
    <w:p w14:paraId="40FD45B2" w14:textId="77777777" w:rsidR="003537B1" w:rsidRPr="004929E8" w:rsidRDefault="003537B1" w:rsidP="003537B1">
      <w:pPr>
        <w:pStyle w:val="Nadpis3"/>
        <w:spacing w:before="160" w:after="120" w:line="276" w:lineRule="auto"/>
        <w:rPr>
          <w:rFonts w:cstheme="majorHAnsi"/>
        </w:rPr>
      </w:pPr>
      <w:r w:rsidRPr="004929E8">
        <w:rPr>
          <w:rFonts w:cstheme="majorHAnsi"/>
        </w:rPr>
        <w:t>je oprávněn Smlouvu uzavřít a řádně vykonávat povinnosti a práva ve Smlouvě sjednané;</w:t>
      </w:r>
    </w:p>
    <w:p w14:paraId="4F678C30" w14:textId="77777777" w:rsidR="003537B1" w:rsidRPr="004929E8" w:rsidRDefault="003537B1" w:rsidP="003537B1">
      <w:pPr>
        <w:pStyle w:val="Nadpis3"/>
        <w:spacing w:before="160" w:after="120" w:line="276" w:lineRule="auto"/>
        <w:rPr>
          <w:rFonts w:cstheme="majorHAnsi"/>
        </w:rPr>
      </w:pPr>
      <w:r w:rsidRPr="004929E8">
        <w:rPr>
          <w:rFonts w:cstheme="majorHAnsi"/>
        </w:rPr>
        <w:t>má zájem o plnění sjednané Smlouvou;</w:t>
      </w:r>
    </w:p>
    <w:p w14:paraId="5279F510" w14:textId="0AE2DB6E" w:rsidR="003537B1" w:rsidRPr="004929E8" w:rsidRDefault="003537B1" w:rsidP="003537B1">
      <w:pPr>
        <w:pStyle w:val="Nadpis3"/>
        <w:spacing w:before="160" w:after="120" w:line="276" w:lineRule="auto"/>
        <w:rPr>
          <w:rFonts w:cstheme="majorHAnsi"/>
        </w:rPr>
      </w:pPr>
      <w:r w:rsidRPr="004929E8">
        <w:rPr>
          <w:rFonts w:cstheme="majorHAnsi"/>
        </w:rPr>
        <w:t>má uděleno p</w:t>
      </w:r>
      <w:r w:rsidR="0089242D" w:rsidRPr="004929E8">
        <w:rPr>
          <w:rFonts w:cstheme="majorHAnsi"/>
        </w:rPr>
        <w:t>říslušnost</w:t>
      </w:r>
      <w:r w:rsidRPr="004929E8">
        <w:rPr>
          <w:rFonts w:cstheme="majorHAnsi"/>
        </w:rPr>
        <w:t xml:space="preserve"> hospodař</w:t>
      </w:r>
      <w:r w:rsidR="0089242D" w:rsidRPr="004929E8">
        <w:rPr>
          <w:rFonts w:cstheme="majorHAnsi"/>
        </w:rPr>
        <w:t>it</w:t>
      </w:r>
      <w:r w:rsidRPr="004929E8">
        <w:rPr>
          <w:rFonts w:cstheme="majorHAnsi"/>
        </w:rPr>
        <w:t xml:space="preserve"> s majetkem státu, popř. sjednáno právo nájmu </w:t>
      </w:r>
      <w:r w:rsidR="00F346BD" w:rsidRPr="004929E8">
        <w:rPr>
          <w:rFonts w:cstheme="majorHAnsi"/>
        </w:rPr>
        <w:t xml:space="preserve">mimo jiné k </w:t>
      </w:r>
      <w:r w:rsidRPr="004929E8">
        <w:rPr>
          <w:rFonts w:cstheme="majorHAnsi"/>
        </w:rPr>
        <w:t>následujícím nemovitostem:</w:t>
      </w:r>
    </w:p>
    <w:p w14:paraId="2BBB48AC" w14:textId="77777777" w:rsidR="003537B1" w:rsidRPr="004929E8" w:rsidRDefault="003537B1" w:rsidP="004929E8">
      <w:pPr>
        <w:pStyle w:val="Nadpis3"/>
        <w:numPr>
          <w:ilvl w:val="0"/>
          <w:numId w:val="22"/>
        </w:numPr>
        <w:spacing w:before="160" w:after="120" w:line="276" w:lineRule="auto"/>
        <w:rPr>
          <w:rFonts w:cstheme="majorHAnsi"/>
          <w:bCs/>
        </w:rPr>
      </w:pPr>
      <w:r w:rsidRPr="004929E8">
        <w:rPr>
          <w:rFonts w:cstheme="majorHAnsi"/>
          <w:bCs/>
        </w:rPr>
        <w:t>Historická budova Národního muzea na adrese Václavské nám. 68, Praha 1 (budova č.p. 1700 – objekt občanské vybavenosti, která je součástí pozemku parc. č. 1 v k.ú. Nové Město, obec Praha);</w:t>
      </w:r>
    </w:p>
    <w:p w14:paraId="702F1C60" w14:textId="77777777" w:rsidR="007125A6" w:rsidRPr="004929E8" w:rsidRDefault="003537B1" w:rsidP="004929E8">
      <w:pPr>
        <w:pStyle w:val="Nadpis3"/>
        <w:numPr>
          <w:ilvl w:val="0"/>
          <w:numId w:val="22"/>
        </w:numPr>
        <w:spacing w:before="160" w:after="120" w:line="276" w:lineRule="auto"/>
        <w:rPr>
          <w:rFonts w:cstheme="majorHAnsi"/>
          <w:bCs/>
        </w:rPr>
      </w:pPr>
      <w:r w:rsidRPr="004929E8">
        <w:rPr>
          <w:rFonts w:cstheme="majorHAnsi"/>
          <w:bCs/>
        </w:rPr>
        <w:t>Nová budova Národního muzea na adrese Vinohradská 1, Praha 1 (budova č.p. 52 – stavba občanské vybavenosti, která je součástí pozemku parc. č. 2243 v k.ú. Vinohrady, obec Praha);</w:t>
      </w:r>
    </w:p>
    <w:p w14:paraId="11570D25" w14:textId="5AF3BD06" w:rsidR="007125A6" w:rsidRPr="004929E8" w:rsidRDefault="004929E8" w:rsidP="004929E8">
      <w:pPr>
        <w:pStyle w:val="Nadpis3"/>
        <w:numPr>
          <w:ilvl w:val="0"/>
          <w:numId w:val="0"/>
        </w:numPr>
        <w:spacing w:before="160" w:after="120" w:line="276" w:lineRule="auto"/>
        <w:ind w:left="993"/>
        <w:rPr>
          <w:rFonts w:cstheme="majorHAnsi"/>
        </w:rPr>
      </w:pPr>
      <w:r>
        <w:rPr>
          <w:rFonts w:cstheme="majorHAnsi"/>
        </w:rPr>
        <w:t>P</w:t>
      </w:r>
      <w:r w:rsidR="007125A6" w:rsidRPr="004929E8">
        <w:rPr>
          <w:rFonts w:cstheme="majorHAnsi"/>
        </w:rPr>
        <w:t>řípadně:</w:t>
      </w:r>
    </w:p>
    <w:p w14:paraId="53A003E8" w14:textId="1279A52A" w:rsidR="007125A6" w:rsidRPr="004929E8" w:rsidRDefault="007125A6" w:rsidP="004929E8">
      <w:pPr>
        <w:pStyle w:val="Nadpis3"/>
        <w:numPr>
          <w:ilvl w:val="0"/>
          <w:numId w:val="22"/>
        </w:numPr>
        <w:spacing w:before="160" w:after="120" w:line="276" w:lineRule="auto"/>
        <w:rPr>
          <w:rFonts w:cstheme="majorHAnsi"/>
          <w:bCs/>
        </w:rPr>
      </w:pPr>
      <w:r w:rsidRPr="004929E8">
        <w:rPr>
          <w:rFonts w:cstheme="majorHAnsi"/>
          <w:bCs/>
        </w:rPr>
        <w:t>České muzeum hudby, Karmelitská 2/4, Praha 1</w:t>
      </w:r>
    </w:p>
    <w:p w14:paraId="3CC2AF5A" w14:textId="2DC64277" w:rsidR="007125A6" w:rsidRPr="004929E8" w:rsidRDefault="007125A6" w:rsidP="004929E8">
      <w:pPr>
        <w:pStyle w:val="Nadpis3"/>
        <w:numPr>
          <w:ilvl w:val="0"/>
          <w:numId w:val="22"/>
        </w:numPr>
        <w:spacing w:before="160" w:after="120" w:line="276" w:lineRule="auto"/>
        <w:rPr>
          <w:rFonts w:cstheme="majorHAnsi"/>
          <w:bCs/>
        </w:rPr>
      </w:pPr>
      <w:r w:rsidRPr="004929E8">
        <w:rPr>
          <w:rFonts w:cstheme="majorHAnsi"/>
          <w:bCs/>
        </w:rPr>
        <w:t xml:space="preserve">Náprstkovo muzeum, Betlémské náměstí 1, Praha 1 </w:t>
      </w:r>
    </w:p>
    <w:p w14:paraId="13CDE1E5" w14:textId="29F09B22" w:rsidR="007125A6" w:rsidRPr="004929E8" w:rsidRDefault="007125A6" w:rsidP="004929E8">
      <w:pPr>
        <w:pStyle w:val="Nadpis3"/>
        <w:numPr>
          <w:ilvl w:val="0"/>
          <w:numId w:val="22"/>
        </w:numPr>
        <w:spacing w:before="160" w:after="120" w:line="276" w:lineRule="auto"/>
        <w:rPr>
          <w:rFonts w:cstheme="majorHAnsi"/>
          <w:bCs/>
        </w:rPr>
      </w:pPr>
      <w:r w:rsidRPr="004929E8">
        <w:rPr>
          <w:rFonts w:cstheme="majorHAnsi"/>
          <w:bCs/>
        </w:rPr>
        <w:t>Národopisné muzeum Národního muzea, Kinského zahrada 98, Praha 5</w:t>
      </w:r>
    </w:p>
    <w:p w14:paraId="6197C455" w14:textId="5F5DF8A9" w:rsidR="00496CFF" w:rsidRPr="004929E8" w:rsidRDefault="007125A6" w:rsidP="004929E8">
      <w:pPr>
        <w:pStyle w:val="Nadpis3"/>
        <w:numPr>
          <w:ilvl w:val="0"/>
          <w:numId w:val="22"/>
        </w:numPr>
        <w:spacing w:before="160" w:after="120" w:line="276" w:lineRule="auto"/>
        <w:rPr>
          <w:rFonts w:cstheme="majorHAnsi"/>
          <w:bCs/>
        </w:rPr>
      </w:pPr>
      <w:r w:rsidRPr="004929E8">
        <w:rPr>
          <w:rFonts w:cstheme="majorHAnsi"/>
          <w:bCs/>
        </w:rPr>
        <w:t>Národní památník na Vítkově, U Památníku 1900, Praha 3</w:t>
      </w:r>
    </w:p>
    <w:p w14:paraId="49991D07" w14:textId="48825E91" w:rsidR="003537B1" w:rsidRPr="004929E8" w:rsidRDefault="003537B1" w:rsidP="003537B1">
      <w:pPr>
        <w:pStyle w:val="Nadpis3"/>
        <w:numPr>
          <w:ilvl w:val="0"/>
          <w:numId w:val="0"/>
        </w:numPr>
        <w:spacing w:before="160" w:after="120" w:line="276" w:lineRule="auto"/>
        <w:ind w:left="1080"/>
        <w:rPr>
          <w:rFonts w:cstheme="majorHAnsi"/>
          <w:bCs/>
        </w:rPr>
      </w:pPr>
      <w:r w:rsidRPr="004929E8">
        <w:rPr>
          <w:rFonts w:cstheme="majorHAnsi"/>
          <w:bCs/>
        </w:rPr>
        <w:t xml:space="preserve">(dále jen „Objekty“). </w:t>
      </w:r>
    </w:p>
    <w:p w14:paraId="11FB7514" w14:textId="77777777" w:rsidR="003537B1" w:rsidRPr="004929E8" w:rsidRDefault="003537B1" w:rsidP="003537B1">
      <w:pPr>
        <w:pStyle w:val="Nadpis2"/>
        <w:rPr>
          <w:rFonts w:cstheme="majorHAnsi"/>
        </w:rPr>
      </w:pPr>
      <w:r w:rsidRPr="004929E8">
        <w:rPr>
          <w:rFonts w:cstheme="majorHAnsi"/>
          <w:szCs w:val="24"/>
        </w:rPr>
        <w:t xml:space="preserve">Poskytovatel </w:t>
      </w:r>
      <w:r w:rsidRPr="004929E8">
        <w:rPr>
          <w:rFonts w:cstheme="majorHAnsi"/>
        </w:rPr>
        <w:t>prohlašuje, že:</w:t>
      </w:r>
    </w:p>
    <w:p w14:paraId="76C74A71" w14:textId="4C72B246" w:rsidR="003537B1" w:rsidRPr="004929E8" w:rsidRDefault="003537B1" w:rsidP="003537B1">
      <w:pPr>
        <w:pStyle w:val="Nadpis3"/>
        <w:rPr>
          <w:rFonts w:cstheme="majorHAnsi"/>
        </w:rPr>
      </w:pPr>
      <w:r w:rsidRPr="004929E8">
        <w:rPr>
          <w:rFonts w:cstheme="majorHAnsi"/>
        </w:rPr>
        <w:t xml:space="preserve">je držitelem podnikatelských oprávnění potřebných pro řádný výkon činnosti v souladu s předmětem Smlouvy, která tvoří Přílohu č. 1 a nedílnou součást Smlouvy; </w:t>
      </w:r>
    </w:p>
    <w:p w14:paraId="567FCA82" w14:textId="77777777" w:rsidR="003537B1" w:rsidRPr="004929E8" w:rsidRDefault="003537B1" w:rsidP="003537B1">
      <w:pPr>
        <w:pStyle w:val="Nadpis3"/>
        <w:spacing w:before="160" w:after="120" w:line="276" w:lineRule="auto"/>
        <w:rPr>
          <w:rFonts w:cstheme="majorHAnsi"/>
        </w:rPr>
      </w:pPr>
      <w:r w:rsidRPr="004929E8">
        <w:rPr>
          <w:rFonts w:cstheme="majorHAnsi"/>
        </w:rPr>
        <w:t>má řádné vybavení, zkušenosti a schopnosti, aby řádně a včas poskytoval plnění dle Smlouvy, jak je toto specifikováno níže;</w:t>
      </w:r>
    </w:p>
    <w:p w14:paraId="7F88C7FF" w14:textId="77777777" w:rsidR="003537B1" w:rsidRPr="004929E8" w:rsidRDefault="003537B1" w:rsidP="003537B1">
      <w:pPr>
        <w:pStyle w:val="Nadpis3"/>
        <w:spacing w:before="160" w:after="120" w:line="276" w:lineRule="auto"/>
        <w:rPr>
          <w:rFonts w:cstheme="majorHAnsi"/>
        </w:rPr>
      </w:pPr>
      <w:r w:rsidRPr="004929E8">
        <w:rPr>
          <w:rFonts w:cstheme="majorHAnsi"/>
        </w:rPr>
        <w:lastRenderedPageBreak/>
        <w:t>je v rámci dané podnikatelské činnosti odborníkem a garantuje Objednateli poskytnutí plnění vysoké kvality s náležitou odbornou péčí;</w:t>
      </w:r>
    </w:p>
    <w:p w14:paraId="3D6D7B9F" w14:textId="77777777" w:rsidR="003537B1" w:rsidRPr="004929E8" w:rsidRDefault="003537B1" w:rsidP="003537B1">
      <w:pPr>
        <w:pStyle w:val="Nadpis3"/>
        <w:spacing w:before="160" w:after="120" w:line="276" w:lineRule="auto"/>
        <w:rPr>
          <w:rFonts w:cstheme="majorHAnsi"/>
        </w:rPr>
      </w:pPr>
      <w:r w:rsidRPr="004929E8">
        <w:rPr>
          <w:rFonts w:cstheme="majorHAnsi"/>
        </w:rPr>
        <w:t>je oprávněn Smlouvu uzavřít a řádně vykonávat povinnosti a práva ve Smlouvě sjednané.</w:t>
      </w:r>
    </w:p>
    <w:p w14:paraId="2C2C5183" w14:textId="6BD5B260"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lang w:val="cs-CZ"/>
        </w:rPr>
      </w:pPr>
      <w:r w:rsidRPr="004929E8">
        <w:rPr>
          <w:rFonts w:cstheme="majorHAnsi"/>
          <w:lang w:val="cs-CZ"/>
        </w:rPr>
        <w:t>předmět a účel Smlouvy</w:t>
      </w:r>
    </w:p>
    <w:p w14:paraId="3B3FE4C2" w14:textId="6098B04C" w:rsidR="003537B1" w:rsidRPr="004929E8" w:rsidRDefault="003537B1" w:rsidP="003537B1">
      <w:pPr>
        <w:pStyle w:val="Nadpis2"/>
        <w:rPr>
          <w:rFonts w:cstheme="majorHAnsi"/>
          <w:lang w:eastAsia="cs-CZ"/>
        </w:rPr>
      </w:pPr>
      <w:r w:rsidRPr="004929E8">
        <w:rPr>
          <w:rFonts w:cstheme="majorHAnsi"/>
          <w:lang w:eastAsia="cs-CZ"/>
        </w:rPr>
        <w:t xml:space="preserve">Předmětem Smlouvy je závazek Poskytovatele vykonávat pro Objednatele </w:t>
      </w:r>
      <w:r w:rsidR="00361DF0" w:rsidRPr="004929E8">
        <w:rPr>
          <w:rFonts w:cstheme="majorHAnsi"/>
          <w:lang w:eastAsia="cs-CZ"/>
        </w:rPr>
        <w:t>S</w:t>
      </w:r>
      <w:r w:rsidRPr="004929E8">
        <w:rPr>
          <w:rFonts w:cstheme="majorHAnsi"/>
          <w:lang w:eastAsia="cs-CZ"/>
        </w:rPr>
        <w:t xml:space="preserve">lužby (jak je tento pojem definován v čl. 2.3) v Objektech </w:t>
      </w:r>
      <w:r w:rsidR="00F346BD" w:rsidRPr="004929E8">
        <w:rPr>
          <w:rFonts w:cstheme="majorHAnsi"/>
          <w:lang w:eastAsia="cs-CZ"/>
        </w:rPr>
        <w:t xml:space="preserve">Objednatele </w:t>
      </w:r>
      <w:r w:rsidRPr="004929E8">
        <w:rPr>
          <w:rFonts w:cstheme="majorHAnsi"/>
          <w:lang w:eastAsia="cs-CZ"/>
        </w:rPr>
        <w:t>a závazek Objednatele platit za to Poskytovateli cenu ve výši a za podmínek stanovených Smlouvou.</w:t>
      </w:r>
    </w:p>
    <w:p w14:paraId="467EDCA9" w14:textId="75B43268" w:rsidR="00361DF0" w:rsidRPr="004929E8" w:rsidRDefault="003537B1" w:rsidP="003537B1">
      <w:pPr>
        <w:pStyle w:val="Nadpis2"/>
        <w:rPr>
          <w:rFonts w:cstheme="majorHAnsi"/>
          <w:lang w:eastAsia="cs-CZ"/>
        </w:rPr>
      </w:pPr>
      <w:r w:rsidRPr="004929E8">
        <w:rPr>
          <w:rFonts w:cstheme="majorHAnsi"/>
          <w:lang w:eastAsia="cs-CZ"/>
        </w:rPr>
        <w:t xml:space="preserve">Účelem Smlouvy je obstarat poskytování </w:t>
      </w:r>
      <w:r w:rsidR="00361DF0" w:rsidRPr="004929E8">
        <w:rPr>
          <w:rFonts w:cstheme="majorHAnsi"/>
          <w:lang w:eastAsia="cs-CZ"/>
        </w:rPr>
        <w:t>informačních</w:t>
      </w:r>
      <w:r w:rsidR="006D6A8E" w:rsidRPr="004929E8">
        <w:rPr>
          <w:rFonts w:cstheme="majorHAnsi"/>
          <w:lang w:eastAsia="cs-CZ"/>
        </w:rPr>
        <w:t>,</w:t>
      </w:r>
      <w:r w:rsidR="00361DF0" w:rsidRPr="004929E8">
        <w:rPr>
          <w:rFonts w:cstheme="majorHAnsi"/>
          <w:lang w:eastAsia="cs-CZ"/>
        </w:rPr>
        <w:t xml:space="preserve"> recepčních</w:t>
      </w:r>
      <w:r w:rsidRPr="004929E8">
        <w:rPr>
          <w:rFonts w:cstheme="majorHAnsi"/>
          <w:lang w:eastAsia="cs-CZ"/>
        </w:rPr>
        <w:t xml:space="preserve"> </w:t>
      </w:r>
      <w:r w:rsidR="52B3D23E" w:rsidRPr="004929E8">
        <w:rPr>
          <w:rFonts w:cstheme="majorHAnsi"/>
          <w:lang w:eastAsia="cs-CZ"/>
        </w:rPr>
        <w:t>a animačních služeb</w:t>
      </w:r>
      <w:r w:rsidR="00361DF0" w:rsidRPr="004929E8">
        <w:rPr>
          <w:rFonts w:cstheme="majorHAnsi"/>
          <w:lang w:eastAsia="cs-CZ"/>
        </w:rPr>
        <w:t xml:space="preserve">, kterými bude zajištěn řádný provoz Objednatele </w:t>
      </w:r>
      <w:r w:rsidRPr="004929E8">
        <w:rPr>
          <w:rFonts w:cstheme="majorHAnsi"/>
          <w:lang w:eastAsia="cs-CZ"/>
        </w:rPr>
        <w:t>v</w:t>
      </w:r>
      <w:r w:rsidR="00361DF0" w:rsidRPr="004929E8">
        <w:rPr>
          <w:rFonts w:cstheme="majorHAnsi"/>
          <w:lang w:eastAsia="cs-CZ"/>
        </w:rPr>
        <w:t> návštěvních prostorách v </w:t>
      </w:r>
      <w:r w:rsidRPr="004929E8">
        <w:rPr>
          <w:rFonts w:cstheme="majorHAnsi"/>
          <w:lang w:eastAsia="cs-CZ"/>
        </w:rPr>
        <w:t>Objektech</w:t>
      </w:r>
      <w:r w:rsidR="00361DF0" w:rsidRPr="004929E8">
        <w:rPr>
          <w:rFonts w:cstheme="majorHAnsi"/>
          <w:lang w:eastAsia="cs-CZ"/>
        </w:rPr>
        <w:t>.</w:t>
      </w:r>
    </w:p>
    <w:p w14:paraId="7E32FC98" w14:textId="3C1FAE38" w:rsidR="003537B1" w:rsidRPr="004929E8" w:rsidRDefault="00361DF0" w:rsidP="003537B1">
      <w:pPr>
        <w:pStyle w:val="Nadpis2"/>
        <w:rPr>
          <w:rFonts w:cstheme="majorHAnsi"/>
          <w:lang w:eastAsia="cs-CZ"/>
        </w:rPr>
      </w:pPr>
      <w:r w:rsidRPr="004929E8">
        <w:rPr>
          <w:rFonts w:cstheme="majorHAnsi"/>
          <w:lang w:eastAsia="cs-CZ"/>
        </w:rPr>
        <w:t>S</w:t>
      </w:r>
      <w:r w:rsidR="003537B1" w:rsidRPr="004929E8">
        <w:rPr>
          <w:rFonts w:cstheme="majorHAnsi"/>
          <w:lang w:eastAsia="cs-CZ"/>
        </w:rPr>
        <w:t xml:space="preserve">lužbami se pro účely Smlouvy rozumí </w:t>
      </w:r>
      <w:r w:rsidRPr="004929E8">
        <w:rPr>
          <w:rFonts w:cstheme="majorHAnsi"/>
          <w:lang w:eastAsia="cs-CZ"/>
        </w:rPr>
        <w:t xml:space="preserve">zajištění informačního </w:t>
      </w:r>
      <w:r w:rsidR="00866F5C" w:rsidRPr="004929E8">
        <w:rPr>
          <w:rFonts w:cstheme="majorHAnsi"/>
          <w:lang w:eastAsia="cs-CZ"/>
        </w:rPr>
        <w:t>a navigačního</w:t>
      </w:r>
      <w:r w:rsidR="00C52E89" w:rsidRPr="004929E8">
        <w:rPr>
          <w:rFonts w:cstheme="majorHAnsi"/>
          <w:lang w:eastAsia="cs-CZ"/>
        </w:rPr>
        <w:t xml:space="preserve"> </w:t>
      </w:r>
      <w:r w:rsidRPr="004929E8">
        <w:rPr>
          <w:rFonts w:cstheme="majorHAnsi"/>
          <w:lang w:eastAsia="cs-CZ"/>
        </w:rPr>
        <w:t>servisu pro návštěvníky v</w:t>
      </w:r>
      <w:r w:rsidR="006437E2" w:rsidRPr="004929E8">
        <w:rPr>
          <w:rFonts w:cstheme="majorHAnsi"/>
          <w:lang w:eastAsia="cs-CZ"/>
        </w:rPr>
        <w:t> návštěvnických zónách </w:t>
      </w:r>
      <w:r w:rsidRPr="004929E8">
        <w:rPr>
          <w:rFonts w:cstheme="majorHAnsi"/>
          <w:lang w:eastAsia="cs-CZ"/>
        </w:rPr>
        <w:t>Objekt</w:t>
      </w:r>
      <w:r w:rsidR="006437E2" w:rsidRPr="004929E8">
        <w:rPr>
          <w:rFonts w:cstheme="majorHAnsi"/>
          <w:lang w:eastAsia="cs-CZ"/>
        </w:rPr>
        <w:t>ů</w:t>
      </w:r>
      <w:r w:rsidR="0D2B54E5" w:rsidRPr="004929E8">
        <w:rPr>
          <w:rFonts w:cstheme="majorHAnsi"/>
          <w:lang w:eastAsia="cs-CZ"/>
        </w:rPr>
        <w:t xml:space="preserve">, </w:t>
      </w:r>
      <w:r w:rsidR="006437E2" w:rsidRPr="004929E8">
        <w:rPr>
          <w:rFonts w:cstheme="majorHAnsi"/>
          <w:lang w:eastAsia="cs-CZ"/>
        </w:rPr>
        <w:t>zajištění recepčních služeb na recepci Objektů</w:t>
      </w:r>
      <w:r w:rsidR="63972266" w:rsidRPr="004929E8">
        <w:rPr>
          <w:rFonts w:cstheme="majorHAnsi"/>
          <w:lang w:eastAsia="cs-CZ"/>
        </w:rPr>
        <w:t xml:space="preserve"> a zajištění animačních služeb </w:t>
      </w:r>
      <w:r w:rsidR="006D6A8E" w:rsidRPr="004929E8">
        <w:rPr>
          <w:rFonts w:cstheme="majorHAnsi"/>
          <w:lang w:eastAsia="cs-CZ"/>
        </w:rPr>
        <w:t xml:space="preserve">v návštěvnických zónách Objektů </w:t>
      </w:r>
      <w:r w:rsidR="006437E2" w:rsidRPr="004929E8">
        <w:rPr>
          <w:rFonts w:cstheme="majorHAnsi"/>
          <w:lang w:eastAsia="cs-CZ"/>
        </w:rPr>
        <w:t xml:space="preserve">v rozsahu </w:t>
      </w:r>
      <w:r w:rsidR="003537B1" w:rsidRPr="004929E8">
        <w:rPr>
          <w:rFonts w:cstheme="majorHAnsi"/>
          <w:lang w:eastAsia="cs-CZ"/>
        </w:rPr>
        <w:t>uveden</w:t>
      </w:r>
      <w:r w:rsidR="006437E2" w:rsidRPr="004929E8">
        <w:rPr>
          <w:rFonts w:cstheme="majorHAnsi"/>
          <w:lang w:eastAsia="cs-CZ"/>
        </w:rPr>
        <w:t>é</w:t>
      </w:r>
      <w:r w:rsidR="003537B1" w:rsidRPr="004929E8">
        <w:rPr>
          <w:rFonts w:cstheme="majorHAnsi"/>
          <w:lang w:eastAsia="cs-CZ"/>
        </w:rPr>
        <w:t>m v této Smlouvě a jejích přílohách (dále jen „</w:t>
      </w:r>
      <w:r w:rsidR="006437E2" w:rsidRPr="004929E8">
        <w:rPr>
          <w:rFonts w:cstheme="majorHAnsi"/>
          <w:lang w:eastAsia="cs-CZ"/>
        </w:rPr>
        <w:t>S</w:t>
      </w:r>
      <w:r w:rsidR="003537B1" w:rsidRPr="004929E8">
        <w:rPr>
          <w:rFonts w:cstheme="majorHAnsi"/>
          <w:lang w:eastAsia="cs-CZ"/>
        </w:rPr>
        <w:t>lužby“)</w:t>
      </w:r>
      <w:r w:rsidR="00137AAC" w:rsidRPr="004929E8">
        <w:rPr>
          <w:rFonts w:cstheme="majorHAnsi"/>
          <w:lang w:eastAsia="cs-CZ"/>
        </w:rPr>
        <w:t>, a to plynule v českém a anglickém jazyce</w:t>
      </w:r>
      <w:r w:rsidR="003537B1" w:rsidRPr="004929E8">
        <w:rPr>
          <w:rFonts w:cstheme="majorHAnsi"/>
          <w:lang w:eastAsia="cs-CZ"/>
        </w:rPr>
        <w:t>.</w:t>
      </w:r>
    </w:p>
    <w:p w14:paraId="3D0073A4" w14:textId="77777777" w:rsidR="000C332C" w:rsidRPr="004929E8" w:rsidRDefault="000C332C" w:rsidP="000C332C">
      <w:pPr>
        <w:pStyle w:val="Nadpis2"/>
        <w:rPr>
          <w:rFonts w:cstheme="majorHAnsi"/>
          <w:lang w:eastAsia="cs-CZ"/>
        </w:rPr>
      </w:pPr>
      <w:r w:rsidRPr="004929E8">
        <w:rPr>
          <w:rFonts w:cstheme="majorHAnsi"/>
          <w:lang w:eastAsia="cs-CZ"/>
        </w:rPr>
        <w:t>V rámci výkonu Informačních služeb zajišťuje Poskytovatel pro Objednatele tyto konkrétní služby:</w:t>
      </w:r>
    </w:p>
    <w:p w14:paraId="79333836" w14:textId="2BF8AA6E" w:rsidR="000C332C" w:rsidRPr="004929E8" w:rsidRDefault="000C332C" w:rsidP="00F82050">
      <w:pPr>
        <w:pStyle w:val="Nadpis3"/>
        <w:rPr>
          <w:rFonts w:cstheme="majorHAnsi"/>
        </w:rPr>
      </w:pPr>
      <w:r w:rsidRPr="004929E8">
        <w:rPr>
          <w:rFonts w:cstheme="majorHAnsi"/>
        </w:rPr>
        <w:t>Informační a navigační servis: Servis je zajištěn pracovníky Poskytovatele nepřetržitě po celou otevírací dobu, kterou určuje návštěvní řád Objednavatele. V případě mimořádných a společenských akcí je činnost vykonávána i v době mimo časový rozsah otevírací doby. Činnost je vykonávaná na místě stanoviště v Objektu</w:t>
      </w:r>
      <w:r w:rsidR="004D259D" w:rsidRPr="004929E8">
        <w:rPr>
          <w:rFonts w:cstheme="majorHAnsi"/>
        </w:rPr>
        <w:t>,</w:t>
      </w:r>
      <w:r w:rsidRPr="004929E8">
        <w:rPr>
          <w:rFonts w:cstheme="majorHAnsi"/>
        </w:rPr>
        <w:t xml:space="preserve"> během pravidelných obchůzek po definovaných trasách uvnitř Objektu</w:t>
      </w:r>
      <w:r w:rsidR="004D259D" w:rsidRPr="004929E8">
        <w:rPr>
          <w:rFonts w:cstheme="majorHAnsi"/>
        </w:rPr>
        <w:t xml:space="preserve"> a v</w:t>
      </w:r>
      <w:r w:rsidR="00EF358E" w:rsidRPr="004929E8">
        <w:rPr>
          <w:rFonts w:cstheme="majorHAnsi"/>
        </w:rPr>
        <w:t> případě nutnosti i před vstupními prostory do Objektu.</w:t>
      </w:r>
    </w:p>
    <w:p w14:paraId="6AA1AC9F" w14:textId="7DAF1001" w:rsidR="00460CB7" w:rsidRPr="004929E8" w:rsidRDefault="00460CB7" w:rsidP="00F82050">
      <w:pPr>
        <w:pStyle w:val="Nadpis3"/>
        <w:numPr>
          <w:ilvl w:val="3"/>
          <w:numId w:val="4"/>
        </w:numPr>
        <w:ind w:left="1276" w:hanging="850"/>
        <w:rPr>
          <w:rFonts w:cstheme="majorHAnsi"/>
        </w:rPr>
      </w:pPr>
      <w:r w:rsidRPr="004929E8">
        <w:rPr>
          <w:rFonts w:cstheme="majorHAnsi"/>
        </w:rPr>
        <w:t>Informační servis spočívá v proaktivní přívětivé komunikaci s návštěvníky Objektu, zodpovídání návštěvnických dotazů ohledně Národního muzea a obsahu Objektů (expozic a výstav, exponátů, budovy) a pomoci s ovládáním mobilní aplikace Národního muzea jak na návštěvnických, tak muzejních zařízeních, pravidelné doplňování informačních a propagačních materiálů</w:t>
      </w:r>
      <w:r w:rsidR="00C103A3" w:rsidRPr="004929E8">
        <w:rPr>
          <w:rFonts w:cstheme="majorHAnsi"/>
        </w:rPr>
        <w:t xml:space="preserve">, </w:t>
      </w:r>
      <w:r w:rsidR="00D07400" w:rsidRPr="004929E8">
        <w:rPr>
          <w:rFonts w:cstheme="majorHAnsi"/>
        </w:rPr>
        <w:t>doplňování vstupenkových kotoučů</w:t>
      </w:r>
      <w:r w:rsidRPr="004929E8">
        <w:rPr>
          <w:rFonts w:cstheme="majorHAnsi"/>
        </w:rPr>
        <w:t xml:space="preserve"> a vizuální kontrola funkčnosti výstav a expozic.</w:t>
      </w:r>
      <w:r w:rsidR="00496CFF" w:rsidRPr="004929E8">
        <w:rPr>
          <w:rFonts w:cstheme="majorHAnsi"/>
        </w:rPr>
        <w:t xml:space="preserve"> Vyhlašuje ztráty a nálezy (např. nález dokladů, ztracené dítě) apod. evakuačním rozhlasem umístěným na </w:t>
      </w:r>
      <w:r w:rsidR="008A2E5D" w:rsidRPr="004929E8">
        <w:rPr>
          <w:rFonts w:cstheme="majorHAnsi"/>
        </w:rPr>
        <w:t>velínu</w:t>
      </w:r>
      <w:r w:rsidR="00496CFF" w:rsidRPr="004929E8">
        <w:rPr>
          <w:rFonts w:cstheme="majorHAnsi"/>
        </w:rPr>
        <w:t xml:space="preserve">. </w:t>
      </w:r>
    </w:p>
    <w:p w14:paraId="22EE3514" w14:textId="77777777" w:rsidR="00496CFF" w:rsidRPr="004929E8" w:rsidRDefault="00460CB7" w:rsidP="00F82050">
      <w:pPr>
        <w:pStyle w:val="Nadpis3"/>
        <w:numPr>
          <w:ilvl w:val="3"/>
          <w:numId w:val="4"/>
        </w:numPr>
        <w:ind w:left="1276" w:hanging="850"/>
        <w:rPr>
          <w:rFonts w:cstheme="majorHAnsi"/>
        </w:rPr>
      </w:pPr>
      <w:r w:rsidRPr="004929E8">
        <w:rPr>
          <w:rFonts w:cstheme="majorHAnsi"/>
        </w:rPr>
        <w:t>Navigační servis spočívá v zajištění plynulosti návštěvnického provozu, asistenci s orientací, pohybem a navigací návštěvníků v prostoru Objektu, a to v souladu s navigačním systémem v Objektu, ve fyzické asistenci návštěvníkům s kočárky a ZTP</w:t>
      </w:r>
      <w:r w:rsidR="00496CFF" w:rsidRPr="004929E8">
        <w:rPr>
          <w:rFonts w:cstheme="majorHAnsi"/>
        </w:rPr>
        <w:t>.</w:t>
      </w:r>
    </w:p>
    <w:p w14:paraId="32708B36" w14:textId="439DBF92" w:rsidR="00FF728C" w:rsidRPr="004929E8" w:rsidRDefault="00FF728C" w:rsidP="00F82050">
      <w:pPr>
        <w:pStyle w:val="Nadpis3"/>
        <w:rPr>
          <w:rFonts w:cstheme="majorHAnsi"/>
        </w:rPr>
      </w:pPr>
      <w:r w:rsidRPr="004929E8">
        <w:rPr>
          <w:rFonts w:cstheme="majorHAnsi"/>
        </w:rPr>
        <w:t xml:space="preserve">Recepční služby spočívají v zodpovídání dotazů na telefonní lince, v případě specifických dotazů pak přepojování na kompetentní zaměstnance, přijímání a zaznamenávání návštěv do bezpečnostního systému, zajištění plynulosti každodenního chodu recepce (práce se systémem C4, kde zapisuje návštěvy a vydává návštěvnické karty). Recepce je zajištěna pracovníkem Poskytovatele nepřetržitě ve všední dny od </w:t>
      </w:r>
      <w:r w:rsidR="00E80A1D">
        <w:rPr>
          <w:rFonts w:cstheme="majorHAnsi"/>
        </w:rPr>
        <w:t>6</w:t>
      </w:r>
      <w:r w:rsidRPr="004929E8">
        <w:rPr>
          <w:rFonts w:cstheme="majorHAnsi"/>
        </w:rPr>
        <w:t>.</w:t>
      </w:r>
      <w:r w:rsidR="00E80A1D">
        <w:rPr>
          <w:rFonts w:cstheme="majorHAnsi"/>
        </w:rPr>
        <w:t>45</w:t>
      </w:r>
      <w:r w:rsidRPr="004929E8">
        <w:rPr>
          <w:rFonts w:cstheme="majorHAnsi"/>
        </w:rPr>
        <w:t xml:space="preserve"> hodin do 18.</w:t>
      </w:r>
      <w:r w:rsidR="00E80A1D">
        <w:rPr>
          <w:rFonts w:cstheme="majorHAnsi"/>
        </w:rPr>
        <w:t>15</w:t>
      </w:r>
      <w:r w:rsidRPr="004929E8">
        <w:rPr>
          <w:rFonts w:cstheme="majorHAnsi"/>
        </w:rPr>
        <w:t>0 hodin</w:t>
      </w:r>
      <w:r w:rsidR="00561893" w:rsidRPr="004929E8">
        <w:rPr>
          <w:rFonts w:cstheme="majorHAnsi"/>
        </w:rPr>
        <w:t>, v sobotu, v neděli a v dny pracovního volna od 10.</w:t>
      </w:r>
      <w:r w:rsidR="00E80A1D">
        <w:rPr>
          <w:rFonts w:cstheme="majorHAnsi"/>
        </w:rPr>
        <w:t>15</w:t>
      </w:r>
      <w:r w:rsidR="00E80A1D" w:rsidRPr="004929E8">
        <w:rPr>
          <w:rFonts w:cstheme="majorHAnsi"/>
        </w:rPr>
        <w:t xml:space="preserve"> </w:t>
      </w:r>
      <w:r w:rsidR="00561893" w:rsidRPr="004929E8">
        <w:rPr>
          <w:rFonts w:cstheme="majorHAnsi"/>
        </w:rPr>
        <w:t>do 18.</w:t>
      </w:r>
      <w:r w:rsidR="00E80A1D">
        <w:rPr>
          <w:rFonts w:cstheme="majorHAnsi"/>
        </w:rPr>
        <w:t>15</w:t>
      </w:r>
      <w:r w:rsidR="00561893" w:rsidRPr="004929E8">
        <w:rPr>
          <w:rFonts w:cstheme="majorHAnsi"/>
        </w:rPr>
        <w:t xml:space="preserve"> hodin</w:t>
      </w:r>
      <w:r w:rsidRPr="004929E8">
        <w:rPr>
          <w:rFonts w:cstheme="majorHAnsi"/>
        </w:rPr>
        <w:t xml:space="preserve">. V případě mimořádných a společenských akcí je činnost vykonávána i v době mimo časový rozsah otevírací doby. V pracovní době komunikuje radiostanicí s ostrahou. </w:t>
      </w:r>
      <w:r w:rsidR="00496CFF" w:rsidRPr="004929E8">
        <w:rPr>
          <w:rFonts w:cstheme="majorHAnsi"/>
        </w:rPr>
        <w:t>Dále evakuačním rozhlasem</w:t>
      </w:r>
      <w:r w:rsidR="00F346BD" w:rsidRPr="004929E8">
        <w:rPr>
          <w:rFonts w:cstheme="majorHAnsi"/>
        </w:rPr>
        <w:t xml:space="preserve"> umístěným na recepci</w:t>
      </w:r>
      <w:r w:rsidR="00496CFF" w:rsidRPr="004929E8">
        <w:rPr>
          <w:rFonts w:cstheme="majorHAnsi"/>
        </w:rPr>
        <w:t xml:space="preserve"> ztráty a nálezy (např. nález dokladů, ztracené dítě) apod.</w:t>
      </w:r>
    </w:p>
    <w:p w14:paraId="182FD7E9" w14:textId="3CE4DA46" w:rsidR="00DE09A2" w:rsidRPr="004929E8" w:rsidRDefault="5AC1B54D" w:rsidP="00F82050">
      <w:pPr>
        <w:pStyle w:val="Nadpis3"/>
        <w:rPr>
          <w:rFonts w:eastAsia="Garamond" w:cstheme="majorHAnsi"/>
          <w:lang w:val="cs"/>
        </w:rPr>
      </w:pPr>
      <w:r w:rsidRPr="004929E8">
        <w:rPr>
          <w:rFonts w:eastAsia="Garamond" w:cstheme="majorHAnsi"/>
          <w:lang w:val="cs"/>
        </w:rPr>
        <w:t>A</w:t>
      </w:r>
      <w:r w:rsidR="79E74F8D" w:rsidRPr="004929E8">
        <w:rPr>
          <w:rFonts w:eastAsia="Garamond" w:cstheme="majorHAnsi"/>
          <w:lang w:val="cs"/>
        </w:rPr>
        <w:t xml:space="preserve">nimační služby </w:t>
      </w:r>
      <w:bookmarkStart w:id="1" w:name="_Hlk123649741"/>
      <w:r w:rsidR="79E74F8D" w:rsidRPr="004929E8">
        <w:rPr>
          <w:rFonts w:eastAsia="Garamond" w:cstheme="majorHAnsi"/>
          <w:lang w:val="cs"/>
        </w:rPr>
        <w:t xml:space="preserve">spočívají v poskytování </w:t>
      </w:r>
      <w:r w:rsidR="12F0647F" w:rsidRPr="004929E8">
        <w:rPr>
          <w:rFonts w:eastAsia="Garamond" w:cstheme="majorHAnsi"/>
          <w:lang w:val="cs"/>
        </w:rPr>
        <w:t>I</w:t>
      </w:r>
      <w:r w:rsidR="3D6C4B91" w:rsidRPr="004929E8">
        <w:rPr>
          <w:rFonts w:eastAsia="Garamond" w:cstheme="majorHAnsi"/>
          <w:lang w:val="cs"/>
        </w:rPr>
        <w:t xml:space="preserve">nformačního (viz 2.4.1.1) a </w:t>
      </w:r>
      <w:r w:rsidR="7ED8DCEB" w:rsidRPr="004929E8">
        <w:rPr>
          <w:rFonts w:eastAsia="Garamond" w:cstheme="majorHAnsi"/>
          <w:lang w:val="cs"/>
        </w:rPr>
        <w:t>N</w:t>
      </w:r>
      <w:r w:rsidR="3D6C4B91" w:rsidRPr="004929E8">
        <w:rPr>
          <w:rFonts w:eastAsia="Garamond" w:cstheme="majorHAnsi"/>
          <w:lang w:val="cs"/>
        </w:rPr>
        <w:t xml:space="preserve">avigačního (viz 2.4.1.2) </w:t>
      </w:r>
      <w:r w:rsidR="79E74F8D" w:rsidRPr="004929E8">
        <w:rPr>
          <w:rFonts w:eastAsia="Garamond" w:cstheme="majorHAnsi"/>
          <w:lang w:val="cs"/>
        </w:rPr>
        <w:t>servisu návštěvníkům</w:t>
      </w:r>
      <w:r w:rsidR="4458CFB2" w:rsidRPr="004929E8">
        <w:rPr>
          <w:rFonts w:eastAsia="Garamond" w:cstheme="majorHAnsi"/>
          <w:lang w:val="cs"/>
        </w:rPr>
        <w:t>;</w:t>
      </w:r>
      <w:r w:rsidR="00E01234" w:rsidRPr="004929E8">
        <w:rPr>
          <w:rFonts w:eastAsia="Garamond" w:cstheme="majorHAnsi"/>
          <w:lang w:val="cs"/>
        </w:rPr>
        <w:t xml:space="preserve"> v práci a komunikaci s</w:t>
      </w:r>
      <w:r w:rsidR="00701E09" w:rsidRPr="004929E8">
        <w:rPr>
          <w:rFonts w:eastAsia="Garamond" w:cstheme="majorHAnsi"/>
          <w:lang w:val="cs"/>
        </w:rPr>
        <w:t> </w:t>
      </w:r>
      <w:r w:rsidR="00E01234" w:rsidRPr="004929E8">
        <w:rPr>
          <w:rFonts w:eastAsia="Garamond" w:cstheme="majorHAnsi"/>
          <w:lang w:val="cs"/>
        </w:rPr>
        <w:t>dětmi</w:t>
      </w:r>
      <w:r w:rsidR="00701E09" w:rsidRPr="004929E8">
        <w:rPr>
          <w:rFonts w:eastAsia="Garamond" w:cstheme="majorHAnsi"/>
          <w:lang w:val="cs"/>
        </w:rPr>
        <w:t xml:space="preserve"> (dohled nad dětskými návštěvníky, kteří jsou primární cílovou skupinou expozice Dětské muzeu</w:t>
      </w:r>
      <w:r w:rsidR="00353358" w:rsidRPr="004929E8">
        <w:rPr>
          <w:rFonts w:eastAsia="Garamond" w:cstheme="majorHAnsi"/>
          <w:lang w:val="cs"/>
        </w:rPr>
        <w:t>m a Myšárium</w:t>
      </w:r>
      <w:r w:rsidR="00701E09" w:rsidRPr="004929E8">
        <w:rPr>
          <w:rFonts w:eastAsia="Garamond" w:cstheme="majorHAnsi"/>
          <w:lang w:val="cs"/>
        </w:rPr>
        <w:t xml:space="preserve">; </w:t>
      </w:r>
      <w:r w:rsidR="00412EB7" w:rsidRPr="004929E8">
        <w:rPr>
          <w:rFonts w:eastAsia="Garamond" w:cstheme="majorHAnsi"/>
          <w:lang w:val="cs"/>
        </w:rPr>
        <w:t>podávání informací formou i obsahem</w:t>
      </w:r>
      <w:r w:rsidR="00701E09" w:rsidRPr="004929E8">
        <w:rPr>
          <w:rFonts w:eastAsia="Garamond" w:cstheme="majorHAnsi"/>
          <w:lang w:val="cs"/>
        </w:rPr>
        <w:t xml:space="preserve"> přizpůsoben</w:t>
      </w:r>
      <w:r w:rsidR="00412EB7" w:rsidRPr="004929E8">
        <w:rPr>
          <w:rFonts w:eastAsia="Garamond" w:cstheme="majorHAnsi"/>
          <w:lang w:val="cs"/>
        </w:rPr>
        <w:t>é</w:t>
      </w:r>
      <w:r w:rsidR="00701E09" w:rsidRPr="004929E8">
        <w:rPr>
          <w:rFonts w:eastAsia="Garamond" w:cstheme="majorHAnsi"/>
          <w:lang w:val="cs"/>
        </w:rPr>
        <w:t xml:space="preserve"> cílové skupině</w:t>
      </w:r>
      <w:r w:rsidR="009E4AF0" w:rsidRPr="004929E8">
        <w:rPr>
          <w:rFonts w:eastAsia="Garamond" w:cstheme="majorHAnsi"/>
          <w:lang w:val="cs"/>
        </w:rPr>
        <w:t>;</w:t>
      </w:r>
      <w:r w:rsidR="00412EB7" w:rsidRPr="004929E8">
        <w:rPr>
          <w:rFonts w:eastAsia="Garamond" w:cstheme="majorHAnsi"/>
          <w:lang w:val="cs"/>
        </w:rPr>
        <w:t xml:space="preserve"> asistence </w:t>
      </w:r>
      <w:r w:rsidR="008973BD" w:rsidRPr="004929E8">
        <w:rPr>
          <w:rFonts w:eastAsia="Garamond" w:cstheme="majorHAnsi"/>
          <w:lang w:val="cs"/>
        </w:rPr>
        <w:t>v rámci samoobslužných aktivit (</w:t>
      </w:r>
      <w:r w:rsidR="0057016B" w:rsidRPr="004929E8">
        <w:rPr>
          <w:rFonts w:eastAsia="Garamond" w:cstheme="majorHAnsi"/>
          <w:lang w:val="cs"/>
        </w:rPr>
        <w:t>pobízení k využívání samoobslužných aktivit</w:t>
      </w:r>
      <w:r w:rsidR="008973BD" w:rsidRPr="004929E8">
        <w:rPr>
          <w:rFonts w:eastAsia="Garamond" w:cstheme="majorHAnsi"/>
          <w:lang w:val="cs"/>
        </w:rPr>
        <w:t xml:space="preserve">, </w:t>
      </w:r>
      <w:r w:rsidR="0057016B" w:rsidRPr="004929E8">
        <w:rPr>
          <w:rFonts w:eastAsia="Garamond" w:cstheme="majorHAnsi"/>
          <w:lang w:val="cs"/>
        </w:rPr>
        <w:t>nalezení pomůcek aj.))</w:t>
      </w:r>
      <w:r w:rsidR="00701E09" w:rsidRPr="004929E8">
        <w:rPr>
          <w:rFonts w:eastAsia="Garamond" w:cstheme="majorHAnsi"/>
          <w:lang w:val="cs"/>
        </w:rPr>
        <w:t xml:space="preserve"> </w:t>
      </w:r>
      <w:r w:rsidR="00E01234" w:rsidRPr="004929E8">
        <w:rPr>
          <w:rFonts w:eastAsia="Garamond" w:cstheme="majorHAnsi"/>
          <w:lang w:val="cs"/>
        </w:rPr>
        <w:t>;</w:t>
      </w:r>
      <w:r w:rsidR="4458CFB2" w:rsidRPr="004929E8">
        <w:rPr>
          <w:rFonts w:eastAsia="Garamond" w:cstheme="majorHAnsi"/>
          <w:lang w:val="cs"/>
        </w:rPr>
        <w:t xml:space="preserve"> dále v poskytování kontinuální</w:t>
      </w:r>
      <w:r w:rsidR="006D6A8E" w:rsidRPr="004929E8">
        <w:rPr>
          <w:rFonts w:eastAsia="Garamond" w:cstheme="majorHAnsi"/>
          <w:lang w:val="cs"/>
        </w:rPr>
        <w:t>ho</w:t>
      </w:r>
      <w:r w:rsidR="4458CFB2" w:rsidRPr="004929E8">
        <w:rPr>
          <w:rFonts w:eastAsia="Garamond" w:cstheme="majorHAnsi"/>
          <w:lang w:val="cs"/>
        </w:rPr>
        <w:t xml:space="preserve"> servisu v podobě a) informování o pravidlech návštěvy Dětského muzea (především o zásadách náležitého užívání interaktivních prvků s ohledem na </w:t>
      </w:r>
      <w:r w:rsidR="4458CFB2" w:rsidRPr="004929E8">
        <w:rPr>
          <w:rFonts w:eastAsia="Garamond" w:cstheme="majorHAnsi"/>
          <w:lang w:val="cs"/>
        </w:rPr>
        <w:lastRenderedPageBreak/>
        <w:t xml:space="preserve">bezpečnost), </w:t>
      </w:r>
      <w:r w:rsidR="2997A8C6" w:rsidRPr="004929E8">
        <w:rPr>
          <w:rFonts w:eastAsia="Garamond" w:cstheme="majorHAnsi"/>
          <w:lang w:val="cs"/>
        </w:rPr>
        <w:t>b</w:t>
      </w:r>
      <w:r w:rsidR="4458CFB2" w:rsidRPr="004929E8">
        <w:rPr>
          <w:rFonts w:eastAsia="Garamond" w:cstheme="majorHAnsi"/>
          <w:lang w:val="cs"/>
        </w:rPr>
        <w:t>) péči o interaktivní prvky (kontrola jejich funkčnosti</w:t>
      </w:r>
      <w:r w:rsidR="00A11DC6" w:rsidRPr="004929E8">
        <w:rPr>
          <w:rFonts w:eastAsia="Garamond" w:cstheme="majorHAnsi"/>
          <w:lang w:val="cs"/>
        </w:rPr>
        <w:t>, vracení interaktivních prvků do základního nastavení</w:t>
      </w:r>
      <w:r w:rsidR="4458CFB2" w:rsidRPr="004929E8">
        <w:rPr>
          <w:rFonts w:eastAsia="Garamond" w:cstheme="majorHAnsi"/>
          <w:lang w:val="cs"/>
        </w:rPr>
        <w:t xml:space="preserve">); </w:t>
      </w:r>
      <w:r w:rsidR="3BC307AE" w:rsidRPr="004929E8">
        <w:rPr>
          <w:rFonts w:eastAsia="Garamond" w:cstheme="majorHAnsi"/>
          <w:lang w:val="cs"/>
        </w:rPr>
        <w:t>c</w:t>
      </w:r>
      <w:r w:rsidR="4458CFB2" w:rsidRPr="004929E8">
        <w:rPr>
          <w:rFonts w:eastAsia="Garamond" w:cstheme="majorHAnsi"/>
          <w:lang w:val="cs"/>
        </w:rPr>
        <w:t xml:space="preserve">) doplňování materiálů (pracovní listy, pomůcky); e) </w:t>
      </w:r>
      <w:r w:rsidR="004C3370" w:rsidRPr="004929E8">
        <w:rPr>
          <w:rFonts w:eastAsia="Garamond" w:cstheme="majorHAnsi"/>
          <w:lang w:val="cs"/>
        </w:rPr>
        <w:t xml:space="preserve">průběžné poklízení a </w:t>
      </w:r>
      <w:r w:rsidR="4458CFB2" w:rsidRPr="004929E8">
        <w:rPr>
          <w:rFonts w:eastAsia="Garamond" w:cstheme="majorHAnsi"/>
          <w:lang w:val="cs"/>
        </w:rPr>
        <w:t xml:space="preserve">udržování </w:t>
      </w:r>
      <w:r w:rsidR="006D6A8E" w:rsidRPr="004929E8">
        <w:rPr>
          <w:rFonts w:eastAsia="Garamond" w:cstheme="majorHAnsi"/>
          <w:lang w:val="cs"/>
        </w:rPr>
        <w:t>přidělených prostor</w:t>
      </w:r>
      <w:r w:rsidR="4458CFB2" w:rsidRPr="004929E8">
        <w:rPr>
          <w:rFonts w:eastAsia="Garamond" w:cstheme="majorHAnsi"/>
          <w:lang w:val="cs"/>
        </w:rPr>
        <w:t xml:space="preserve"> v reprezentativním stavu (vracení pomůcek a materiálů na původní místo; neprodlené hlášení závad či znečištěn</w:t>
      </w:r>
      <w:r w:rsidR="006D6A8E" w:rsidRPr="004929E8">
        <w:rPr>
          <w:rFonts w:eastAsia="Garamond" w:cstheme="majorHAnsi"/>
          <w:lang w:val="cs"/>
        </w:rPr>
        <w:t>í</w:t>
      </w:r>
      <w:r w:rsidR="4458CFB2" w:rsidRPr="004929E8">
        <w:rPr>
          <w:rFonts w:eastAsia="Garamond" w:cstheme="majorHAnsi"/>
          <w:lang w:val="cs"/>
        </w:rPr>
        <w:t xml:space="preserve">; </w:t>
      </w:r>
      <w:r w:rsidR="1EA8E2FC" w:rsidRPr="004929E8">
        <w:rPr>
          <w:rFonts w:eastAsia="Garamond" w:cstheme="majorHAnsi"/>
          <w:lang w:val="cs"/>
        </w:rPr>
        <w:t>d</w:t>
      </w:r>
      <w:r w:rsidR="4458CFB2" w:rsidRPr="004929E8">
        <w:rPr>
          <w:rFonts w:eastAsia="Garamond" w:cstheme="majorHAnsi"/>
          <w:lang w:val="cs"/>
        </w:rPr>
        <w:t>) asistence návštěvníkům v rámci samoobslužných aktivit.</w:t>
      </w:r>
      <w:r w:rsidR="5EEB286A" w:rsidRPr="004929E8">
        <w:rPr>
          <w:rFonts w:eastAsia="Garamond" w:cstheme="majorHAnsi"/>
          <w:lang w:val="cs"/>
        </w:rPr>
        <w:t xml:space="preserve"> Tyto služby jsou poskytovány </w:t>
      </w:r>
      <w:r w:rsidR="2D552860" w:rsidRPr="004929E8">
        <w:rPr>
          <w:rFonts w:eastAsia="Garamond" w:cstheme="majorHAnsi"/>
          <w:lang w:val="cs"/>
        </w:rPr>
        <w:t xml:space="preserve">v </w:t>
      </w:r>
      <w:r w:rsidR="0A6E6720" w:rsidRPr="004929E8">
        <w:rPr>
          <w:rFonts w:eastAsia="Garamond" w:cstheme="majorHAnsi"/>
          <w:lang w:val="cs"/>
        </w:rPr>
        <w:t xml:space="preserve">pracovních </w:t>
      </w:r>
      <w:r w:rsidR="2D552860" w:rsidRPr="004929E8">
        <w:rPr>
          <w:rFonts w:eastAsia="Garamond" w:cstheme="majorHAnsi"/>
          <w:lang w:val="cs"/>
        </w:rPr>
        <w:t>d</w:t>
      </w:r>
      <w:r w:rsidR="4C725F5D" w:rsidRPr="004929E8">
        <w:rPr>
          <w:rFonts w:eastAsia="Garamond" w:cstheme="majorHAnsi"/>
          <w:lang w:val="cs"/>
        </w:rPr>
        <w:t>nech</w:t>
      </w:r>
      <w:r w:rsidR="79E74F8D" w:rsidRPr="004929E8">
        <w:rPr>
          <w:rFonts w:eastAsia="Garamond" w:cstheme="majorHAnsi"/>
          <w:lang w:val="cs"/>
        </w:rPr>
        <w:t xml:space="preserve"> od </w:t>
      </w:r>
      <w:r w:rsidR="6EB0432E" w:rsidRPr="004929E8">
        <w:rPr>
          <w:rFonts w:eastAsia="Garamond" w:cstheme="majorHAnsi"/>
          <w:lang w:val="cs"/>
        </w:rPr>
        <w:t>8</w:t>
      </w:r>
      <w:r w:rsidR="006D6A8E" w:rsidRPr="004929E8">
        <w:rPr>
          <w:rFonts w:eastAsia="Garamond" w:cstheme="majorHAnsi"/>
          <w:lang w:val="cs"/>
        </w:rPr>
        <w:t>.</w:t>
      </w:r>
      <w:r w:rsidR="01D43027" w:rsidRPr="004929E8">
        <w:rPr>
          <w:rFonts w:eastAsia="Garamond" w:cstheme="majorHAnsi"/>
          <w:lang w:val="cs"/>
        </w:rPr>
        <w:t>15</w:t>
      </w:r>
      <w:r w:rsidR="006D6A8E" w:rsidRPr="004929E8">
        <w:rPr>
          <w:rFonts w:eastAsia="Garamond" w:cstheme="majorHAnsi"/>
          <w:lang w:val="cs"/>
        </w:rPr>
        <w:t xml:space="preserve"> hodin</w:t>
      </w:r>
      <w:r w:rsidR="79E74F8D" w:rsidRPr="004929E8">
        <w:rPr>
          <w:rFonts w:eastAsia="Garamond" w:cstheme="majorHAnsi"/>
          <w:lang w:val="cs"/>
        </w:rPr>
        <w:t xml:space="preserve"> do 18</w:t>
      </w:r>
      <w:r w:rsidR="006D6A8E" w:rsidRPr="004929E8">
        <w:rPr>
          <w:rFonts w:eastAsia="Garamond" w:cstheme="majorHAnsi"/>
          <w:lang w:val="cs"/>
        </w:rPr>
        <w:t>.</w:t>
      </w:r>
      <w:r w:rsidR="414CD9AC" w:rsidRPr="004929E8">
        <w:rPr>
          <w:rFonts w:eastAsia="Garamond" w:cstheme="majorHAnsi"/>
          <w:lang w:val="cs"/>
        </w:rPr>
        <w:t>15</w:t>
      </w:r>
      <w:r w:rsidR="006D6A8E" w:rsidRPr="004929E8">
        <w:rPr>
          <w:rFonts w:eastAsia="Garamond" w:cstheme="majorHAnsi"/>
          <w:lang w:val="cs"/>
        </w:rPr>
        <w:t xml:space="preserve"> hodin</w:t>
      </w:r>
      <w:r w:rsidR="71A7B34C" w:rsidRPr="004929E8">
        <w:rPr>
          <w:rFonts w:eastAsia="Garamond" w:cstheme="majorHAnsi"/>
          <w:lang w:val="cs"/>
        </w:rPr>
        <w:t xml:space="preserve">, </w:t>
      </w:r>
      <w:r w:rsidR="7790BA47" w:rsidRPr="004929E8">
        <w:rPr>
          <w:rFonts w:eastAsia="Garamond" w:cstheme="majorHAnsi"/>
          <w:lang w:val="cs"/>
        </w:rPr>
        <w:t xml:space="preserve">mimo pracovní dny od </w:t>
      </w:r>
      <w:r w:rsidR="07B69469" w:rsidRPr="004929E8">
        <w:rPr>
          <w:rFonts w:eastAsia="Garamond" w:cstheme="majorHAnsi"/>
          <w:lang w:val="cs"/>
        </w:rPr>
        <w:t>9</w:t>
      </w:r>
      <w:r w:rsidR="7790BA47" w:rsidRPr="004929E8">
        <w:rPr>
          <w:rFonts w:eastAsia="Garamond" w:cstheme="majorHAnsi"/>
          <w:lang w:val="cs"/>
        </w:rPr>
        <w:t>.</w:t>
      </w:r>
      <w:r w:rsidR="6BE69466" w:rsidRPr="004929E8">
        <w:rPr>
          <w:rFonts w:eastAsia="Garamond" w:cstheme="majorHAnsi"/>
          <w:lang w:val="cs"/>
        </w:rPr>
        <w:t>45</w:t>
      </w:r>
      <w:r w:rsidR="006D6A8E" w:rsidRPr="004929E8">
        <w:rPr>
          <w:rFonts w:eastAsia="Garamond" w:cstheme="majorHAnsi"/>
          <w:lang w:val="cs"/>
        </w:rPr>
        <w:t xml:space="preserve"> hodin</w:t>
      </w:r>
      <w:r w:rsidR="7790BA47" w:rsidRPr="004929E8">
        <w:rPr>
          <w:rFonts w:eastAsia="Garamond" w:cstheme="majorHAnsi"/>
          <w:lang w:val="cs"/>
        </w:rPr>
        <w:t xml:space="preserve"> do 18.</w:t>
      </w:r>
      <w:r w:rsidR="432F4AF5" w:rsidRPr="004929E8">
        <w:rPr>
          <w:rFonts w:eastAsia="Garamond" w:cstheme="majorHAnsi"/>
          <w:lang w:val="cs"/>
        </w:rPr>
        <w:t>15</w:t>
      </w:r>
      <w:r w:rsidR="006D6A8E" w:rsidRPr="004929E8">
        <w:rPr>
          <w:rFonts w:eastAsia="Garamond" w:cstheme="majorHAnsi"/>
          <w:lang w:val="cs"/>
        </w:rPr>
        <w:t xml:space="preserve"> hodin</w:t>
      </w:r>
      <w:r w:rsidR="2ADC9000" w:rsidRPr="004929E8">
        <w:rPr>
          <w:rFonts w:eastAsia="Garamond" w:cstheme="majorHAnsi"/>
          <w:lang w:val="cs"/>
        </w:rPr>
        <w:t xml:space="preserve">. </w:t>
      </w:r>
    </w:p>
    <w:bookmarkEnd w:id="1"/>
    <w:p w14:paraId="0E8BD797" w14:textId="77777777" w:rsidR="00E01234" w:rsidRPr="004929E8" w:rsidRDefault="00460CB7" w:rsidP="267D6CA5">
      <w:pPr>
        <w:pStyle w:val="Nadpis3"/>
        <w:rPr>
          <w:rFonts w:eastAsia="Garamond" w:cstheme="majorHAnsi"/>
          <w:lang w:val="cs"/>
        </w:rPr>
      </w:pPr>
      <w:r w:rsidRPr="004929E8">
        <w:rPr>
          <w:rFonts w:cstheme="majorHAnsi"/>
        </w:rPr>
        <w:t xml:space="preserve">Poskytování zpětné vazby: Poskytování zpětné vazby spočívá ve vzájemném předávání informací mezi Poskytovatelem a Objednavatelem formou pravidelných informačních porad a školeních, hlášení nečekaných akutních problémů a asistencí při jejich řešení. </w:t>
      </w:r>
    </w:p>
    <w:p w14:paraId="143F96D4" w14:textId="25216E29" w:rsidR="00DE09A2" w:rsidRPr="004929E8" w:rsidRDefault="00460CB7" w:rsidP="00F82050">
      <w:pPr>
        <w:pStyle w:val="Nadpis2"/>
        <w:rPr>
          <w:rFonts w:eastAsia="Garamond" w:cstheme="majorHAnsi"/>
          <w:lang w:val="cs"/>
        </w:rPr>
      </w:pPr>
      <w:r w:rsidRPr="004929E8">
        <w:rPr>
          <w:rFonts w:cstheme="majorHAnsi"/>
        </w:rPr>
        <w:t>V případě mimořádných a společenských akcí je činnost vykonávána i v době mimo časový rozsah otevírací doby.</w:t>
      </w:r>
    </w:p>
    <w:p w14:paraId="35508B42" w14:textId="6149203B" w:rsidR="008452F6" w:rsidRPr="004929E8" w:rsidRDefault="008452F6" w:rsidP="00F82050">
      <w:pPr>
        <w:pStyle w:val="Nadpis2"/>
        <w:rPr>
          <w:rFonts w:cstheme="majorHAnsi"/>
        </w:rPr>
      </w:pPr>
      <w:r w:rsidRPr="004929E8">
        <w:rPr>
          <w:rFonts w:cstheme="majorHAnsi"/>
        </w:rPr>
        <w:t>Součástí</w:t>
      </w:r>
      <w:r w:rsidRPr="004929E8">
        <w:rPr>
          <w:rFonts w:cstheme="majorHAnsi"/>
          <w:b/>
          <w:bCs/>
        </w:rPr>
        <w:t xml:space="preserve"> </w:t>
      </w:r>
      <w:r w:rsidRPr="004929E8">
        <w:rPr>
          <w:rFonts w:cstheme="majorHAnsi"/>
        </w:rPr>
        <w:t>Služeb specifikovaných v čl. 2.3 je dále oznamovací povinnost vůči bezpečnostním složkám Objednavatele při mimořádných událostech (jako je např. útok, narušení Objektu, trestná činnost, výpadek bezpečnostních systémů nebo jiná závažná technická porucha v Objektu, výtržnost, veřejné nepokoje, hrozící škoda, živelní událost apod.).</w:t>
      </w:r>
    </w:p>
    <w:p w14:paraId="1A6F9CE2" w14:textId="10E39C64" w:rsidR="003537B1" w:rsidRPr="004929E8" w:rsidRDefault="006437E2" w:rsidP="003537B1">
      <w:pPr>
        <w:pStyle w:val="Nadpis2"/>
        <w:rPr>
          <w:rFonts w:cstheme="majorHAnsi"/>
        </w:rPr>
      </w:pPr>
      <w:r w:rsidRPr="004929E8">
        <w:rPr>
          <w:rFonts w:cstheme="majorHAnsi"/>
        </w:rPr>
        <w:t>S</w:t>
      </w:r>
      <w:r w:rsidR="003537B1" w:rsidRPr="004929E8">
        <w:rPr>
          <w:rFonts w:cstheme="majorHAnsi"/>
        </w:rPr>
        <w:t>lužby jsou dále specifikovány v následujících interních dokumentech Objednatele:</w:t>
      </w:r>
    </w:p>
    <w:p w14:paraId="150B6EC0" w14:textId="0B33D165" w:rsidR="00666067" w:rsidRPr="00EF50FB" w:rsidRDefault="00666067" w:rsidP="00200E4A">
      <w:pPr>
        <w:pStyle w:val="Odstavecseseznamem"/>
        <w:numPr>
          <w:ilvl w:val="0"/>
          <w:numId w:val="23"/>
        </w:numPr>
        <w:rPr>
          <w:rFonts w:eastAsiaTheme="majorEastAsia" w:cstheme="majorHAnsi"/>
          <w:color w:val="000000"/>
          <w:bdr w:val="nil"/>
          <w:lang w:eastAsia="en-GB"/>
        </w:rPr>
      </w:pPr>
      <w:r w:rsidRPr="00EF50FB">
        <w:rPr>
          <w:rFonts w:eastAsiaTheme="majorEastAsia" w:cstheme="majorHAnsi"/>
          <w:color w:val="000000"/>
          <w:bdr w:val="nil"/>
          <w:lang w:eastAsia="en-GB"/>
        </w:rPr>
        <w:t>Kvalitativní požadavky na pracovníky na jednotlivých pozicích</w:t>
      </w:r>
      <w:r w:rsidR="00200E4A" w:rsidRPr="00EF50FB">
        <w:rPr>
          <w:rFonts w:cstheme="majorHAnsi"/>
        </w:rPr>
        <w:t>;</w:t>
      </w:r>
    </w:p>
    <w:p w14:paraId="6C468B74" w14:textId="543F2215" w:rsidR="003537B1" w:rsidRPr="004929E8" w:rsidRDefault="003537B1" w:rsidP="003537B1">
      <w:pPr>
        <w:pStyle w:val="Nadpis2"/>
        <w:numPr>
          <w:ilvl w:val="0"/>
          <w:numId w:val="23"/>
        </w:numPr>
        <w:rPr>
          <w:rFonts w:cstheme="majorHAnsi"/>
        </w:rPr>
      </w:pPr>
      <w:r w:rsidRPr="004929E8">
        <w:rPr>
          <w:rFonts w:cstheme="majorHAnsi"/>
        </w:rPr>
        <w:t>Návštěvní řád;</w:t>
      </w:r>
    </w:p>
    <w:p w14:paraId="5F71618C" w14:textId="01A8EF93" w:rsidR="00D862AE" w:rsidRPr="004929E8" w:rsidRDefault="002B29D8" w:rsidP="003537B1">
      <w:pPr>
        <w:pStyle w:val="Nadpis2"/>
        <w:numPr>
          <w:ilvl w:val="0"/>
          <w:numId w:val="23"/>
        </w:numPr>
        <w:rPr>
          <w:rFonts w:cstheme="majorHAnsi"/>
        </w:rPr>
      </w:pPr>
      <w:r w:rsidRPr="004929E8">
        <w:rPr>
          <w:rFonts w:cstheme="majorHAnsi"/>
        </w:rPr>
        <w:t>Manuál informátor</w:t>
      </w:r>
      <w:r w:rsidR="00200E4A" w:rsidRPr="004929E8">
        <w:rPr>
          <w:rFonts w:cstheme="majorHAnsi"/>
        </w:rPr>
        <w:t>;</w:t>
      </w:r>
    </w:p>
    <w:p w14:paraId="216664F9" w14:textId="48FB7FA4" w:rsidR="000034D2" w:rsidRPr="004929E8" w:rsidRDefault="002B29D8" w:rsidP="003537B1">
      <w:pPr>
        <w:pStyle w:val="Nadpis2"/>
        <w:numPr>
          <w:ilvl w:val="0"/>
          <w:numId w:val="23"/>
        </w:numPr>
        <w:rPr>
          <w:rFonts w:cstheme="majorHAnsi"/>
        </w:rPr>
      </w:pPr>
      <w:r w:rsidRPr="004929E8">
        <w:rPr>
          <w:rFonts w:cstheme="majorHAnsi"/>
        </w:rPr>
        <w:t>Manuál recepce</w:t>
      </w:r>
      <w:r w:rsidR="00200E4A" w:rsidRPr="004929E8">
        <w:rPr>
          <w:rFonts w:cstheme="majorHAnsi"/>
        </w:rPr>
        <w:t>;</w:t>
      </w:r>
    </w:p>
    <w:p w14:paraId="01E97D22" w14:textId="735C9AFB" w:rsidR="4CB6B937" w:rsidRPr="004929E8" w:rsidRDefault="4CB6B937" w:rsidP="267D6CA5">
      <w:pPr>
        <w:pStyle w:val="Nadpis2"/>
        <w:numPr>
          <w:ilvl w:val="0"/>
          <w:numId w:val="23"/>
        </w:numPr>
        <w:rPr>
          <w:rFonts w:cstheme="majorHAnsi"/>
        </w:rPr>
      </w:pPr>
      <w:r w:rsidRPr="004929E8">
        <w:rPr>
          <w:rFonts w:cstheme="majorHAnsi"/>
        </w:rPr>
        <w:t>Manuál animátor</w:t>
      </w:r>
      <w:r w:rsidR="00200E4A" w:rsidRPr="004929E8">
        <w:rPr>
          <w:rFonts w:cstheme="majorHAnsi"/>
        </w:rPr>
        <w:t>;</w:t>
      </w:r>
    </w:p>
    <w:p w14:paraId="0949ECE4" w14:textId="42B283C6" w:rsidR="00275BCF" w:rsidRDefault="00275BCF" w:rsidP="267D6CA5">
      <w:pPr>
        <w:pStyle w:val="Nadpis2"/>
        <w:numPr>
          <w:ilvl w:val="0"/>
          <w:numId w:val="23"/>
        </w:numPr>
        <w:rPr>
          <w:rFonts w:cstheme="majorHAnsi"/>
        </w:rPr>
      </w:pPr>
      <w:r w:rsidRPr="004929E8">
        <w:rPr>
          <w:rFonts w:cstheme="majorHAnsi"/>
        </w:rPr>
        <w:t>Výstrojní řád pro animátory, informátory a recepční</w:t>
      </w:r>
      <w:r w:rsidR="00200E4A" w:rsidRPr="004929E8">
        <w:rPr>
          <w:rFonts w:cstheme="majorHAnsi"/>
        </w:rPr>
        <w:t>;</w:t>
      </w:r>
    </w:p>
    <w:p w14:paraId="0FF7B593" w14:textId="659F3050" w:rsidR="00257A80" w:rsidRPr="00257A80" w:rsidRDefault="00257A80" w:rsidP="00257A80">
      <w:pPr>
        <w:pStyle w:val="Nadpis2"/>
        <w:numPr>
          <w:ilvl w:val="0"/>
          <w:numId w:val="23"/>
        </w:numPr>
        <w:rPr>
          <w:rFonts w:cstheme="majorHAnsi"/>
        </w:rPr>
      </w:pPr>
      <w:r w:rsidRPr="004929E8">
        <w:rPr>
          <w:rFonts w:cstheme="majorHAnsi"/>
        </w:rPr>
        <w:t>Požární poplachové směrnice pro Objekty;</w:t>
      </w:r>
    </w:p>
    <w:p w14:paraId="5D6DA9D0" w14:textId="77777777" w:rsidR="004E50DE" w:rsidRPr="004929E8" w:rsidRDefault="003537B1" w:rsidP="004E50DE">
      <w:pPr>
        <w:pStyle w:val="Nadpis2"/>
        <w:numPr>
          <w:ilvl w:val="0"/>
          <w:numId w:val="0"/>
        </w:numPr>
        <w:ind w:left="1296"/>
        <w:rPr>
          <w:rFonts w:cstheme="majorHAnsi"/>
        </w:rPr>
      </w:pPr>
      <w:r w:rsidRPr="004929E8">
        <w:rPr>
          <w:rFonts w:cstheme="majorHAnsi"/>
        </w:rPr>
        <w:t xml:space="preserve">(dále jen „Závazné interní dokumenty“); Závazné interní dokumenty tvoří společně Přílohu č. 2 Smlouvy. </w:t>
      </w:r>
    </w:p>
    <w:p w14:paraId="6F786197" w14:textId="5318853A" w:rsidR="009E7672" w:rsidRPr="004929E8" w:rsidRDefault="009E7672" w:rsidP="004E50DE">
      <w:pPr>
        <w:pStyle w:val="Nadpis2"/>
        <w:rPr>
          <w:rFonts w:cstheme="majorHAnsi"/>
        </w:rPr>
      </w:pPr>
      <w:r w:rsidRPr="004929E8">
        <w:rPr>
          <w:rFonts w:cstheme="majorHAnsi"/>
        </w:rPr>
        <w:t xml:space="preserve">Závazné interní dokumenty mohou být v době platnosti a účinnosti </w:t>
      </w:r>
      <w:r w:rsidR="0022281F" w:rsidRPr="004929E8">
        <w:rPr>
          <w:rFonts w:cstheme="majorHAnsi"/>
        </w:rPr>
        <w:t xml:space="preserve">Smlouvy </w:t>
      </w:r>
      <w:r w:rsidRPr="004929E8">
        <w:rPr>
          <w:rFonts w:cstheme="majorHAnsi"/>
        </w:rPr>
        <w:t xml:space="preserve">zadavatelem měněny. Zadavatel se zavazuje po každé změně </w:t>
      </w:r>
      <w:r w:rsidR="004D7FFA" w:rsidRPr="004929E8">
        <w:rPr>
          <w:rFonts w:cstheme="majorHAnsi"/>
        </w:rPr>
        <w:t>Poskytovatele</w:t>
      </w:r>
      <w:r w:rsidR="00DE6A73" w:rsidRPr="004929E8">
        <w:rPr>
          <w:rFonts w:cstheme="majorHAnsi"/>
        </w:rPr>
        <w:t xml:space="preserve"> do 3 pracovních dnů</w:t>
      </w:r>
      <w:r w:rsidRPr="004929E8">
        <w:rPr>
          <w:rFonts w:cstheme="majorHAnsi"/>
        </w:rPr>
        <w:t xml:space="preserve"> vyrozumět a </w:t>
      </w:r>
      <w:r w:rsidR="004D7FFA" w:rsidRPr="004929E8">
        <w:rPr>
          <w:rFonts w:cstheme="majorHAnsi"/>
        </w:rPr>
        <w:t xml:space="preserve">Poskytovatel </w:t>
      </w:r>
      <w:r w:rsidRPr="004929E8">
        <w:rPr>
          <w:rFonts w:cstheme="majorHAnsi"/>
        </w:rPr>
        <w:t>se zavazuje neprodleně</w:t>
      </w:r>
      <w:r w:rsidR="00BD4E66" w:rsidRPr="004929E8">
        <w:rPr>
          <w:rFonts w:cstheme="majorHAnsi"/>
        </w:rPr>
        <w:t>, nejpozději do 3 pracovních dnů,</w:t>
      </w:r>
      <w:r w:rsidRPr="004929E8">
        <w:rPr>
          <w:rFonts w:cstheme="majorHAnsi"/>
        </w:rPr>
        <w:t xml:space="preserve"> se změnou seznámit </w:t>
      </w:r>
      <w:r w:rsidR="0022281F" w:rsidRPr="004929E8">
        <w:rPr>
          <w:rFonts w:cstheme="majorHAnsi"/>
        </w:rPr>
        <w:t xml:space="preserve">zaměstnance </w:t>
      </w:r>
      <w:r w:rsidRPr="004929E8">
        <w:rPr>
          <w:rFonts w:cstheme="majorHAnsi"/>
        </w:rPr>
        <w:t>a proškolit je. Zadavatel je oprávněn nové proškolení kontrolovat.</w:t>
      </w:r>
    </w:p>
    <w:p w14:paraId="22A994CB" w14:textId="2514D18F" w:rsidR="003537B1" w:rsidRPr="004929E8" w:rsidRDefault="003537B1" w:rsidP="003537B1">
      <w:pPr>
        <w:pStyle w:val="Nadpis2"/>
        <w:rPr>
          <w:rFonts w:cstheme="majorHAnsi"/>
        </w:rPr>
      </w:pPr>
      <w:r w:rsidRPr="004929E8">
        <w:rPr>
          <w:rFonts w:cstheme="majorHAnsi"/>
          <w:szCs w:val="24"/>
        </w:rPr>
        <w:t xml:space="preserve">Poskytovatel prohlašuje, že se se Závaznými interními dokumenty řádně seznámil, jejich obsahu plně porozuměl a je připraven poskytovat </w:t>
      </w:r>
      <w:r w:rsidR="006437E2" w:rsidRPr="004929E8">
        <w:rPr>
          <w:rFonts w:cstheme="majorHAnsi"/>
          <w:szCs w:val="24"/>
        </w:rPr>
        <w:t>S</w:t>
      </w:r>
      <w:r w:rsidRPr="004929E8">
        <w:rPr>
          <w:rFonts w:cstheme="majorHAnsi"/>
          <w:szCs w:val="24"/>
        </w:rPr>
        <w:t xml:space="preserve">lužby zcela v souladu se Závaznými interními dokumenty. </w:t>
      </w:r>
    </w:p>
    <w:p w14:paraId="5EBDF4FA"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rPr>
      </w:pPr>
      <w:r w:rsidRPr="004929E8">
        <w:rPr>
          <w:rFonts w:cstheme="majorHAnsi"/>
        </w:rPr>
        <w:t>Doba a místo plnění</w:t>
      </w:r>
    </w:p>
    <w:p w14:paraId="386C14BB" w14:textId="5D2DF958" w:rsidR="003537B1" w:rsidRPr="004929E8" w:rsidRDefault="003537B1" w:rsidP="004E50DE">
      <w:pPr>
        <w:pStyle w:val="Nadpis2"/>
        <w:rPr>
          <w:rFonts w:cstheme="majorHAnsi"/>
          <w:lang w:eastAsia="cs-CZ"/>
        </w:rPr>
      </w:pPr>
      <w:r w:rsidRPr="004929E8">
        <w:rPr>
          <w:rFonts w:cstheme="majorHAnsi"/>
          <w:lang w:eastAsia="cs-CZ"/>
        </w:rPr>
        <w:t xml:space="preserve">Plnění </w:t>
      </w:r>
      <w:r w:rsidR="006437E2" w:rsidRPr="004929E8">
        <w:rPr>
          <w:rFonts w:cstheme="majorHAnsi"/>
          <w:lang w:eastAsia="cs-CZ"/>
        </w:rPr>
        <w:t>S</w:t>
      </w:r>
      <w:r w:rsidRPr="004929E8">
        <w:rPr>
          <w:rFonts w:cstheme="majorHAnsi"/>
          <w:lang w:eastAsia="cs-CZ"/>
        </w:rPr>
        <w:t xml:space="preserve">lužeb podle Smlouvy bude zahájeno </w:t>
      </w:r>
      <w:r w:rsidR="00496CFF" w:rsidRPr="004929E8">
        <w:rPr>
          <w:rFonts w:cstheme="majorHAnsi"/>
          <w:lang w:eastAsia="cs-CZ"/>
        </w:rPr>
        <w:t>nejpozději 3</w:t>
      </w:r>
      <w:r w:rsidRPr="004929E8">
        <w:rPr>
          <w:rFonts w:cstheme="majorHAnsi"/>
          <w:lang w:eastAsia="cs-CZ"/>
        </w:rPr>
        <w:t xml:space="preserve">0. </w:t>
      </w:r>
      <w:r w:rsidR="00496CFF" w:rsidRPr="004929E8">
        <w:rPr>
          <w:rFonts w:cstheme="majorHAnsi"/>
          <w:lang w:eastAsia="cs-CZ"/>
        </w:rPr>
        <w:t>kalendářní</w:t>
      </w:r>
      <w:r w:rsidRPr="004929E8">
        <w:rPr>
          <w:rFonts w:cstheme="majorHAnsi"/>
          <w:lang w:eastAsia="cs-CZ"/>
        </w:rPr>
        <w:t xml:space="preserve"> den po doručení výzvy Objednatele k zahájení plnění.</w:t>
      </w:r>
    </w:p>
    <w:p w14:paraId="256411B8" w14:textId="6198A828" w:rsidR="003537B1" w:rsidRPr="004929E8" w:rsidRDefault="003537B1" w:rsidP="004E50DE">
      <w:pPr>
        <w:pStyle w:val="Nadpis2"/>
        <w:rPr>
          <w:rFonts w:cstheme="majorHAnsi"/>
          <w:lang w:eastAsia="cs-CZ"/>
        </w:rPr>
      </w:pPr>
      <w:r w:rsidRPr="004929E8">
        <w:rPr>
          <w:rFonts w:cstheme="majorHAnsi"/>
          <w:lang w:eastAsia="cs-CZ"/>
        </w:rPr>
        <w:t xml:space="preserve">Smlouva je sjednána na dobu určitou 4 let ode dne zahájení poskytování </w:t>
      </w:r>
      <w:r w:rsidR="006437E2" w:rsidRPr="004929E8">
        <w:rPr>
          <w:rFonts w:cstheme="majorHAnsi"/>
          <w:lang w:eastAsia="cs-CZ"/>
        </w:rPr>
        <w:t>S</w:t>
      </w:r>
      <w:r w:rsidRPr="004929E8">
        <w:rPr>
          <w:rFonts w:cstheme="majorHAnsi"/>
          <w:lang w:eastAsia="cs-CZ"/>
        </w:rPr>
        <w:t>lužeb dle čl. 3.1 Smlouvy.</w:t>
      </w:r>
    </w:p>
    <w:p w14:paraId="0B0873C6" w14:textId="3877F188" w:rsidR="003537B1" w:rsidRPr="004929E8" w:rsidRDefault="003537B1" w:rsidP="004E50DE">
      <w:pPr>
        <w:pStyle w:val="Nadpis2"/>
        <w:rPr>
          <w:rFonts w:cstheme="majorHAnsi"/>
          <w:lang w:eastAsia="cs-CZ"/>
        </w:rPr>
      </w:pPr>
      <w:r w:rsidRPr="004929E8">
        <w:rPr>
          <w:rFonts w:cstheme="majorHAnsi"/>
          <w:lang w:eastAsia="cs-CZ"/>
        </w:rPr>
        <w:t xml:space="preserve">Místem plnění jsou Objekty specifikované v čl. 1.1.3 Smlouvy. </w:t>
      </w:r>
    </w:p>
    <w:p w14:paraId="5E4E21AF"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rPr>
      </w:pPr>
      <w:r w:rsidRPr="004929E8">
        <w:rPr>
          <w:rFonts w:cstheme="majorHAnsi"/>
        </w:rPr>
        <w:lastRenderedPageBreak/>
        <w:t>počet pracovníků a jejich obsazování</w:t>
      </w:r>
    </w:p>
    <w:p w14:paraId="766F1D99" w14:textId="7AD5C896" w:rsidR="003537B1" w:rsidRPr="004929E8" w:rsidRDefault="003537B1" w:rsidP="003537B1">
      <w:pPr>
        <w:pStyle w:val="Nadpis2"/>
        <w:rPr>
          <w:rFonts w:cstheme="majorHAnsi"/>
        </w:rPr>
      </w:pPr>
      <w:r w:rsidRPr="004929E8">
        <w:rPr>
          <w:rFonts w:cstheme="majorHAnsi"/>
        </w:rPr>
        <w:t xml:space="preserve">Poskytování </w:t>
      </w:r>
      <w:r w:rsidR="006437E2" w:rsidRPr="004929E8">
        <w:rPr>
          <w:rFonts w:cstheme="majorHAnsi"/>
        </w:rPr>
        <w:t>S</w:t>
      </w:r>
      <w:r w:rsidRPr="004929E8">
        <w:rPr>
          <w:rFonts w:cstheme="majorHAnsi"/>
        </w:rPr>
        <w:t xml:space="preserve">lužeb bude zajištěno požadovaným počtem pracovníků Poskytovatele. Maximální počet pracovníků Poskytovatele pro jednotlivé Objekty a jednotlivé pozice je uveden v Příloze č. 3 Smlouvy, která tvoří její nedílnou součást. </w:t>
      </w:r>
      <w:r w:rsidRPr="004929E8">
        <w:rPr>
          <w:rFonts w:cstheme="majorHAnsi"/>
          <w:lang w:eastAsia="cs-CZ"/>
        </w:rPr>
        <w:t xml:space="preserve">Stanoviště pro jednotlivé Objekty a doba poskytování </w:t>
      </w:r>
      <w:r w:rsidR="006437E2" w:rsidRPr="004929E8">
        <w:rPr>
          <w:rFonts w:cstheme="majorHAnsi"/>
          <w:lang w:eastAsia="cs-CZ"/>
        </w:rPr>
        <w:t>S</w:t>
      </w:r>
      <w:r w:rsidRPr="004929E8">
        <w:rPr>
          <w:rFonts w:cstheme="majorHAnsi"/>
          <w:lang w:eastAsia="cs-CZ"/>
        </w:rPr>
        <w:t>lužeb jsou specifikovány v Příloze č.</w:t>
      </w:r>
      <w:r w:rsidR="007653D8" w:rsidRPr="004929E8">
        <w:rPr>
          <w:rFonts w:cstheme="majorHAnsi"/>
          <w:lang w:eastAsia="cs-CZ"/>
        </w:rPr>
        <w:t xml:space="preserve"> </w:t>
      </w:r>
      <w:r w:rsidR="00466E81" w:rsidRPr="004929E8">
        <w:rPr>
          <w:rFonts w:cstheme="majorHAnsi"/>
          <w:lang w:eastAsia="cs-CZ"/>
        </w:rPr>
        <w:t>3</w:t>
      </w:r>
      <w:r w:rsidRPr="004929E8">
        <w:rPr>
          <w:rFonts w:cstheme="majorHAnsi"/>
          <w:lang w:eastAsia="cs-CZ"/>
        </w:rPr>
        <w:t xml:space="preserve"> Smlouvy</w:t>
      </w:r>
      <w:r w:rsidRPr="004929E8">
        <w:rPr>
          <w:rFonts w:cstheme="majorHAnsi"/>
        </w:rPr>
        <w:t>, která tvoří její nedílnou součást</w:t>
      </w:r>
      <w:r w:rsidRPr="004929E8">
        <w:rPr>
          <w:rFonts w:cstheme="majorHAnsi"/>
          <w:lang w:eastAsia="cs-CZ"/>
        </w:rPr>
        <w:t xml:space="preserve">.  </w:t>
      </w:r>
    </w:p>
    <w:p w14:paraId="1FCF6D6C" w14:textId="77777777" w:rsidR="003537B1" w:rsidRPr="004929E8" w:rsidRDefault="003537B1" w:rsidP="003537B1">
      <w:pPr>
        <w:pStyle w:val="Nadpis2"/>
        <w:rPr>
          <w:rFonts w:cstheme="majorHAnsi"/>
          <w:lang w:eastAsia="cs-CZ"/>
        </w:rPr>
      </w:pPr>
      <w:r w:rsidRPr="004929E8">
        <w:rPr>
          <w:rFonts w:cstheme="majorHAnsi"/>
          <w:lang w:eastAsia="cs-CZ"/>
        </w:rPr>
        <w:t xml:space="preserve">Konkrétní počet pracovníků pro jednotlivé směny a Objekty bude určen Objednatelem vždy nejpozději do 25. dne předchozího kalendářního měsíce zasláním měsíčního požadavku na obsazenost služeb pro jednotlivé Objekty s uvedením počtu pracovníků pro jednotlivé pozice. Objednatel je oprávněn kdykoli v průběhu měsíce změnit požadovaný počet pracovníků pro jednotlivé směny a Objekty, a to nejpozději 24 hodin před začátkem směny. </w:t>
      </w:r>
    </w:p>
    <w:p w14:paraId="73A57F01" w14:textId="77777777" w:rsidR="003537B1" w:rsidRPr="004929E8" w:rsidRDefault="003537B1" w:rsidP="003537B1">
      <w:pPr>
        <w:pStyle w:val="Nadpis2"/>
        <w:rPr>
          <w:rFonts w:cstheme="majorHAnsi"/>
          <w:lang w:eastAsia="cs-CZ"/>
        </w:rPr>
      </w:pPr>
      <w:r w:rsidRPr="004929E8">
        <w:rPr>
          <w:rFonts w:cstheme="majorHAnsi"/>
          <w:lang w:eastAsia="cs-CZ"/>
        </w:rPr>
        <w:t xml:space="preserve">Poskytovatel je povinen zaslat Objednateli rozpis služeb se jmenným seznamem jednotlivých pracovníků v návaznosti na požadavek Objednatele dle čl. 4.2 Smlouvy pro následující měsíc nejpozději do posledního pracovního dne měsíce předchozího. Poskytovatel není oprávněn měnit rozpis služeb (včetně uvedení konkrétních pracovníků) bez výslovné písemné dohody s Objednatelem. </w:t>
      </w:r>
    </w:p>
    <w:p w14:paraId="1F628124" w14:textId="77777777" w:rsidR="00650B2E" w:rsidRPr="004929E8" w:rsidRDefault="003537B1" w:rsidP="00650B2E">
      <w:pPr>
        <w:pStyle w:val="Nadpis2"/>
        <w:rPr>
          <w:rFonts w:cstheme="majorHAnsi"/>
          <w:lang w:eastAsia="cs-CZ"/>
        </w:rPr>
      </w:pPr>
      <w:r w:rsidRPr="004929E8">
        <w:rPr>
          <w:rFonts w:cstheme="majorHAnsi"/>
          <w:lang w:eastAsia="cs-CZ"/>
        </w:rPr>
        <w:t xml:space="preserve">Mimořádné požadavky Objednatele na poskytnutí </w:t>
      </w:r>
      <w:r w:rsidR="000C72D5" w:rsidRPr="004929E8">
        <w:rPr>
          <w:rFonts w:cstheme="majorHAnsi"/>
          <w:lang w:eastAsia="cs-CZ"/>
        </w:rPr>
        <w:t>S</w:t>
      </w:r>
      <w:r w:rsidRPr="004929E8">
        <w:rPr>
          <w:rFonts w:cstheme="majorHAnsi"/>
          <w:lang w:eastAsia="cs-CZ"/>
        </w:rPr>
        <w:t xml:space="preserve">lužeb při akcích pořádaných Objednatelem týkající se konání společenských, kulturních a komerčních aktivit nad rámec běžného provozu budou prováděny na vyžádání formou vystavené písemné objednávky Objednatele doručené Poskytovateli nejméně 24 hodin předem. </w:t>
      </w:r>
    </w:p>
    <w:p w14:paraId="0DD97413" w14:textId="77777777" w:rsidR="00650B2E" w:rsidRPr="004929E8" w:rsidRDefault="00650B2E" w:rsidP="00650B2E">
      <w:pPr>
        <w:pStyle w:val="Nadpis2"/>
        <w:rPr>
          <w:rStyle w:val="eop"/>
          <w:rFonts w:cstheme="majorHAnsi"/>
          <w:lang w:eastAsia="cs-CZ"/>
        </w:rPr>
      </w:pPr>
      <w:r w:rsidRPr="004929E8">
        <w:rPr>
          <w:rFonts w:cstheme="majorHAnsi"/>
          <w:lang w:eastAsia="cs-CZ"/>
        </w:rPr>
        <w:t>P</w:t>
      </w:r>
      <w:r w:rsidRPr="004929E8">
        <w:rPr>
          <w:rStyle w:val="normaltextrun"/>
          <w:rFonts w:cstheme="majorHAnsi"/>
        </w:rPr>
        <w:t>oskytovatel je povinen vykonávat služby podle této smlouvy (dále jen služby) výlučně prostřednictvím pracovníků, kteří byli pro výkon služby schváleni ze strany Objednatele dle čl. 4.6 Smlouvy. </w:t>
      </w:r>
      <w:r w:rsidRPr="004929E8">
        <w:rPr>
          <w:rStyle w:val="eop"/>
          <w:rFonts w:cstheme="majorHAnsi"/>
        </w:rPr>
        <w:t> </w:t>
      </w:r>
    </w:p>
    <w:p w14:paraId="7269A2C1" w14:textId="77777777" w:rsidR="00650B2E" w:rsidRPr="004929E8" w:rsidRDefault="00650B2E" w:rsidP="00650B2E">
      <w:pPr>
        <w:pStyle w:val="Nadpis2"/>
        <w:rPr>
          <w:rStyle w:val="eop"/>
          <w:rFonts w:cstheme="majorHAnsi"/>
          <w:lang w:eastAsia="cs-CZ"/>
        </w:rPr>
      </w:pPr>
      <w:r w:rsidRPr="004929E8">
        <w:rPr>
          <w:rStyle w:val="normaltextrun"/>
          <w:rFonts w:cstheme="majorHAnsi"/>
        </w:rPr>
        <w:t>Schválení pracovníka a jeho přidělení na konkrétní Objekt nebo službu bude probíhat v rámci schvalovacího řízení. V jeho průběhu je Poskytovatel povinen předložit Objednateli konkrétní údaje a doklady prokazující nepochybným způsobem totožnost a trestní bezúhonnost pracovníka, včetně originálu výpisu z rejstříku trestů „bez záznamu“, dokladů o vzdělání, způsobilosti a praxi pracovníka dle Zadávací dokumentace, dokladu o absolvovaných školeních z BOZP a kurzu první pomoci a informace o poměru k Poskytovateli. Kvalitativní požadavky na pracovníky na jednotlivých pozicích a způsob jejich prověření či doložení je uveden v Příloze č. 2 Smlouvy.  Výpis z rejstříku trestů musí být pravidelně obnovován vždy po 2 letech od data posledního výpisu a předložení Objednateli. V rámci schvalovacího řízení bude u navrženého pracovníka prověřeno splnění požadavků stanovených v Příloze č. 2 Smlouvy (závazné smluvní dokumenty), (</w:t>
      </w:r>
      <w:r w:rsidRPr="004929E8">
        <w:rPr>
          <w:rStyle w:val="spellingerror"/>
          <w:rFonts w:cstheme="majorHAnsi"/>
        </w:rPr>
        <w:t>ii</w:t>
      </w:r>
      <w:r w:rsidRPr="004929E8">
        <w:rPr>
          <w:rStyle w:val="normaltextrun"/>
          <w:rFonts w:cstheme="majorHAnsi"/>
        </w:rPr>
        <w:t>) splnění veškerých požadavků dle Přílohy č. 2 jejich znalost. Objednatel je oprávněn neschválit pracovníka, u něhož zjistí nedostatky v jednotlivých parametrech dle věty předchozí.  </w:t>
      </w:r>
      <w:r w:rsidRPr="004929E8">
        <w:rPr>
          <w:rStyle w:val="eop"/>
          <w:rFonts w:cstheme="majorHAnsi"/>
        </w:rPr>
        <w:t> </w:t>
      </w:r>
    </w:p>
    <w:p w14:paraId="354F61BE" w14:textId="77777777" w:rsidR="00650B2E" w:rsidRPr="004929E8" w:rsidRDefault="00650B2E" w:rsidP="00650B2E">
      <w:pPr>
        <w:pStyle w:val="Nadpis2"/>
        <w:rPr>
          <w:rStyle w:val="eop"/>
          <w:rFonts w:cstheme="majorHAnsi"/>
          <w:lang w:eastAsia="cs-CZ"/>
        </w:rPr>
      </w:pPr>
      <w:r w:rsidRPr="004929E8">
        <w:rPr>
          <w:rStyle w:val="normaltextrun"/>
          <w:rFonts w:cstheme="majorHAnsi"/>
        </w:rPr>
        <w:t>Pokud Poskytovatel určí pro schvalovací řízení pracovníka, který následně nebude schválen ze strany Objednatele, neboť nesplňuje požadavky dle čl. 4.6 Smlouvy, jedná se o porušení Smlouvy ze strany Poskytovatele. V případě, že ve schvalovacím řízení nebude schváleno dle věty předchozí více než pět (5) pracovníků, jedná se o podstatné porušení Smlouvy ze strany Poskytovatele a Objednatel může od Smlouvy odstoupit.</w:t>
      </w:r>
      <w:r w:rsidRPr="004929E8">
        <w:rPr>
          <w:rStyle w:val="eop"/>
          <w:rFonts w:cstheme="majorHAnsi"/>
        </w:rPr>
        <w:t> </w:t>
      </w:r>
    </w:p>
    <w:p w14:paraId="4CA1818B" w14:textId="6F1C1D7E" w:rsidR="00650B2E" w:rsidRPr="004929E8" w:rsidRDefault="00650B2E" w:rsidP="001676B5">
      <w:pPr>
        <w:pStyle w:val="Nadpis2"/>
        <w:rPr>
          <w:rFonts w:cstheme="majorHAnsi"/>
          <w:lang w:eastAsia="cs-CZ"/>
        </w:rPr>
      </w:pPr>
      <w:r w:rsidRPr="004929E8">
        <w:rPr>
          <w:rStyle w:val="normaltextrun"/>
          <w:rFonts w:cstheme="majorHAnsi"/>
        </w:rPr>
        <w:t>Pokud Poskytovatel není schopen řádně poskytovat služby (zejména není schopen zaslat rozpis služeb dle čl. 4.3 Smlouvy), neboť nezajistil pracovníky, které bylo možné schválit ve schvalovacím řízení dle čl. 4.6 Smlouvy, jedná se o podstatné porušení Smlouvy ze strany Poskytovatele a Objednatel může od Smlouvy odstoupit.</w:t>
      </w:r>
      <w:r w:rsidRPr="004929E8">
        <w:rPr>
          <w:rStyle w:val="eop"/>
          <w:rFonts w:cstheme="majorHAnsi"/>
        </w:rPr>
        <w:t> </w:t>
      </w:r>
    </w:p>
    <w:p w14:paraId="1DFC401D"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rPr>
      </w:pPr>
      <w:r w:rsidRPr="004929E8">
        <w:rPr>
          <w:rFonts w:cstheme="majorHAnsi"/>
        </w:rPr>
        <w:t>cena</w:t>
      </w:r>
    </w:p>
    <w:p w14:paraId="29877BFE" w14:textId="570C71D9" w:rsidR="00F346BD" w:rsidRPr="00E02086" w:rsidRDefault="00EB2B86" w:rsidP="00EB2B86">
      <w:pPr>
        <w:pStyle w:val="Nadpis2"/>
      </w:pPr>
      <w:r w:rsidRPr="00942886">
        <w:lastRenderedPageBreak/>
        <w:t>Ceny uvedené v této smlouvě a jejích přílohách jsou konečné, nejvýše přípustné a obsahují veškeré náklady, rizika, zisk a finanční vlivy (např. inflace) po celou dobu platnosti této smlouvy.</w:t>
      </w:r>
      <w:r>
        <w:t xml:space="preserve"> </w:t>
      </w:r>
      <w:r w:rsidR="00F346BD" w:rsidRPr="00EB2B86">
        <w:rPr>
          <w:rFonts w:cstheme="majorHAnsi"/>
          <w:lang w:eastAsia="cs-CZ"/>
        </w:rPr>
        <w:t>Ce</w:t>
      </w:r>
      <w:r w:rsidR="00D84784" w:rsidRPr="00EB2B86">
        <w:rPr>
          <w:rFonts w:cstheme="majorHAnsi"/>
          <w:lang w:eastAsia="cs-CZ"/>
        </w:rPr>
        <w:t>na služeb za dobu trvání smlouvy</w:t>
      </w:r>
      <w:r w:rsidRPr="00EB2B86">
        <w:rPr>
          <w:rFonts w:cstheme="majorHAnsi"/>
          <w:lang w:eastAsia="cs-CZ"/>
        </w:rPr>
        <w:t xml:space="preserve"> ve výši </w:t>
      </w:r>
      <w:r w:rsidR="003F0185">
        <w:rPr>
          <w:rFonts w:cstheme="majorHAnsi"/>
          <w:lang w:eastAsia="cs-CZ"/>
        </w:rPr>
        <w:t>40 638 913,38,-</w:t>
      </w:r>
      <w:r w:rsidR="003F0185" w:rsidRPr="00EB2B86">
        <w:rPr>
          <w:rFonts w:cstheme="majorHAnsi"/>
          <w:lang w:eastAsia="cs-CZ"/>
        </w:rPr>
        <w:t xml:space="preserve"> </w:t>
      </w:r>
      <w:r w:rsidRPr="00EB2B86">
        <w:rPr>
          <w:rFonts w:cstheme="majorHAnsi"/>
          <w:lang w:eastAsia="cs-CZ"/>
        </w:rPr>
        <w:t xml:space="preserve">Kč bez DPH je uvedena v krycím listu nabídky, </w:t>
      </w:r>
      <w:r w:rsidR="00D84784" w:rsidRPr="00EB2B86">
        <w:rPr>
          <w:rFonts w:cstheme="majorHAnsi"/>
          <w:lang w:eastAsia="cs-CZ"/>
        </w:rPr>
        <w:t>je stanovena</w:t>
      </w:r>
      <w:r w:rsidR="00F3544B" w:rsidRPr="00EB2B86">
        <w:rPr>
          <w:rFonts w:cstheme="majorHAnsi"/>
          <w:lang w:eastAsia="cs-CZ"/>
        </w:rPr>
        <w:t xml:space="preserve"> hodinovou sazbou pro jednotlivé pozice </w:t>
      </w:r>
      <w:r w:rsidR="00D84784" w:rsidRPr="00EB2B86">
        <w:rPr>
          <w:rFonts w:cstheme="majorHAnsi"/>
          <w:lang w:eastAsia="cs-CZ"/>
        </w:rPr>
        <w:t xml:space="preserve">na základě výběrového řízení. Jednotlivé služby jsou naceněny na dobu trvání smlouvy v příloze č. </w:t>
      </w:r>
      <w:r w:rsidRPr="00EB2B86">
        <w:rPr>
          <w:rFonts w:cstheme="majorHAnsi"/>
          <w:lang w:eastAsia="cs-CZ"/>
        </w:rPr>
        <w:t>4</w:t>
      </w:r>
      <w:r w:rsidR="00D84784" w:rsidRPr="00EB2B86">
        <w:rPr>
          <w:rFonts w:cstheme="majorHAnsi"/>
          <w:lang w:eastAsia="cs-CZ"/>
        </w:rPr>
        <w:t xml:space="preserve"> této smlouvy.</w:t>
      </w:r>
    </w:p>
    <w:p w14:paraId="71345ED1" w14:textId="7F5DE937" w:rsidR="003537B1" w:rsidRPr="004929E8" w:rsidRDefault="003537B1" w:rsidP="003537B1">
      <w:pPr>
        <w:pStyle w:val="Nadpis2"/>
        <w:rPr>
          <w:rFonts w:cstheme="majorHAnsi"/>
          <w:lang w:eastAsia="cs-CZ"/>
        </w:rPr>
      </w:pPr>
      <w:r w:rsidRPr="004929E8">
        <w:rPr>
          <w:rFonts w:cstheme="majorHAnsi"/>
          <w:lang w:eastAsia="cs-CZ"/>
        </w:rPr>
        <w:t xml:space="preserve">Objednatel se zavazuje uhradit Poskytovateli za poskytnuté </w:t>
      </w:r>
      <w:r w:rsidR="000C72D5" w:rsidRPr="004929E8">
        <w:rPr>
          <w:rFonts w:cstheme="majorHAnsi"/>
          <w:lang w:eastAsia="cs-CZ"/>
        </w:rPr>
        <w:t>S</w:t>
      </w:r>
      <w:r w:rsidRPr="004929E8">
        <w:rPr>
          <w:rFonts w:cstheme="majorHAnsi"/>
          <w:lang w:eastAsia="cs-CZ"/>
        </w:rPr>
        <w:t xml:space="preserve">lužby odměnu ve výši, jak je tato stanovena hodinovou sazbou pro jednotlivé pozice v Příloze č. </w:t>
      </w:r>
      <w:r w:rsidR="00EB2B86">
        <w:rPr>
          <w:rFonts w:cstheme="majorHAnsi"/>
          <w:lang w:eastAsia="cs-CZ"/>
        </w:rPr>
        <w:t>4</w:t>
      </w:r>
      <w:r w:rsidRPr="004929E8">
        <w:rPr>
          <w:rFonts w:cstheme="majorHAnsi"/>
          <w:lang w:eastAsia="cs-CZ"/>
        </w:rPr>
        <w:t xml:space="preserve"> Smlouvy, a to v rozsahu dle fakticky poskytnutých </w:t>
      </w:r>
      <w:r w:rsidR="000C72D5" w:rsidRPr="004929E8">
        <w:rPr>
          <w:rFonts w:cstheme="majorHAnsi"/>
          <w:lang w:eastAsia="cs-CZ"/>
        </w:rPr>
        <w:t>S</w:t>
      </w:r>
      <w:r w:rsidRPr="004929E8">
        <w:rPr>
          <w:rFonts w:cstheme="majorHAnsi"/>
          <w:lang w:eastAsia="cs-CZ"/>
        </w:rPr>
        <w:t>lužeb v daném kalendářním měsíci.</w:t>
      </w:r>
    </w:p>
    <w:p w14:paraId="0126604E" w14:textId="29F2341A" w:rsidR="003537B1" w:rsidRPr="004929E8" w:rsidRDefault="003537B1" w:rsidP="003537B1">
      <w:pPr>
        <w:pStyle w:val="Nadpis2"/>
        <w:rPr>
          <w:rFonts w:cstheme="majorHAnsi"/>
        </w:rPr>
      </w:pPr>
      <w:r w:rsidRPr="004929E8">
        <w:rPr>
          <w:rFonts w:cstheme="majorHAnsi"/>
        </w:rPr>
        <w:t xml:space="preserve">Je-li Poskytovatel plátcem DPH, bude cena navýšena o sazbu DPH </w:t>
      </w:r>
      <w:r w:rsidRPr="004929E8">
        <w:rPr>
          <w:rFonts w:cstheme="majorHAnsi"/>
          <w:lang w:eastAsia="cs-CZ"/>
        </w:rPr>
        <w:t>platnou ke dni uskutečnění zdanitelného plnění</w:t>
      </w:r>
      <w:r w:rsidRPr="004929E8">
        <w:rPr>
          <w:rFonts w:cstheme="majorHAnsi"/>
        </w:rPr>
        <w:t>.</w:t>
      </w:r>
    </w:p>
    <w:p w14:paraId="384944DD" w14:textId="4A8CCBDC" w:rsidR="003537B1" w:rsidRPr="004929E8" w:rsidRDefault="003537B1" w:rsidP="003537B1">
      <w:pPr>
        <w:pStyle w:val="Nadpis2"/>
        <w:rPr>
          <w:rFonts w:cstheme="majorHAnsi"/>
          <w:lang w:eastAsia="cs-CZ"/>
        </w:rPr>
      </w:pPr>
      <w:r w:rsidRPr="004929E8">
        <w:rPr>
          <w:rFonts w:cstheme="majorHAnsi"/>
        </w:rPr>
        <w:t xml:space="preserve">Poskytovatel prohlašuje, že se jakožto odborník v oboru </w:t>
      </w:r>
      <w:r w:rsidR="000C72D5" w:rsidRPr="004929E8">
        <w:rPr>
          <w:rFonts w:cstheme="majorHAnsi"/>
        </w:rPr>
        <w:t>S</w:t>
      </w:r>
      <w:r w:rsidRPr="004929E8">
        <w:rPr>
          <w:rFonts w:cstheme="majorHAnsi"/>
        </w:rPr>
        <w:t>lužeb řádně sez</w:t>
      </w:r>
      <w:r w:rsidR="000C72D5" w:rsidRPr="004929E8">
        <w:rPr>
          <w:rFonts w:cstheme="majorHAnsi"/>
        </w:rPr>
        <w:t>námil se všemi místy, požadavky</w:t>
      </w:r>
      <w:r w:rsidRPr="004929E8">
        <w:rPr>
          <w:rFonts w:cstheme="majorHAnsi"/>
        </w:rPr>
        <w:t xml:space="preserve"> a procesy dotčenými prováděním </w:t>
      </w:r>
      <w:r w:rsidR="000C72D5" w:rsidRPr="004929E8">
        <w:rPr>
          <w:rFonts w:cstheme="majorHAnsi"/>
        </w:rPr>
        <w:t>S</w:t>
      </w:r>
      <w:r w:rsidRPr="004929E8">
        <w:rPr>
          <w:rFonts w:cstheme="majorHAnsi"/>
        </w:rPr>
        <w:t xml:space="preserve">lužeb podle Smlouvy, a že měl možnost prohlídky na místě samém i položení upřesňujících dotazů k provádění a nárokům jednotlivých </w:t>
      </w:r>
      <w:r w:rsidR="000C72D5" w:rsidRPr="004929E8">
        <w:rPr>
          <w:rFonts w:cstheme="majorHAnsi"/>
        </w:rPr>
        <w:t>S</w:t>
      </w:r>
      <w:r w:rsidRPr="004929E8">
        <w:rPr>
          <w:rFonts w:cstheme="majorHAnsi"/>
        </w:rPr>
        <w:t xml:space="preserve">lužeb. Poskytovatel prohlašuje, že na základě toho měl možnost si opatřit a opatřil si dostatek podkladů a informací a že měl rovněž dostatek času k tomu, aby mohl s náležitou odbornou péčí posoudit všechny práce a dodávky, které jsou k plnění </w:t>
      </w:r>
      <w:r w:rsidR="000C72D5" w:rsidRPr="004929E8">
        <w:rPr>
          <w:rFonts w:cstheme="majorHAnsi"/>
        </w:rPr>
        <w:t>S</w:t>
      </w:r>
      <w:r w:rsidRPr="004929E8">
        <w:rPr>
          <w:rFonts w:cstheme="majorHAnsi"/>
        </w:rPr>
        <w:t xml:space="preserve">lužeb požadovaných Smlouvou nezbytné a odborně očekávatelné, včetně všech jejich technických, časových i finančních nároků. Na základě takto zjištěných </w:t>
      </w:r>
      <w:r w:rsidRPr="004929E8">
        <w:rPr>
          <w:rFonts w:cstheme="majorHAnsi"/>
          <w:lang w:eastAsia="cs-CZ"/>
        </w:rPr>
        <w:t>podkladů a</w:t>
      </w:r>
      <w:r w:rsidRPr="004929E8">
        <w:rPr>
          <w:rFonts w:cstheme="majorHAnsi"/>
        </w:rPr>
        <w:t xml:space="preserve"> informací provedl Poskytovatel kalkulaci cen tak, jak jsou sjednány v čl. 5.1 Smlouvy, a prohlašuje, že ceny takto stanovené zahrnují veškeré jeho náklady </w:t>
      </w:r>
      <w:r w:rsidRPr="004929E8">
        <w:rPr>
          <w:rFonts w:cstheme="majorHAnsi"/>
          <w:lang w:eastAsia="cs-CZ"/>
        </w:rPr>
        <w:t xml:space="preserve">spojené s plněním i přiměřený zisk. </w:t>
      </w:r>
      <w:r w:rsidRPr="004929E8">
        <w:rPr>
          <w:rFonts w:cstheme="majorHAnsi"/>
        </w:rPr>
        <w:t xml:space="preserve">Poskytovatel </w:t>
      </w:r>
      <w:r w:rsidRPr="004929E8">
        <w:rPr>
          <w:rFonts w:cstheme="majorHAnsi"/>
          <w:lang w:eastAsia="cs-CZ"/>
        </w:rPr>
        <w:t xml:space="preserve">si je proto vědom, že nemůže požadovat případné zvýšení ceny z důvodů, které jako odborník mohl a měl zohlednit již na základě podkladů a informací, které pro účely posouzení </w:t>
      </w:r>
      <w:r w:rsidR="000C72D5" w:rsidRPr="004929E8">
        <w:rPr>
          <w:rFonts w:cstheme="majorHAnsi"/>
          <w:lang w:eastAsia="cs-CZ"/>
        </w:rPr>
        <w:t>S</w:t>
      </w:r>
      <w:r w:rsidRPr="004929E8">
        <w:rPr>
          <w:rFonts w:cstheme="majorHAnsi"/>
          <w:lang w:eastAsia="cs-CZ"/>
        </w:rPr>
        <w:t xml:space="preserve">lužeb a jejich kalkulace od Objednatele obdržel nebo si sám opatřil nebo měl a mohl opatřit, a že proto, pokud ve své kalkulaci popřípadě opomenul nebo chybně ocenil nebo neocenil některou položku, která je přitom k bezvadnému a úplnému plnění </w:t>
      </w:r>
      <w:r w:rsidR="000C72D5" w:rsidRPr="004929E8">
        <w:rPr>
          <w:rFonts w:cstheme="majorHAnsi"/>
          <w:lang w:eastAsia="cs-CZ"/>
        </w:rPr>
        <w:t>S</w:t>
      </w:r>
      <w:r w:rsidRPr="004929E8">
        <w:rPr>
          <w:rFonts w:cstheme="majorHAnsi"/>
          <w:lang w:eastAsia="cs-CZ"/>
        </w:rPr>
        <w:t xml:space="preserve">lužeb nezbytná, je povinen ji přesto provádět, a to bez nároku na její dodatečné uznání jako důvodu ke zvýšení ceny. </w:t>
      </w:r>
      <w:r w:rsidRPr="004929E8">
        <w:rPr>
          <w:rFonts w:cstheme="majorHAnsi"/>
        </w:rPr>
        <w:t xml:space="preserve">Poskytovatel </w:t>
      </w:r>
      <w:r w:rsidRPr="004929E8">
        <w:rPr>
          <w:rFonts w:cstheme="majorHAnsi"/>
          <w:lang w:eastAsia="cs-CZ"/>
        </w:rPr>
        <w:t xml:space="preserve">proto Objednateli zaručuje pevnost a úplnost jak ceny celkové, tak i všech jejích dílčích položek tak, jak jsou Smlouvou sjednány.  </w:t>
      </w:r>
    </w:p>
    <w:p w14:paraId="6DE3926C" w14:textId="224CDDDB" w:rsidR="003537B1" w:rsidRPr="004929E8" w:rsidRDefault="003537B1" w:rsidP="003537B1">
      <w:pPr>
        <w:pStyle w:val="Nadpis2"/>
        <w:rPr>
          <w:rFonts w:cstheme="majorHAnsi"/>
          <w:lang w:eastAsia="cs-CZ"/>
        </w:rPr>
      </w:pPr>
      <w:r w:rsidRPr="004929E8">
        <w:rPr>
          <w:rFonts w:cstheme="majorHAnsi"/>
          <w:lang w:eastAsia="cs-CZ"/>
        </w:rPr>
        <w:t xml:space="preserve">Na základě čl. 5.3 prohlašují obě smluvní strany, že sjednávají veškeré ceny uvedené ve Smlouvě jako ceny smluvní, nejvýše přípustné, konečné a pevné, platné pro celou dobu poskytování </w:t>
      </w:r>
      <w:r w:rsidR="000C72D5" w:rsidRPr="004929E8">
        <w:rPr>
          <w:rFonts w:cstheme="majorHAnsi"/>
          <w:lang w:eastAsia="cs-CZ"/>
        </w:rPr>
        <w:t>S</w:t>
      </w:r>
      <w:r w:rsidRPr="004929E8">
        <w:rPr>
          <w:rFonts w:cstheme="majorHAnsi"/>
          <w:lang w:eastAsia="cs-CZ"/>
        </w:rPr>
        <w:t>lužeb dle Smlouvy.</w:t>
      </w:r>
    </w:p>
    <w:p w14:paraId="4E75311E" w14:textId="22DA165C" w:rsidR="003537B1" w:rsidRPr="004929E8" w:rsidRDefault="003537B1" w:rsidP="003537B1">
      <w:pPr>
        <w:pStyle w:val="Nadpis2"/>
        <w:rPr>
          <w:rFonts w:cstheme="majorHAnsi"/>
          <w:lang w:eastAsia="cs-CZ"/>
        </w:rPr>
      </w:pPr>
      <w:r w:rsidRPr="004929E8">
        <w:rPr>
          <w:rFonts w:cstheme="majorHAnsi"/>
          <w:lang w:eastAsia="cs-CZ"/>
        </w:rPr>
        <w:t xml:space="preserve">Není-li nějaká práce, dodávka nebo služba nezbytná pro řádné poskytování </w:t>
      </w:r>
      <w:r w:rsidR="000C72D5" w:rsidRPr="004929E8">
        <w:rPr>
          <w:rFonts w:cstheme="majorHAnsi"/>
          <w:lang w:eastAsia="cs-CZ"/>
        </w:rPr>
        <w:t>S</w:t>
      </w:r>
      <w:r w:rsidRPr="004929E8">
        <w:rPr>
          <w:rFonts w:cstheme="majorHAnsi"/>
          <w:lang w:eastAsia="cs-CZ"/>
        </w:rPr>
        <w:t xml:space="preserve">lužeb dle Smlouvy ve Smlouvě výslovně uvedena, platí, že je přesto povinností </w:t>
      </w:r>
      <w:r w:rsidRPr="004929E8">
        <w:rPr>
          <w:rFonts w:cstheme="majorHAnsi"/>
        </w:rPr>
        <w:t>Poskytovatele tuto řádně provést a odměna za ni je zahrnuta v ceně dle čl. 5.1 Smlouvy.</w:t>
      </w:r>
    </w:p>
    <w:p w14:paraId="243505BA" w14:textId="306D54D6" w:rsidR="00B50824" w:rsidRPr="00EF50FB" w:rsidRDefault="003537B1" w:rsidP="00EF50FB">
      <w:pPr>
        <w:pStyle w:val="Nadpis2"/>
        <w:rPr>
          <w:rFonts w:cstheme="majorHAnsi"/>
        </w:rPr>
      </w:pPr>
      <w:r w:rsidRPr="004929E8">
        <w:rPr>
          <w:rFonts w:cstheme="majorHAnsi"/>
        </w:rPr>
        <w:t xml:space="preserve">Změna ceny je výjimečně přípustná pouze formou dodatku ke Smlouvě, který bude uzavřen za podmínek stanovených zákonem č. 134/2016 Sb., </w:t>
      </w:r>
      <w:r w:rsidRPr="004929E8">
        <w:rPr>
          <w:rFonts w:cstheme="majorHAnsi"/>
          <w:lang w:eastAsia="cs-CZ"/>
        </w:rPr>
        <w:t>o zadávání veřejných zakázek</w:t>
      </w:r>
      <w:r w:rsidRPr="004929E8">
        <w:rPr>
          <w:rFonts w:cstheme="majorHAnsi"/>
        </w:rPr>
        <w:t>.</w:t>
      </w:r>
    </w:p>
    <w:p w14:paraId="354E6BF3"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rPr>
      </w:pPr>
      <w:r w:rsidRPr="004929E8">
        <w:rPr>
          <w:rFonts w:cstheme="majorHAnsi"/>
        </w:rPr>
        <w:t>Platební podmínky</w:t>
      </w:r>
    </w:p>
    <w:p w14:paraId="1C901449" w14:textId="77777777" w:rsidR="003537B1" w:rsidRPr="004929E8" w:rsidRDefault="003537B1" w:rsidP="003537B1">
      <w:pPr>
        <w:pStyle w:val="Nadpis2"/>
        <w:rPr>
          <w:rFonts w:cstheme="majorHAnsi"/>
          <w:lang w:eastAsia="cs-CZ"/>
        </w:rPr>
      </w:pPr>
      <w:r w:rsidRPr="004929E8">
        <w:rPr>
          <w:rFonts w:cstheme="majorHAnsi"/>
          <w:lang w:eastAsia="cs-CZ"/>
        </w:rPr>
        <w:t>Objednatel nebude poskytovat Poskytovateli zálohy.</w:t>
      </w:r>
    </w:p>
    <w:p w14:paraId="5E66ECAD" w14:textId="5EA118BA" w:rsidR="003537B1" w:rsidRPr="004929E8" w:rsidRDefault="003537B1" w:rsidP="003537B1">
      <w:pPr>
        <w:pStyle w:val="Nadpis2"/>
        <w:rPr>
          <w:rFonts w:cstheme="majorHAnsi"/>
          <w:lang w:eastAsia="cs-CZ"/>
        </w:rPr>
      </w:pPr>
      <w:r w:rsidRPr="004929E8">
        <w:rPr>
          <w:rFonts w:cstheme="majorHAnsi"/>
          <w:lang w:eastAsia="cs-CZ"/>
        </w:rPr>
        <w:t xml:space="preserve">Cena za poskytnuté </w:t>
      </w:r>
      <w:r w:rsidR="000C72D5" w:rsidRPr="004929E8">
        <w:rPr>
          <w:rFonts w:cstheme="majorHAnsi"/>
          <w:lang w:eastAsia="cs-CZ"/>
        </w:rPr>
        <w:t>S</w:t>
      </w:r>
      <w:r w:rsidRPr="004929E8">
        <w:rPr>
          <w:rFonts w:cstheme="majorHAnsi"/>
          <w:lang w:eastAsia="cs-CZ"/>
        </w:rPr>
        <w:t>lužby bude fakturována 1</w:t>
      </w:r>
      <w:r w:rsidR="60886952" w:rsidRPr="004929E8">
        <w:rPr>
          <w:rFonts w:cstheme="majorHAnsi"/>
          <w:lang w:eastAsia="cs-CZ"/>
        </w:rPr>
        <w:t>×</w:t>
      </w:r>
      <w:r w:rsidRPr="004929E8">
        <w:rPr>
          <w:rFonts w:cstheme="majorHAnsi"/>
          <w:lang w:eastAsia="cs-CZ"/>
        </w:rPr>
        <w:t xml:space="preserve"> měsíčně, vždy k poslednímu kalendářnímu dni měsíce, za který je fakturováno, a to souhrnnou měsíční fakturou – daňovým dokladem za všechny </w:t>
      </w:r>
      <w:r w:rsidR="000C72D5" w:rsidRPr="004929E8">
        <w:rPr>
          <w:rFonts w:cstheme="majorHAnsi"/>
          <w:lang w:eastAsia="cs-CZ"/>
        </w:rPr>
        <w:t>S</w:t>
      </w:r>
      <w:r w:rsidRPr="004929E8">
        <w:rPr>
          <w:rFonts w:cstheme="majorHAnsi"/>
          <w:lang w:eastAsia="cs-CZ"/>
        </w:rPr>
        <w:t xml:space="preserve">lužby odvedené v daném měsíci. </w:t>
      </w:r>
    </w:p>
    <w:p w14:paraId="2D929B3A" w14:textId="4A34B567" w:rsidR="003537B1" w:rsidRPr="004929E8" w:rsidRDefault="003537B1" w:rsidP="003537B1">
      <w:pPr>
        <w:pStyle w:val="Nadpis2"/>
        <w:rPr>
          <w:rFonts w:cstheme="majorHAnsi"/>
          <w:lang w:eastAsia="cs-CZ"/>
        </w:rPr>
      </w:pPr>
      <w:r w:rsidRPr="004929E8">
        <w:rPr>
          <w:rFonts w:cstheme="majorHAnsi"/>
          <w:lang w:eastAsia="cs-CZ"/>
        </w:rPr>
        <w:t xml:space="preserve">Poskytovatel je oprávněn vystavit fakturu na základě výkazu poskytnutých </w:t>
      </w:r>
      <w:r w:rsidR="000C72D5" w:rsidRPr="004929E8">
        <w:rPr>
          <w:rFonts w:cstheme="majorHAnsi"/>
          <w:lang w:eastAsia="cs-CZ"/>
        </w:rPr>
        <w:t>S</w:t>
      </w:r>
      <w:r w:rsidRPr="004929E8">
        <w:rPr>
          <w:rFonts w:cstheme="majorHAnsi"/>
          <w:lang w:eastAsia="cs-CZ"/>
        </w:rPr>
        <w:t xml:space="preserve">lužeb s počtem odpracovaných hodin v příslušném kalendářním měsíci (dále jen „Výkaz“) odsouhlaseného Objednatelem. Poskytovatel je povinen zaslat Výkaz </w:t>
      </w:r>
      <w:r w:rsidR="009F1079" w:rsidRPr="004929E8">
        <w:rPr>
          <w:rFonts w:cstheme="majorHAnsi"/>
          <w:lang w:eastAsia="cs-CZ"/>
        </w:rPr>
        <w:t xml:space="preserve">na </w:t>
      </w:r>
      <w:r w:rsidRPr="004929E8">
        <w:rPr>
          <w:rFonts w:cstheme="majorHAnsi"/>
          <w:lang w:eastAsia="cs-CZ"/>
        </w:rPr>
        <w:t xml:space="preserve">Objednateli do 5 pracovních dnů po skončení kalendářního měsíce. Objednatel se zavazuje Výkaz odsouhlasit či zaslat Poskytovateli zpět k přepracování do 5 pracovních dnů od jeho obdržení. </w:t>
      </w:r>
      <w:r w:rsidR="009F1079" w:rsidRPr="004929E8">
        <w:rPr>
          <w:rFonts w:cstheme="majorHAnsi"/>
          <w:lang w:eastAsia="cs-CZ"/>
        </w:rPr>
        <w:lastRenderedPageBreak/>
        <w:t xml:space="preserve">Emailové adresy Objednavatele pro zaslání Výkazu jsou: </w:t>
      </w:r>
      <w:r w:rsidR="00717250">
        <w:rPr>
          <w:rFonts w:cstheme="majorHAnsi"/>
          <w:lang w:eastAsia="cs-CZ"/>
        </w:rPr>
        <w:t>xxxxxxxxxxxxxxxxxxx</w:t>
      </w:r>
      <w:r w:rsidR="009F1079" w:rsidRPr="004929E8">
        <w:rPr>
          <w:rFonts w:cstheme="majorHAnsi"/>
          <w:lang w:eastAsia="cs-CZ"/>
        </w:rPr>
        <w:t xml:space="preserve"> a </w:t>
      </w:r>
      <w:r w:rsidR="00542018">
        <w:rPr>
          <w:rFonts w:cstheme="majorHAnsi"/>
          <w:lang w:eastAsia="cs-CZ"/>
        </w:rPr>
        <w:t>xxxxxxxxxxxxxxx</w:t>
      </w:r>
    </w:p>
    <w:p w14:paraId="6C59D14A" w14:textId="72CEE547" w:rsidR="003537B1" w:rsidRPr="004929E8" w:rsidRDefault="003537B1" w:rsidP="003537B1">
      <w:pPr>
        <w:pStyle w:val="Nadpis2"/>
        <w:rPr>
          <w:rFonts w:cstheme="majorHAnsi"/>
          <w:lang w:eastAsia="cs-CZ"/>
        </w:rPr>
      </w:pPr>
      <w:r w:rsidRPr="004929E8">
        <w:rPr>
          <w:rFonts w:cstheme="majorHAnsi"/>
          <w:lang w:eastAsia="cs-CZ"/>
        </w:rPr>
        <w:t>Fakturu za předchozí měsíc doručí Poskytovatel Objednateli vždy nejpozději do 1</w:t>
      </w:r>
      <w:r w:rsidR="00543EB6" w:rsidRPr="004929E8">
        <w:rPr>
          <w:rFonts w:cstheme="majorHAnsi"/>
          <w:lang w:eastAsia="cs-CZ"/>
        </w:rPr>
        <w:t>5</w:t>
      </w:r>
      <w:r w:rsidRPr="004929E8">
        <w:rPr>
          <w:rFonts w:cstheme="majorHAnsi"/>
          <w:lang w:eastAsia="cs-CZ"/>
        </w:rPr>
        <w:t>. kalendářního dne měsíce následujícího, a to pouze elektronicky jako scan podepsaného originálu ve formátu PDF na adresu určenou Objednatelem. Za den doručení faktury se považuje den jejího prokazatelného elektronického doručení na emailovou adresu Objednatele</w:t>
      </w:r>
      <w:r w:rsidR="009F1079" w:rsidRPr="004929E8">
        <w:rPr>
          <w:rFonts w:cstheme="majorHAnsi"/>
          <w:lang w:eastAsia="cs-CZ"/>
        </w:rPr>
        <w:t xml:space="preserve"> </w:t>
      </w:r>
      <w:r w:rsidR="00542018">
        <w:rPr>
          <w:rFonts w:cstheme="majorHAnsi"/>
          <w:lang w:eastAsia="cs-CZ"/>
        </w:rPr>
        <w:t>xxxxxxxxxxxxxxxxxxxx</w:t>
      </w:r>
    </w:p>
    <w:p w14:paraId="4CBF0030" w14:textId="77777777" w:rsidR="003537B1" w:rsidRPr="004929E8" w:rsidRDefault="003537B1" w:rsidP="003537B1">
      <w:pPr>
        <w:pStyle w:val="Nadpis2"/>
        <w:rPr>
          <w:rFonts w:cstheme="majorHAnsi"/>
          <w:lang w:eastAsia="cs-CZ"/>
        </w:rPr>
      </w:pPr>
      <w:r w:rsidRPr="004929E8">
        <w:rPr>
          <w:rFonts w:cstheme="majorHAnsi"/>
          <w:lang w:eastAsia="cs-CZ"/>
        </w:rPr>
        <w:t>Faktura musí obsahovat veškeré náležitosti daňového dokladu podle platných právních předpisů.</w:t>
      </w:r>
    </w:p>
    <w:p w14:paraId="56771876" w14:textId="77777777" w:rsidR="003537B1" w:rsidRPr="004929E8" w:rsidRDefault="003537B1" w:rsidP="003537B1">
      <w:pPr>
        <w:pStyle w:val="Nadpis2"/>
        <w:rPr>
          <w:rFonts w:cstheme="majorHAnsi"/>
          <w:lang w:eastAsia="cs-CZ"/>
        </w:rPr>
      </w:pPr>
      <w:r w:rsidRPr="004929E8">
        <w:rPr>
          <w:rFonts w:cstheme="majorHAnsi"/>
          <w:lang w:eastAsia="cs-CZ"/>
        </w:rPr>
        <w:t>Splatnost faktury je 30 dnů ode dne jejího doručení Objednateli.</w:t>
      </w:r>
    </w:p>
    <w:p w14:paraId="31F25DB4" w14:textId="1D8E4A9E" w:rsidR="003537B1" w:rsidRPr="004929E8" w:rsidRDefault="003537B1" w:rsidP="003537B1">
      <w:pPr>
        <w:pStyle w:val="Nadpis2"/>
        <w:rPr>
          <w:rFonts w:cstheme="majorHAnsi"/>
          <w:lang w:eastAsia="cs-CZ"/>
        </w:rPr>
      </w:pPr>
      <w:r w:rsidRPr="004929E8">
        <w:rPr>
          <w:rFonts w:cstheme="majorHAnsi"/>
          <w:lang w:eastAsia="cs-CZ"/>
        </w:rPr>
        <w:t xml:space="preserve">Platby budou prováděny vždy bezhotovostně na bankovní účet uvedený v záhlaví Smlouvy. </w:t>
      </w:r>
    </w:p>
    <w:p w14:paraId="3A019F61" w14:textId="6EDE8855" w:rsidR="003537B1" w:rsidRPr="004929E8" w:rsidRDefault="003537B1" w:rsidP="003537B1">
      <w:pPr>
        <w:pStyle w:val="Nadpis2"/>
        <w:rPr>
          <w:rFonts w:cstheme="majorHAnsi"/>
          <w:lang w:eastAsia="cs-CZ"/>
        </w:rPr>
      </w:pPr>
      <w:r w:rsidRPr="004929E8">
        <w:rPr>
          <w:rFonts w:cstheme="majorHAnsi"/>
          <w:lang w:eastAsia="cs-CZ"/>
        </w:rPr>
        <w:t>Budou-li v došlé faktuře formální, věcné nebo početní chyby nebo budou chybět povinné přílohy, je Objednatel oprávněn fakturu neuznat a vrátit ji ve lhůtě její splatnosti Poskytovateli s vytčením konkrétních chyb, pro které fakturu neuznal. V takovém případě není Objednatel v prodlení s úhradou takto vrácené faktury. Poskytovatel je povinen chyby opravit a doručit Objednateli fakturu novou, pro jejíž zaplacení plyne nová lhůta splatnosti dle čl. 6.</w:t>
      </w:r>
      <w:r w:rsidR="000C72D5" w:rsidRPr="004929E8">
        <w:rPr>
          <w:rFonts w:cstheme="majorHAnsi"/>
          <w:lang w:eastAsia="cs-CZ"/>
        </w:rPr>
        <w:t>6</w:t>
      </w:r>
      <w:r w:rsidRPr="004929E8">
        <w:rPr>
          <w:rFonts w:cstheme="majorHAnsi"/>
          <w:lang w:eastAsia="cs-CZ"/>
        </w:rPr>
        <w:t xml:space="preserve"> Smlouvy.</w:t>
      </w:r>
    </w:p>
    <w:p w14:paraId="6B4C0FAC" w14:textId="77777777" w:rsidR="003537B1" w:rsidRPr="004929E8" w:rsidRDefault="003537B1" w:rsidP="003537B1">
      <w:pPr>
        <w:pStyle w:val="Nadpis2"/>
        <w:rPr>
          <w:rFonts w:cstheme="majorHAnsi"/>
          <w:lang w:eastAsia="cs-CZ"/>
        </w:rPr>
      </w:pPr>
      <w:r w:rsidRPr="004929E8">
        <w:rPr>
          <w:rFonts w:cstheme="majorHAnsi"/>
          <w:lang w:eastAsia="cs-CZ"/>
        </w:rPr>
        <w:t>Jakákoli platba podle Smlouvy se považuje za uhrazenou připsáním placené částky na účet strany, které je placeno.</w:t>
      </w:r>
    </w:p>
    <w:p w14:paraId="6002259B" w14:textId="77777777" w:rsidR="003537B1" w:rsidRPr="004929E8" w:rsidRDefault="003537B1" w:rsidP="003537B1">
      <w:pPr>
        <w:pStyle w:val="Nadpis2"/>
        <w:rPr>
          <w:rFonts w:cstheme="majorHAnsi"/>
          <w:lang w:eastAsia="cs-CZ"/>
        </w:rPr>
      </w:pPr>
      <w:r w:rsidRPr="004929E8">
        <w:rPr>
          <w:rFonts w:cstheme="majorHAnsi"/>
          <w:lang w:eastAsia="cs-CZ"/>
        </w:rPr>
        <w:t>Pro případ, že by se Poskytovatel v době účinnosti Smlouvy stal nespolehlivým plátcem daně ve smyslu příslušných ustanovení zákona o dani z přidané hodnoty, dohodly se smluvní strany, že Objednatel má po dobu trvání takové skutečnosti právo uhradit Poskytovatelem vyúčtovanou DPH za zdanitelné plnění přímo příslušnému správci daně. Takto provedená úhrada bude považována za úhradu příslušné části ceny Poskytovateli.</w:t>
      </w:r>
    </w:p>
    <w:p w14:paraId="4D698958"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rPr>
      </w:pPr>
      <w:r w:rsidRPr="004929E8">
        <w:rPr>
          <w:rFonts w:cstheme="majorHAnsi"/>
        </w:rPr>
        <w:t>povinnosti poskytovatele</w:t>
      </w:r>
    </w:p>
    <w:p w14:paraId="64C6CD3B" w14:textId="08F36AB3" w:rsidR="003537B1" w:rsidRPr="004929E8" w:rsidRDefault="003537B1" w:rsidP="003537B1">
      <w:pPr>
        <w:pStyle w:val="Nadpis2"/>
        <w:rPr>
          <w:rFonts w:cstheme="majorHAnsi"/>
        </w:rPr>
      </w:pPr>
      <w:r w:rsidRPr="004929E8">
        <w:rPr>
          <w:rFonts w:cstheme="majorHAnsi"/>
        </w:rPr>
        <w:t xml:space="preserve">Poskytovatel je povinen poskytovat </w:t>
      </w:r>
      <w:r w:rsidR="000C72D5" w:rsidRPr="004929E8">
        <w:rPr>
          <w:rFonts w:cstheme="majorHAnsi"/>
        </w:rPr>
        <w:t>S</w:t>
      </w:r>
      <w:r w:rsidRPr="004929E8">
        <w:rPr>
          <w:rFonts w:cstheme="majorHAnsi"/>
        </w:rPr>
        <w:t>lužby řádně, v požadovaném rozsahu, ve vysoce odborné kvalitě, kterou Objednateli zaručuje.</w:t>
      </w:r>
    </w:p>
    <w:p w14:paraId="39BC4F96" w14:textId="526DBBD1" w:rsidR="003537B1" w:rsidRPr="004929E8" w:rsidRDefault="003537B1" w:rsidP="003537B1">
      <w:pPr>
        <w:pStyle w:val="Nadpis2"/>
        <w:rPr>
          <w:rFonts w:cstheme="majorHAnsi"/>
        </w:rPr>
      </w:pPr>
      <w:r w:rsidRPr="004929E8">
        <w:rPr>
          <w:rFonts w:cstheme="majorHAnsi"/>
        </w:rPr>
        <w:t xml:space="preserve">Poskytování </w:t>
      </w:r>
      <w:r w:rsidR="000C72D5" w:rsidRPr="004929E8">
        <w:rPr>
          <w:rFonts w:cstheme="majorHAnsi"/>
        </w:rPr>
        <w:t>S</w:t>
      </w:r>
      <w:r w:rsidRPr="004929E8">
        <w:rPr>
          <w:rFonts w:cstheme="majorHAnsi"/>
        </w:rPr>
        <w:t>lužeb Poskytovatelem</w:t>
      </w:r>
      <w:r w:rsidR="000C72D5" w:rsidRPr="004929E8">
        <w:rPr>
          <w:rFonts w:cstheme="majorHAnsi"/>
        </w:rPr>
        <w:t xml:space="preserve"> v části informačních služeb</w:t>
      </w:r>
      <w:r w:rsidRPr="004929E8">
        <w:rPr>
          <w:rFonts w:cstheme="majorHAnsi"/>
        </w:rPr>
        <w:t xml:space="preserve"> zahrnuje zejména</w:t>
      </w:r>
      <w:r w:rsidR="000C72D5" w:rsidRPr="004929E8">
        <w:rPr>
          <w:rFonts w:cstheme="majorHAnsi"/>
        </w:rPr>
        <w:t xml:space="preserve"> následující činnosti</w:t>
      </w:r>
      <w:r w:rsidRPr="004929E8">
        <w:rPr>
          <w:rFonts w:cstheme="majorHAnsi"/>
        </w:rPr>
        <w:t>:</w:t>
      </w:r>
    </w:p>
    <w:p w14:paraId="35BBAE68" w14:textId="3C9B1933" w:rsidR="000C72D5" w:rsidRPr="004929E8" w:rsidRDefault="000C72D5" w:rsidP="000C72D5">
      <w:pPr>
        <w:pStyle w:val="Nadpis3"/>
        <w:rPr>
          <w:rFonts w:cstheme="majorHAnsi"/>
        </w:rPr>
      </w:pPr>
      <w:r w:rsidRPr="004929E8">
        <w:rPr>
          <w:rFonts w:cstheme="majorHAnsi"/>
        </w:rPr>
        <w:t xml:space="preserve">komunikace s návštěvníky (informování o </w:t>
      </w:r>
      <w:r w:rsidR="003600FF" w:rsidRPr="004929E8">
        <w:rPr>
          <w:rFonts w:cstheme="majorHAnsi"/>
        </w:rPr>
        <w:t xml:space="preserve">Národním muzeu, </w:t>
      </w:r>
      <w:r w:rsidRPr="004929E8">
        <w:rPr>
          <w:rFonts w:cstheme="majorHAnsi"/>
        </w:rPr>
        <w:t>expozicích, výstavách, akcích, historii, Objektech)</w:t>
      </w:r>
      <w:r w:rsidR="006222DC" w:rsidRPr="004929E8">
        <w:rPr>
          <w:rFonts w:cstheme="majorHAnsi"/>
        </w:rPr>
        <w:t>, na daném stanovišti a během pravidelných obchůzek</w:t>
      </w:r>
      <w:r w:rsidRPr="004929E8">
        <w:rPr>
          <w:rFonts w:cstheme="majorHAnsi"/>
        </w:rPr>
        <w:t xml:space="preserve">; </w:t>
      </w:r>
      <w:r w:rsidR="005945FD" w:rsidRPr="004929E8">
        <w:rPr>
          <w:rFonts w:cstheme="majorHAnsi"/>
        </w:rPr>
        <w:t>a to plynule v českém a anglickém jazyce</w:t>
      </w:r>
    </w:p>
    <w:p w14:paraId="27EB1E5B" w14:textId="31602D54" w:rsidR="00EA6C9A" w:rsidRPr="004929E8" w:rsidRDefault="00EA6C9A" w:rsidP="000C72D5">
      <w:pPr>
        <w:pStyle w:val="Nadpis3"/>
        <w:rPr>
          <w:rFonts w:cstheme="majorHAnsi"/>
        </w:rPr>
      </w:pPr>
      <w:r w:rsidRPr="004929E8">
        <w:rPr>
          <w:rFonts w:cstheme="majorHAnsi"/>
        </w:rPr>
        <w:t>nepřetržité poskytování</w:t>
      </w:r>
      <w:r w:rsidR="00573F64" w:rsidRPr="004929E8">
        <w:rPr>
          <w:rFonts w:cstheme="majorHAnsi"/>
        </w:rPr>
        <w:t xml:space="preserve"> informačních služeb</w:t>
      </w:r>
      <w:r w:rsidRPr="004929E8">
        <w:rPr>
          <w:rFonts w:cstheme="majorHAnsi"/>
        </w:rPr>
        <w:t xml:space="preserve"> po celou otevírací dobu, kterou určuje návštěvní řád Objednavatele</w:t>
      </w:r>
    </w:p>
    <w:p w14:paraId="3C8B700A" w14:textId="7E7CCB6F" w:rsidR="000C72D5" w:rsidRPr="004929E8" w:rsidRDefault="000C72D5" w:rsidP="000C72D5">
      <w:pPr>
        <w:pStyle w:val="Nadpis3"/>
        <w:rPr>
          <w:rFonts w:cstheme="majorHAnsi"/>
        </w:rPr>
      </w:pPr>
      <w:r w:rsidRPr="004929E8">
        <w:rPr>
          <w:rFonts w:cstheme="majorHAnsi"/>
        </w:rPr>
        <w:t>zodpovídání dotazů návštěvníků;</w:t>
      </w:r>
    </w:p>
    <w:p w14:paraId="4C56135D" w14:textId="6D0E553D" w:rsidR="000C72D5" w:rsidRPr="004929E8" w:rsidRDefault="000C72D5" w:rsidP="000C72D5">
      <w:pPr>
        <w:pStyle w:val="Nadpis3"/>
        <w:rPr>
          <w:rFonts w:cstheme="majorHAnsi"/>
        </w:rPr>
      </w:pPr>
      <w:r w:rsidRPr="004929E8">
        <w:rPr>
          <w:rFonts w:cstheme="majorHAnsi"/>
        </w:rPr>
        <w:t>navigace návštěvníků v návštěvnických zónách;</w:t>
      </w:r>
    </w:p>
    <w:p w14:paraId="59E8F2C7" w14:textId="0C0DC1E2" w:rsidR="006705B4" w:rsidRPr="004929E8" w:rsidRDefault="00204AF8" w:rsidP="000C72D5">
      <w:pPr>
        <w:pStyle w:val="Nadpis3"/>
        <w:rPr>
          <w:rFonts w:cstheme="majorHAnsi"/>
        </w:rPr>
      </w:pPr>
      <w:r w:rsidRPr="004929E8">
        <w:rPr>
          <w:rFonts w:cstheme="majorHAnsi"/>
        </w:rPr>
        <w:t>pomoc s ovládáním mobilní aplikace Objednavatele</w:t>
      </w:r>
      <w:r w:rsidR="00F773C7" w:rsidRPr="004929E8">
        <w:rPr>
          <w:rFonts w:cstheme="majorHAnsi"/>
        </w:rPr>
        <w:t xml:space="preserve"> na muzejních a návštěvnických zařízeních</w:t>
      </w:r>
      <w:r w:rsidR="007A1808" w:rsidRPr="004929E8">
        <w:rPr>
          <w:rFonts w:cstheme="majorHAnsi"/>
        </w:rPr>
        <w:t>;</w:t>
      </w:r>
    </w:p>
    <w:p w14:paraId="39564DBB" w14:textId="41C4364F" w:rsidR="000C72D5" w:rsidRPr="004929E8" w:rsidRDefault="00803639" w:rsidP="000C72D5">
      <w:pPr>
        <w:pStyle w:val="Nadpis3"/>
        <w:rPr>
          <w:rFonts w:cstheme="majorHAnsi"/>
        </w:rPr>
      </w:pPr>
      <w:r w:rsidRPr="004929E8">
        <w:rPr>
          <w:rFonts w:cstheme="majorHAnsi"/>
        </w:rPr>
        <w:t>v</w:t>
      </w:r>
      <w:r w:rsidR="000C72D5" w:rsidRPr="004929E8">
        <w:rPr>
          <w:rFonts w:cstheme="majorHAnsi"/>
        </w:rPr>
        <w:t xml:space="preserve">izuální kontrola funkčnosti expozic během pravidelné obchůzky </w:t>
      </w:r>
      <w:r w:rsidRPr="004929E8">
        <w:rPr>
          <w:rFonts w:cstheme="majorHAnsi"/>
        </w:rPr>
        <w:t>a hlášení závad</w:t>
      </w:r>
      <w:r w:rsidR="008F2BFB" w:rsidRPr="004929E8">
        <w:rPr>
          <w:rFonts w:cstheme="majorHAnsi"/>
        </w:rPr>
        <w:t xml:space="preserve"> </w:t>
      </w:r>
      <w:r w:rsidR="00E24BBE" w:rsidRPr="004929E8">
        <w:rPr>
          <w:rFonts w:cstheme="majorHAnsi"/>
        </w:rPr>
        <w:t>odpovědné osob</w:t>
      </w:r>
      <w:r w:rsidR="008F2BFB" w:rsidRPr="004929E8">
        <w:rPr>
          <w:rFonts w:cstheme="majorHAnsi"/>
        </w:rPr>
        <w:t>ě</w:t>
      </w:r>
      <w:r w:rsidR="00E24BBE" w:rsidRPr="004929E8">
        <w:rPr>
          <w:rFonts w:cstheme="majorHAnsi"/>
        </w:rPr>
        <w:t xml:space="preserve"> Objednatele</w:t>
      </w:r>
      <w:r w:rsidRPr="004929E8">
        <w:rPr>
          <w:rFonts w:cstheme="majorHAnsi"/>
        </w:rPr>
        <w:t>;</w:t>
      </w:r>
    </w:p>
    <w:p w14:paraId="3EF0C631" w14:textId="65C13A54" w:rsidR="000C72D5" w:rsidRPr="004929E8" w:rsidRDefault="00803639" w:rsidP="000C72D5">
      <w:pPr>
        <w:pStyle w:val="Nadpis3"/>
        <w:rPr>
          <w:rFonts w:cstheme="majorHAnsi"/>
        </w:rPr>
      </w:pPr>
      <w:r w:rsidRPr="004929E8">
        <w:rPr>
          <w:rFonts w:cstheme="majorHAnsi"/>
        </w:rPr>
        <w:t>ú</w:t>
      </w:r>
      <w:r w:rsidR="000C72D5" w:rsidRPr="004929E8">
        <w:rPr>
          <w:rFonts w:cstheme="majorHAnsi"/>
        </w:rPr>
        <w:t xml:space="preserve">čast na pravidelných </w:t>
      </w:r>
      <w:r w:rsidRPr="004929E8">
        <w:rPr>
          <w:rFonts w:cstheme="majorHAnsi"/>
        </w:rPr>
        <w:t>školeních a poradách;</w:t>
      </w:r>
    </w:p>
    <w:p w14:paraId="35F015AD" w14:textId="5471F478" w:rsidR="000C72D5" w:rsidRPr="004929E8" w:rsidRDefault="00803639" w:rsidP="000C72D5">
      <w:pPr>
        <w:pStyle w:val="Nadpis3"/>
        <w:rPr>
          <w:rFonts w:cstheme="majorHAnsi"/>
        </w:rPr>
      </w:pPr>
      <w:r w:rsidRPr="004929E8">
        <w:rPr>
          <w:rFonts w:cstheme="majorHAnsi"/>
        </w:rPr>
        <w:t>d</w:t>
      </w:r>
      <w:r w:rsidR="000C72D5" w:rsidRPr="004929E8">
        <w:rPr>
          <w:rFonts w:cstheme="majorHAnsi"/>
        </w:rPr>
        <w:t>oplňov</w:t>
      </w:r>
      <w:r w:rsidRPr="004929E8">
        <w:rPr>
          <w:rFonts w:cstheme="majorHAnsi"/>
        </w:rPr>
        <w:t>ání</w:t>
      </w:r>
      <w:r w:rsidR="000C72D5" w:rsidRPr="004929E8">
        <w:rPr>
          <w:rFonts w:cstheme="majorHAnsi"/>
        </w:rPr>
        <w:t xml:space="preserve"> propagační</w:t>
      </w:r>
      <w:r w:rsidRPr="004929E8">
        <w:rPr>
          <w:rFonts w:cstheme="majorHAnsi"/>
        </w:rPr>
        <w:t xml:space="preserve">ch a </w:t>
      </w:r>
      <w:r w:rsidR="000C72D5" w:rsidRPr="004929E8">
        <w:rPr>
          <w:rFonts w:cstheme="majorHAnsi"/>
        </w:rPr>
        <w:t>informační</w:t>
      </w:r>
      <w:r w:rsidRPr="004929E8">
        <w:rPr>
          <w:rFonts w:cstheme="majorHAnsi"/>
        </w:rPr>
        <w:t>ch materiálů;</w:t>
      </w:r>
      <w:r w:rsidR="000C72D5" w:rsidRPr="004929E8">
        <w:rPr>
          <w:rFonts w:cstheme="majorHAnsi"/>
        </w:rPr>
        <w:t xml:space="preserve"> </w:t>
      </w:r>
    </w:p>
    <w:p w14:paraId="001859B4" w14:textId="5366F04D" w:rsidR="008C774B" w:rsidRPr="004929E8" w:rsidRDefault="008C774B" w:rsidP="000C72D5">
      <w:pPr>
        <w:pStyle w:val="Nadpis3"/>
        <w:rPr>
          <w:rFonts w:cstheme="majorHAnsi"/>
        </w:rPr>
      </w:pPr>
      <w:r w:rsidRPr="004929E8">
        <w:rPr>
          <w:rFonts w:cstheme="majorHAnsi"/>
        </w:rPr>
        <w:lastRenderedPageBreak/>
        <w:t>doplňování vstupenkových kotoučů v automatických pokladnách;</w:t>
      </w:r>
    </w:p>
    <w:p w14:paraId="567C5973" w14:textId="6C94FFAE" w:rsidR="000C72D5" w:rsidRPr="004929E8" w:rsidRDefault="00803639" w:rsidP="000C72D5">
      <w:pPr>
        <w:pStyle w:val="Nadpis3"/>
        <w:rPr>
          <w:rFonts w:cstheme="majorHAnsi"/>
        </w:rPr>
      </w:pPr>
      <w:r w:rsidRPr="004929E8">
        <w:rPr>
          <w:rFonts w:cstheme="majorHAnsi"/>
        </w:rPr>
        <w:t>a</w:t>
      </w:r>
      <w:r w:rsidR="000C72D5" w:rsidRPr="004929E8">
        <w:rPr>
          <w:rFonts w:cstheme="majorHAnsi"/>
        </w:rPr>
        <w:t xml:space="preserve">sistence návštěvníkům ZTP </w:t>
      </w:r>
      <w:r w:rsidRPr="004929E8">
        <w:rPr>
          <w:rFonts w:cstheme="majorHAnsi"/>
        </w:rPr>
        <w:t>a návštěvníkům s </w:t>
      </w:r>
      <w:r w:rsidR="000C72D5" w:rsidRPr="004929E8">
        <w:rPr>
          <w:rFonts w:cstheme="majorHAnsi"/>
        </w:rPr>
        <w:t>kočárky</w:t>
      </w:r>
      <w:r w:rsidRPr="004929E8">
        <w:rPr>
          <w:rFonts w:cstheme="majorHAnsi"/>
        </w:rPr>
        <w:t>;</w:t>
      </w:r>
    </w:p>
    <w:p w14:paraId="54DADEB8" w14:textId="45CCC941" w:rsidR="000C72D5" w:rsidRPr="004929E8" w:rsidRDefault="00C9535C" w:rsidP="000C72D5">
      <w:pPr>
        <w:pStyle w:val="Nadpis3"/>
        <w:rPr>
          <w:rFonts w:cstheme="majorHAnsi"/>
        </w:rPr>
      </w:pPr>
      <w:r w:rsidRPr="004929E8">
        <w:rPr>
          <w:rFonts w:cstheme="majorHAnsi"/>
        </w:rPr>
        <w:t xml:space="preserve">kladný přístup </w:t>
      </w:r>
      <w:r w:rsidR="77BDACAC" w:rsidRPr="004929E8">
        <w:rPr>
          <w:rFonts w:cstheme="majorHAnsi"/>
        </w:rPr>
        <w:t>k práci</w:t>
      </w:r>
      <w:r w:rsidRPr="004929E8">
        <w:rPr>
          <w:rFonts w:cstheme="majorHAnsi"/>
        </w:rPr>
        <w:t xml:space="preserve"> s</w:t>
      </w:r>
      <w:r w:rsidR="005E15B2" w:rsidRPr="004929E8">
        <w:rPr>
          <w:rFonts w:cstheme="majorHAnsi"/>
        </w:rPr>
        <w:t> </w:t>
      </w:r>
      <w:r w:rsidRPr="004929E8">
        <w:rPr>
          <w:rFonts w:cstheme="majorHAnsi"/>
        </w:rPr>
        <w:t>dětmi</w:t>
      </w:r>
    </w:p>
    <w:p w14:paraId="57F0921F" w14:textId="7E04C5D6" w:rsidR="005E15B2" w:rsidRPr="004929E8" w:rsidRDefault="005E15B2" w:rsidP="000C72D5">
      <w:pPr>
        <w:pStyle w:val="Nadpis3"/>
        <w:rPr>
          <w:rFonts w:cstheme="majorHAnsi"/>
        </w:rPr>
      </w:pPr>
      <w:r w:rsidRPr="004929E8">
        <w:rPr>
          <w:rFonts w:cstheme="majorHAnsi"/>
        </w:rPr>
        <w:t xml:space="preserve">aktivní přístup </w:t>
      </w:r>
      <w:r w:rsidR="5B3691E4" w:rsidRPr="004929E8">
        <w:rPr>
          <w:rFonts w:cstheme="majorHAnsi"/>
        </w:rPr>
        <w:t>k řešení</w:t>
      </w:r>
      <w:r w:rsidRPr="004929E8">
        <w:rPr>
          <w:rFonts w:cstheme="majorHAnsi"/>
        </w:rPr>
        <w:t xml:space="preserve"> mimořádných </w:t>
      </w:r>
      <w:r w:rsidR="00F44E01" w:rsidRPr="004929E8">
        <w:rPr>
          <w:rFonts w:cstheme="majorHAnsi"/>
        </w:rPr>
        <w:t>situací</w:t>
      </w:r>
    </w:p>
    <w:p w14:paraId="1F5F93F3" w14:textId="77777777" w:rsidR="003273D4" w:rsidRPr="004929E8" w:rsidRDefault="003273D4" w:rsidP="003273D4">
      <w:pPr>
        <w:pStyle w:val="Nadpis3"/>
        <w:rPr>
          <w:rFonts w:cstheme="majorHAnsi"/>
        </w:rPr>
      </w:pPr>
      <w:r w:rsidRPr="004929E8">
        <w:rPr>
          <w:rFonts w:cstheme="majorHAnsi"/>
        </w:rPr>
        <w:t>komunikace a asistence s ostatními dodavateli Objednavatele;</w:t>
      </w:r>
    </w:p>
    <w:p w14:paraId="5311F254" w14:textId="1F3022C1" w:rsidR="00993772" w:rsidRPr="004929E8" w:rsidRDefault="00993772" w:rsidP="00993772">
      <w:pPr>
        <w:pStyle w:val="Nadpis3"/>
        <w:rPr>
          <w:rFonts w:cstheme="majorHAnsi"/>
        </w:rPr>
      </w:pPr>
      <w:r w:rsidRPr="004929E8">
        <w:rPr>
          <w:rFonts w:cstheme="majorHAnsi"/>
        </w:rPr>
        <w:t>povinnost neprodleně reagovat na poplachové signály poplachových systémů, zajišťovat součinnost s pultem centralizované ochrany, součinnost se složkami IZS, plnit hlásnou povinnost</w:t>
      </w:r>
      <w:r w:rsidR="00FF728C" w:rsidRPr="004929E8">
        <w:rPr>
          <w:rFonts w:cstheme="majorHAnsi"/>
        </w:rPr>
        <w:t>;</w:t>
      </w:r>
    </w:p>
    <w:p w14:paraId="4186DDEB" w14:textId="328BA57B" w:rsidR="004D195C" w:rsidRPr="004929E8" w:rsidRDefault="00124E49" w:rsidP="00836912">
      <w:pPr>
        <w:pStyle w:val="Nadpis3"/>
        <w:rPr>
          <w:rFonts w:cstheme="majorHAnsi"/>
        </w:rPr>
      </w:pPr>
      <w:r w:rsidRPr="004929E8">
        <w:rPr>
          <w:rFonts w:cstheme="majorHAnsi"/>
        </w:rPr>
        <w:t>rychl</w:t>
      </w:r>
      <w:r w:rsidR="004A7A71" w:rsidRPr="004929E8">
        <w:rPr>
          <w:rFonts w:cstheme="majorHAnsi"/>
        </w:rPr>
        <w:t>á</w:t>
      </w:r>
      <w:r w:rsidRPr="004929E8">
        <w:rPr>
          <w:rFonts w:cstheme="majorHAnsi"/>
        </w:rPr>
        <w:t xml:space="preserve"> reakce a neprodlen</w:t>
      </w:r>
      <w:r w:rsidR="004A7A71" w:rsidRPr="004929E8">
        <w:rPr>
          <w:rFonts w:cstheme="majorHAnsi"/>
        </w:rPr>
        <w:t>ý</w:t>
      </w:r>
      <w:r w:rsidRPr="004929E8">
        <w:rPr>
          <w:rFonts w:cstheme="majorHAnsi"/>
        </w:rPr>
        <w:t xml:space="preserve"> zákrok v situacích ohrožujících návštěvníky či exponáty</w:t>
      </w:r>
      <w:r w:rsidR="004A7A71" w:rsidRPr="004929E8">
        <w:rPr>
          <w:rFonts w:cstheme="majorHAnsi"/>
        </w:rPr>
        <w:t xml:space="preserve"> (</w:t>
      </w:r>
      <w:r w:rsidRPr="004929E8">
        <w:rPr>
          <w:rFonts w:cstheme="majorHAnsi"/>
        </w:rPr>
        <w:t>zamezení pádu, nebezpečná manipulace s interaktivními exponáty</w:t>
      </w:r>
      <w:r w:rsidR="004A7A71" w:rsidRPr="004929E8">
        <w:rPr>
          <w:rFonts w:cstheme="majorHAnsi"/>
        </w:rPr>
        <w:t>),</w:t>
      </w:r>
    </w:p>
    <w:p w14:paraId="2007DB35" w14:textId="7EAD3B37" w:rsidR="0078022A" w:rsidRPr="004929E8" w:rsidRDefault="0078022A" w:rsidP="000B308F">
      <w:pPr>
        <w:pStyle w:val="Nadpis3"/>
        <w:rPr>
          <w:rFonts w:cstheme="majorHAnsi"/>
        </w:rPr>
      </w:pPr>
      <w:r w:rsidRPr="004929E8">
        <w:rPr>
          <w:rFonts w:cstheme="majorHAnsi"/>
          <w:color w:val="000000"/>
          <w:bdr w:val="none" w:sz="0" w:space="0" w:color="auto" w:frame="1"/>
          <w:shd w:val="clear" w:color="auto" w:fill="FFFFFF"/>
        </w:rPr>
        <w:t>schopnost dlouhého stání a kontinuálního pohybu po expozici, který zahrnuje i stoupání do pater</w:t>
      </w:r>
      <w:r w:rsidR="000B308F" w:rsidRPr="004929E8">
        <w:rPr>
          <w:rFonts w:cstheme="majorHAnsi"/>
          <w:color w:val="000000"/>
          <w:bdr w:val="none" w:sz="0" w:space="0" w:color="auto" w:frame="1"/>
          <w:shd w:val="clear" w:color="auto" w:fill="FFFFFF"/>
        </w:rPr>
        <w:t xml:space="preserve"> (</w:t>
      </w:r>
      <w:r w:rsidR="000B308F" w:rsidRPr="004929E8">
        <w:rPr>
          <w:rFonts w:cstheme="majorHAnsi"/>
        </w:rPr>
        <w:t>přiměřená tělesná zdatnost specifikovaná v Příloze č. 2 Závazné interní dokumenty objednavatele a tam Kvalitativní požadavky na pracovníky).</w:t>
      </w:r>
    </w:p>
    <w:p w14:paraId="2124C18A" w14:textId="377D22C9" w:rsidR="00836912" w:rsidRPr="004929E8" w:rsidRDefault="009F699A" w:rsidP="00F82050">
      <w:pPr>
        <w:pStyle w:val="Nadpis3"/>
        <w:rPr>
          <w:rFonts w:cstheme="majorHAnsi"/>
        </w:rPr>
      </w:pPr>
      <w:r w:rsidRPr="004929E8">
        <w:rPr>
          <w:rFonts w:cstheme="majorHAnsi"/>
        </w:rPr>
        <w:t>Vyhlaš</w:t>
      </w:r>
      <w:r w:rsidR="004A7A71" w:rsidRPr="004929E8">
        <w:rPr>
          <w:rFonts w:cstheme="majorHAnsi"/>
        </w:rPr>
        <w:t>ování</w:t>
      </w:r>
      <w:r w:rsidRPr="004929E8">
        <w:rPr>
          <w:rFonts w:cstheme="majorHAnsi"/>
        </w:rPr>
        <w:t xml:space="preserve"> v českém a anglickém jazyce ztráty a nálezy (např. nález dokladů, ztracené dítě) apod. evakuačním rozhlasem umístěným na velínu. </w:t>
      </w:r>
    </w:p>
    <w:p w14:paraId="7218B091" w14:textId="1BAB918E" w:rsidR="00803639" w:rsidRPr="004929E8" w:rsidRDefault="00803639" w:rsidP="00803639">
      <w:pPr>
        <w:pStyle w:val="Nadpis2"/>
        <w:rPr>
          <w:rFonts w:cstheme="majorHAnsi"/>
        </w:rPr>
      </w:pPr>
      <w:r w:rsidRPr="004929E8">
        <w:rPr>
          <w:rFonts w:cstheme="majorHAnsi"/>
        </w:rPr>
        <w:t>Poskytování Služeb Poskytovatelem v části recepčních služeb zahrnuje zejména následující činnosti:</w:t>
      </w:r>
    </w:p>
    <w:p w14:paraId="16D2E3E1" w14:textId="1BD7B755" w:rsidR="00AC0559" w:rsidRPr="004929E8" w:rsidRDefault="00AC0559" w:rsidP="00F44E01">
      <w:pPr>
        <w:pStyle w:val="Nadpis3"/>
        <w:rPr>
          <w:rFonts w:cstheme="majorHAnsi"/>
        </w:rPr>
      </w:pPr>
      <w:r w:rsidRPr="004929E8">
        <w:rPr>
          <w:rFonts w:cstheme="majorHAnsi"/>
        </w:rPr>
        <w:t>nepřetržité poskytování recepčních služeb</w:t>
      </w:r>
      <w:r w:rsidR="002A7B9A" w:rsidRPr="004929E8">
        <w:rPr>
          <w:rFonts w:cstheme="majorHAnsi"/>
        </w:rPr>
        <w:t xml:space="preserve"> ve všední dny od </w:t>
      </w:r>
      <w:r w:rsidR="00117F9D">
        <w:rPr>
          <w:rFonts w:cstheme="majorHAnsi"/>
        </w:rPr>
        <w:t>6.45</w:t>
      </w:r>
      <w:r w:rsidR="002A7B9A" w:rsidRPr="004929E8">
        <w:rPr>
          <w:rFonts w:cstheme="majorHAnsi"/>
        </w:rPr>
        <w:t xml:space="preserve"> hodin do 18.</w:t>
      </w:r>
      <w:r w:rsidR="00117F9D">
        <w:rPr>
          <w:rFonts w:cstheme="majorHAnsi"/>
        </w:rPr>
        <w:t>15</w:t>
      </w:r>
      <w:r w:rsidR="00117F9D" w:rsidRPr="004929E8">
        <w:rPr>
          <w:rFonts w:cstheme="majorHAnsi"/>
        </w:rPr>
        <w:t xml:space="preserve"> </w:t>
      </w:r>
      <w:r w:rsidR="002A7B9A" w:rsidRPr="004929E8">
        <w:rPr>
          <w:rFonts w:cstheme="majorHAnsi"/>
        </w:rPr>
        <w:t>hodin</w:t>
      </w:r>
    </w:p>
    <w:p w14:paraId="28A19A2A" w14:textId="2470CF71" w:rsidR="00F44E01" w:rsidRPr="004929E8" w:rsidRDefault="00F44E01" w:rsidP="00F44E01">
      <w:pPr>
        <w:pStyle w:val="Nadpis3"/>
        <w:rPr>
          <w:rFonts w:cstheme="majorHAnsi"/>
        </w:rPr>
      </w:pPr>
      <w:r w:rsidRPr="004929E8">
        <w:rPr>
          <w:rFonts w:cstheme="majorHAnsi"/>
        </w:rPr>
        <w:t>komunikace s návštěvníky (informování o Národním muzeu, expozicích, výstavách, akcích, historii, Objektech), na daném stanovišti; a to plynule v českém a anglickém jazyce</w:t>
      </w:r>
    </w:p>
    <w:p w14:paraId="5168AC89" w14:textId="5085489D" w:rsidR="00A14BA5" w:rsidRPr="004929E8" w:rsidRDefault="00803639" w:rsidP="00803639">
      <w:pPr>
        <w:pStyle w:val="Nadpis3"/>
        <w:rPr>
          <w:rFonts w:cstheme="majorHAnsi"/>
        </w:rPr>
      </w:pPr>
      <w:r w:rsidRPr="004929E8">
        <w:rPr>
          <w:rFonts w:cstheme="majorHAnsi"/>
        </w:rPr>
        <w:t>zodpovídání telefonických dotazů</w:t>
      </w:r>
      <w:r w:rsidR="00A14BA5" w:rsidRPr="004929E8">
        <w:rPr>
          <w:rFonts w:cstheme="majorHAnsi"/>
        </w:rPr>
        <w:t>;</w:t>
      </w:r>
      <w:r w:rsidRPr="004929E8">
        <w:rPr>
          <w:rFonts w:cstheme="majorHAnsi"/>
        </w:rPr>
        <w:t xml:space="preserve"> </w:t>
      </w:r>
    </w:p>
    <w:p w14:paraId="243F8CEC" w14:textId="75BEBAD7" w:rsidR="00A14BA5" w:rsidRPr="004929E8" w:rsidRDefault="00A14BA5" w:rsidP="00803639">
      <w:pPr>
        <w:pStyle w:val="Nadpis3"/>
        <w:rPr>
          <w:rFonts w:cstheme="majorHAnsi"/>
        </w:rPr>
      </w:pPr>
      <w:r w:rsidRPr="004929E8">
        <w:rPr>
          <w:rFonts w:cstheme="majorHAnsi"/>
        </w:rPr>
        <w:t>přepojování telefonických hovorů;</w:t>
      </w:r>
    </w:p>
    <w:p w14:paraId="5B205A8A" w14:textId="34921C11" w:rsidR="00803639" w:rsidRPr="004929E8" w:rsidRDefault="00A14BA5" w:rsidP="00803639">
      <w:pPr>
        <w:pStyle w:val="Nadpis3"/>
        <w:rPr>
          <w:rFonts w:cstheme="majorHAnsi"/>
        </w:rPr>
      </w:pPr>
      <w:r w:rsidRPr="004929E8">
        <w:rPr>
          <w:rFonts w:cstheme="majorHAnsi"/>
        </w:rPr>
        <w:t>p</w:t>
      </w:r>
      <w:r w:rsidR="00803639" w:rsidRPr="004929E8">
        <w:rPr>
          <w:rFonts w:cstheme="majorHAnsi"/>
        </w:rPr>
        <w:t>řijímání návštěv a zaznamen</w:t>
      </w:r>
      <w:r w:rsidRPr="004929E8">
        <w:rPr>
          <w:rFonts w:cstheme="majorHAnsi"/>
        </w:rPr>
        <w:t>ávání do bezpečnostního systému;</w:t>
      </w:r>
    </w:p>
    <w:p w14:paraId="0DE68FB2" w14:textId="0C90465B" w:rsidR="009A17FB" w:rsidRPr="004929E8" w:rsidRDefault="009A17FB" w:rsidP="00803639">
      <w:pPr>
        <w:pStyle w:val="Nadpis3"/>
        <w:rPr>
          <w:rFonts w:cstheme="majorHAnsi"/>
        </w:rPr>
      </w:pPr>
      <w:r w:rsidRPr="004929E8">
        <w:rPr>
          <w:rFonts w:cstheme="majorHAnsi"/>
        </w:rPr>
        <w:t xml:space="preserve">odpovídá za evidence návštěv a zápis do systému C4 </w:t>
      </w:r>
    </w:p>
    <w:p w14:paraId="644B90BD" w14:textId="7C240BD3" w:rsidR="003D1CC0" w:rsidRPr="004929E8" w:rsidRDefault="003D1CC0" w:rsidP="00803639">
      <w:pPr>
        <w:pStyle w:val="Nadpis3"/>
        <w:rPr>
          <w:rFonts w:cstheme="majorHAnsi"/>
        </w:rPr>
      </w:pPr>
      <w:r w:rsidRPr="004929E8">
        <w:rPr>
          <w:rFonts w:cstheme="majorHAnsi"/>
        </w:rPr>
        <w:t>vedení</w:t>
      </w:r>
      <w:r w:rsidR="00A9587B" w:rsidRPr="004929E8">
        <w:rPr>
          <w:rFonts w:cstheme="majorHAnsi"/>
        </w:rPr>
        <w:t xml:space="preserve"> písemné evidence o průběhu služby dle Závazných interních dokumentů;</w:t>
      </w:r>
    </w:p>
    <w:p w14:paraId="033E551A" w14:textId="0219A3CD" w:rsidR="00803639" w:rsidRPr="004929E8" w:rsidRDefault="00A14BA5" w:rsidP="00803639">
      <w:pPr>
        <w:pStyle w:val="Nadpis3"/>
        <w:rPr>
          <w:rFonts w:cstheme="majorHAnsi"/>
        </w:rPr>
      </w:pPr>
      <w:r w:rsidRPr="004929E8">
        <w:rPr>
          <w:rFonts w:cstheme="majorHAnsi"/>
        </w:rPr>
        <w:t>z</w:t>
      </w:r>
      <w:r w:rsidR="00803639" w:rsidRPr="004929E8">
        <w:rPr>
          <w:rFonts w:cstheme="majorHAnsi"/>
        </w:rPr>
        <w:t>ajištění plynul</w:t>
      </w:r>
      <w:r w:rsidRPr="004929E8">
        <w:rPr>
          <w:rFonts w:cstheme="majorHAnsi"/>
        </w:rPr>
        <w:t>osti každodenního chodu recepce;</w:t>
      </w:r>
    </w:p>
    <w:p w14:paraId="2CADA114" w14:textId="092C8598" w:rsidR="004E22AD" w:rsidRPr="004929E8" w:rsidRDefault="007A1808" w:rsidP="00803639">
      <w:pPr>
        <w:pStyle w:val="Nadpis3"/>
        <w:rPr>
          <w:rFonts w:cstheme="majorHAnsi"/>
        </w:rPr>
      </w:pPr>
      <w:r w:rsidRPr="004929E8">
        <w:rPr>
          <w:rFonts w:cstheme="majorHAnsi"/>
        </w:rPr>
        <w:t>komunikace a asistence s ostatními dodavateli Objednavatele;</w:t>
      </w:r>
    </w:p>
    <w:p w14:paraId="09E8AF22" w14:textId="4806078A" w:rsidR="00803639" w:rsidRPr="004929E8" w:rsidRDefault="00A14BA5" w:rsidP="00803639">
      <w:pPr>
        <w:pStyle w:val="Nadpis3"/>
        <w:rPr>
          <w:rFonts w:cstheme="majorHAnsi"/>
        </w:rPr>
      </w:pPr>
      <w:r w:rsidRPr="004929E8">
        <w:rPr>
          <w:rFonts w:cstheme="majorHAnsi"/>
        </w:rPr>
        <w:t>ú</w:t>
      </w:r>
      <w:r w:rsidR="00803639" w:rsidRPr="004929E8">
        <w:rPr>
          <w:rFonts w:cstheme="majorHAnsi"/>
        </w:rPr>
        <w:t>čast na pravidelných</w:t>
      </w:r>
      <w:r w:rsidRPr="004929E8">
        <w:rPr>
          <w:rFonts w:cstheme="majorHAnsi"/>
        </w:rPr>
        <w:t xml:space="preserve"> školeních a poradách</w:t>
      </w:r>
      <w:r w:rsidR="00FA513F" w:rsidRPr="004929E8">
        <w:rPr>
          <w:rFonts w:cstheme="majorHAnsi"/>
        </w:rPr>
        <w:t>;</w:t>
      </w:r>
    </w:p>
    <w:p w14:paraId="21F87E57" w14:textId="77777777" w:rsidR="000B308F" w:rsidRPr="004929E8" w:rsidRDefault="00FA513F" w:rsidP="00F82050">
      <w:pPr>
        <w:pStyle w:val="Nadpis3"/>
        <w:rPr>
          <w:rFonts w:cstheme="majorHAnsi"/>
        </w:rPr>
      </w:pPr>
      <w:r w:rsidRPr="004929E8">
        <w:rPr>
          <w:rFonts w:cstheme="majorHAnsi"/>
        </w:rPr>
        <w:t xml:space="preserve">povinnost </w:t>
      </w:r>
      <w:r w:rsidR="001C4E94" w:rsidRPr="004929E8">
        <w:rPr>
          <w:rFonts w:cstheme="majorHAnsi"/>
        </w:rPr>
        <w:t xml:space="preserve">neprodleně reagovat na poplachové signály poplachových systémů, </w:t>
      </w:r>
      <w:r w:rsidR="009A3DE2" w:rsidRPr="004929E8">
        <w:rPr>
          <w:rFonts w:cstheme="majorHAnsi"/>
        </w:rPr>
        <w:t>součinnost se složkami IZS, plnit hlásnou povinnost</w:t>
      </w:r>
      <w:r w:rsidR="00FF728C" w:rsidRPr="004929E8">
        <w:rPr>
          <w:rFonts w:cstheme="majorHAnsi"/>
        </w:rPr>
        <w:t>;</w:t>
      </w:r>
      <w:r w:rsidR="000B308F" w:rsidRPr="004929E8">
        <w:rPr>
          <w:rFonts w:cstheme="majorHAnsi"/>
        </w:rPr>
        <w:t xml:space="preserve"> </w:t>
      </w:r>
    </w:p>
    <w:p w14:paraId="5881B44F" w14:textId="32675637" w:rsidR="00FF728C" w:rsidRPr="004929E8" w:rsidRDefault="000B308F" w:rsidP="00F82050">
      <w:pPr>
        <w:pStyle w:val="Nadpis3"/>
        <w:rPr>
          <w:rFonts w:cstheme="majorHAnsi"/>
        </w:rPr>
      </w:pPr>
      <w:r w:rsidRPr="004929E8">
        <w:rPr>
          <w:rFonts w:cstheme="majorHAnsi"/>
        </w:rPr>
        <w:t>Vyhlašování v českém a anglickém jazyce ztráty a nálezy (např. nález dokladů, ztracené dítě) apod. evakuačním rozhlasem umístěným na recepci,</w:t>
      </w:r>
    </w:p>
    <w:p w14:paraId="3756DC30" w14:textId="139745D7" w:rsidR="00836912" w:rsidRPr="004929E8" w:rsidRDefault="009C4750" w:rsidP="004A7A71">
      <w:pPr>
        <w:pStyle w:val="Nadpis3"/>
        <w:rPr>
          <w:rFonts w:cstheme="majorHAnsi"/>
        </w:rPr>
      </w:pPr>
      <w:bookmarkStart w:id="2" w:name="_Hlk126053310"/>
      <w:r w:rsidRPr="004929E8">
        <w:rPr>
          <w:rFonts w:cstheme="majorHAnsi"/>
        </w:rPr>
        <w:t>přiměřená tělesná zdatnost specifikovaná v</w:t>
      </w:r>
      <w:r w:rsidR="004A7A71" w:rsidRPr="004929E8">
        <w:rPr>
          <w:rFonts w:cstheme="majorHAnsi"/>
        </w:rPr>
        <w:t> </w:t>
      </w:r>
      <w:r w:rsidR="00836912" w:rsidRPr="004929E8">
        <w:rPr>
          <w:rFonts w:cstheme="majorHAnsi"/>
        </w:rPr>
        <w:t>Příloz</w:t>
      </w:r>
      <w:r w:rsidR="004A7A71" w:rsidRPr="004929E8">
        <w:rPr>
          <w:rFonts w:cstheme="majorHAnsi"/>
        </w:rPr>
        <w:t xml:space="preserve">e </w:t>
      </w:r>
      <w:r w:rsidR="00836912" w:rsidRPr="004929E8">
        <w:rPr>
          <w:rFonts w:cstheme="majorHAnsi"/>
        </w:rPr>
        <w:t>č. 2 Závazné interní dokumenty objednavatele a tam Kvali</w:t>
      </w:r>
      <w:r w:rsidR="000B308F" w:rsidRPr="004929E8">
        <w:rPr>
          <w:rFonts w:cstheme="majorHAnsi"/>
        </w:rPr>
        <w:t>tativní požadavky na pracovníky</w:t>
      </w:r>
      <w:r w:rsidR="00836912" w:rsidRPr="004929E8">
        <w:rPr>
          <w:rFonts w:cstheme="majorHAnsi"/>
        </w:rPr>
        <w:t>.</w:t>
      </w:r>
    </w:p>
    <w:p w14:paraId="707A6854" w14:textId="6C0D7E96" w:rsidR="003537B1" w:rsidRPr="004929E8" w:rsidRDefault="611B23D2" w:rsidP="267D6CA5">
      <w:pPr>
        <w:pStyle w:val="Nadpis2"/>
        <w:rPr>
          <w:rFonts w:eastAsia="Garamond" w:cstheme="majorHAnsi"/>
          <w:color w:val="auto"/>
          <w:szCs w:val="24"/>
        </w:rPr>
      </w:pPr>
      <w:bookmarkStart w:id="3" w:name="_Hlk123650130"/>
      <w:bookmarkEnd w:id="2"/>
      <w:r w:rsidRPr="004929E8">
        <w:rPr>
          <w:rFonts w:eastAsia="Garamond" w:cstheme="majorHAnsi"/>
          <w:color w:val="auto"/>
          <w:szCs w:val="24"/>
        </w:rPr>
        <w:t>Poskytování Služeb Poskytovatelem v části animačních</w:t>
      </w:r>
      <w:r w:rsidR="5924004B" w:rsidRPr="004929E8">
        <w:rPr>
          <w:rFonts w:eastAsia="Garamond" w:cstheme="majorHAnsi"/>
          <w:color w:val="auto"/>
          <w:szCs w:val="24"/>
        </w:rPr>
        <w:t xml:space="preserve"> </w:t>
      </w:r>
      <w:r w:rsidRPr="004929E8">
        <w:rPr>
          <w:rFonts w:eastAsia="Garamond" w:cstheme="majorHAnsi"/>
          <w:color w:val="auto"/>
          <w:szCs w:val="24"/>
        </w:rPr>
        <w:t>služeb zahrnuje zejména následující činnosti:</w:t>
      </w:r>
    </w:p>
    <w:p w14:paraId="2E981322" w14:textId="4570D2C6" w:rsidR="064FEDE4" w:rsidRPr="004929E8" w:rsidRDefault="064FEDE4" w:rsidP="00F82050">
      <w:pPr>
        <w:pStyle w:val="Nadpis3"/>
        <w:rPr>
          <w:rFonts w:eastAsia="Garamond" w:cstheme="majorHAnsi"/>
          <w:lang w:val="cs"/>
        </w:rPr>
      </w:pPr>
      <w:r w:rsidRPr="004929E8">
        <w:rPr>
          <w:rFonts w:eastAsia="Garamond" w:cstheme="majorHAnsi"/>
          <w:lang w:val="cs"/>
        </w:rPr>
        <w:lastRenderedPageBreak/>
        <w:t>činnosti specifikované v bodech 7.2</w:t>
      </w:r>
      <w:r w:rsidR="002A7B9A" w:rsidRPr="004929E8">
        <w:rPr>
          <w:rFonts w:eastAsia="Garamond" w:cstheme="majorHAnsi"/>
          <w:lang w:val="cs"/>
        </w:rPr>
        <w:t>.3</w:t>
      </w:r>
      <w:r w:rsidRPr="004929E8">
        <w:rPr>
          <w:rFonts w:eastAsia="Garamond" w:cstheme="majorHAnsi"/>
          <w:lang w:val="cs"/>
        </w:rPr>
        <w:t>–7.2.1</w:t>
      </w:r>
      <w:r w:rsidR="00E078F0" w:rsidRPr="004929E8">
        <w:rPr>
          <w:rFonts w:eastAsia="Garamond" w:cstheme="majorHAnsi"/>
          <w:lang w:val="cs"/>
        </w:rPr>
        <w:t>6</w:t>
      </w:r>
    </w:p>
    <w:p w14:paraId="77181ACA" w14:textId="5DCA60D1" w:rsidR="002A7B9A" w:rsidRPr="004929E8" w:rsidRDefault="002A7B9A" w:rsidP="002A7B9A">
      <w:pPr>
        <w:pStyle w:val="Nadpis3"/>
        <w:rPr>
          <w:rFonts w:cstheme="majorHAnsi"/>
        </w:rPr>
      </w:pPr>
      <w:r w:rsidRPr="004929E8">
        <w:rPr>
          <w:rFonts w:cstheme="majorHAnsi"/>
        </w:rPr>
        <w:t>komunikace s návštěvníky (informování o Národním muzeu, expozicích, výstavách, akcích, historii, Objektech), na daném stanovišti, a to plynule v českém a anglickém jazyce</w:t>
      </w:r>
    </w:p>
    <w:p w14:paraId="40908F22" w14:textId="7B496CFD" w:rsidR="002A7B9A" w:rsidRPr="004929E8" w:rsidRDefault="002A7B9A" w:rsidP="002A7B9A">
      <w:pPr>
        <w:pStyle w:val="Nadpis3"/>
        <w:rPr>
          <w:rFonts w:eastAsia="Garamond" w:cstheme="majorHAnsi"/>
          <w:lang w:val="cs"/>
        </w:rPr>
      </w:pPr>
      <w:r w:rsidRPr="004929E8">
        <w:rPr>
          <w:rFonts w:eastAsia="Garamond" w:cstheme="majorHAnsi"/>
          <w:lang w:val="cs"/>
        </w:rPr>
        <w:t xml:space="preserve">nepřetržité poskytování animačních služeb v pracovních dnech od 8.15 hodin do 18.15 hodin, mimo pracovní dny od 9.45 hodin do 18.15 hodin. </w:t>
      </w:r>
    </w:p>
    <w:p w14:paraId="777C07DD" w14:textId="22720D1E" w:rsidR="6C62EA92" w:rsidRPr="004929E8" w:rsidRDefault="6C62EA92" w:rsidP="00F82050">
      <w:pPr>
        <w:pStyle w:val="Nadpis3"/>
        <w:rPr>
          <w:rFonts w:eastAsia="Garamond" w:cstheme="majorHAnsi"/>
          <w:lang w:val="cs"/>
        </w:rPr>
      </w:pPr>
      <w:r w:rsidRPr="004929E8">
        <w:rPr>
          <w:rFonts w:eastAsia="Garamond" w:cstheme="majorHAnsi"/>
          <w:lang w:val="cs"/>
        </w:rPr>
        <w:t xml:space="preserve">informování </w:t>
      </w:r>
      <w:r w:rsidR="00E222C8" w:rsidRPr="004929E8">
        <w:rPr>
          <w:rFonts w:eastAsia="Garamond" w:cstheme="majorHAnsi"/>
          <w:lang w:val="cs"/>
        </w:rPr>
        <w:t xml:space="preserve">návštěvníků </w:t>
      </w:r>
      <w:r w:rsidRPr="004929E8">
        <w:rPr>
          <w:rFonts w:eastAsia="Garamond" w:cstheme="majorHAnsi"/>
          <w:lang w:val="cs"/>
        </w:rPr>
        <w:t xml:space="preserve">o pravidlech návštěvy </w:t>
      </w:r>
      <w:r w:rsidR="00AC0559" w:rsidRPr="004929E8">
        <w:rPr>
          <w:rFonts w:eastAsia="Garamond" w:cstheme="majorHAnsi"/>
          <w:lang w:val="cs"/>
        </w:rPr>
        <w:t>přiděleného místa, zejména Dětského muzea</w:t>
      </w:r>
      <w:r w:rsidRPr="004929E8">
        <w:rPr>
          <w:rFonts w:eastAsia="Garamond" w:cstheme="majorHAnsi"/>
          <w:lang w:val="cs"/>
        </w:rPr>
        <w:t xml:space="preserve"> (především o zásadách náležitého užívání interaktivních prvků</w:t>
      </w:r>
      <w:r w:rsidR="24D44731" w:rsidRPr="004929E8">
        <w:rPr>
          <w:rFonts w:eastAsia="Garamond" w:cstheme="majorHAnsi"/>
          <w:lang w:val="cs"/>
        </w:rPr>
        <w:t xml:space="preserve"> s ohledem na bezpečnost</w:t>
      </w:r>
      <w:r w:rsidRPr="004929E8">
        <w:rPr>
          <w:rFonts w:eastAsia="Garamond" w:cstheme="majorHAnsi"/>
          <w:lang w:val="cs"/>
        </w:rPr>
        <w:t>)</w:t>
      </w:r>
      <w:r w:rsidR="2590E99D" w:rsidRPr="004929E8">
        <w:rPr>
          <w:rFonts w:eastAsia="Garamond" w:cstheme="majorHAnsi"/>
          <w:lang w:val="cs"/>
        </w:rPr>
        <w:t>;</w:t>
      </w:r>
    </w:p>
    <w:p w14:paraId="0F69969C" w14:textId="3B3842CC" w:rsidR="6C62EA92" w:rsidRPr="004929E8" w:rsidRDefault="6C62EA92" w:rsidP="00F82050">
      <w:pPr>
        <w:pStyle w:val="Nadpis3"/>
        <w:rPr>
          <w:rFonts w:eastAsia="Garamond" w:cstheme="majorHAnsi"/>
          <w:lang w:val="cs"/>
        </w:rPr>
      </w:pPr>
      <w:r w:rsidRPr="004929E8">
        <w:rPr>
          <w:rFonts w:eastAsia="Garamond" w:cstheme="majorHAnsi"/>
          <w:lang w:val="cs"/>
        </w:rPr>
        <w:t>péče o interaktivní prvky (kontrola jejich funkčnosti,</w:t>
      </w:r>
      <w:r w:rsidR="0057016B" w:rsidRPr="004929E8">
        <w:rPr>
          <w:rFonts w:eastAsia="Garamond" w:cstheme="majorHAnsi"/>
          <w:lang w:val="cs"/>
        </w:rPr>
        <w:t xml:space="preserve"> vracení do základního nastavení</w:t>
      </w:r>
      <w:r w:rsidRPr="004929E8">
        <w:rPr>
          <w:rFonts w:eastAsia="Garamond" w:cstheme="majorHAnsi"/>
          <w:lang w:val="cs"/>
        </w:rPr>
        <w:t xml:space="preserve"> </w:t>
      </w:r>
    </w:p>
    <w:p w14:paraId="26E63B5E" w14:textId="48A20D36" w:rsidR="6C62EA92" w:rsidRPr="004929E8" w:rsidRDefault="6C62EA92" w:rsidP="00F82050">
      <w:pPr>
        <w:pStyle w:val="Nadpis3"/>
        <w:rPr>
          <w:rFonts w:eastAsia="Garamond" w:cstheme="majorHAnsi"/>
          <w:lang w:val="cs"/>
        </w:rPr>
      </w:pPr>
      <w:r w:rsidRPr="004929E8">
        <w:rPr>
          <w:rFonts w:eastAsia="Garamond" w:cstheme="majorHAnsi"/>
          <w:lang w:val="cs"/>
        </w:rPr>
        <w:t>doplňování materiálů (pracovní listy</w:t>
      </w:r>
      <w:r w:rsidR="4FE57D18" w:rsidRPr="004929E8">
        <w:rPr>
          <w:rFonts w:eastAsia="Garamond" w:cstheme="majorHAnsi"/>
          <w:lang w:val="cs"/>
        </w:rPr>
        <w:t>, pomůcky</w:t>
      </w:r>
      <w:r w:rsidRPr="004929E8">
        <w:rPr>
          <w:rFonts w:eastAsia="Garamond" w:cstheme="majorHAnsi"/>
          <w:lang w:val="cs"/>
        </w:rPr>
        <w:t xml:space="preserve">); </w:t>
      </w:r>
    </w:p>
    <w:p w14:paraId="272C5640" w14:textId="30ED1664" w:rsidR="359E8615" w:rsidRPr="004929E8" w:rsidRDefault="0077755F" w:rsidP="00F82050">
      <w:pPr>
        <w:pStyle w:val="Nadpis3"/>
        <w:rPr>
          <w:rFonts w:eastAsia="Garamond" w:cstheme="majorHAnsi"/>
          <w:lang w:val="cs"/>
        </w:rPr>
      </w:pPr>
      <w:r w:rsidRPr="004929E8">
        <w:rPr>
          <w:rFonts w:cstheme="majorHAnsi"/>
          <w:lang w:val="cs"/>
        </w:rPr>
        <w:t xml:space="preserve">průběžné </w:t>
      </w:r>
      <w:r w:rsidR="0057016B" w:rsidRPr="004929E8">
        <w:rPr>
          <w:rFonts w:cstheme="majorHAnsi"/>
          <w:lang w:val="cs"/>
        </w:rPr>
        <w:t xml:space="preserve">poklízení a </w:t>
      </w:r>
      <w:r w:rsidR="359E8615" w:rsidRPr="004929E8">
        <w:rPr>
          <w:rFonts w:cstheme="majorHAnsi"/>
          <w:lang w:val="cs"/>
        </w:rPr>
        <w:t>udržování</w:t>
      </w:r>
      <w:r w:rsidR="0057016B" w:rsidRPr="004929E8">
        <w:rPr>
          <w:rFonts w:cstheme="majorHAnsi"/>
          <w:lang w:val="cs"/>
        </w:rPr>
        <w:t xml:space="preserve"> </w:t>
      </w:r>
      <w:r w:rsidR="359E8615" w:rsidRPr="004929E8">
        <w:rPr>
          <w:rFonts w:cstheme="majorHAnsi"/>
          <w:lang w:val="cs"/>
        </w:rPr>
        <w:t xml:space="preserve">expozice v reprezentativním stavu (vracení pomůcek a </w:t>
      </w:r>
      <w:r w:rsidR="00E00E30" w:rsidRPr="004929E8">
        <w:rPr>
          <w:rFonts w:cstheme="majorHAnsi"/>
          <w:lang w:val="cs"/>
        </w:rPr>
        <w:t xml:space="preserve">doprovodných </w:t>
      </w:r>
      <w:r w:rsidR="359E8615" w:rsidRPr="004929E8">
        <w:rPr>
          <w:rFonts w:cstheme="majorHAnsi"/>
          <w:lang w:val="cs"/>
        </w:rPr>
        <w:t>materiálů</w:t>
      </w:r>
      <w:r w:rsidR="00E00E30" w:rsidRPr="004929E8">
        <w:rPr>
          <w:rFonts w:cstheme="majorHAnsi"/>
          <w:lang w:val="cs"/>
        </w:rPr>
        <w:t xml:space="preserve"> (pracovní listy aj.)</w:t>
      </w:r>
      <w:r w:rsidR="359E8615" w:rsidRPr="004929E8">
        <w:rPr>
          <w:rFonts w:cstheme="majorHAnsi"/>
          <w:lang w:val="cs"/>
        </w:rPr>
        <w:t xml:space="preserve"> na původní místo</w:t>
      </w:r>
      <w:r w:rsidR="0057016B" w:rsidRPr="004929E8">
        <w:rPr>
          <w:rFonts w:cstheme="majorHAnsi"/>
          <w:lang w:val="cs"/>
        </w:rPr>
        <w:t xml:space="preserve">; </w:t>
      </w:r>
      <w:r w:rsidR="00960F3F" w:rsidRPr="004929E8">
        <w:rPr>
          <w:rFonts w:cstheme="majorHAnsi"/>
          <w:lang w:val="cs"/>
        </w:rPr>
        <w:t>neprodlené hlášení závad a znečištění</w:t>
      </w:r>
      <w:r w:rsidR="5336EDFA" w:rsidRPr="004929E8">
        <w:rPr>
          <w:rFonts w:cstheme="majorHAnsi"/>
          <w:lang w:val="cs"/>
        </w:rPr>
        <w:t>);</w:t>
      </w:r>
    </w:p>
    <w:p w14:paraId="69064FC6" w14:textId="41E31261" w:rsidR="6C62EA92" w:rsidRPr="004929E8" w:rsidRDefault="6C62EA92" w:rsidP="00F82050">
      <w:pPr>
        <w:pStyle w:val="Nadpis3"/>
        <w:rPr>
          <w:rFonts w:eastAsia="Garamond" w:cstheme="majorHAnsi"/>
          <w:lang w:val="cs"/>
        </w:rPr>
      </w:pPr>
      <w:r w:rsidRPr="004929E8">
        <w:rPr>
          <w:rFonts w:eastAsia="Garamond" w:cstheme="majorHAnsi"/>
          <w:lang w:val="cs"/>
        </w:rPr>
        <w:t>asistence v rámci samoobslužných aktivit</w:t>
      </w:r>
      <w:r w:rsidR="521BF38F" w:rsidRPr="004929E8">
        <w:rPr>
          <w:rFonts w:eastAsia="Garamond" w:cstheme="majorHAnsi"/>
          <w:lang w:val="cs"/>
        </w:rPr>
        <w:t>;</w:t>
      </w:r>
    </w:p>
    <w:p w14:paraId="504CAAE7" w14:textId="264EDBE0" w:rsidR="00AC0559" w:rsidRPr="004929E8" w:rsidRDefault="00AC0559" w:rsidP="00F82050">
      <w:pPr>
        <w:pStyle w:val="Nadpis3"/>
        <w:rPr>
          <w:rFonts w:eastAsia="Garamond" w:cstheme="majorHAnsi"/>
          <w:lang w:val="cs"/>
        </w:rPr>
      </w:pPr>
      <w:r w:rsidRPr="004929E8">
        <w:rPr>
          <w:rFonts w:eastAsia="Garamond" w:cstheme="majorHAnsi"/>
          <w:lang w:val="cs"/>
        </w:rPr>
        <w:t>komunikace a práce s</w:t>
      </w:r>
      <w:r w:rsidR="00523A78" w:rsidRPr="004929E8">
        <w:rPr>
          <w:rFonts w:eastAsia="Garamond" w:cstheme="majorHAnsi"/>
          <w:lang w:val="cs"/>
        </w:rPr>
        <w:t> návštěvníky, zejména s</w:t>
      </w:r>
      <w:r w:rsidR="00165BB2" w:rsidRPr="004929E8">
        <w:rPr>
          <w:rFonts w:eastAsia="Garamond" w:cstheme="majorHAnsi"/>
          <w:lang w:val="cs"/>
        </w:rPr>
        <w:t> </w:t>
      </w:r>
      <w:r w:rsidRPr="004929E8">
        <w:rPr>
          <w:rFonts w:eastAsia="Garamond" w:cstheme="majorHAnsi"/>
          <w:lang w:val="cs"/>
        </w:rPr>
        <w:t>dětmi</w:t>
      </w:r>
      <w:r w:rsidR="00165BB2" w:rsidRPr="004929E8">
        <w:rPr>
          <w:rFonts w:eastAsia="Garamond" w:cstheme="majorHAnsi"/>
          <w:lang w:val="cs"/>
        </w:rPr>
        <w:t xml:space="preserve"> (dohled nad dětskými návštěvníky, kteří jsou primární cílovou skupinou expozice Dětské muzeum a Myšária; podávání informací formou i obsahem přizpůsobené cílové skupině; asistence v rámci samoobslužných aktivit (pobízení k využívání samoobslužných aktivit, nalezení pomůcek aj.)</w:t>
      </w:r>
      <w:r w:rsidRPr="004929E8">
        <w:rPr>
          <w:rFonts w:eastAsia="Garamond" w:cstheme="majorHAnsi"/>
          <w:lang w:val="cs"/>
        </w:rPr>
        <w:t>;</w:t>
      </w:r>
      <w:bookmarkEnd w:id="3"/>
    </w:p>
    <w:p w14:paraId="4807E04B" w14:textId="54A2B682" w:rsidR="2D4646B0" w:rsidRPr="004929E8" w:rsidRDefault="2D4646B0" w:rsidP="267D6CA5">
      <w:pPr>
        <w:pStyle w:val="Nadpis2"/>
        <w:rPr>
          <w:rFonts w:cstheme="majorHAnsi"/>
        </w:rPr>
      </w:pPr>
      <w:r w:rsidRPr="004929E8">
        <w:rPr>
          <w:rFonts w:cstheme="majorHAnsi"/>
          <w:lang w:eastAsia="cs-CZ"/>
        </w:rPr>
        <w:t>Poskytovatel je povinen:</w:t>
      </w:r>
    </w:p>
    <w:p w14:paraId="230156ED" w14:textId="7F0A477F" w:rsidR="003537B1" w:rsidRPr="004929E8" w:rsidRDefault="003537B1" w:rsidP="003537B1">
      <w:pPr>
        <w:pStyle w:val="Nadpis3"/>
        <w:rPr>
          <w:rFonts w:cstheme="majorHAnsi"/>
        </w:rPr>
      </w:pPr>
      <w:r w:rsidRPr="004929E8">
        <w:rPr>
          <w:rFonts w:cstheme="majorHAnsi"/>
        </w:rPr>
        <w:t xml:space="preserve">po celou dobu trvání smluvního vztahu dle Smlouvy splňovat živnostenské kvalifikační předpoklady a další předpoklady a povinnosti stanovené předpisy právního řádu ČR pro </w:t>
      </w:r>
      <w:r w:rsidR="009D1F8F" w:rsidRPr="004929E8">
        <w:rPr>
          <w:rFonts w:cstheme="majorHAnsi"/>
        </w:rPr>
        <w:t>předmět Služeb</w:t>
      </w:r>
      <w:r w:rsidRPr="004929E8">
        <w:rPr>
          <w:rFonts w:cstheme="majorHAnsi"/>
        </w:rPr>
        <w:t>;</w:t>
      </w:r>
    </w:p>
    <w:p w14:paraId="0570980B" w14:textId="3DA17B1E" w:rsidR="003537B1" w:rsidRPr="004929E8" w:rsidRDefault="003537B1" w:rsidP="003537B1">
      <w:pPr>
        <w:pStyle w:val="Nadpis3"/>
        <w:rPr>
          <w:rFonts w:cstheme="majorHAnsi"/>
        </w:rPr>
      </w:pPr>
      <w:r w:rsidRPr="004929E8">
        <w:rPr>
          <w:rFonts w:cstheme="majorHAnsi"/>
        </w:rPr>
        <w:t xml:space="preserve">při výkonu </w:t>
      </w:r>
      <w:r w:rsidR="009D1F8F" w:rsidRPr="004929E8">
        <w:rPr>
          <w:rFonts w:cstheme="majorHAnsi"/>
        </w:rPr>
        <w:t>S</w:t>
      </w:r>
      <w:r w:rsidRPr="004929E8">
        <w:rPr>
          <w:rFonts w:cstheme="majorHAnsi"/>
        </w:rPr>
        <w:t>lužeb důsledně dodržovat právní řád České republiky a ujednání obsažená ve Smlouvě, včetně veškerých jejích příloh;</w:t>
      </w:r>
    </w:p>
    <w:p w14:paraId="4B859E95" w14:textId="1BF8C08D" w:rsidR="003537B1" w:rsidRPr="004929E8" w:rsidRDefault="009D1F8F" w:rsidP="003537B1">
      <w:pPr>
        <w:pStyle w:val="Nadpis3"/>
        <w:rPr>
          <w:rFonts w:cstheme="majorHAnsi"/>
        </w:rPr>
      </w:pPr>
      <w:r w:rsidRPr="004929E8">
        <w:rPr>
          <w:rFonts w:cstheme="majorHAnsi"/>
        </w:rPr>
        <w:t>S</w:t>
      </w:r>
      <w:r w:rsidR="003537B1" w:rsidRPr="004929E8">
        <w:rPr>
          <w:rFonts w:cstheme="majorHAnsi"/>
        </w:rPr>
        <w:t>lužby provádět na svůj náklad a nebezpečí, ve výborné kvalitě a ve sjednané době;</w:t>
      </w:r>
    </w:p>
    <w:p w14:paraId="6021A9FF" w14:textId="4B087FA2" w:rsidR="003537B1" w:rsidRPr="004929E8" w:rsidRDefault="003537B1" w:rsidP="003537B1">
      <w:pPr>
        <w:pStyle w:val="Nadpis3"/>
        <w:rPr>
          <w:rFonts w:cstheme="majorHAnsi"/>
        </w:rPr>
      </w:pPr>
      <w:r w:rsidRPr="004929E8">
        <w:rPr>
          <w:rFonts w:cstheme="majorHAnsi"/>
        </w:rPr>
        <w:t xml:space="preserve">poskytovat </w:t>
      </w:r>
      <w:r w:rsidR="009D1F8F" w:rsidRPr="004929E8">
        <w:rPr>
          <w:rFonts w:cstheme="majorHAnsi"/>
        </w:rPr>
        <w:t>S</w:t>
      </w:r>
      <w:r w:rsidRPr="004929E8">
        <w:rPr>
          <w:rFonts w:cstheme="majorHAnsi"/>
        </w:rPr>
        <w:t xml:space="preserve">lužby výlučně prostřednictvím pracovníků, kteří </w:t>
      </w:r>
      <w:r w:rsidR="00915E01" w:rsidRPr="004929E8">
        <w:rPr>
          <w:rFonts w:cstheme="majorHAnsi"/>
        </w:rPr>
        <w:t xml:space="preserve">jsou s ním v pracovněprávním vztahu, kteří </w:t>
      </w:r>
      <w:r w:rsidRPr="004929E8">
        <w:rPr>
          <w:rFonts w:cstheme="majorHAnsi"/>
        </w:rPr>
        <w:t>splňují požadavky stanovené v Zadávací dokumentaci</w:t>
      </w:r>
      <w:r w:rsidR="00E222C8" w:rsidRPr="004929E8">
        <w:rPr>
          <w:rFonts w:cstheme="majorHAnsi"/>
        </w:rPr>
        <w:t xml:space="preserve"> a v této smlouvě</w:t>
      </w:r>
      <w:r w:rsidR="00915E01" w:rsidRPr="004929E8">
        <w:rPr>
          <w:rFonts w:cstheme="majorHAnsi"/>
        </w:rPr>
        <w:t xml:space="preserve"> a byli schváleni ve schvalovacím řízení Objednatele dle</w:t>
      </w:r>
      <w:r w:rsidR="007E735F" w:rsidRPr="004929E8">
        <w:rPr>
          <w:rFonts w:cstheme="majorHAnsi"/>
        </w:rPr>
        <w:t xml:space="preserve"> této Smlouvy.</w:t>
      </w:r>
    </w:p>
    <w:p w14:paraId="7032730A" w14:textId="2ED65CF2" w:rsidR="007E735F" w:rsidRPr="004929E8" w:rsidRDefault="007E735F" w:rsidP="003537B1">
      <w:pPr>
        <w:pStyle w:val="Nadpis3"/>
        <w:rPr>
          <w:rFonts w:cstheme="majorHAnsi"/>
        </w:rPr>
      </w:pPr>
      <w:r w:rsidRPr="004929E8">
        <w:rPr>
          <w:rStyle w:val="normaltextrun"/>
          <w:rFonts w:cstheme="majorHAnsi"/>
          <w:shd w:val="clear" w:color="auto" w:fill="FFFFFF"/>
        </w:rPr>
        <w:t>v první den zahájení poskytování služeb zavést Knihu služeb, tuto vést po celou dobu trvání spolupráce dle Smlouvy; do Knihy služeb budou zapisovány všechny skutečnosti a zjištění podstatné pro výkon služby, například jména pracovníků podílejících se na poskytování služeb, začátek a konec výkonu služby na dané směně a průběh služby, vzniklé mimořádné události, čas a obsah přijatých opatření, další zjištění, návrhy apod. Knihu služeb předkládá provozní manažer odpovědné osobě Objednatele ke kontrole na vyžádání bezodkladně a v případě mimořádné události bezodkladně sám předložení iniciuje;</w:t>
      </w:r>
      <w:r w:rsidRPr="004929E8">
        <w:rPr>
          <w:rStyle w:val="eop"/>
          <w:rFonts w:cstheme="majorHAnsi"/>
          <w:shd w:val="clear" w:color="auto" w:fill="FFFFFF"/>
        </w:rPr>
        <w:t> </w:t>
      </w:r>
    </w:p>
    <w:p w14:paraId="7D556E72" w14:textId="7A862C59" w:rsidR="003537B1" w:rsidRPr="004929E8" w:rsidRDefault="003537B1" w:rsidP="003537B1">
      <w:pPr>
        <w:pStyle w:val="Nadpis3"/>
        <w:rPr>
          <w:rFonts w:cstheme="majorHAnsi"/>
        </w:rPr>
      </w:pPr>
      <w:r w:rsidRPr="004929E8">
        <w:rPr>
          <w:rFonts w:cstheme="majorHAnsi"/>
        </w:rPr>
        <w:t xml:space="preserve">sám si opatřit veškeré věci, služby nebo dodávky potřebné k provádění </w:t>
      </w:r>
      <w:r w:rsidR="009D1F8F" w:rsidRPr="004929E8">
        <w:rPr>
          <w:rFonts w:cstheme="majorHAnsi"/>
        </w:rPr>
        <w:t>S</w:t>
      </w:r>
      <w:r w:rsidRPr="004929E8">
        <w:rPr>
          <w:rFonts w:cstheme="majorHAnsi"/>
        </w:rPr>
        <w:t>lužeb, pokud ve Smlouvě a jejích přílohách není výslovně uvedeno, že je opatří Objednatel;</w:t>
      </w:r>
    </w:p>
    <w:p w14:paraId="517AFB0E" w14:textId="77777777" w:rsidR="003537B1" w:rsidRPr="004929E8" w:rsidRDefault="003537B1" w:rsidP="003537B1">
      <w:pPr>
        <w:pStyle w:val="Nadpis3"/>
        <w:rPr>
          <w:rFonts w:cstheme="majorHAnsi"/>
        </w:rPr>
      </w:pPr>
      <w:r w:rsidRPr="004929E8">
        <w:rPr>
          <w:rFonts w:cstheme="majorHAnsi"/>
        </w:rPr>
        <w:t>ustanovit následující osoby:</w:t>
      </w:r>
    </w:p>
    <w:p w14:paraId="75FE3ACC" w14:textId="0C5E8150" w:rsidR="003537B1" w:rsidRPr="004929E8" w:rsidRDefault="003537B1" w:rsidP="00F82050">
      <w:pPr>
        <w:pStyle w:val="Nadpis3"/>
        <w:numPr>
          <w:ilvl w:val="3"/>
          <w:numId w:val="4"/>
        </w:numPr>
        <w:ind w:left="1418" w:hanging="851"/>
        <w:rPr>
          <w:rFonts w:cstheme="majorHAnsi"/>
        </w:rPr>
      </w:pPr>
      <w:r w:rsidRPr="004929E8">
        <w:rPr>
          <w:rFonts w:cstheme="majorHAnsi"/>
        </w:rPr>
        <w:t xml:space="preserve">manažera zakázky, který řídí a koordinuje poskytování </w:t>
      </w:r>
      <w:r w:rsidR="009D1F8F" w:rsidRPr="004929E8">
        <w:rPr>
          <w:rFonts w:cstheme="majorHAnsi"/>
        </w:rPr>
        <w:t>S</w:t>
      </w:r>
      <w:r w:rsidRPr="004929E8">
        <w:rPr>
          <w:rFonts w:cstheme="majorHAnsi"/>
        </w:rPr>
        <w:t>lužeb a je hlavní kontaktní osobou Poskytovatele ve všech operativních věcech plnění Smlouvy; manažer zakázky musí splňovat následující podmínky: zaměstnanec Poskytovatele, min. SŠ vzdělání</w:t>
      </w:r>
      <w:r w:rsidR="009F64FF" w:rsidRPr="004929E8">
        <w:rPr>
          <w:rFonts w:cstheme="majorHAnsi"/>
        </w:rPr>
        <w:t xml:space="preserve"> s maturitou</w:t>
      </w:r>
      <w:r w:rsidRPr="004929E8">
        <w:rPr>
          <w:rFonts w:cstheme="majorHAnsi"/>
        </w:rPr>
        <w:t>,</w:t>
      </w:r>
      <w:r w:rsidR="00161BA5" w:rsidRPr="004929E8">
        <w:rPr>
          <w:rFonts w:cstheme="majorHAnsi"/>
        </w:rPr>
        <w:t xml:space="preserve"> min. 3 roky praxe na pozici s</w:t>
      </w:r>
      <w:r w:rsidR="00BE41CB" w:rsidRPr="004929E8">
        <w:rPr>
          <w:rFonts w:cstheme="majorHAnsi"/>
        </w:rPr>
        <w:t> </w:t>
      </w:r>
      <w:r w:rsidR="00161BA5" w:rsidRPr="004929E8">
        <w:rPr>
          <w:rFonts w:cstheme="majorHAnsi"/>
        </w:rPr>
        <w:t>alespoň</w:t>
      </w:r>
      <w:r w:rsidR="00BE41CB" w:rsidRPr="004929E8">
        <w:rPr>
          <w:rFonts w:cstheme="majorHAnsi"/>
        </w:rPr>
        <w:t xml:space="preserve"> 5 podřízenými</w:t>
      </w:r>
    </w:p>
    <w:p w14:paraId="065218AA" w14:textId="3AFE9358" w:rsidR="005E43B0" w:rsidRPr="004929E8" w:rsidRDefault="003537B1" w:rsidP="005E43B0">
      <w:pPr>
        <w:pStyle w:val="Nadpis3"/>
        <w:rPr>
          <w:rFonts w:cstheme="majorHAnsi"/>
        </w:rPr>
      </w:pPr>
      <w:r w:rsidRPr="004929E8">
        <w:rPr>
          <w:rFonts w:cstheme="majorHAnsi"/>
        </w:rPr>
        <w:lastRenderedPageBreak/>
        <w:t>vybavit pracovníky vlastní výstrojí a osobním vybavením potřebným k výkonu služby</w:t>
      </w:r>
      <w:r w:rsidR="00540641" w:rsidRPr="004929E8">
        <w:rPr>
          <w:rFonts w:cstheme="majorHAnsi"/>
        </w:rPr>
        <w:t xml:space="preserve">, zejména </w:t>
      </w:r>
      <w:r w:rsidR="00243C52" w:rsidRPr="004929E8">
        <w:rPr>
          <w:rFonts w:cstheme="majorHAnsi"/>
        </w:rPr>
        <w:t>mobilní komunikační technika, notebook</w:t>
      </w:r>
      <w:r w:rsidRPr="004929E8">
        <w:rPr>
          <w:rFonts w:cstheme="majorHAnsi"/>
        </w:rPr>
        <w:t xml:space="preserve"> (v podrobnostech viz Závazné interní dokumenty) a zajišťovat průběžnou údržbu, servis, opravy a obnovu tohoto vybavení;</w:t>
      </w:r>
      <w:r w:rsidR="00D40F42" w:rsidRPr="004929E8">
        <w:rPr>
          <w:rFonts w:cstheme="majorHAnsi"/>
        </w:rPr>
        <w:t xml:space="preserve"> </w:t>
      </w:r>
      <w:r w:rsidR="00745AD9" w:rsidRPr="004929E8">
        <w:rPr>
          <w:rFonts w:cstheme="majorHAnsi"/>
        </w:rPr>
        <w:t xml:space="preserve">vybavení bude sloužit ke komunikaci mezi informátory, </w:t>
      </w:r>
      <w:r w:rsidR="00E977FD" w:rsidRPr="004929E8">
        <w:rPr>
          <w:rFonts w:cstheme="majorHAnsi"/>
        </w:rPr>
        <w:t xml:space="preserve">animátory, </w:t>
      </w:r>
      <w:r w:rsidR="00745AD9" w:rsidRPr="004929E8">
        <w:rPr>
          <w:rFonts w:cstheme="majorHAnsi"/>
        </w:rPr>
        <w:t>recepční a ostrahou, která bude zajištěna jinou dodavatelskou firmou objednavatele</w:t>
      </w:r>
    </w:p>
    <w:p w14:paraId="22DD5085" w14:textId="33F32F11" w:rsidR="009B1652" w:rsidRPr="004929E8" w:rsidRDefault="009B1652" w:rsidP="005E43B0">
      <w:pPr>
        <w:pStyle w:val="Nadpis3"/>
        <w:rPr>
          <w:rFonts w:cstheme="majorHAnsi"/>
        </w:rPr>
      </w:pPr>
      <w:r w:rsidRPr="004929E8">
        <w:rPr>
          <w:rFonts w:cstheme="majorHAnsi"/>
        </w:rPr>
        <w:t>vybavit pracovníky černými kalhotami</w:t>
      </w:r>
      <w:r w:rsidR="009C4750" w:rsidRPr="004929E8">
        <w:rPr>
          <w:rFonts w:cstheme="majorHAnsi"/>
        </w:rPr>
        <w:t xml:space="preserve"> či sukní</w:t>
      </w:r>
      <w:r w:rsidRPr="004929E8">
        <w:rPr>
          <w:rFonts w:cstheme="majorHAnsi"/>
        </w:rPr>
        <w:t xml:space="preserve"> a černými botami stejnokroje</w:t>
      </w:r>
      <w:r w:rsidR="009C4750" w:rsidRPr="004929E8">
        <w:rPr>
          <w:rFonts w:cstheme="majorHAnsi"/>
        </w:rPr>
        <w:t>. Dále vybavit pracovníky vrchními díly</w:t>
      </w:r>
      <w:r w:rsidR="00430CEA" w:rsidRPr="004929E8">
        <w:rPr>
          <w:rFonts w:cstheme="majorHAnsi"/>
        </w:rPr>
        <w:t xml:space="preserve"> </w:t>
      </w:r>
      <w:r w:rsidR="009C4750" w:rsidRPr="004929E8">
        <w:rPr>
          <w:rFonts w:cstheme="majorHAnsi"/>
        </w:rPr>
        <w:t>stejnokroje</w:t>
      </w:r>
      <w:r w:rsidR="00430CEA" w:rsidRPr="004929E8">
        <w:rPr>
          <w:rFonts w:cstheme="majorHAnsi"/>
        </w:rPr>
        <w:t xml:space="preserve"> a visačkou</w:t>
      </w:r>
      <w:r w:rsidR="009C4750" w:rsidRPr="004929E8">
        <w:rPr>
          <w:rFonts w:cstheme="majorHAnsi"/>
        </w:rPr>
        <w:t xml:space="preserve"> dle specifikace Objednatele, viz. </w:t>
      </w:r>
      <w:r w:rsidR="005E43B0" w:rsidRPr="004929E8">
        <w:rPr>
          <w:rFonts w:cstheme="majorHAnsi"/>
        </w:rPr>
        <w:t>Příloha č. 2 – Závazné interní dokumenty Objednatele a tam Výstrojní řád pro animátory, informátory a recepční</w:t>
      </w:r>
      <w:r w:rsidR="007E735F" w:rsidRPr="004929E8">
        <w:rPr>
          <w:rFonts w:cstheme="majorHAnsi"/>
        </w:rPr>
        <w:t xml:space="preserve"> a zajišťovat průběžnou údržbu, servis opravy a obnovu tohoto vybavení</w:t>
      </w:r>
      <w:r w:rsidR="00790C62" w:rsidRPr="004929E8">
        <w:rPr>
          <w:rFonts w:cstheme="majorHAnsi"/>
        </w:rPr>
        <w:t>,</w:t>
      </w:r>
    </w:p>
    <w:p w14:paraId="5580CA68" w14:textId="241DC9A5" w:rsidR="003537B1" w:rsidRPr="004929E8" w:rsidRDefault="00E977FD" w:rsidP="003537B1">
      <w:pPr>
        <w:pStyle w:val="Nadpis3"/>
        <w:rPr>
          <w:rFonts w:cstheme="majorHAnsi"/>
        </w:rPr>
      </w:pPr>
      <w:r w:rsidRPr="004929E8">
        <w:rPr>
          <w:rFonts w:cstheme="majorHAnsi"/>
        </w:rPr>
        <w:t>zajistit, aby si jeho pracovníci počínali</w:t>
      </w:r>
      <w:r w:rsidR="003537B1" w:rsidRPr="004929E8">
        <w:rPr>
          <w:rFonts w:cstheme="majorHAnsi"/>
        </w:rPr>
        <w:t xml:space="preserve"> vždy tak, aby v souvislosti s je</w:t>
      </w:r>
      <w:r w:rsidRPr="004929E8">
        <w:rPr>
          <w:rFonts w:cstheme="majorHAnsi"/>
        </w:rPr>
        <w:t>jich</w:t>
      </w:r>
      <w:r w:rsidR="003537B1" w:rsidRPr="004929E8">
        <w:rPr>
          <w:rFonts w:cstheme="majorHAnsi"/>
        </w:rPr>
        <w:t xml:space="preserve"> činnostmi nevznikla žádná škoda Objednateli, třetím osobám ani životnímu prostředí, a plnit v této souvislosti obvyklé a spravedlivě požadované zásady prevence škod podle občanského zákoníku a všeobecných zvyklostí;</w:t>
      </w:r>
    </w:p>
    <w:p w14:paraId="48E1E121" w14:textId="79BF67F8" w:rsidR="003537B1" w:rsidRPr="004929E8" w:rsidRDefault="003537B1" w:rsidP="003537B1">
      <w:pPr>
        <w:pStyle w:val="Nadpis3"/>
        <w:rPr>
          <w:rFonts w:cstheme="majorHAnsi"/>
        </w:rPr>
      </w:pPr>
      <w:r w:rsidRPr="004929E8">
        <w:rPr>
          <w:rFonts w:cstheme="majorHAnsi"/>
        </w:rPr>
        <w:t xml:space="preserve">písemnou formou oznámit Objednateli veškeré překážky, které mu brání v řádném poskytování </w:t>
      </w:r>
      <w:r w:rsidR="00F9149E" w:rsidRPr="004929E8">
        <w:rPr>
          <w:rFonts w:cstheme="majorHAnsi"/>
        </w:rPr>
        <w:t>S</w:t>
      </w:r>
      <w:r w:rsidRPr="004929E8">
        <w:rPr>
          <w:rFonts w:cstheme="majorHAnsi"/>
        </w:rPr>
        <w:t>lužeb;</w:t>
      </w:r>
    </w:p>
    <w:p w14:paraId="1C8697AA" w14:textId="77777777" w:rsidR="003537B1" w:rsidRPr="004929E8" w:rsidRDefault="003537B1" w:rsidP="003537B1">
      <w:pPr>
        <w:pStyle w:val="Nadpis3"/>
        <w:rPr>
          <w:rFonts w:cstheme="majorHAnsi"/>
        </w:rPr>
      </w:pPr>
      <w:r w:rsidRPr="004929E8">
        <w:rPr>
          <w:rFonts w:cstheme="majorHAnsi"/>
        </w:rPr>
        <w:t>písemnou formou upozornit Objednatele na potenciální rizika vzniku škody, nevhodné pokyny Objednatele týkající se předmětu Smlouvy, nevhodné nastavení podmínek u Objednatele týkající se předmětu Smlouvy, atp.;</w:t>
      </w:r>
    </w:p>
    <w:p w14:paraId="43758FF7" w14:textId="5CAB4205" w:rsidR="003537B1" w:rsidRPr="004929E8" w:rsidRDefault="003537B1" w:rsidP="003537B1">
      <w:pPr>
        <w:pStyle w:val="Nadpis3"/>
        <w:rPr>
          <w:rFonts w:cstheme="majorHAnsi"/>
        </w:rPr>
      </w:pPr>
      <w:r w:rsidRPr="004929E8">
        <w:rPr>
          <w:rFonts w:cstheme="majorHAnsi"/>
        </w:rPr>
        <w:t>po celou dobu trvání smluvního vztahu být pojištěn na odpovědnost za škody způsobené při výkonu činnosti s</w:t>
      </w:r>
      <w:r w:rsidR="005C6CD0" w:rsidRPr="004929E8">
        <w:rPr>
          <w:rFonts w:cstheme="majorHAnsi"/>
        </w:rPr>
        <w:t xml:space="preserve"> celkovým </w:t>
      </w:r>
      <w:r w:rsidRPr="004929E8">
        <w:rPr>
          <w:rFonts w:cstheme="majorHAnsi"/>
        </w:rPr>
        <w:t xml:space="preserve">pojistným krytím nejméně </w:t>
      </w:r>
      <w:r w:rsidR="005C6CD0" w:rsidRPr="004929E8">
        <w:rPr>
          <w:rFonts w:cstheme="majorHAnsi"/>
        </w:rPr>
        <w:t xml:space="preserve">100 mil. Kč a pojistným krytím </w:t>
      </w:r>
      <w:r w:rsidR="001B680A" w:rsidRPr="004929E8">
        <w:rPr>
          <w:rFonts w:cstheme="majorHAnsi"/>
        </w:rPr>
        <w:t>2</w:t>
      </w:r>
      <w:r w:rsidRPr="004929E8">
        <w:rPr>
          <w:rFonts w:cstheme="majorHAnsi"/>
        </w:rPr>
        <w:t xml:space="preserve">0 milionů Kč za jednu škodnou událost; porušení této povinnosti nebo nepravdivé ujištění v tomto směru se považuje za podstatné porušení Smlouvy; </w:t>
      </w:r>
    </w:p>
    <w:p w14:paraId="1020C2B6" w14:textId="5E0206EF" w:rsidR="003537B1" w:rsidRPr="004929E8" w:rsidRDefault="003537B1" w:rsidP="003537B1">
      <w:pPr>
        <w:pStyle w:val="Nadpis3"/>
        <w:rPr>
          <w:rFonts w:cstheme="majorHAnsi"/>
        </w:rPr>
      </w:pPr>
      <w:r w:rsidRPr="004929E8">
        <w:rPr>
          <w:rFonts w:cstheme="majorHAnsi"/>
        </w:rPr>
        <w:t>existenci pojištění a jeho řádné udržování při vzniku smluvního vztahu či kdykoli v jeho průběhu na žádost Objednatele prokázat pojistnou smlouvou nebo pojistným certifikátem a dokladem o zaplacení poslední splátky pojistného</w:t>
      </w:r>
      <w:r w:rsidR="007F2EE5" w:rsidRPr="004929E8">
        <w:rPr>
          <w:rFonts w:cstheme="majorHAnsi"/>
        </w:rPr>
        <w:t xml:space="preserve"> při podpisu</w:t>
      </w:r>
      <w:r w:rsidR="00A3168A" w:rsidRPr="004929E8">
        <w:rPr>
          <w:rFonts w:cstheme="majorHAnsi"/>
        </w:rPr>
        <w:t xml:space="preserve"> </w:t>
      </w:r>
      <w:r w:rsidR="007F2EE5" w:rsidRPr="004929E8">
        <w:rPr>
          <w:rFonts w:cstheme="majorHAnsi"/>
        </w:rPr>
        <w:t>Smlouvy</w:t>
      </w:r>
      <w:r w:rsidRPr="004929E8">
        <w:rPr>
          <w:rFonts w:cstheme="majorHAnsi"/>
        </w:rPr>
        <w:t xml:space="preserve">; porušení této povinnosti nebo nepravdivé ujištění v tomto směru se považuje za podstatné porušení Smlouvy; </w:t>
      </w:r>
    </w:p>
    <w:p w14:paraId="53DA7AA3" w14:textId="77777777" w:rsidR="003537B1" w:rsidRPr="00740E03" w:rsidRDefault="003537B1" w:rsidP="003537B1">
      <w:pPr>
        <w:pStyle w:val="Nadpis3"/>
        <w:rPr>
          <w:rFonts w:cstheme="majorHAnsi"/>
        </w:rPr>
      </w:pPr>
      <w:r w:rsidRPr="004929E8">
        <w:rPr>
          <w:rFonts w:cstheme="majorHAnsi"/>
        </w:rPr>
        <w:t xml:space="preserve">případné změny v pojištění ihned Objednateli ohlásit a příslušnými doklady prokázat; porušení této </w:t>
      </w:r>
      <w:r w:rsidRPr="00740E03">
        <w:rPr>
          <w:rFonts w:cstheme="majorHAnsi"/>
        </w:rPr>
        <w:t>povinnosti nebo nepravdivé ujištění v tomto směru se považuje za podstatné porušení Smlouvy;</w:t>
      </w:r>
    </w:p>
    <w:p w14:paraId="7F9F93BB" w14:textId="552AB780" w:rsidR="003537B1" w:rsidRPr="00740E03" w:rsidRDefault="003537B1" w:rsidP="003537B1">
      <w:pPr>
        <w:pStyle w:val="Nadpis3"/>
        <w:rPr>
          <w:rFonts w:cstheme="majorHAnsi"/>
        </w:rPr>
      </w:pPr>
      <w:r w:rsidRPr="00740E03">
        <w:rPr>
          <w:rFonts w:cstheme="majorHAnsi"/>
        </w:rPr>
        <w:t xml:space="preserve">nepověřovat výkonem </w:t>
      </w:r>
      <w:r w:rsidR="00F9149E" w:rsidRPr="00740E03">
        <w:rPr>
          <w:rFonts w:cstheme="majorHAnsi"/>
        </w:rPr>
        <w:t>S</w:t>
      </w:r>
      <w:r w:rsidRPr="00740E03">
        <w:rPr>
          <w:rFonts w:cstheme="majorHAnsi"/>
        </w:rPr>
        <w:t>lužeb žádného subdodavatele</w:t>
      </w:r>
      <w:r w:rsidR="007125A6" w:rsidRPr="00740E03">
        <w:rPr>
          <w:rFonts w:cstheme="majorHAnsi"/>
        </w:rPr>
        <w:t xml:space="preserve"> bez předchozího písemného souhlasu Objednatele</w:t>
      </w:r>
      <w:r w:rsidRPr="00740E03">
        <w:rPr>
          <w:rFonts w:cstheme="majorHAnsi"/>
        </w:rPr>
        <w:t>;</w:t>
      </w:r>
    </w:p>
    <w:p w14:paraId="27F368F1" w14:textId="5E3B0FAD" w:rsidR="003537B1" w:rsidRPr="004929E8" w:rsidRDefault="003537B1" w:rsidP="003537B1">
      <w:pPr>
        <w:pStyle w:val="Nadpis3"/>
        <w:rPr>
          <w:rFonts w:cstheme="majorHAnsi"/>
        </w:rPr>
      </w:pPr>
      <w:r w:rsidRPr="00740E03">
        <w:rPr>
          <w:rFonts w:cstheme="majorHAnsi"/>
        </w:rPr>
        <w:t>kdykoli umožnit Objednateli kontrolu řádného plnění služeb včetně kontroly pracovníků Poskytovatele na</w:t>
      </w:r>
      <w:r w:rsidRPr="004929E8">
        <w:rPr>
          <w:rFonts w:cstheme="majorHAnsi"/>
        </w:rPr>
        <w:t xml:space="preserve"> jejich způsobilost, na splnění požadavků dle Smlouvy včetně veškerých jejích příloh, na přítomnost alkoholu, omamných a psychotropních </w:t>
      </w:r>
      <w:r w:rsidR="005E43B0" w:rsidRPr="004929E8">
        <w:rPr>
          <w:rFonts w:cstheme="majorHAnsi"/>
        </w:rPr>
        <w:t>látek</w:t>
      </w:r>
      <w:r w:rsidRPr="004929E8">
        <w:rPr>
          <w:rFonts w:cstheme="majorHAnsi"/>
        </w:rPr>
        <w:t xml:space="preserve"> atp.; porušení nebo odmítnutí splnění této povinnosti se považuje za podstatné porušení Smlouvy;  </w:t>
      </w:r>
    </w:p>
    <w:p w14:paraId="400DB0B4" w14:textId="77777777" w:rsidR="003537B1" w:rsidRPr="004929E8" w:rsidRDefault="003537B1" w:rsidP="003537B1">
      <w:pPr>
        <w:pStyle w:val="Nadpis3"/>
        <w:rPr>
          <w:rFonts w:cstheme="majorHAnsi"/>
        </w:rPr>
      </w:pPr>
      <w:r w:rsidRPr="004929E8">
        <w:rPr>
          <w:rFonts w:cstheme="majorHAnsi"/>
        </w:rPr>
        <w:t xml:space="preserve">každého pracovníka a jeho přidělení na konkrétní Objekt nebo službu nechat předem schválit Objednateli v rámci příslušného schvalovacího řízení; v jeho průběhu je Poskytovatel povinen předložit Objednateli konkrétní údaje a doklady prokazující nepochybným způsobem totožnost a trestní bezúhonnost pracovníka, včetně originálu výpisu z rejstříku trestů „bez záznamu“, dokladů o vzdělání, praxi, absolvovaných školeních z BOZP a kurzu první pomoci; nasazení pracovníka bez předložení uvedených dokladů a bez jeho předchozího schválení Objednatelem se považuje za podstatné porušení Smlouvy; výpis z rejstříku trestů musí být pravidelně obnovován vždy po 2 letech od data posledního výpisu a předkládání Objednateli; </w:t>
      </w:r>
    </w:p>
    <w:p w14:paraId="6840CA58" w14:textId="70451353" w:rsidR="003537B1" w:rsidRPr="004929E8" w:rsidRDefault="00597F09" w:rsidP="003537B1">
      <w:pPr>
        <w:pStyle w:val="Nadpis3"/>
        <w:rPr>
          <w:rFonts w:cstheme="majorHAnsi"/>
        </w:rPr>
      </w:pPr>
      <w:r w:rsidRPr="004929E8">
        <w:rPr>
          <w:rFonts w:cstheme="majorHAnsi"/>
        </w:rPr>
        <w:t xml:space="preserve">zajistit účast </w:t>
      </w:r>
      <w:r w:rsidR="00DE66EA" w:rsidRPr="004929E8">
        <w:rPr>
          <w:rFonts w:cstheme="majorHAnsi"/>
        </w:rPr>
        <w:t>každého pracovníka Poskytovatele na</w:t>
      </w:r>
      <w:r w:rsidRPr="004929E8">
        <w:rPr>
          <w:rFonts w:cstheme="majorHAnsi"/>
        </w:rPr>
        <w:t xml:space="preserve"> </w:t>
      </w:r>
      <w:r w:rsidR="003537B1" w:rsidRPr="004929E8">
        <w:rPr>
          <w:rFonts w:cstheme="majorHAnsi"/>
        </w:rPr>
        <w:t>zaškolení před jeho přidělením do služby v rozsahu stanoveném v Závazných interních dokumentech</w:t>
      </w:r>
      <w:r w:rsidR="00215DAA" w:rsidRPr="004929E8">
        <w:rPr>
          <w:rFonts w:cstheme="majorHAnsi"/>
        </w:rPr>
        <w:t xml:space="preserve"> a </w:t>
      </w:r>
      <w:r w:rsidR="004058F0" w:rsidRPr="004929E8">
        <w:rPr>
          <w:rFonts w:cstheme="majorHAnsi"/>
        </w:rPr>
        <w:t>dále zajistit účast pracovníků Poskytovatele na pravidelných školeních realizovaných Objednavatelem</w:t>
      </w:r>
      <w:r w:rsidR="003537B1" w:rsidRPr="004929E8">
        <w:rPr>
          <w:rFonts w:cstheme="majorHAnsi"/>
        </w:rPr>
        <w:t xml:space="preserve">; </w:t>
      </w:r>
    </w:p>
    <w:p w14:paraId="189F93D2" w14:textId="5935AF2D" w:rsidR="003537B1" w:rsidRPr="004929E8" w:rsidRDefault="0077755F" w:rsidP="003537B1">
      <w:pPr>
        <w:pStyle w:val="Nadpis3"/>
        <w:rPr>
          <w:rFonts w:cstheme="majorHAnsi"/>
        </w:rPr>
      </w:pPr>
      <w:r w:rsidRPr="004929E8">
        <w:rPr>
          <w:rFonts w:cstheme="majorHAnsi"/>
        </w:rPr>
        <w:t xml:space="preserve">zajistit stabilitu pracovního týmu pro realizaci plnění podle této smlouvy, </w:t>
      </w:r>
      <w:r w:rsidR="003537B1" w:rsidRPr="004929E8">
        <w:rPr>
          <w:rFonts w:cstheme="majorHAnsi"/>
        </w:rPr>
        <w:t xml:space="preserve">výkon </w:t>
      </w:r>
      <w:r w:rsidR="00F9149E" w:rsidRPr="004929E8">
        <w:rPr>
          <w:rFonts w:cstheme="majorHAnsi"/>
        </w:rPr>
        <w:t>S</w:t>
      </w:r>
      <w:r w:rsidR="003537B1" w:rsidRPr="004929E8">
        <w:rPr>
          <w:rFonts w:cstheme="majorHAnsi"/>
        </w:rPr>
        <w:t>lužeb zajišťovat stabilně stejnými pracovníky;</w:t>
      </w:r>
      <w:r w:rsidRPr="004929E8">
        <w:rPr>
          <w:rFonts w:cstheme="majorHAnsi"/>
        </w:rPr>
        <w:t xml:space="preserve"> </w:t>
      </w:r>
    </w:p>
    <w:p w14:paraId="3CF6B0D0" w14:textId="7C7ADBAD" w:rsidR="003537B1" w:rsidRPr="004929E8" w:rsidRDefault="003537B1" w:rsidP="003537B1">
      <w:pPr>
        <w:pStyle w:val="Nadpis3"/>
        <w:rPr>
          <w:rFonts w:cstheme="majorHAnsi"/>
        </w:rPr>
      </w:pPr>
      <w:r w:rsidRPr="004929E8">
        <w:rPr>
          <w:rFonts w:cstheme="majorHAnsi"/>
        </w:rPr>
        <w:lastRenderedPageBreak/>
        <w:t xml:space="preserve">výkon </w:t>
      </w:r>
      <w:r w:rsidR="00F9149E" w:rsidRPr="004929E8">
        <w:rPr>
          <w:rFonts w:cstheme="majorHAnsi"/>
        </w:rPr>
        <w:t>S</w:t>
      </w:r>
      <w:r w:rsidRPr="004929E8">
        <w:rPr>
          <w:rFonts w:cstheme="majorHAnsi"/>
        </w:rPr>
        <w:t xml:space="preserve">lužeb zajistit pouze pracovníky ve služebním stejnokroji v souladu se Závaznými interními dokumenty;  </w:t>
      </w:r>
    </w:p>
    <w:p w14:paraId="172057AF" w14:textId="25033D48" w:rsidR="003537B1" w:rsidRPr="004929E8" w:rsidRDefault="003537B1" w:rsidP="003537B1">
      <w:pPr>
        <w:pStyle w:val="Nadpis3"/>
        <w:rPr>
          <w:rFonts w:cstheme="majorHAnsi"/>
        </w:rPr>
      </w:pPr>
      <w:r w:rsidRPr="004929E8">
        <w:rPr>
          <w:rFonts w:cstheme="majorHAnsi"/>
        </w:rPr>
        <w:t xml:space="preserve">vyměnit bezodkladně, nejpozději do </w:t>
      </w:r>
      <w:r w:rsidR="005F57D4" w:rsidRPr="004929E8">
        <w:rPr>
          <w:rFonts w:cstheme="majorHAnsi"/>
        </w:rPr>
        <w:t>120</w:t>
      </w:r>
      <w:r w:rsidRPr="004929E8">
        <w:rPr>
          <w:rFonts w:cstheme="majorHAnsi"/>
        </w:rPr>
        <w:t xml:space="preserve"> minut, pracovníka ve službě, budou-li u něj v rámci kontrolní činnosti zjištěny nedostatky; podmínky výkonu kontrolní činnosti jsou uvedeny v Závazných interních dokumentech; porušení této povinnosti se považuje za podstatné porušení Smlouvy;</w:t>
      </w:r>
    </w:p>
    <w:p w14:paraId="4ED091F1" w14:textId="24737915" w:rsidR="003537B1" w:rsidRPr="004929E8" w:rsidRDefault="003537B1" w:rsidP="003537B1">
      <w:pPr>
        <w:pStyle w:val="Nadpis3"/>
        <w:rPr>
          <w:rFonts w:cstheme="majorHAnsi"/>
        </w:rPr>
      </w:pPr>
      <w:r w:rsidRPr="004929E8">
        <w:rPr>
          <w:rFonts w:cstheme="majorHAnsi"/>
        </w:rPr>
        <w:t xml:space="preserve">vyhovět požadavku Objednatele na případné krátkodobé navýšení rozsahu služeb dle čl. 4.4 (tj. zejména zvýšení počtu hodin výkonu </w:t>
      </w:r>
      <w:r w:rsidR="00670FC1" w:rsidRPr="004929E8">
        <w:rPr>
          <w:rFonts w:cstheme="majorHAnsi"/>
        </w:rPr>
        <w:t>S</w:t>
      </w:r>
      <w:r w:rsidRPr="004929E8">
        <w:rPr>
          <w:rFonts w:cstheme="majorHAnsi"/>
        </w:rPr>
        <w:t>lužeb nebo zvýšení počtu pracovníků), z důvodu mimořádných akcí v Objektech (jako např. „muzejní noc“ apod.), a to za předpokladu, že mu bude takový požadavek předán nejméně 24 hodin předem;</w:t>
      </w:r>
    </w:p>
    <w:p w14:paraId="327B9B53" w14:textId="752DE98D" w:rsidR="003537B1" w:rsidRPr="004929E8" w:rsidRDefault="003537B1" w:rsidP="003537B1">
      <w:pPr>
        <w:pStyle w:val="Nadpis3"/>
        <w:rPr>
          <w:rFonts w:cstheme="majorHAnsi"/>
        </w:rPr>
      </w:pPr>
      <w:r w:rsidRPr="004929E8">
        <w:rPr>
          <w:rFonts w:cstheme="majorHAnsi"/>
        </w:rPr>
        <w:t>provádět alespoň 1krát týdně nepravidelnou kontrolu výkonu služby ze strany svých pracovníků; podmínky výkonu kontrolní činnosti jsou uvedeny v Závazných interních dokumentech;</w:t>
      </w:r>
    </w:p>
    <w:p w14:paraId="4B0291A6" w14:textId="7159F3A6" w:rsidR="003537B1" w:rsidRPr="004929E8" w:rsidRDefault="003537B1" w:rsidP="003537B1">
      <w:pPr>
        <w:pStyle w:val="Nadpis3"/>
        <w:rPr>
          <w:rFonts w:cstheme="majorHAnsi"/>
        </w:rPr>
      </w:pPr>
      <w:r w:rsidRPr="004929E8">
        <w:rPr>
          <w:rFonts w:cstheme="majorHAnsi"/>
        </w:rPr>
        <w:t xml:space="preserve">provádět pravidelná školení pracovníků v oblasti BOZP, PO a právních předpisů dotýkajících se výkonu jejich </w:t>
      </w:r>
      <w:r w:rsidR="0037737B" w:rsidRPr="004929E8">
        <w:rPr>
          <w:rFonts w:cstheme="majorHAnsi"/>
        </w:rPr>
        <w:t>činnosti</w:t>
      </w:r>
      <w:r w:rsidRPr="004929E8">
        <w:rPr>
          <w:rFonts w:cstheme="majorHAnsi"/>
        </w:rPr>
        <w:t>; o provedených školeních vyhotovovat záznamy a předkládat je Objednateli;</w:t>
      </w:r>
    </w:p>
    <w:p w14:paraId="3C9A669F" w14:textId="4D1AD24D" w:rsidR="003537B1" w:rsidRPr="004929E8" w:rsidRDefault="003537B1" w:rsidP="003537B1">
      <w:pPr>
        <w:pStyle w:val="Nadpis3"/>
        <w:rPr>
          <w:rFonts w:cstheme="majorHAnsi"/>
        </w:rPr>
      </w:pPr>
      <w:r w:rsidRPr="004929E8">
        <w:rPr>
          <w:rFonts w:cstheme="majorHAnsi"/>
        </w:rPr>
        <w:t xml:space="preserve">zabezpečit povinnosti zaměstnavatele v souvislosti s případným pracovním úrazem vzniklým při výkonu </w:t>
      </w:r>
      <w:r w:rsidR="0037737B" w:rsidRPr="004929E8">
        <w:rPr>
          <w:rFonts w:cstheme="majorHAnsi"/>
        </w:rPr>
        <w:t>S</w:t>
      </w:r>
      <w:r w:rsidRPr="004929E8">
        <w:rPr>
          <w:rFonts w:cstheme="majorHAnsi"/>
        </w:rPr>
        <w:t>lužeb, zejm. sepsání příslušného záznamu o úrazu v souladu s dotčenými pracovněprávními a bezpečnostními předpisy;</w:t>
      </w:r>
    </w:p>
    <w:p w14:paraId="0A5FA906" w14:textId="3ACB935E" w:rsidR="003537B1" w:rsidRPr="004929E8" w:rsidRDefault="005E43B0" w:rsidP="003537B1">
      <w:pPr>
        <w:pStyle w:val="Nadpis3"/>
        <w:rPr>
          <w:rFonts w:cstheme="majorHAnsi"/>
        </w:rPr>
      </w:pPr>
      <w:r w:rsidRPr="004929E8">
        <w:rPr>
          <w:rFonts w:cstheme="majorHAnsi"/>
        </w:rPr>
        <w:t xml:space="preserve">poskytovatel </w:t>
      </w:r>
      <w:r w:rsidR="00C2124C" w:rsidRPr="004929E8">
        <w:rPr>
          <w:rFonts w:cstheme="majorHAnsi"/>
        </w:rPr>
        <w:t xml:space="preserve">zajistí </w:t>
      </w:r>
      <w:r w:rsidRPr="004929E8">
        <w:rPr>
          <w:rFonts w:cstheme="majorHAnsi"/>
        </w:rPr>
        <w:t>dodržov</w:t>
      </w:r>
      <w:r w:rsidR="00C2124C" w:rsidRPr="004929E8">
        <w:rPr>
          <w:rFonts w:cstheme="majorHAnsi"/>
        </w:rPr>
        <w:t>ání</w:t>
      </w:r>
      <w:r w:rsidRPr="004929E8">
        <w:rPr>
          <w:rFonts w:cstheme="majorHAnsi"/>
        </w:rPr>
        <w:t xml:space="preserve"> maximální doby služeb </w:t>
      </w:r>
      <w:r w:rsidR="00D84784" w:rsidRPr="004929E8">
        <w:rPr>
          <w:rFonts w:cstheme="majorHAnsi"/>
        </w:rPr>
        <w:t>u všech</w:t>
      </w:r>
      <w:r w:rsidR="00836912" w:rsidRPr="004929E8">
        <w:rPr>
          <w:rFonts w:cstheme="majorHAnsi"/>
        </w:rPr>
        <w:t xml:space="preserve"> </w:t>
      </w:r>
      <w:r w:rsidR="00D84784" w:rsidRPr="004929E8">
        <w:rPr>
          <w:rFonts w:cstheme="majorHAnsi"/>
        </w:rPr>
        <w:t xml:space="preserve">pracovních </w:t>
      </w:r>
      <w:r w:rsidRPr="004929E8">
        <w:rPr>
          <w:rFonts w:cstheme="majorHAnsi"/>
        </w:rPr>
        <w:t>pozic dle zákoníku práce.</w:t>
      </w:r>
      <w:r w:rsidR="00C2124C" w:rsidRPr="004929E8">
        <w:rPr>
          <w:rFonts w:cstheme="majorHAnsi"/>
        </w:rPr>
        <w:t xml:space="preserve"> (Objednatel uvádí, že j</w:t>
      </w:r>
      <w:r w:rsidR="00BF658C" w:rsidRPr="004929E8">
        <w:rPr>
          <w:rFonts w:cstheme="majorHAnsi"/>
        </w:rPr>
        <w:t>edn</w:t>
      </w:r>
      <w:r w:rsidR="00C2124C" w:rsidRPr="004929E8">
        <w:rPr>
          <w:rFonts w:cstheme="majorHAnsi"/>
        </w:rPr>
        <w:t>ou</w:t>
      </w:r>
      <w:r w:rsidR="00BF658C" w:rsidRPr="004929E8">
        <w:rPr>
          <w:rFonts w:cstheme="majorHAnsi"/>
        </w:rPr>
        <w:t xml:space="preserve"> z</w:t>
      </w:r>
      <w:r w:rsidR="00847427" w:rsidRPr="004929E8">
        <w:rPr>
          <w:rFonts w:cstheme="majorHAnsi"/>
        </w:rPr>
        <w:t> </w:t>
      </w:r>
      <w:r w:rsidR="00BF658C" w:rsidRPr="004929E8">
        <w:rPr>
          <w:rFonts w:cstheme="majorHAnsi"/>
        </w:rPr>
        <w:t>možností</w:t>
      </w:r>
      <w:r w:rsidR="00847427" w:rsidRPr="004929E8">
        <w:rPr>
          <w:rFonts w:cstheme="majorHAnsi"/>
        </w:rPr>
        <w:t>,</w:t>
      </w:r>
      <w:r w:rsidR="00BF658C" w:rsidRPr="004929E8">
        <w:rPr>
          <w:rFonts w:cstheme="majorHAnsi"/>
        </w:rPr>
        <w:t xml:space="preserve"> jak </w:t>
      </w:r>
      <w:r w:rsidR="00565B2D" w:rsidRPr="004929E8">
        <w:rPr>
          <w:rFonts w:cstheme="majorHAnsi"/>
        </w:rPr>
        <w:t xml:space="preserve">dosáhnout </w:t>
      </w:r>
      <w:r w:rsidR="00BF658C" w:rsidRPr="004929E8">
        <w:rPr>
          <w:rFonts w:cstheme="majorHAnsi"/>
        </w:rPr>
        <w:t>nepřetržit</w:t>
      </w:r>
      <w:r w:rsidR="00216AD5" w:rsidRPr="004929E8">
        <w:rPr>
          <w:rFonts w:cstheme="majorHAnsi"/>
        </w:rPr>
        <w:t>ého</w:t>
      </w:r>
      <w:r w:rsidR="00BF658C" w:rsidRPr="004929E8">
        <w:rPr>
          <w:rFonts w:cstheme="majorHAnsi"/>
        </w:rPr>
        <w:t xml:space="preserve"> obsazení pozic </w:t>
      </w:r>
      <w:r w:rsidR="00565B2D" w:rsidRPr="004929E8">
        <w:rPr>
          <w:rFonts w:cstheme="majorHAnsi"/>
        </w:rPr>
        <w:t>kvalifikovanými pracovníky je každý</w:t>
      </w:r>
      <w:r w:rsidR="006F2F80" w:rsidRPr="004929E8">
        <w:rPr>
          <w:rFonts w:cstheme="majorHAnsi"/>
        </w:rPr>
        <w:t xml:space="preserve"> den </w:t>
      </w:r>
      <w:r w:rsidR="000D68F5" w:rsidRPr="004929E8">
        <w:rPr>
          <w:rFonts w:cstheme="majorHAnsi"/>
        </w:rPr>
        <w:t xml:space="preserve">mít </w:t>
      </w:r>
      <w:r w:rsidR="00B13E07" w:rsidRPr="004929E8">
        <w:rPr>
          <w:rFonts w:cstheme="majorHAnsi"/>
        </w:rPr>
        <w:t xml:space="preserve">dvě recepční, kdy </w:t>
      </w:r>
      <w:r w:rsidR="007D26C5" w:rsidRPr="004929E8">
        <w:rPr>
          <w:rFonts w:cstheme="majorHAnsi"/>
        </w:rPr>
        <w:t>odpolední recepční</w:t>
      </w:r>
      <w:r w:rsidR="00B13E07" w:rsidRPr="004929E8">
        <w:rPr>
          <w:rFonts w:cstheme="majorHAnsi"/>
        </w:rPr>
        <w:t xml:space="preserve"> před nástupem na </w:t>
      </w:r>
      <w:r w:rsidR="007D26C5" w:rsidRPr="004929E8">
        <w:rPr>
          <w:rFonts w:cstheme="majorHAnsi"/>
        </w:rPr>
        <w:t>svou pozici</w:t>
      </w:r>
      <w:r w:rsidR="00B13E07" w:rsidRPr="004929E8">
        <w:rPr>
          <w:rFonts w:cstheme="majorHAnsi"/>
        </w:rPr>
        <w:t xml:space="preserve"> </w:t>
      </w:r>
      <w:r w:rsidR="007D26C5" w:rsidRPr="004929E8">
        <w:rPr>
          <w:rFonts w:cstheme="majorHAnsi"/>
        </w:rPr>
        <w:t>vystřídá dopolední recepční na obědovou pauzu a pak postupně vys</w:t>
      </w:r>
      <w:r w:rsidR="00B13E07" w:rsidRPr="004929E8">
        <w:rPr>
          <w:rFonts w:cstheme="majorHAnsi"/>
        </w:rPr>
        <w:t>tříd</w:t>
      </w:r>
      <w:r w:rsidR="007D26C5" w:rsidRPr="004929E8">
        <w:rPr>
          <w:rFonts w:cstheme="majorHAnsi"/>
        </w:rPr>
        <w:t>á</w:t>
      </w:r>
      <w:r w:rsidR="00847427" w:rsidRPr="004929E8">
        <w:rPr>
          <w:rFonts w:cstheme="majorHAnsi"/>
        </w:rPr>
        <w:t xml:space="preserve"> cca 7</w:t>
      </w:r>
      <w:r w:rsidR="00B13E07" w:rsidRPr="004929E8">
        <w:rPr>
          <w:rFonts w:cstheme="majorHAnsi"/>
        </w:rPr>
        <w:t xml:space="preserve"> informátor</w:t>
      </w:r>
      <w:r w:rsidR="00847427" w:rsidRPr="004929E8">
        <w:rPr>
          <w:rFonts w:cstheme="majorHAnsi"/>
        </w:rPr>
        <w:t>ů</w:t>
      </w:r>
      <w:r w:rsidR="00B13E07" w:rsidRPr="004929E8">
        <w:rPr>
          <w:rFonts w:cstheme="majorHAnsi"/>
        </w:rPr>
        <w:t xml:space="preserve"> a animátor</w:t>
      </w:r>
      <w:r w:rsidR="00847427" w:rsidRPr="004929E8">
        <w:rPr>
          <w:rFonts w:cstheme="majorHAnsi"/>
        </w:rPr>
        <w:t>ů</w:t>
      </w:r>
      <w:r w:rsidR="00B13E07" w:rsidRPr="004929E8">
        <w:rPr>
          <w:rFonts w:cstheme="majorHAnsi"/>
        </w:rPr>
        <w:t xml:space="preserve"> na </w:t>
      </w:r>
      <w:r w:rsidR="00847427" w:rsidRPr="004929E8">
        <w:rPr>
          <w:rFonts w:cstheme="majorHAnsi"/>
        </w:rPr>
        <w:t xml:space="preserve">jejich </w:t>
      </w:r>
      <w:r w:rsidR="00B13E07" w:rsidRPr="004929E8">
        <w:rPr>
          <w:rFonts w:cstheme="majorHAnsi"/>
        </w:rPr>
        <w:t>obědové pauzy</w:t>
      </w:r>
      <w:r w:rsidR="00847427" w:rsidRPr="004929E8">
        <w:rPr>
          <w:rFonts w:cstheme="majorHAnsi"/>
        </w:rPr>
        <w:t xml:space="preserve"> a následně odpoledne zaujme </w:t>
      </w:r>
      <w:r w:rsidR="00FE793C" w:rsidRPr="004929E8">
        <w:rPr>
          <w:rFonts w:cstheme="majorHAnsi"/>
        </w:rPr>
        <w:t xml:space="preserve">svou </w:t>
      </w:r>
      <w:r w:rsidR="00847427" w:rsidRPr="004929E8">
        <w:rPr>
          <w:rFonts w:cstheme="majorHAnsi"/>
        </w:rPr>
        <w:t xml:space="preserve">pozici recepční. Zbývající informátory a animátory </w:t>
      </w:r>
      <w:r w:rsidR="00FE793C" w:rsidRPr="004929E8">
        <w:rPr>
          <w:rFonts w:cstheme="majorHAnsi"/>
        </w:rPr>
        <w:t xml:space="preserve">v mezičase </w:t>
      </w:r>
      <w:r w:rsidR="00847427" w:rsidRPr="004929E8">
        <w:rPr>
          <w:rFonts w:cstheme="majorHAnsi"/>
        </w:rPr>
        <w:t>vystřídá obědový střídač</w:t>
      </w:r>
      <w:r w:rsidR="00C2124C" w:rsidRPr="004929E8">
        <w:rPr>
          <w:rFonts w:cstheme="majorHAnsi"/>
        </w:rPr>
        <w:t xml:space="preserve">, který proto </w:t>
      </w:r>
      <w:r w:rsidR="00595CE3" w:rsidRPr="004929E8">
        <w:rPr>
          <w:rFonts w:cstheme="majorHAnsi"/>
        </w:rPr>
        <w:t>nebude muset znát pracovní náplň a povinnosti recepční)</w:t>
      </w:r>
      <w:r w:rsidR="00847427" w:rsidRPr="004929E8">
        <w:rPr>
          <w:rFonts w:cstheme="majorHAnsi"/>
        </w:rPr>
        <w:t>.</w:t>
      </w:r>
    </w:p>
    <w:p w14:paraId="12E3F4B1" w14:textId="4AE5D8A8" w:rsidR="003537B1" w:rsidRPr="004929E8" w:rsidRDefault="003537B1" w:rsidP="003537B1">
      <w:pPr>
        <w:pStyle w:val="Nadpis3"/>
        <w:rPr>
          <w:rFonts w:cstheme="majorHAnsi"/>
        </w:rPr>
      </w:pPr>
      <w:r w:rsidRPr="004929E8">
        <w:rPr>
          <w:rFonts w:cstheme="majorHAnsi"/>
        </w:rPr>
        <w:t xml:space="preserve">obstarat souhlas každého pracovníka, který se bude podílet na poskytování </w:t>
      </w:r>
      <w:r w:rsidR="0037737B" w:rsidRPr="004929E8">
        <w:rPr>
          <w:rFonts w:cstheme="majorHAnsi"/>
        </w:rPr>
        <w:t>S</w:t>
      </w:r>
      <w:r w:rsidRPr="004929E8">
        <w:rPr>
          <w:rFonts w:cstheme="majorHAnsi"/>
        </w:rPr>
        <w:t xml:space="preserve">lužeb, s pořizováním fotodokumentace či zvukově-obrazového záznamu dle čl. 10.4 Smlouvy, a to jak souhlas se zpracováním osobních údajů, tak souhlas s pořízením podobizny nebo zvukově-obrazového záznamu takového pracovníka. </w:t>
      </w:r>
    </w:p>
    <w:p w14:paraId="4E2EF5E7"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rPr>
      </w:pPr>
      <w:r w:rsidRPr="004929E8">
        <w:rPr>
          <w:rFonts w:cstheme="majorHAnsi"/>
        </w:rPr>
        <w:t>práva a povinnosti objednatele</w:t>
      </w:r>
    </w:p>
    <w:p w14:paraId="7A9C8352" w14:textId="4F283200" w:rsidR="003537B1" w:rsidRPr="004929E8" w:rsidRDefault="003537B1" w:rsidP="003537B1">
      <w:pPr>
        <w:pStyle w:val="Nadpis2"/>
        <w:rPr>
          <w:rFonts w:cstheme="majorHAnsi"/>
        </w:rPr>
      </w:pPr>
      <w:r w:rsidRPr="004929E8">
        <w:rPr>
          <w:rFonts w:cstheme="majorHAnsi"/>
        </w:rPr>
        <w:t xml:space="preserve">Objednatel se zavazuje zaplatit Poskytovateli za </w:t>
      </w:r>
      <w:r w:rsidR="0058576B" w:rsidRPr="004929E8">
        <w:rPr>
          <w:rFonts w:cstheme="majorHAnsi"/>
        </w:rPr>
        <w:t xml:space="preserve">řádně a včas </w:t>
      </w:r>
      <w:r w:rsidRPr="004929E8">
        <w:rPr>
          <w:rFonts w:cstheme="majorHAnsi"/>
        </w:rPr>
        <w:t xml:space="preserve">poskytnuté </w:t>
      </w:r>
      <w:r w:rsidR="0037737B" w:rsidRPr="004929E8">
        <w:rPr>
          <w:rFonts w:cstheme="majorHAnsi"/>
        </w:rPr>
        <w:t>S</w:t>
      </w:r>
      <w:r w:rsidRPr="004929E8">
        <w:rPr>
          <w:rFonts w:cstheme="majorHAnsi"/>
        </w:rPr>
        <w:t>lužby dohodnutou cenu.</w:t>
      </w:r>
    </w:p>
    <w:p w14:paraId="6166C9E9" w14:textId="77777777" w:rsidR="003537B1" w:rsidRPr="004929E8" w:rsidRDefault="003537B1" w:rsidP="003537B1">
      <w:pPr>
        <w:pStyle w:val="Nadpis2"/>
        <w:rPr>
          <w:rFonts w:cstheme="majorHAnsi"/>
        </w:rPr>
      </w:pPr>
      <w:r w:rsidRPr="004929E8">
        <w:rPr>
          <w:rFonts w:cstheme="majorHAnsi"/>
        </w:rPr>
        <w:t>Objednatel je povinen:</w:t>
      </w:r>
    </w:p>
    <w:p w14:paraId="3F5CE9DA" w14:textId="784BE8AB" w:rsidR="003537B1" w:rsidRPr="004929E8" w:rsidRDefault="003537B1" w:rsidP="003537B1">
      <w:pPr>
        <w:pStyle w:val="Nadpis3"/>
        <w:rPr>
          <w:rFonts w:cstheme="majorHAnsi"/>
        </w:rPr>
      </w:pPr>
      <w:r w:rsidRPr="004929E8">
        <w:rPr>
          <w:rFonts w:cstheme="majorHAnsi"/>
        </w:rPr>
        <w:t xml:space="preserve">vytvořit Poskytovateli podmínky pro poskytování </w:t>
      </w:r>
      <w:r w:rsidR="0037737B" w:rsidRPr="004929E8">
        <w:rPr>
          <w:rFonts w:cstheme="majorHAnsi"/>
        </w:rPr>
        <w:t>S</w:t>
      </w:r>
      <w:r w:rsidRPr="004929E8">
        <w:rPr>
          <w:rFonts w:cstheme="majorHAnsi"/>
        </w:rPr>
        <w:t>lužeb v rozsahu uvedeném v Závazných interních dokumentech, zejména poskytnout pro pracovníky Poskytovatele prostory zařízené pro služby včetně příslušného sociálního zázemí;</w:t>
      </w:r>
    </w:p>
    <w:p w14:paraId="6A8433D9" w14:textId="36D6A8AA" w:rsidR="003537B1" w:rsidRPr="004929E8" w:rsidRDefault="003537B1" w:rsidP="003537B1">
      <w:pPr>
        <w:pStyle w:val="Nadpis3"/>
        <w:rPr>
          <w:rFonts w:cstheme="majorHAnsi"/>
        </w:rPr>
      </w:pPr>
      <w:r w:rsidRPr="004929E8">
        <w:rPr>
          <w:rFonts w:cstheme="majorHAnsi"/>
        </w:rPr>
        <w:t>provést zaškolení zástupců</w:t>
      </w:r>
      <w:r w:rsidR="004D1CB2" w:rsidRPr="004929E8">
        <w:rPr>
          <w:rFonts w:cstheme="majorHAnsi"/>
        </w:rPr>
        <w:t xml:space="preserve"> </w:t>
      </w:r>
      <w:r w:rsidRPr="004929E8">
        <w:rPr>
          <w:rFonts w:cstheme="majorHAnsi"/>
        </w:rPr>
        <w:t xml:space="preserve">Poskytovatele, včetně předání informací potřebných pro poskytování </w:t>
      </w:r>
      <w:r w:rsidR="0037737B" w:rsidRPr="004929E8">
        <w:rPr>
          <w:rFonts w:cstheme="majorHAnsi"/>
        </w:rPr>
        <w:t>S</w:t>
      </w:r>
      <w:r w:rsidRPr="004929E8">
        <w:rPr>
          <w:rFonts w:cstheme="majorHAnsi"/>
        </w:rPr>
        <w:t>lužeb, zejména v rozsahu Závazných interních dokumentů, informace o Objektech, únikových a evakuačních trasách, atp.;</w:t>
      </w:r>
    </w:p>
    <w:p w14:paraId="3AA0C6D5" w14:textId="4E3D20A5" w:rsidR="00CB0A01" w:rsidRPr="004929E8" w:rsidRDefault="00CB0A01" w:rsidP="003537B1">
      <w:pPr>
        <w:pStyle w:val="Nadpis3"/>
        <w:rPr>
          <w:rFonts w:cstheme="majorHAnsi"/>
        </w:rPr>
      </w:pPr>
      <w:r w:rsidRPr="004929E8">
        <w:rPr>
          <w:rFonts w:cstheme="majorHAnsi"/>
        </w:rPr>
        <w:t xml:space="preserve">provádět </w:t>
      </w:r>
      <w:r w:rsidR="0058576B" w:rsidRPr="004929E8">
        <w:rPr>
          <w:rFonts w:cstheme="majorHAnsi"/>
        </w:rPr>
        <w:t xml:space="preserve">v návaznosti na ustanovení bodu 7.5.18 </w:t>
      </w:r>
      <w:r w:rsidRPr="004929E8">
        <w:rPr>
          <w:rFonts w:cstheme="majorHAnsi"/>
        </w:rPr>
        <w:t>úvodní a následně pravidelná školení pro pracovníky Poskytovatele</w:t>
      </w:r>
      <w:r w:rsidR="00D84784" w:rsidRPr="004929E8">
        <w:rPr>
          <w:rFonts w:cstheme="majorHAnsi"/>
        </w:rPr>
        <w:t xml:space="preserve"> včetně BOZP na objekty;</w:t>
      </w:r>
    </w:p>
    <w:p w14:paraId="6CC5FBFF" w14:textId="77777777" w:rsidR="003537B1" w:rsidRPr="004929E8" w:rsidRDefault="003537B1" w:rsidP="003537B1">
      <w:pPr>
        <w:pStyle w:val="Nadpis3"/>
        <w:rPr>
          <w:rFonts w:cstheme="majorHAnsi"/>
        </w:rPr>
      </w:pPr>
      <w:r w:rsidRPr="004929E8">
        <w:rPr>
          <w:rFonts w:cstheme="majorHAnsi"/>
        </w:rPr>
        <w:t>jmenovitě určit odpovědného pracovníka Objednatele, který bude hlavní kontaktní osobou Objednatele (včetně telefonních kontaktů) pro daný Objekt;</w:t>
      </w:r>
    </w:p>
    <w:p w14:paraId="6D112056" w14:textId="1B21CFFC" w:rsidR="003537B1" w:rsidRPr="004929E8" w:rsidRDefault="003537B1" w:rsidP="003537B1">
      <w:pPr>
        <w:pStyle w:val="Nadpis3"/>
        <w:rPr>
          <w:rFonts w:cstheme="majorHAnsi"/>
        </w:rPr>
      </w:pPr>
      <w:r w:rsidRPr="004929E8">
        <w:rPr>
          <w:rFonts w:cstheme="majorHAnsi"/>
        </w:rPr>
        <w:lastRenderedPageBreak/>
        <w:t xml:space="preserve">informovat Poskytovatele včas, nejméně však 24 hodin předem, o případných zvýšených požadavcích na poskytování </w:t>
      </w:r>
      <w:r w:rsidR="0037737B" w:rsidRPr="004929E8">
        <w:rPr>
          <w:rFonts w:cstheme="majorHAnsi"/>
        </w:rPr>
        <w:t>S</w:t>
      </w:r>
      <w:r w:rsidRPr="004929E8">
        <w:rPr>
          <w:rFonts w:cstheme="majorHAnsi"/>
        </w:rPr>
        <w:t>lužeb z důvodu mimořádných akcí v Objektu;</w:t>
      </w:r>
    </w:p>
    <w:p w14:paraId="45127463" w14:textId="1941CEFF" w:rsidR="003537B1" w:rsidRPr="004929E8" w:rsidRDefault="003537B1" w:rsidP="003537B1">
      <w:pPr>
        <w:pStyle w:val="Nadpis3"/>
        <w:rPr>
          <w:rFonts w:cstheme="majorHAnsi"/>
        </w:rPr>
      </w:pPr>
      <w:r w:rsidRPr="004929E8">
        <w:rPr>
          <w:rFonts w:cstheme="majorHAnsi"/>
        </w:rPr>
        <w:t xml:space="preserve">informovat Poskytovatele včas, nejméně však 24 hodin předem, o jiných mimořádných akcích v Objektech, které sice nebudou znamenat požadavek na navýšení rozsahu </w:t>
      </w:r>
      <w:r w:rsidR="00670FC1" w:rsidRPr="004929E8">
        <w:rPr>
          <w:rFonts w:cstheme="majorHAnsi"/>
        </w:rPr>
        <w:t>S</w:t>
      </w:r>
      <w:r w:rsidRPr="004929E8">
        <w:rPr>
          <w:rFonts w:cstheme="majorHAnsi"/>
        </w:rPr>
        <w:t>lužeb, ale dotknou se běžného provozu Objektu (jako jsou např. opravy, rekonstrukce nebo jiné dodávky většího rozsahu prováděné externím dodavatelem, atp.);</w:t>
      </w:r>
    </w:p>
    <w:p w14:paraId="1584DE6C" w14:textId="09717ED5" w:rsidR="00211A9A" w:rsidRPr="004929E8" w:rsidRDefault="00EF4665" w:rsidP="003537B1">
      <w:pPr>
        <w:pStyle w:val="Nadpis3"/>
        <w:rPr>
          <w:rFonts w:cstheme="majorHAnsi"/>
        </w:rPr>
      </w:pPr>
      <w:r w:rsidRPr="004929E8">
        <w:rPr>
          <w:rFonts w:cstheme="majorHAnsi"/>
        </w:rPr>
        <w:t xml:space="preserve">zajistit pro pracovníky Poskytovatele </w:t>
      </w:r>
      <w:r w:rsidR="00FD23AB" w:rsidRPr="004929E8">
        <w:rPr>
          <w:rFonts w:cstheme="majorHAnsi"/>
        </w:rPr>
        <w:t>stanoviště a v případě potřeby ho vybavit odpovídajícím nábytkem a vybavením</w:t>
      </w:r>
      <w:r w:rsidR="00827E21" w:rsidRPr="004929E8">
        <w:rPr>
          <w:rFonts w:cstheme="majorHAnsi"/>
        </w:rPr>
        <w:t xml:space="preserve"> </w:t>
      </w:r>
    </w:p>
    <w:p w14:paraId="51FE5FF3" w14:textId="427DFCF5" w:rsidR="00827E21" w:rsidRPr="004929E8" w:rsidRDefault="00827E21" w:rsidP="00827E21">
      <w:pPr>
        <w:pStyle w:val="Nadpis3"/>
        <w:rPr>
          <w:rFonts w:cstheme="majorHAnsi"/>
        </w:rPr>
      </w:pPr>
      <w:r w:rsidRPr="004929E8">
        <w:rPr>
          <w:rFonts w:cstheme="majorHAnsi"/>
        </w:rPr>
        <w:t>zajistit pracovníkovi Poskytovatele vhodné komunikační zařízení (radiostanice), aby byla zajištěna komunikace mezi dalšími zaměstnanci a dodavateli Objed</w:t>
      </w:r>
      <w:r w:rsidR="006D11D7" w:rsidRPr="004929E8">
        <w:rPr>
          <w:rFonts w:cstheme="majorHAnsi"/>
        </w:rPr>
        <w:t>navatele</w:t>
      </w:r>
    </w:p>
    <w:p w14:paraId="7007CF28" w14:textId="77777777" w:rsidR="003537B1" w:rsidRPr="004929E8" w:rsidRDefault="003537B1" w:rsidP="003537B1">
      <w:pPr>
        <w:pStyle w:val="Nadpis3"/>
        <w:rPr>
          <w:rFonts w:cstheme="majorHAnsi"/>
        </w:rPr>
      </w:pPr>
      <w:r w:rsidRPr="004929E8">
        <w:rPr>
          <w:rFonts w:cstheme="majorHAnsi"/>
        </w:rPr>
        <w:t>zajistit Poskytovateli telefonní spojení na odpovědné osoby Objednatele, Policii ČR, hasiče a zdravotnickou službu s právem vést hovory v nezbytném rozsahu; v případě zjištění použití telefonického spojení nad tento rámec je Objednatel náklady na hovorné oprávněn fakturovat Poskytovateli a ten je povinen tyto uhradit.</w:t>
      </w:r>
    </w:p>
    <w:p w14:paraId="76A31F86" w14:textId="3B419884" w:rsidR="003537B1" w:rsidRPr="004929E8" w:rsidRDefault="003537B1" w:rsidP="003537B1">
      <w:pPr>
        <w:pStyle w:val="Nadpis2"/>
        <w:rPr>
          <w:rFonts w:cstheme="majorHAnsi"/>
        </w:rPr>
      </w:pPr>
      <w:r w:rsidRPr="004929E8">
        <w:rPr>
          <w:rFonts w:cstheme="majorHAnsi"/>
        </w:rPr>
        <w:t>Objednatel je oprávněn provádět kontrolu výkonu služby ze strany pracovníků Poskytovatele, a to způsobem stanoveným v Závazných interních dokumentech.</w:t>
      </w:r>
    </w:p>
    <w:p w14:paraId="6AFD4A65" w14:textId="77777777" w:rsidR="003537B1" w:rsidRPr="004929E8" w:rsidRDefault="003537B1" w:rsidP="003537B1">
      <w:pPr>
        <w:pStyle w:val="Nadpis2"/>
        <w:rPr>
          <w:rFonts w:cstheme="majorHAnsi"/>
        </w:rPr>
      </w:pPr>
      <w:r w:rsidRPr="004929E8">
        <w:rPr>
          <w:rFonts w:cstheme="majorHAnsi"/>
        </w:rPr>
        <w:t>Odpovědné osoby Objednatele stanovené v Závazných interních dokumentech jsou oprávněny:</w:t>
      </w:r>
    </w:p>
    <w:p w14:paraId="121BE221" w14:textId="77777777" w:rsidR="003537B1" w:rsidRPr="004929E8" w:rsidRDefault="003537B1" w:rsidP="003537B1">
      <w:pPr>
        <w:pStyle w:val="Nadpis3"/>
        <w:rPr>
          <w:rFonts w:cstheme="majorHAnsi"/>
        </w:rPr>
      </w:pPr>
      <w:r w:rsidRPr="004929E8">
        <w:rPr>
          <w:rFonts w:cstheme="majorHAnsi"/>
        </w:rPr>
        <w:t>ověřit způsobilost pracovníka Poskytovatele k výkonu služby použitím prostředků detekce alkoholu, přičemž pracovník Poskytovatele je povinen takové ověření strpět;</w:t>
      </w:r>
    </w:p>
    <w:p w14:paraId="52BED2F2" w14:textId="77777777" w:rsidR="003537B1" w:rsidRPr="004929E8" w:rsidRDefault="003537B1" w:rsidP="003537B1">
      <w:pPr>
        <w:pStyle w:val="Nadpis3"/>
        <w:rPr>
          <w:rFonts w:cstheme="majorHAnsi"/>
        </w:rPr>
      </w:pPr>
      <w:r w:rsidRPr="004929E8">
        <w:rPr>
          <w:rFonts w:cstheme="majorHAnsi"/>
        </w:rPr>
        <w:t>provádět kontrolní činnost vůči službu konajícím pracovníkům Poskytovatele v souladu se Závaznými interními dokumenty;</w:t>
      </w:r>
    </w:p>
    <w:p w14:paraId="7DAF6846" w14:textId="35B8C54D" w:rsidR="003537B1" w:rsidRPr="004929E8" w:rsidRDefault="003537B1" w:rsidP="003537B1">
      <w:pPr>
        <w:pStyle w:val="Nadpis3"/>
        <w:rPr>
          <w:rFonts w:cstheme="majorHAnsi"/>
        </w:rPr>
      </w:pPr>
      <w:r w:rsidRPr="004929E8">
        <w:rPr>
          <w:rFonts w:cstheme="majorHAnsi"/>
        </w:rPr>
        <w:t>společně s odpovědnými pracovníky Poskytovatele projednávat a řešit veškeré problémy, jež souvisí s předmětem plnění Smlouvy.</w:t>
      </w:r>
    </w:p>
    <w:p w14:paraId="6FF2E6FB" w14:textId="70682CB5" w:rsidR="0058576B" w:rsidRPr="004929E8" w:rsidRDefault="0058576B" w:rsidP="0058576B">
      <w:pPr>
        <w:pStyle w:val="Nadpis3"/>
        <w:rPr>
          <w:rFonts w:cstheme="majorHAnsi"/>
        </w:rPr>
      </w:pPr>
      <w:r w:rsidRPr="004929E8">
        <w:rPr>
          <w:rFonts w:cstheme="majorHAnsi"/>
        </w:rPr>
        <w:t>Objednatel je oprávněn monitorovat prostory, v nichž je poskytovatelem plněn předmět této smlouvy, bezpečnostními kamerami, a to za účelem oprávněného zájmu (ochrany majetku) objednatele. Poskytovatel je povinen zajistit informování osob, jejichž prostřednictvím předmět této smlouvy plní, se skutečností, že prostory objednatele jsou monitorovány a současně je povinen zajistit od těchto osob příslušné souhlasy s tím, že mohou být při plnění této smlouvy monitorovány. Objednatel je oprávněn prostřednictvím kamerových systémů také provádět kontrolu způsobu a kvality provádění předmětu této smlouvy, přičemž v případě prokazatelného pochybení poskytovatele (resp. osob, jejichž prostřednictvím poskytovatele tuto smlouvy plní) doloženého kamerovým záznamem je objednatel oprávněn uložit poskytovateli sankci stanovenou ve čl. IX. této smlouvy. Poskytovatel prohlašuje, že je se skutečnostmi uvedenými v tomto odstavci srozuměn a podpisem této smlouvy s nimi vyslovuje souhlas.</w:t>
      </w:r>
    </w:p>
    <w:p w14:paraId="4D4047E1"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rPr>
      </w:pPr>
      <w:r w:rsidRPr="004929E8">
        <w:rPr>
          <w:rFonts w:cstheme="majorHAnsi"/>
        </w:rPr>
        <w:t>Ochrana informací</w:t>
      </w:r>
    </w:p>
    <w:p w14:paraId="361265B8" w14:textId="7FC97231" w:rsidR="003537B1" w:rsidRPr="004929E8" w:rsidRDefault="003537B1" w:rsidP="003537B1">
      <w:pPr>
        <w:pStyle w:val="Nadpis2"/>
        <w:rPr>
          <w:rFonts w:cstheme="majorHAnsi"/>
        </w:rPr>
      </w:pPr>
      <w:r w:rsidRPr="004929E8">
        <w:rPr>
          <w:rFonts w:cstheme="majorHAnsi"/>
        </w:rPr>
        <w:t>Poskytovatel se zavazuje zachovávat důvěrnost informací, k nimž získá přístup na základě jednání o uzavření Smlouvy, při plnění Smlouvy či v souvislosti s ním. Za důvěrné informace (dále jen “Důvěrné informace”) jsou považovány veškeré informace a údaje ekonomické, finanční, obchodní, právní, organizační a provozní povahy, jakož i jakékoli jiné informace, údaje a dokumenty, které Poskytovatel získá v písemné, ústní, elektronické nebo jakékoli jiné podobě.</w:t>
      </w:r>
    </w:p>
    <w:p w14:paraId="6DD3A3BE" w14:textId="77777777" w:rsidR="003537B1" w:rsidRPr="004929E8" w:rsidRDefault="003537B1" w:rsidP="003537B1">
      <w:pPr>
        <w:pStyle w:val="Nadpis2"/>
        <w:rPr>
          <w:rFonts w:cstheme="majorHAnsi"/>
        </w:rPr>
      </w:pPr>
      <w:r w:rsidRPr="004929E8">
        <w:rPr>
          <w:rFonts w:cstheme="majorHAnsi"/>
        </w:rPr>
        <w:t xml:space="preserve">V případě, že došlo nebo může dojít k prozrazení Důvěrných informací neoprávněné osobě či ke ztrátě Důvěrných informací, je Poskytovatel povinen o této skutečnosti neprodleně informovat Objednatele a </w:t>
      </w:r>
      <w:r w:rsidRPr="004929E8">
        <w:rPr>
          <w:rFonts w:cstheme="majorHAnsi"/>
        </w:rPr>
        <w:lastRenderedPageBreak/>
        <w:t>přijmout všechna opatření nezbytná k zabránění vzniku škody nebo omezení rozsahu škody již vzniklé.</w:t>
      </w:r>
    </w:p>
    <w:p w14:paraId="6B3D9B18" w14:textId="6D49CD09" w:rsidR="003537B1" w:rsidRPr="004929E8" w:rsidRDefault="003537B1" w:rsidP="003537B1">
      <w:pPr>
        <w:pStyle w:val="Nadpis2"/>
        <w:rPr>
          <w:rFonts w:cstheme="majorHAnsi"/>
        </w:rPr>
      </w:pPr>
      <w:r w:rsidRPr="004929E8">
        <w:rPr>
          <w:rFonts w:cstheme="majorHAnsi"/>
        </w:rPr>
        <w:t xml:space="preserve">Poskytovatel je povinen zachovávat povinnosti uvedené v této Smlouvě </w:t>
      </w:r>
      <w:r w:rsidR="009804D2" w:rsidRPr="004929E8">
        <w:rPr>
          <w:rFonts w:cstheme="majorHAnsi"/>
        </w:rPr>
        <w:t xml:space="preserve">i </w:t>
      </w:r>
      <w:r w:rsidRPr="004929E8">
        <w:rPr>
          <w:rFonts w:cstheme="majorHAnsi"/>
        </w:rPr>
        <w:t xml:space="preserve">po </w:t>
      </w:r>
      <w:r w:rsidR="009804D2" w:rsidRPr="004929E8">
        <w:rPr>
          <w:rFonts w:cstheme="majorHAnsi"/>
        </w:rPr>
        <w:t>ukončení trvání Smlouvy</w:t>
      </w:r>
      <w:r w:rsidRPr="004929E8">
        <w:rPr>
          <w:rFonts w:cstheme="majorHAnsi"/>
        </w:rPr>
        <w:t xml:space="preserve">. </w:t>
      </w:r>
    </w:p>
    <w:p w14:paraId="2680D2FE" w14:textId="77777777" w:rsidR="003537B1" w:rsidRPr="004929E8" w:rsidRDefault="003537B1" w:rsidP="003537B1">
      <w:pPr>
        <w:pStyle w:val="Nadpis2"/>
        <w:rPr>
          <w:rFonts w:cstheme="majorHAnsi"/>
        </w:rPr>
      </w:pPr>
      <w:r w:rsidRPr="004929E8">
        <w:rPr>
          <w:rFonts w:cstheme="majorHAnsi"/>
        </w:rPr>
        <w:t xml:space="preserve">Objednatel je oprávněn požádat Poskytovatele, aby vrátil či zničil určité či veškeré zpřístupněné Důvěrné informace a veškeré jejich kopie. Poskytovatel je povinen bezodkladně vyhovět této žádosti, doložit její splnění a písemně tuto skutečnost Objednateli potvrdit. </w:t>
      </w:r>
    </w:p>
    <w:p w14:paraId="372B25A7"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rPr>
      </w:pPr>
      <w:r w:rsidRPr="004929E8">
        <w:rPr>
          <w:rFonts w:cstheme="majorHAnsi"/>
        </w:rPr>
        <w:t>sankce</w:t>
      </w:r>
    </w:p>
    <w:p w14:paraId="0D50472C" w14:textId="77777777" w:rsidR="003537B1" w:rsidRPr="004929E8" w:rsidRDefault="003537B1" w:rsidP="003537B1">
      <w:pPr>
        <w:pStyle w:val="Nadpis2"/>
        <w:rPr>
          <w:rFonts w:cstheme="majorHAnsi"/>
        </w:rPr>
      </w:pPr>
      <w:r w:rsidRPr="004929E8">
        <w:rPr>
          <w:rFonts w:cstheme="majorHAnsi"/>
        </w:rPr>
        <w:t>Pro případ porušení povinností plynoucích ze Smlouvy sjednávají smluvní strany následující smluvní pokuty nebo úroky z prodlení, včetně způsobu jejich účtování a placení.</w:t>
      </w:r>
    </w:p>
    <w:p w14:paraId="5BC70BBE" w14:textId="77777777" w:rsidR="003537B1" w:rsidRPr="004929E8" w:rsidRDefault="003537B1" w:rsidP="003537B1">
      <w:pPr>
        <w:pStyle w:val="Nadpis2"/>
        <w:rPr>
          <w:rFonts w:cstheme="majorHAnsi"/>
        </w:rPr>
      </w:pPr>
      <w:r w:rsidRPr="004929E8">
        <w:rPr>
          <w:rFonts w:cstheme="majorHAnsi"/>
        </w:rPr>
        <w:t>Sankce za porušení povinností Poskytovatele:</w:t>
      </w:r>
    </w:p>
    <w:p w14:paraId="7E1A7107" w14:textId="77777777" w:rsidR="003537B1" w:rsidRPr="004929E8" w:rsidRDefault="003537B1" w:rsidP="003537B1">
      <w:pPr>
        <w:pStyle w:val="Nadpis2"/>
        <w:numPr>
          <w:ilvl w:val="0"/>
          <w:numId w:val="0"/>
        </w:numPr>
        <w:ind w:left="576"/>
        <w:rPr>
          <w:rFonts w:cstheme="majorHAnsi"/>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984"/>
        <w:gridCol w:w="1843"/>
        <w:gridCol w:w="2410"/>
      </w:tblGrid>
      <w:tr w:rsidR="003537B1" w:rsidRPr="004929E8" w14:paraId="31ABFC3A" w14:textId="77777777" w:rsidTr="00534ACA">
        <w:trPr>
          <w:trHeight w:val="414"/>
        </w:trPr>
        <w:tc>
          <w:tcPr>
            <w:tcW w:w="3828" w:type="dxa"/>
          </w:tcPr>
          <w:p w14:paraId="576F2728" w14:textId="77777777" w:rsidR="003537B1" w:rsidRPr="004929E8" w:rsidRDefault="003537B1" w:rsidP="00534ACA">
            <w:pPr>
              <w:autoSpaceDE w:val="0"/>
              <w:autoSpaceDN w:val="0"/>
              <w:adjustRightInd w:val="0"/>
              <w:rPr>
                <w:rFonts w:cstheme="majorHAnsi"/>
                <w:color w:val="000000"/>
                <w:szCs w:val="24"/>
              </w:rPr>
            </w:pPr>
            <w:r w:rsidRPr="004929E8">
              <w:rPr>
                <w:rFonts w:cstheme="majorHAnsi"/>
                <w:b/>
                <w:bCs/>
                <w:color w:val="000000"/>
                <w:szCs w:val="24"/>
              </w:rPr>
              <w:t xml:space="preserve">Porušení smlouvy </w:t>
            </w:r>
          </w:p>
        </w:tc>
        <w:tc>
          <w:tcPr>
            <w:tcW w:w="1984" w:type="dxa"/>
          </w:tcPr>
          <w:p w14:paraId="5E3E0F0F" w14:textId="77777777" w:rsidR="003537B1" w:rsidRPr="004929E8" w:rsidRDefault="003537B1" w:rsidP="00534ACA">
            <w:pPr>
              <w:autoSpaceDE w:val="0"/>
              <w:autoSpaceDN w:val="0"/>
              <w:adjustRightInd w:val="0"/>
              <w:rPr>
                <w:rFonts w:cstheme="majorHAnsi"/>
                <w:b/>
                <w:bCs/>
                <w:color w:val="000000"/>
                <w:szCs w:val="24"/>
              </w:rPr>
            </w:pPr>
            <w:r w:rsidRPr="004929E8">
              <w:rPr>
                <w:rFonts w:cstheme="majorHAnsi"/>
                <w:b/>
                <w:bCs/>
                <w:color w:val="000000"/>
                <w:szCs w:val="24"/>
              </w:rPr>
              <w:t>Smluvní pokuta v Kč</w:t>
            </w:r>
          </w:p>
          <w:p w14:paraId="0DD49103" w14:textId="77777777" w:rsidR="003537B1" w:rsidRPr="004929E8" w:rsidRDefault="003537B1" w:rsidP="00534ACA">
            <w:pPr>
              <w:autoSpaceDE w:val="0"/>
              <w:autoSpaceDN w:val="0"/>
              <w:adjustRightInd w:val="0"/>
              <w:rPr>
                <w:rFonts w:cstheme="majorHAnsi"/>
                <w:b/>
                <w:bCs/>
                <w:color w:val="000000"/>
                <w:szCs w:val="24"/>
              </w:rPr>
            </w:pPr>
            <w:r w:rsidRPr="004929E8">
              <w:rPr>
                <w:rFonts w:cstheme="majorHAnsi"/>
                <w:b/>
                <w:bCs/>
                <w:color w:val="000000"/>
                <w:szCs w:val="24"/>
              </w:rPr>
              <w:t>za každé jednotlivé porušení</w:t>
            </w:r>
          </w:p>
          <w:p w14:paraId="2ECBDC69" w14:textId="77777777" w:rsidR="003537B1" w:rsidRPr="004929E8" w:rsidRDefault="003537B1" w:rsidP="00534ACA">
            <w:pPr>
              <w:autoSpaceDE w:val="0"/>
              <w:autoSpaceDN w:val="0"/>
              <w:adjustRightInd w:val="0"/>
              <w:rPr>
                <w:rFonts w:cstheme="majorHAnsi"/>
                <w:color w:val="000000"/>
                <w:szCs w:val="24"/>
              </w:rPr>
            </w:pPr>
            <w:r w:rsidRPr="004929E8">
              <w:rPr>
                <w:rFonts w:cstheme="majorHAnsi"/>
                <w:b/>
                <w:bCs/>
                <w:color w:val="000000"/>
                <w:szCs w:val="24"/>
              </w:rPr>
              <w:t xml:space="preserve"> </w:t>
            </w:r>
          </w:p>
        </w:tc>
        <w:tc>
          <w:tcPr>
            <w:tcW w:w="1843" w:type="dxa"/>
          </w:tcPr>
          <w:p w14:paraId="5DD36416" w14:textId="77777777" w:rsidR="003537B1" w:rsidRPr="004929E8" w:rsidRDefault="003537B1" w:rsidP="00534ACA">
            <w:pPr>
              <w:autoSpaceDE w:val="0"/>
              <w:autoSpaceDN w:val="0"/>
              <w:adjustRightInd w:val="0"/>
              <w:rPr>
                <w:rFonts w:cstheme="majorHAnsi"/>
                <w:color w:val="000000"/>
                <w:szCs w:val="24"/>
              </w:rPr>
            </w:pPr>
            <w:r w:rsidRPr="004929E8">
              <w:rPr>
                <w:rFonts w:cstheme="majorHAnsi"/>
                <w:b/>
                <w:bCs/>
                <w:color w:val="000000"/>
                <w:szCs w:val="24"/>
              </w:rPr>
              <w:t xml:space="preserve">Smluvní pokuta v Kč </w:t>
            </w:r>
          </w:p>
          <w:p w14:paraId="11B385D3" w14:textId="77777777" w:rsidR="003537B1" w:rsidRPr="004929E8" w:rsidRDefault="003537B1" w:rsidP="00534ACA">
            <w:pPr>
              <w:autoSpaceDE w:val="0"/>
              <w:autoSpaceDN w:val="0"/>
              <w:adjustRightInd w:val="0"/>
              <w:rPr>
                <w:rFonts w:cstheme="majorHAnsi"/>
                <w:b/>
                <w:bCs/>
                <w:color w:val="000000"/>
                <w:szCs w:val="24"/>
              </w:rPr>
            </w:pPr>
            <w:r w:rsidRPr="004929E8">
              <w:rPr>
                <w:rFonts w:cstheme="majorHAnsi"/>
                <w:b/>
                <w:bCs/>
                <w:color w:val="000000"/>
                <w:szCs w:val="24"/>
              </w:rPr>
              <w:t>za každé jednotlivé porušení</w:t>
            </w:r>
          </w:p>
          <w:p w14:paraId="2F219D5C" w14:textId="77777777" w:rsidR="003537B1" w:rsidRPr="004929E8" w:rsidRDefault="003537B1" w:rsidP="00534ACA">
            <w:pPr>
              <w:autoSpaceDE w:val="0"/>
              <w:autoSpaceDN w:val="0"/>
              <w:adjustRightInd w:val="0"/>
              <w:rPr>
                <w:rFonts w:cstheme="majorHAnsi"/>
                <w:b/>
                <w:color w:val="000000"/>
                <w:szCs w:val="24"/>
              </w:rPr>
            </w:pPr>
            <w:r w:rsidRPr="004929E8">
              <w:rPr>
                <w:rFonts w:cstheme="majorHAnsi"/>
                <w:b/>
                <w:color w:val="000000"/>
                <w:szCs w:val="24"/>
              </w:rPr>
              <w:t>při opakovaném porušení (došlo-li již dříve alespoň dvakrát k porušení dané povinnosti)</w:t>
            </w:r>
          </w:p>
          <w:p w14:paraId="379EA49E" w14:textId="77777777" w:rsidR="003537B1" w:rsidRPr="004929E8" w:rsidRDefault="003537B1" w:rsidP="00534ACA">
            <w:pPr>
              <w:autoSpaceDE w:val="0"/>
              <w:autoSpaceDN w:val="0"/>
              <w:adjustRightInd w:val="0"/>
              <w:rPr>
                <w:rFonts w:cstheme="majorHAnsi"/>
                <w:b/>
                <w:color w:val="000000"/>
                <w:szCs w:val="24"/>
              </w:rPr>
            </w:pPr>
          </w:p>
        </w:tc>
        <w:tc>
          <w:tcPr>
            <w:tcW w:w="2410" w:type="dxa"/>
          </w:tcPr>
          <w:p w14:paraId="5C1E2534" w14:textId="77777777" w:rsidR="003537B1" w:rsidRPr="004929E8" w:rsidRDefault="003537B1" w:rsidP="00534ACA">
            <w:pPr>
              <w:autoSpaceDE w:val="0"/>
              <w:autoSpaceDN w:val="0"/>
              <w:adjustRightInd w:val="0"/>
              <w:rPr>
                <w:rFonts w:cstheme="majorHAnsi"/>
                <w:color w:val="000000"/>
                <w:szCs w:val="24"/>
              </w:rPr>
            </w:pPr>
            <w:r w:rsidRPr="004929E8">
              <w:rPr>
                <w:rFonts w:cstheme="majorHAnsi"/>
                <w:b/>
                <w:bCs/>
                <w:color w:val="000000"/>
                <w:szCs w:val="24"/>
              </w:rPr>
              <w:t xml:space="preserve">Podstatné porušení smlouvy </w:t>
            </w:r>
          </w:p>
          <w:p w14:paraId="0B8613A3"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ano/ne </w:t>
            </w:r>
          </w:p>
        </w:tc>
      </w:tr>
      <w:tr w:rsidR="003537B1" w:rsidRPr="004929E8" w14:paraId="476DC0E6" w14:textId="77777777" w:rsidTr="00534ACA">
        <w:trPr>
          <w:trHeight w:val="389"/>
        </w:trPr>
        <w:tc>
          <w:tcPr>
            <w:tcW w:w="3828" w:type="dxa"/>
          </w:tcPr>
          <w:p w14:paraId="2DF816C3"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Zjištění vlivu alkoholu nebo jiných omamných </w:t>
            </w:r>
          </w:p>
          <w:p w14:paraId="218DFA94"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a psychotropních látek ve službě (bez ohledu na to, zda k požití nebo aplikaci došlo kdykoli před nástupem nebo po nástupu služby) </w:t>
            </w:r>
          </w:p>
        </w:tc>
        <w:tc>
          <w:tcPr>
            <w:tcW w:w="1984" w:type="dxa"/>
          </w:tcPr>
          <w:p w14:paraId="5ED2BB08" w14:textId="46A36268"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75</w:t>
            </w:r>
            <w:r w:rsidR="003537B1" w:rsidRPr="004929E8">
              <w:rPr>
                <w:rFonts w:cstheme="majorHAnsi"/>
                <w:color w:val="000000"/>
                <w:szCs w:val="24"/>
              </w:rPr>
              <w:t xml:space="preserve">.000,- </w:t>
            </w:r>
          </w:p>
        </w:tc>
        <w:tc>
          <w:tcPr>
            <w:tcW w:w="1843" w:type="dxa"/>
          </w:tcPr>
          <w:p w14:paraId="555E15BF" w14:textId="4562F57E"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100</w:t>
            </w:r>
            <w:r w:rsidR="003537B1" w:rsidRPr="004929E8">
              <w:rPr>
                <w:rFonts w:cstheme="majorHAnsi"/>
                <w:color w:val="000000"/>
                <w:szCs w:val="24"/>
              </w:rPr>
              <w:t xml:space="preserve">.000,- </w:t>
            </w:r>
          </w:p>
        </w:tc>
        <w:tc>
          <w:tcPr>
            <w:tcW w:w="2410" w:type="dxa"/>
          </w:tcPr>
          <w:p w14:paraId="1575132F"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ano </w:t>
            </w:r>
          </w:p>
        </w:tc>
      </w:tr>
      <w:tr w:rsidR="003537B1" w:rsidRPr="004929E8" w14:paraId="10152965" w14:textId="77777777" w:rsidTr="00534ACA">
        <w:trPr>
          <w:trHeight w:val="320"/>
        </w:trPr>
        <w:tc>
          <w:tcPr>
            <w:tcW w:w="3828" w:type="dxa"/>
          </w:tcPr>
          <w:p w14:paraId="588E14B0"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Porušení povinnosti podrobit se kontrole na přítomnost alkoholu nebo jiných omamných a psychotropních látek </w:t>
            </w:r>
          </w:p>
        </w:tc>
        <w:tc>
          <w:tcPr>
            <w:tcW w:w="1984" w:type="dxa"/>
          </w:tcPr>
          <w:p w14:paraId="5DBC9BAC" w14:textId="49886E68"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100</w:t>
            </w:r>
            <w:r w:rsidR="003537B1" w:rsidRPr="004929E8">
              <w:rPr>
                <w:rFonts w:cstheme="majorHAnsi"/>
                <w:color w:val="000000"/>
                <w:szCs w:val="24"/>
              </w:rPr>
              <w:t xml:space="preserve">.000,- </w:t>
            </w:r>
          </w:p>
        </w:tc>
        <w:tc>
          <w:tcPr>
            <w:tcW w:w="1843" w:type="dxa"/>
          </w:tcPr>
          <w:p w14:paraId="27ACF95E" w14:textId="7BB0A9E4"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130</w:t>
            </w:r>
            <w:r w:rsidR="003537B1" w:rsidRPr="004929E8">
              <w:rPr>
                <w:rFonts w:cstheme="majorHAnsi"/>
                <w:color w:val="000000"/>
                <w:szCs w:val="24"/>
              </w:rPr>
              <w:t xml:space="preserve">.000,- </w:t>
            </w:r>
          </w:p>
        </w:tc>
        <w:tc>
          <w:tcPr>
            <w:tcW w:w="2410" w:type="dxa"/>
          </w:tcPr>
          <w:p w14:paraId="31E7437F"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ano </w:t>
            </w:r>
          </w:p>
        </w:tc>
      </w:tr>
      <w:tr w:rsidR="003537B1" w:rsidRPr="004929E8" w14:paraId="37AEEFE9" w14:textId="77777777" w:rsidTr="00534ACA">
        <w:trPr>
          <w:trHeight w:val="90"/>
        </w:trPr>
        <w:tc>
          <w:tcPr>
            <w:tcW w:w="3828" w:type="dxa"/>
          </w:tcPr>
          <w:p w14:paraId="16E1BB65"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Nenastoupení pracovníka do služby v určenou dobu dle rozpisu služeb za každou započatou hodinu prodlení</w:t>
            </w:r>
          </w:p>
        </w:tc>
        <w:tc>
          <w:tcPr>
            <w:tcW w:w="1984" w:type="dxa"/>
          </w:tcPr>
          <w:p w14:paraId="6CDED1E7" w14:textId="4692F3DC"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13</w:t>
            </w:r>
            <w:r w:rsidR="003537B1" w:rsidRPr="004929E8">
              <w:rPr>
                <w:rFonts w:cstheme="majorHAnsi"/>
                <w:color w:val="000000"/>
                <w:szCs w:val="24"/>
              </w:rPr>
              <w:t xml:space="preserve">.000,- </w:t>
            </w:r>
          </w:p>
        </w:tc>
        <w:tc>
          <w:tcPr>
            <w:tcW w:w="1843" w:type="dxa"/>
          </w:tcPr>
          <w:p w14:paraId="3B277E4F" w14:textId="61341B58"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16</w:t>
            </w:r>
            <w:r w:rsidR="003537B1" w:rsidRPr="004929E8">
              <w:rPr>
                <w:rFonts w:cstheme="majorHAnsi"/>
                <w:color w:val="000000"/>
                <w:szCs w:val="24"/>
              </w:rPr>
              <w:t xml:space="preserve">.000,- </w:t>
            </w:r>
          </w:p>
        </w:tc>
        <w:tc>
          <w:tcPr>
            <w:tcW w:w="2410" w:type="dxa"/>
          </w:tcPr>
          <w:p w14:paraId="75256C0C"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ano </w:t>
            </w:r>
          </w:p>
        </w:tc>
      </w:tr>
      <w:tr w:rsidR="003537B1" w:rsidRPr="004929E8" w14:paraId="586654D6" w14:textId="77777777" w:rsidTr="00534ACA">
        <w:trPr>
          <w:trHeight w:val="205"/>
        </w:trPr>
        <w:tc>
          <w:tcPr>
            <w:tcW w:w="3828" w:type="dxa"/>
          </w:tcPr>
          <w:p w14:paraId="4D3698AF"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Předčasné opuštění místa výkonu služby bez zajištění adekvátní náhrady za každou započatou hodinu předčasného opuštění </w:t>
            </w:r>
          </w:p>
        </w:tc>
        <w:tc>
          <w:tcPr>
            <w:tcW w:w="1984" w:type="dxa"/>
          </w:tcPr>
          <w:p w14:paraId="428C3FA6" w14:textId="3C457527"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13</w:t>
            </w:r>
            <w:r w:rsidR="003537B1" w:rsidRPr="004929E8">
              <w:rPr>
                <w:rFonts w:cstheme="majorHAnsi"/>
                <w:color w:val="000000"/>
                <w:szCs w:val="24"/>
              </w:rPr>
              <w:t xml:space="preserve">.000,- </w:t>
            </w:r>
          </w:p>
        </w:tc>
        <w:tc>
          <w:tcPr>
            <w:tcW w:w="1843" w:type="dxa"/>
          </w:tcPr>
          <w:p w14:paraId="1972A77D" w14:textId="27606BE0"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16</w:t>
            </w:r>
            <w:r w:rsidR="003537B1" w:rsidRPr="004929E8">
              <w:rPr>
                <w:rFonts w:cstheme="majorHAnsi"/>
                <w:color w:val="000000"/>
                <w:szCs w:val="24"/>
              </w:rPr>
              <w:t xml:space="preserve">.000,- </w:t>
            </w:r>
          </w:p>
        </w:tc>
        <w:tc>
          <w:tcPr>
            <w:tcW w:w="2410" w:type="dxa"/>
          </w:tcPr>
          <w:p w14:paraId="5E901444"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ano </w:t>
            </w:r>
          </w:p>
        </w:tc>
      </w:tr>
      <w:tr w:rsidR="003537B1" w:rsidRPr="004929E8" w14:paraId="44C8B3D4" w14:textId="77777777" w:rsidTr="00534ACA">
        <w:trPr>
          <w:trHeight w:val="205"/>
        </w:trPr>
        <w:tc>
          <w:tcPr>
            <w:tcW w:w="3828" w:type="dxa"/>
          </w:tcPr>
          <w:p w14:paraId="68D1714D"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Nedoručení rozpisu služeb Objednateli dle čl. 4.3 Smlouvy</w:t>
            </w:r>
          </w:p>
        </w:tc>
        <w:tc>
          <w:tcPr>
            <w:tcW w:w="1984" w:type="dxa"/>
          </w:tcPr>
          <w:p w14:paraId="45F495D4" w14:textId="53037092"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20</w:t>
            </w:r>
            <w:r w:rsidR="003537B1" w:rsidRPr="004929E8">
              <w:rPr>
                <w:rFonts w:cstheme="majorHAnsi"/>
                <w:color w:val="000000"/>
                <w:szCs w:val="24"/>
              </w:rPr>
              <w:t xml:space="preserve">.000,- </w:t>
            </w:r>
          </w:p>
        </w:tc>
        <w:tc>
          <w:tcPr>
            <w:tcW w:w="1843" w:type="dxa"/>
          </w:tcPr>
          <w:p w14:paraId="5324AD59" w14:textId="200D5111"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25</w:t>
            </w:r>
            <w:r w:rsidR="003537B1" w:rsidRPr="004929E8">
              <w:rPr>
                <w:rFonts w:cstheme="majorHAnsi"/>
                <w:color w:val="000000"/>
                <w:szCs w:val="24"/>
              </w:rPr>
              <w:t xml:space="preserve">.000,- </w:t>
            </w:r>
          </w:p>
        </w:tc>
        <w:tc>
          <w:tcPr>
            <w:tcW w:w="2410" w:type="dxa"/>
          </w:tcPr>
          <w:p w14:paraId="411B062D"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ano </w:t>
            </w:r>
          </w:p>
        </w:tc>
      </w:tr>
      <w:tr w:rsidR="003537B1" w:rsidRPr="004929E8" w14:paraId="03E89CA1" w14:textId="77777777" w:rsidTr="00534ACA">
        <w:trPr>
          <w:trHeight w:val="205"/>
        </w:trPr>
        <w:tc>
          <w:tcPr>
            <w:tcW w:w="3828" w:type="dxa"/>
          </w:tcPr>
          <w:p w14:paraId="62A7B0CB"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Nasazení do služby pracovníka, který:</w:t>
            </w:r>
          </w:p>
          <w:p w14:paraId="56364159"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nebyl předem schválen způsobem stanoveným ve Smlouvě;</w:t>
            </w:r>
          </w:p>
          <w:p w14:paraId="7A75D8DB"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byl odmítnut Objednatelem v souladu se Smlouvou;</w:t>
            </w:r>
          </w:p>
          <w:p w14:paraId="160D4E7C" w14:textId="0C2764A1"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nebyl řádně zaškolen v souladu se Smlouvou</w:t>
            </w:r>
            <w:r w:rsidR="00722C3F" w:rsidRPr="004929E8">
              <w:rPr>
                <w:rFonts w:cstheme="majorHAnsi"/>
                <w:color w:val="000000"/>
                <w:szCs w:val="24"/>
              </w:rPr>
              <w:t xml:space="preserve">, to platí i při neproškolení o </w:t>
            </w:r>
            <w:r w:rsidR="00722C3F" w:rsidRPr="004929E8">
              <w:rPr>
                <w:rFonts w:cstheme="majorHAnsi"/>
                <w:color w:val="000000"/>
                <w:szCs w:val="24"/>
              </w:rPr>
              <w:lastRenderedPageBreak/>
              <w:t>změně Závazných interních dokumentů zadavatele</w:t>
            </w:r>
          </w:p>
        </w:tc>
        <w:tc>
          <w:tcPr>
            <w:tcW w:w="1984" w:type="dxa"/>
          </w:tcPr>
          <w:p w14:paraId="1788A784" w14:textId="2ADBC09B"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lastRenderedPageBreak/>
              <w:t>20</w:t>
            </w:r>
            <w:r w:rsidR="003537B1" w:rsidRPr="004929E8">
              <w:rPr>
                <w:rFonts w:cstheme="majorHAnsi"/>
                <w:color w:val="000000"/>
                <w:szCs w:val="24"/>
              </w:rPr>
              <w:t xml:space="preserve">.000,- </w:t>
            </w:r>
          </w:p>
        </w:tc>
        <w:tc>
          <w:tcPr>
            <w:tcW w:w="1843" w:type="dxa"/>
          </w:tcPr>
          <w:p w14:paraId="708F3CD4" w14:textId="3934CF88"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25</w:t>
            </w:r>
            <w:r w:rsidR="003537B1" w:rsidRPr="004929E8">
              <w:rPr>
                <w:rFonts w:cstheme="majorHAnsi"/>
                <w:color w:val="000000"/>
                <w:szCs w:val="24"/>
              </w:rPr>
              <w:t xml:space="preserve">.000,- </w:t>
            </w:r>
          </w:p>
        </w:tc>
        <w:tc>
          <w:tcPr>
            <w:tcW w:w="2410" w:type="dxa"/>
          </w:tcPr>
          <w:p w14:paraId="421D94F7"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ano </w:t>
            </w:r>
          </w:p>
        </w:tc>
      </w:tr>
      <w:tr w:rsidR="003537B1" w:rsidRPr="004929E8" w14:paraId="1E51E550" w14:textId="77777777" w:rsidTr="00534ACA">
        <w:trPr>
          <w:trHeight w:val="205"/>
        </w:trPr>
        <w:tc>
          <w:tcPr>
            <w:tcW w:w="3828" w:type="dxa"/>
          </w:tcPr>
          <w:p w14:paraId="0DCD7840"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Nasazení pracovníka neuvedeného v rozpisu služeb (včetně případu, kdy je nasazen pracovník uvedený v rozpisu změněném Poskytovatelem v rozporu se Smlouvou – viz čl. 4.3 Smlouvy) </w:t>
            </w:r>
          </w:p>
        </w:tc>
        <w:tc>
          <w:tcPr>
            <w:tcW w:w="1984" w:type="dxa"/>
          </w:tcPr>
          <w:p w14:paraId="1E8AE5BA" w14:textId="4E5F28A0"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20</w:t>
            </w:r>
            <w:r w:rsidR="003537B1" w:rsidRPr="004929E8">
              <w:rPr>
                <w:rFonts w:cstheme="majorHAnsi"/>
                <w:color w:val="000000"/>
                <w:szCs w:val="24"/>
              </w:rPr>
              <w:t xml:space="preserve">.000,- </w:t>
            </w:r>
          </w:p>
        </w:tc>
        <w:tc>
          <w:tcPr>
            <w:tcW w:w="1843" w:type="dxa"/>
          </w:tcPr>
          <w:p w14:paraId="519BC612" w14:textId="69178B88"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25</w:t>
            </w:r>
            <w:r w:rsidR="003537B1" w:rsidRPr="004929E8">
              <w:rPr>
                <w:rFonts w:cstheme="majorHAnsi"/>
                <w:color w:val="000000"/>
                <w:szCs w:val="24"/>
              </w:rPr>
              <w:t xml:space="preserve">.000,- </w:t>
            </w:r>
          </w:p>
        </w:tc>
        <w:tc>
          <w:tcPr>
            <w:tcW w:w="2410" w:type="dxa"/>
          </w:tcPr>
          <w:p w14:paraId="600A6E8A"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ne, </w:t>
            </w:r>
          </w:p>
          <w:p w14:paraId="0B3F8159"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v případě opakovaného porušení ano </w:t>
            </w:r>
          </w:p>
        </w:tc>
      </w:tr>
      <w:tr w:rsidR="003537B1" w:rsidRPr="004929E8" w14:paraId="5C636C83" w14:textId="77777777" w:rsidTr="00534ACA">
        <w:trPr>
          <w:trHeight w:val="205"/>
        </w:trPr>
        <w:tc>
          <w:tcPr>
            <w:tcW w:w="3828" w:type="dxa"/>
          </w:tcPr>
          <w:p w14:paraId="46D6E775" w14:textId="4750DC0A"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Porušení povinnosti vyměnit pracovníka na žádost Objednatele do </w:t>
            </w:r>
            <w:r w:rsidR="000C4D5A" w:rsidRPr="004929E8">
              <w:rPr>
                <w:rFonts w:cstheme="majorHAnsi"/>
                <w:color w:val="000000"/>
                <w:szCs w:val="24"/>
              </w:rPr>
              <w:t>120</w:t>
            </w:r>
            <w:r w:rsidRPr="004929E8">
              <w:rPr>
                <w:rFonts w:cstheme="majorHAnsi"/>
                <w:color w:val="000000"/>
                <w:szCs w:val="24"/>
              </w:rPr>
              <w:t xml:space="preserve"> minut od žádosti Objednatele</w:t>
            </w:r>
          </w:p>
        </w:tc>
        <w:tc>
          <w:tcPr>
            <w:tcW w:w="1984" w:type="dxa"/>
          </w:tcPr>
          <w:p w14:paraId="3D7A5297"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20.000,- </w:t>
            </w:r>
          </w:p>
        </w:tc>
        <w:tc>
          <w:tcPr>
            <w:tcW w:w="1843" w:type="dxa"/>
          </w:tcPr>
          <w:p w14:paraId="18BF3197"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25.000,- </w:t>
            </w:r>
          </w:p>
        </w:tc>
        <w:tc>
          <w:tcPr>
            <w:tcW w:w="2410" w:type="dxa"/>
          </w:tcPr>
          <w:p w14:paraId="79DE3350"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ano</w:t>
            </w:r>
          </w:p>
        </w:tc>
      </w:tr>
      <w:tr w:rsidR="003537B1" w:rsidRPr="004929E8" w14:paraId="215CEFB5" w14:textId="77777777" w:rsidTr="00534ACA">
        <w:trPr>
          <w:trHeight w:val="298"/>
        </w:trPr>
        <w:tc>
          <w:tcPr>
            <w:tcW w:w="3828" w:type="dxa"/>
          </w:tcPr>
          <w:p w14:paraId="32F82E3A" w14:textId="4A9BDDDC" w:rsidR="003537B1" w:rsidRPr="004929E8" w:rsidRDefault="003537B1" w:rsidP="00670FC1">
            <w:pPr>
              <w:autoSpaceDE w:val="0"/>
              <w:autoSpaceDN w:val="0"/>
              <w:adjustRightInd w:val="0"/>
              <w:rPr>
                <w:rFonts w:cstheme="majorHAnsi"/>
                <w:color w:val="000000"/>
                <w:szCs w:val="24"/>
              </w:rPr>
            </w:pPr>
            <w:r w:rsidRPr="004929E8">
              <w:rPr>
                <w:rFonts w:cstheme="majorHAnsi"/>
                <w:color w:val="000000"/>
                <w:szCs w:val="24"/>
              </w:rPr>
              <w:t>Neobsazení stanoviště (nepřítomnost pracovníka na stanovišti dle rozpisu služeb a Závazných interních dokumentů)</w:t>
            </w:r>
          </w:p>
        </w:tc>
        <w:tc>
          <w:tcPr>
            <w:tcW w:w="1984" w:type="dxa"/>
          </w:tcPr>
          <w:p w14:paraId="761240AE" w14:textId="11A06248"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30</w:t>
            </w:r>
            <w:r w:rsidR="003537B1" w:rsidRPr="004929E8">
              <w:rPr>
                <w:rFonts w:cstheme="majorHAnsi"/>
                <w:color w:val="000000"/>
                <w:szCs w:val="24"/>
              </w:rPr>
              <w:t xml:space="preserve">.000,- </w:t>
            </w:r>
          </w:p>
        </w:tc>
        <w:tc>
          <w:tcPr>
            <w:tcW w:w="1843" w:type="dxa"/>
          </w:tcPr>
          <w:p w14:paraId="35485CB5" w14:textId="0651EE10"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50</w:t>
            </w:r>
            <w:r w:rsidR="003537B1" w:rsidRPr="004929E8">
              <w:rPr>
                <w:rFonts w:cstheme="majorHAnsi"/>
                <w:color w:val="000000"/>
                <w:szCs w:val="24"/>
              </w:rPr>
              <w:t xml:space="preserve">.000,- </w:t>
            </w:r>
          </w:p>
        </w:tc>
        <w:tc>
          <w:tcPr>
            <w:tcW w:w="2410" w:type="dxa"/>
          </w:tcPr>
          <w:p w14:paraId="34194B38"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ne, </w:t>
            </w:r>
          </w:p>
          <w:p w14:paraId="4967776A"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v případě opakovaného porušení ano </w:t>
            </w:r>
          </w:p>
        </w:tc>
      </w:tr>
      <w:tr w:rsidR="003537B1" w:rsidRPr="004929E8" w14:paraId="744D2745" w14:textId="77777777" w:rsidTr="00534ACA">
        <w:trPr>
          <w:trHeight w:val="90"/>
        </w:trPr>
        <w:tc>
          <w:tcPr>
            <w:tcW w:w="3828" w:type="dxa"/>
          </w:tcPr>
          <w:p w14:paraId="0A9704FD"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Neoprávněné použití telefonu Objednatele </w:t>
            </w:r>
          </w:p>
        </w:tc>
        <w:tc>
          <w:tcPr>
            <w:tcW w:w="1984" w:type="dxa"/>
          </w:tcPr>
          <w:p w14:paraId="5EA70A44" w14:textId="3184E4DE"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2</w:t>
            </w:r>
            <w:r w:rsidR="003537B1" w:rsidRPr="004929E8">
              <w:rPr>
                <w:rFonts w:cstheme="majorHAnsi"/>
                <w:color w:val="000000"/>
                <w:szCs w:val="24"/>
              </w:rPr>
              <w:t xml:space="preserve">.000,- </w:t>
            </w:r>
          </w:p>
        </w:tc>
        <w:tc>
          <w:tcPr>
            <w:tcW w:w="1843" w:type="dxa"/>
          </w:tcPr>
          <w:p w14:paraId="4941C0EC" w14:textId="73D22352"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2</w:t>
            </w:r>
            <w:r w:rsidR="003537B1" w:rsidRPr="004929E8">
              <w:rPr>
                <w:rFonts w:cstheme="majorHAnsi"/>
                <w:color w:val="000000"/>
                <w:szCs w:val="24"/>
              </w:rPr>
              <w:t>.</w:t>
            </w:r>
            <w:r w:rsidRPr="004929E8">
              <w:rPr>
                <w:rFonts w:cstheme="majorHAnsi"/>
                <w:color w:val="000000"/>
                <w:szCs w:val="24"/>
              </w:rPr>
              <w:t>5</w:t>
            </w:r>
            <w:r w:rsidR="003537B1" w:rsidRPr="004929E8">
              <w:rPr>
                <w:rFonts w:cstheme="majorHAnsi"/>
                <w:color w:val="000000"/>
                <w:szCs w:val="24"/>
              </w:rPr>
              <w:t xml:space="preserve">00,- </w:t>
            </w:r>
          </w:p>
        </w:tc>
        <w:tc>
          <w:tcPr>
            <w:tcW w:w="2410" w:type="dxa"/>
          </w:tcPr>
          <w:p w14:paraId="7A92FEFD"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ne </w:t>
            </w:r>
          </w:p>
        </w:tc>
      </w:tr>
      <w:tr w:rsidR="003537B1" w:rsidRPr="004929E8" w14:paraId="73A71C76" w14:textId="77777777" w:rsidTr="005E43B0">
        <w:trPr>
          <w:trHeight w:val="1744"/>
        </w:trPr>
        <w:tc>
          <w:tcPr>
            <w:tcW w:w="3828" w:type="dxa"/>
          </w:tcPr>
          <w:p w14:paraId="4EE8698B"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Nevedení Knihy služby nebo jiných dokumentů dle Závazných interních dokumentů, popř. vedení Knihy služby nebo jiných dokumentů v rozporu se Závaznými interními dokumenty</w:t>
            </w:r>
          </w:p>
        </w:tc>
        <w:tc>
          <w:tcPr>
            <w:tcW w:w="1984" w:type="dxa"/>
          </w:tcPr>
          <w:p w14:paraId="4525CD7E" w14:textId="72164B0A"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7</w:t>
            </w:r>
            <w:r w:rsidR="003537B1" w:rsidRPr="004929E8">
              <w:rPr>
                <w:rFonts w:cstheme="majorHAnsi"/>
                <w:color w:val="000000"/>
                <w:szCs w:val="24"/>
              </w:rPr>
              <w:t>.</w:t>
            </w:r>
            <w:r w:rsidRPr="004929E8">
              <w:rPr>
                <w:rFonts w:cstheme="majorHAnsi"/>
                <w:color w:val="000000"/>
                <w:szCs w:val="24"/>
              </w:rPr>
              <w:t>5</w:t>
            </w:r>
            <w:r w:rsidR="003537B1" w:rsidRPr="004929E8">
              <w:rPr>
                <w:rFonts w:cstheme="majorHAnsi"/>
                <w:color w:val="000000"/>
                <w:szCs w:val="24"/>
              </w:rPr>
              <w:t xml:space="preserve">00,- </w:t>
            </w:r>
          </w:p>
        </w:tc>
        <w:tc>
          <w:tcPr>
            <w:tcW w:w="1843" w:type="dxa"/>
          </w:tcPr>
          <w:p w14:paraId="56492600" w14:textId="3BF001FB"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10</w:t>
            </w:r>
            <w:r w:rsidR="003537B1" w:rsidRPr="004929E8">
              <w:rPr>
                <w:rFonts w:cstheme="majorHAnsi"/>
                <w:color w:val="000000"/>
                <w:szCs w:val="24"/>
              </w:rPr>
              <w:t xml:space="preserve">.000,- </w:t>
            </w:r>
          </w:p>
        </w:tc>
        <w:tc>
          <w:tcPr>
            <w:tcW w:w="2410" w:type="dxa"/>
          </w:tcPr>
          <w:p w14:paraId="4F43B5ED"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ne </w:t>
            </w:r>
          </w:p>
        </w:tc>
      </w:tr>
      <w:tr w:rsidR="003537B1" w:rsidRPr="004929E8" w14:paraId="3D4FF360" w14:textId="77777777" w:rsidTr="00534ACA">
        <w:trPr>
          <w:trHeight w:val="205"/>
        </w:trPr>
        <w:tc>
          <w:tcPr>
            <w:tcW w:w="3828" w:type="dxa"/>
          </w:tcPr>
          <w:p w14:paraId="6CFBD320"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Porušení předpisů BOZP, PO, OŽP a nakládání s odpady </w:t>
            </w:r>
          </w:p>
        </w:tc>
        <w:tc>
          <w:tcPr>
            <w:tcW w:w="1984" w:type="dxa"/>
          </w:tcPr>
          <w:p w14:paraId="13DF60FF" w14:textId="33A81020"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7</w:t>
            </w:r>
            <w:r w:rsidR="003537B1" w:rsidRPr="004929E8">
              <w:rPr>
                <w:rFonts w:cstheme="majorHAnsi"/>
                <w:color w:val="000000"/>
                <w:szCs w:val="24"/>
              </w:rPr>
              <w:t>.</w:t>
            </w:r>
            <w:r w:rsidRPr="004929E8">
              <w:rPr>
                <w:rFonts w:cstheme="majorHAnsi"/>
                <w:color w:val="000000"/>
                <w:szCs w:val="24"/>
              </w:rPr>
              <w:t>5</w:t>
            </w:r>
            <w:r w:rsidR="003537B1" w:rsidRPr="004929E8">
              <w:rPr>
                <w:rFonts w:cstheme="majorHAnsi"/>
                <w:color w:val="000000"/>
                <w:szCs w:val="24"/>
              </w:rPr>
              <w:t xml:space="preserve">00,- </w:t>
            </w:r>
          </w:p>
        </w:tc>
        <w:tc>
          <w:tcPr>
            <w:tcW w:w="1843" w:type="dxa"/>
          </w:tcPr>
          <w:p w14:paraId="7B98DF8A" w14:textId="49EF3BB3"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1</w:t>
            </w:r>
            <w:r w:rsidR="009A17FB" w:rsidRPr="004929E8">
              <w:rPr>
                <w:rFonts w:cstheme="majorHAnsi"/>
                <w:color w:val="000000"/>
                <w:szCs w:val="24"/>
              </w:rPr>
              <w:t>0</w:t>
            </w:r>
            <w:r w:rsidRPr="004929E8">
              <w:rPr>
                <w:rFonts w:cstheme="majorHAnsi"/>
                <w:color w:val="000000"/>
                <w:szCs w:val="24"/>
              </w:rPr>
              <w:t xml:space="preserve">.000,- </w:t>
            </w:r>
          </w:p>
        </w:tc>
        <w:tc>
          <w:tcPr>
            <w:tcW w:w="2410" w:type="dxa"/>
          </w:tcPr>
          <w:p w14:paraId="32C4A739"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ne </w:t>
            </w:r>
          </w:p>
        </w:tc>
      </w:tr>
      <w:tr w:rsidR="003537B1" w:rsidRPr="004929E8" w14:paraId="128812D9" w14:textId="77777777" w:rsidTr="00534ACA">
        <w:trPr>
          <w:trHeight w:val="205"/>
        </w:trPr>
        <w:tc>
          <w:tcPr>
            <w:tcW w:w="3828" w:type="dxa"/>
          </w:tcPr>
          <w:p w14:paraId="3F387028"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Nevěnování pozornosti výkonu služby (zejména spaní či četba na stanovišti, telefonování vyjma nezbytných služebních hovorů, atp.)</w:t>
            </w:r>
          </w:p>
        </w:tc>
        <w:tc>
          <w:tcPr>
            <w:tcW w:w="1984" w:type="dxa"/>
          </w:tcPr>
          <w:p w14:paraId="733396E7" w14:textId="19B9A8E4"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13</w:t>
            </w:r>
            <w:r w:rsidR="003537B1" w:rsidRPr="004929E8">
              <w:rPr>
                <w:rFonts w:cstheme="majorHAnsi"/>
                <w:color w:val="000000"/>
                <w:szCs w:val="24"/>
              </w:rPr>
              <w:t>.000,-</w:t>
            </w:r>
          </w:p>
        </w:tc>
        <w:tc>
          <w:tcPr>
            <w:tcW w:w="1843" w:type="dxa"/>
          </w:tcPr>
          <w:p w14:paraId="1D311D19" w14:textId="5306392A"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16</w:t>
            </w:r>
            <w:r w:rsidR="003537B1" w:rsidRPr="004929E8">
              <w:rPr>
                <w:rFonts w:cstheme="majorHAnsi"/>
                <w:color w:val="000000"/>
                <w:szCs w:val="24"/>
              </w:rPr>
              <w:t xml:space="preserve">.000,- </w:t>
            </w:r>
          </w:p>
        </w:tc>
        <w:tc>
          <w:tcPr>
            <w:tcW w:w="2410" w:type="dxa"/>
          </w:tcPr>
          <w:p w14:paraId="00360142"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ne, </w:t>
            </w:r>
          </w:p>
          <w:p w14:paraId="32DAE4CB"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v případě opakovaného porušení ano </w:t>
            </w:r>
          </w:p>
        </w:tc>
      </w:tr>
      <w:tr w:rsidR="003537B1" w:rsidRPr="004929E8" w14:paraId="6A3C0807" w14:textId="77777777" w:rsidTr="00534ACA">
        <w:trPr>
          <w:trHeight w:val="205"/>
        </w:trPr>
        <w:tc>
          <w:tcPr>
            <w:tcW w:w="3828" w:type="dxa"/>
          </w:tcPr>
          <w:p w14:paraId="0947BB31" w14:textId="0A86C379" w:rsidR="003537B1" w:rsidRPr="004929E8" w:rsidRDefault="003537B1" w:rsidP="00F0435A">
            <w:pPr>
              <w:autoSpaceDE w:val="0"/>
              <w:autoSpaceDN w:val="0"/>
              <w:adjustRightInd w:val="0"/>
              <w:rPr>
                <w:rFonts w:cstheme="majorHAnsi"/>
                <w:color w:val="000000"/>
                <w:szCs w:val="24"/>
              </w:rPr>
            </w:pPr>
            <w:r w:rsidRPr="004929E8">
              <w:rPr>
                <w:rFonts w:cstheme="majorHAnsi"/>
                <w:color w:val="000000"/>
                <w:szCs w:val="24"/>
              </w:rPr>
              <w:t>Nevhodné nebo nedostatečné ustrojení pracovníka (chybějící ID karta, část stejnokroje</w:t>
            </w:r>
            <w:r w:rsidR="00D158E3" w:rsidRPr="004929E8">
              <w:rPr>
                <w:rFonts w:cstheme="majorHAnsi"/>
                <w:color w:val="000000"/>
                <w:szCs w:val="24"/>
              </w:rPr>
              <w:t>, znečištěný stejnokroj</w:t>
            </w:r>
            <w:r w:rsidRPr="004929E8">
              <w:rPr>
                <w:rFonts w:cstheme="majorHAnsi"/>
                <w:color w:val="000000"/>
                <w:szCs w:val="24"/>
              </w:rPr>
              <w:t>)</w:t>
            </w:r>
          </w:p>
        </w:tc>
        <w:tc>
          <w:tcPr>
            <w:tcW w:w="1984" w:type="dxa"/>
          </w:tcPr>
          <w:p w14:paraId="1FE50EA9" w14:textId="0EC5AEA5"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1</w:t>
            </w:r>
            <w:r w:rsidR="009A17FB" w:rsidRPr="004929E8">
              <w:rPr>
                <w:rFonts w:cstheme="majorHAnsi"/>
                <w:color w:val="000000"/>
                <w:szCs w:val="24"/>
              </w:rPr>
              <w:t>0</w:t>
            </w:r>
            <w:r w:rsidRPr="004929E8">
              <w:rPr>
                <w:rFonts w:cstheme="majorHAnsi"/>
                <w:color w:val="000000"/>
                <w:szCs w:val="24"/>
              </w:rPr>
              <w:t>.000,-</w:t>
            </w:r>
          </w:p>
        </w:tc>
        <w:tc>
          <w:tcPr>
            <w:tcW w:w="1843" w:type="dxa"/>
          </w:tcPr>
          <w:p w14:paraId="3170244A" w14:textId="3326DD83"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13</w:t>
            </w:r>
            <w:r w:rsidR="003537B1" w:rsidRPr="004929E8">
              <w:rPr>
                <w:rFonts w:cstheme="majorHAnsi"/>
                <w:color w:val="000000"/>
                <w:szCs w:val="24"/>
              </w:rPr>
              <w:t xml:space="preserve">.000,- </w:t>
            </w:r>
          </w:p>
        </w:tc>
        <w:tc>
          <w:tcPr>
            <w:tcW w:w="2410" w:type="dxa"/>
          </w:tcPr>
          <w:p w14:paraId="362CFBE2"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ne, </w:t>
            </w:r>
          </w:p>
          <w:p w14:paraId="76C7CE23"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v případě opakovaného porušení ano </w:t>
            </w:r>
          </w:p>
        </w:tc>
      </w:tr>
      <w:tr w:rsidR="003537B1" w:rsidRPr="004929E8" w14:paraId="153C2B8A" w14:textId="77777777" w:rsidTr="00534ACA">
        <w:trPr>
          <w:trHeight w:val="205"/>
        </w:trPr>
        <w:tc>
          <w:tcPr>
            <w:tcW w:w="3828" w:type="dxa"/>
          </w:tcPr>
          <w:p w14:paraId="1C0CE35D" w14:textId="786A7E56" w:rsidR="003537B1" w:rsidRPr="004929E8" w:rsidRDefault="003537B1" w:rsidP="00534ACA">
            <w:pPr>
              <w:autoSpaceDE w:val="0"/>
              <w:autoSpaceDN w:val="0"/>
              <w:adjustRightInd w:val="0"/>
              <w:rPr>
                <w:rFonts w:cstheme="majorHAnsi"/>
                <w:color w:val="000000"/>
                <w:szCs w:val="24"/>
              </w:rPr>
            </w:pPr>
            <w:r w:rsidRPr="004929E8">
              <w:rPr>
                <w:rFonts w:cstheme="majorHAnsi"/>
              </w:rPr>
              <w:t>Zdržování se na místech, která odpovědný pracovník Objednatele označil jako nevhodná pro přítomnost pracovníka</w:t>
            </w:r>
            <w:r w:rsidR="00722C3F" w:rsidRPr="004929E8">
              <w:rPr>
                <w:rFonts w:cstheme="majorHAnsi"/>
              </w:rPr>
              <w:t xml:space="preserve"> nebo obecně nepřístupná (tabulka vstup zakázán a pod.)</w:t>
            </w:r>
          </w:p>
        </w:tc>
        <w:tc>
          <w:tcPr>
            <w:tcW w:w="1984" w:type="dxa"/>
          </w:tcPr>
          <w:p w14:paraId="357B3310" w14:textId="0496901F"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1</w:t>
            </w:r>
            <w:r w:rsidR="009A17FB" w:rsidRPr="004929E8">
              <w:rPr>
                <w:rFonts w:cstheme="majorHAnsi"/>
                <w:color w:val="000000"/>
                <w:szCs w:val="24"/>
              </w:rPr>
              <w:t>0</w:t>
            </w:r>
            <w:r w:rsidRPr="004929E8">
              <w:rPr>
                <w:rFonts w:cstheme="majorHAnsi"/>
                <w:color w:val="000000"/>
                <w:szCs w:val="24"/>
              </w:rPr>
              <w:t>.000,-</w:t>
            </w:r>
          </w:p>
        </w:tc>
        <w:tc>
          <w:tcPr>
            <w:tcW w:w="1843" w:type="dxa"/>
          </w:tcPr>
          <w:p w14:paraId="5262C334" w14:textId="362FAAC8"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2</w:t>
            </w:r>
            <w:r w:rsidR="009A17FB" w:rsidRPr="004929E8">
              <w:rPr>
                <w:rFonts w:cstheme="majorHAnsi"/>
                <w:color w:val="000000"/>
                <w:szCs w:val="24"/>
              </w:rPr>
              <w:t>3</w:t>
            </w:r>
            <w:r w:rsidRPr="004929E8">
              <w:rPr>
                <w:rFonts w:cstheme="majorHAnsi"/>
                <w:color w:val="000000"/>
                <w:szCs w:val="24"/>
              </w:rPr>
              <w:t xml:space="preserve">.000,- </w:t>
            </w:r>
          </w:p>
        </w:tc>
        <w:tc>
          <w:tcPr>
            <w:tcW w:w="2410" w:type="dxa"/>
          </w:tcPr>
          <w:p w14:paraId="31E78C4A"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ne, </w:t>
            </w:r>
          </w:p>
          <w:p w14:paraId="1AFDCA07"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v případě opakovaného porušení ano </w:t>
            </w:r>
          </w:p>
        </w:tc>
      </w:tr>
      <w:tr w:rsidR="003537B1" w:rsidRPr="004929E8" w14:paraId="523ABE59" w14:textId="77777777" w:rsidTr="00534ACA">
        <w:trPr>
          <w:trHeight w:val="205"/>
        </w:trPr>
        <w:tc>
          <w:tcPr>
            <w:tcW w:w="3828" w:type="dxa"/>
          </w:tcPr>
          <w:p w14:paraId="405EFB10"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Neznalost pracovníka ohledně obsahu Závazných interních dokumentů </w:t>
            </w:r>
          </w:p>
        </w:tc>
        <w:tc>
          <w:tcPr>
            <w:tcW w:w="1984" w:type="dxa"/>
          </w:tcPr>
          <w:p w14:paraId="16D27BEB" w14:textId="112B7311"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13</w:t>
            </w:r>
            <w:r w:rsidR="003537B1" w:rsidRPr="004929E8">
              <w:rPr>
                <w:rFonts w:cstheme="majorHAnsi"/>
                <w:color w:val="000000"/>
                <w:szCs w:val="24"/>
              </w:rPr>
              <w:t>.000,-</w:t>
            </w:r>
          </w:p>
        </w:tc>
        <w:tc>
          <w:tcPr>
            <w:tcW w:w="1843" w:type="dxa"/>
          </w:tcPr>
          <w:p w14:paraId="23E89773" w14:textId="6D0A14D7"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20</w:t>
            </w:r>
            <w:r w:rsidR="003537B1" w:rsidRPr="004929E8">
              <w:rPr>
                <w:rFonts w:cstheme="majorHAnsi"/>
                <w:color w:val="000000"/>
                <w:szCs w:val="24"/>
              </w:rPr>
              <w:t xml:space="preserve">.000,- </w:t>
            </w:r>
          </w:p>
        </w:tc>
        <w:tc>
          <w:tcPr>
            <w:tcW w:w="2410" w:type="dxa"/>
          </w:tcPr>
          <w:p w14:paraId="2D06EFA5"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ne, </w:t>
            </w:r>
          </w:p>
          <w:p w14:paraId="7E2450BF"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v případě opakovaného porušení ano </w:t>
            </w:r>
          </w:p>
        </w:tc>
      </w:tr>
      <w:tr w:rsidR="003537B1" w:rsidRPr="004929E8" w14:paraId="7CF6E45D" w14:textId="77777777" w:rsidTr="00534ACA">
        <w:trPr>
          <w:trHeight w:val="205"/>
        </w:trPr>
        <w:tc>
          <w:tcPr>
            <w:tcW w:w="3828" w:type="dxa"/>
          </w:tcPr>
          <w:p w14:paraId="32A54C0D"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Porušení jakékoli povinnosti ochrany informací dle čl. 9 Smlouvy  </w:t>
            </w:r>
          </w:p>
        </w:tc>
        <w:tc>
          <w:tcPr>
            <w:tcW w:w="1984" w:type="dxa"/>
          </w:tcPr>
          <w:p w14:paraId="0A6361E6" w14:textId="2F71125A"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1</w:t>
            </w:r>
            <w:r w:rsidR="009A17FB" w:rsidRPr="004929E8">
              <w:rPr>
                <w:rFonts w:cstheme="majorHAnsi"/>
                <w:color w:val="000000"/>
                <w:szCs w:val="24"/>
              </w:rPr>
              <w:t>00</w:t>
            </w:r>
            <w:r w:rsidRPr="004929E8">
              <w:rPr>
                <w:rFonts w:cstheme="majorHAnsi"/>
                <w:color w:val="000000"/>
                <w:szCs w:val="24"/>
              </w:rPr>
              <w:t xml:space="preserve">.000,- </w:t>
            </w:r>
          </w:p>
        </w:tc>
        <w:tc>
          <w:tcPr>
            <w:tcW w:w="1843" w:type="dxa"/>
          </w:tcPr>
          <w:p w14:paraId="21AF597F" w14:textId="764012D8" w:rsidR="003537B1" w:rsidRPr="004929E8" w:rsidRDefault="009A17FB" w:rsidP="00534ACA">
            <w:pPr>
              <w:autoSpaceDE w:val="0"/>
              <w:autoSpaceDN w:val="0"/>
              <w:adjustRightInd w:val="0"/>
              <w:rPr>
                <w:rFonts w:cstheme="majorHAnsi"/>
                <w:color w:val="000000"/>
                <w:szCs w:val="24"/>
              </w:rPr>
            </w:pPr>
            <w:r w:rsidRPr="004929E8">
              <w:rPr>
                <w:rFonts w:cstheme="majorHAnsi"/>
                <w:color w:val="000000"/>
                <w:szCs w:val="24"/>
              </w:rPr>
              <w:t>130</w:t>
            </w:r>
            <w:r w:rsidR="003537B1" w:rsidRPr="004929E8">
              <w:rPr>
                <w:rFonts w:cstheme="majorHAnsi"/>
                <w:color w:val="000000"/>
                <w:szCs w:val="24"/>
              </w:rPr>
              <w:t xml:space="preserve">.000,- </w:t>
            </w:r>
          </w:p>
        </w:tc>
        <w:tc>
          <w:tcPr>
            <w:tcW w:w="2410" w:type="dxa"/>
          </w:tcPr>
          <w:p w14:paraId="5F0925AA"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ano </w:t>
            </w:r>
          </w:p>
        </w:tc>
      </w:tr>
      <w:tr w:rsidR="003537B1" w:rsidRPr="004929E8" w14:paraId="33524F59" w14:textId="77777777" w:rsidTr="00534ACA">
        <w:trPr>
          <w:trHeight w:val="205"/>
        </w:trPr>
        <w:tc>
          <w:tcPr>
            <w:tcW w:w="3828" w:type="dxa"/>
          </w:tcPr>
          <w:p w14:paraId="26A3BC6C" w14:textId="1006CEF5"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Porušení povinnosti dle Smlouvy, včetně příloh, zejména dle Závazných interních dokumentů, popř. porušení obecné prevenční povinnosti, které má za následek ohrožení bezpečnosti majetku a osob v Objektech (vpuštění neoprávněných osob do Objektů</w:t>
            </w:r>
            <w:r w:rsidR="00BE04AC" w:rsidRPr="004929E8">
              <w:rPr>
                <w:rFonts w:cstheme="majorHAnsi"/>
                <w:color w:val="000000"/>
                <w:szCs w:val="24"/>
              </w:rPr>
              <w:t xml:space="preserve"> </w:t>
            </w:r>
            <w:r w:rsidRPr="004929E8">
              <w:rPr>
                <w:rFonts w:cstheme="majorHAnsi"/>
                <w:color w:val="000000"/>
                <w:szCs w:val="24"/>
              </w:rPr>
              <w:t>atp.)</w:t>
            </w:r>
          </w:p>
        </w:tc>
        <w:tc>
          <w:tcPr>
            <w:tcW w:w="1984" w:type="dxa"/>
          </w:tcPr>
          <w:p w14:paraId="72803FCA" w14:textId="181B7D65" w:rsidR="003537B1" w:rsidRPr="004929E8" w:rsidRDefault="00BE04AC" w:rsidP="00534ACA">
            <w:pPr>
              <w:autoSpaceDE w:val="0"/>
              <w:autoSpaceDN w:val="0"/>
              <w:adjustRightInd w:val="0"/>
              <w:rPr>
                <w:rFonts w:cstheme="majorHAnsi"/>
                <w:color w:val="000000"/>
                <w:szCs w:val="24"/>
              </w:rPr>
            </w:pPr>
            <w:r w:rsidRPr="004929E8">
              <w:rPr>
                <w:rFonts w:cstheme="majorHAnsi"/>
                <w:color w:val="000000"/>
                <w:szCs w:val="24"/>
              </w:rPr>
              <w:t>13</w:t>
            </w:r>
            <w:r w:rsidR="003537B1" w:rsidRPr="004929E8">
              <w:rPr>
                <w:rFonts w:cstheme="majorHAnsi"/>
                <w:color w:val="000000"/>
                <w:szCs w:val="24"/>
              </w:rPr>
              <w:t>.000,-</w:t>
            </w:r>
          </w:p>
        </w:tc>
        <w:tc>
          <w:tcPr>
            <w:tcW w:w="1843" w:type="dxa"/>
          </w:tcPr>
          <w:p w14:paraId="3D1C304E" w14:textId="38D0DA06" w:rsidR="003537B1" w:rsidRPr="004929E8" w:rsidRDefault="00BE04AC" w:rsidP="00534ACA">
            <w:pPr>
              <w:autoSpaceDE w:val="0"/>
              <w:autoSpaceDN w:val="0"/>
              <w:adjustRightInd w:val="0"/>
              <w:rPr>
                <w:rFonts w:cstheme="majorHAnsi"/>
                <w:color w:val="000000"/>
                <w:szCs w:val="24"/>
              </w:rPr>
            </w:pPr>
            <w:r w:rsidRPr="004929E8">
              <w:rPr>
                <w:rFonts w:cstheme="majorHAnsi"/>
                <w:color w:val="000000"/>
                <w:szCs w:val="24"/>
              </w:rPr>
              <w:t>20</w:t>
            </w:r>
            <w:r w:rsidR="003537B1" w:rsidRPr="004929E8">
              <w:rPr>
                <w:rFonts w:cstheme="majorHAnsi"/>
                <w:color w:val="000000"/>
                <w:szCs w:val="24"/>
              </w:rPr>
              <w:t xml:space="preserve">.000,- </w:t>
            </w:r>
          </w:p>
        </w:tc>
        <w:tc>
          <w:tcPr>
            <w:tcW w:w="2410" w:type="dxa"/>
          </w:tcPr>
          <w:p w14:paraId="7D75E6FD"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ne, </w:t>
            </w:r>
          </w:p>
          <w:p w14:paraId="2F2B8321"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v případě opakovaného porušení ano </w:t>
            </w:r>
          </w:p>
        </w:tc>
      </w:tr>
      <w:tr w:rsidR="003537B1" w:rsidRPr="004929E8" w14:paraId="698816FE" w14:textId="77777777" w:rsidTr="00534ACA">
        <w:trPr>
          <w:trHeight w:val="296"/>
        </w:trPr>
        <w:tc>
          <w:tcPr>
            <w:tcW w:w="3828" w:type="dxa"/>
          </w:tcPr>
          <w:p w14:paraId="77BAD24F" w14:textId="77777777" w:rsidR="003537B1" w:rsidRPr="004929E8" w:rsidRDefault="003537B1" w:rsidP="00534ACA">
            <w:pPr>
              <w:autoSpaceDE w:val="0"/>
              <w:autoSpaceDN w:val="0"/>
              <w:adjustRightInd w:val="0"/>
              <w:ind w:left="34"/>
              <w:rPr>
                <w:rFonts w:cstheme="majorHAnsi"/>
                <w:color w:val="000000"/>
                <w:szCs w:val="24"/>
              </w:rPr>
            </w:pPr>
            <w:r w:rsidRPr="004929E8">
              <w:rPr>
                <w:rFonts w:cstheme="majorHAnsi"/>
                <w:color w:val="000000"/>
                <w:szCs w:val="24"/>
              </w:rPr>
              <w:t xml:space="preserve">Jiné porušení povinnosti dle Smlouvy, včetně příloh, zejména dle Závazných interních dokumentů, na které se nevztahuje předchozí bod (zejména </w:t>
            </w:r>
            <w:r w:rsidRPr="004929E8">
              <w:rPr>
                <w:rFonts w:cstheme="majorHAnsi"/>
                <w:color w:val="000000"/>
                <w:szCs w:val="24"/>
              </w:rPr>
              <w:lastRenderedPageBreak/>
              <w:t>nevhodné chování pracovníků k návštěvníkům)</w:t>
            </w:r>
          </w:p>
        </w:tc>
        <w:tc>
          <w:tcPr>
            <w:tcW w:w="1984" w:type="dxa"/>
          </w:tcPr>
          <w:p w14:paraId="55231DC1" w14:textId="68C4E62A" w:rsidR="003537B1" w:rsidRPr="004929E8" w:rsidRDefault="00BE04AC" w:rsidP="00534ACA">
            <w:pPr>
              <w:autoSpaceDE w:val="0"/>
              <w:autoSpaceDN w:val="0"/>
              <w:adjustRightInd w:val="0"/>
              <w:rPr>
                <w:rFonts w:cstheme="majorHAnsi"/>
                <w:color w:val="000000"/>
                <w:szCs w:val="24"/>
              </w:rPr>
            </w:pPr>
            <w:r w:rsidRPr="004929E8">
              <w:rPr>
                <w:rFonts w:cstheme="majorHAnsi"/>
                <w:color w:val="000000"/>
                <w:szCs w:val="24"/>
              </w:rPr>
              <w:lastRenderedPageBreak/>
              <w:t>3</w:t>
            </w:r>
            <w:r w:rsidR="003537B1" w:rsidRPr="004929E8">
              <w:rPr>
                <w:rFonts w:cstheme="majorHAnsi"/>
                <w:color w:val="000000"/>
                <w:szCs w:val="24"/>
              </w:rPr>
              <w:t xml:space="preserve">.000,- </w:t>
            </w:r>
          </w:p>
        </w:tc>
        <w:tc>
          <w:tcPr>
            <w:tcW w:w="1843" w:type="dxa"/>
          </w:tcPr>
          <w:p w14:paraId="3F395519" w14:textId="540C4803" w:rsidR="003537B1" w:rsidRPr="004929E8" w:rsidRDefault="00BE04AC" w:rsidP="00534ACA">
            <w:pPr>
              <w:autoSpaceDE w:val="0"/>
              <w:autoSpaceDN w:val="0"/>
              <w:adjustRightInd w:val="0"/>
              <w:rPr>
                <w:rFonts w:cstheme="majorHAnsi"/>
                <w:color w:val="000000"/>
                <w:szCs w:val="24"/>
              </w:rPr>
            </w:pPr>
            <w:r w:rsidRPr="004929E8">
              <w:rPr>
                <w:rFonts w:cstheme="majorHAnsi"/>
                <w:color w:val="000000"/>
                <w:szCs w:val="24"/>
              </w:rPr>
              <w:t>7</w:t>
            </w:r>
            <w:r w:rsidR="003537B1" w:rsidRPr="004929E8">
              <w:rPr>
                <w:rFonts w:cstheme="majorHAnsi"/>
                <w:color w:val="000000"/>
                <w:szCs w:val="24"/>
              </w:rPr>
              <w:t xml:space="preserve">.000,- </w:t>
            </w:r>
          </w:p>
        </w:tc>
        <w:tc>
          <w:tcPr>
            <w:tcW w:w="2410" w:type="dxa"/>
          </w:tcPr>
          <w:p w14:paraId="15826DB6"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ne, </w:t>
            </w:r>
          </w:p>
          <w:p w14:paraId="47B7997C"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v případě opakovaného porušení ano </w:t>
            </w:r>
          </w:p>
        </w:tc>
      </w:tr>
    </w:tbl>
    <w:p w14:paraId="24E6EC29" w14:textId="77777777" w:rsidR="003537B1" w:rsidRPr="004929E8" w:rsidRDefault="003537B1" w:rsidP="003537B1">
      <w:pPr>
        <w:pStyle w:val="Nadpis2"/>
        <w:numPr>
          <w:ilvl w:val="0"/>
          <w:numId w:val="0"/>
        </w:numPr>
        <w:ind w:left="576"/>
        <w:rPr>
          <w:rFonts w:cstheme="majorHAnsi"/>
        </w:rPr>
      </w:pPr>
    </w:p>
    <w:p w14:paraId="49FEAB39" w14:textId="77777777" w:rsidR="003537B1" w:rsidRPr="004929E8" w:rsidRDefault="003537B1" w:rsidP="003537B1">
      <w:pPr>
        <w:pStyle w:val="Nadpis2"/>
        <w:rPr>
          <w:rFonts w:cstheme="majorHAnsi"/>
        </w:rPr>
      </w:pPr>
      <w:r w:rsidRPr="004929E8">
        <w:rPr>
          <w:rFonts w:cstheme="majorHAnsi"/>
        </w:rPr>
        <w:t>Sankce za porušení povinností Objednatele:</w:t>
      </w:r>
    </w:p>
    <w:tbl>
      <w:tblPr>
        <w:tblW w:w="10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2409"/>
        <w:gridCol w:w="2410"/>
        <w:gridCol w:w="2410"/>
      </w:tblGrid>
      <w:tr w:rsidR="003537B1" w:rsidRPr="004929E8" w14:paraId="4F516E66" w14:textId="77777777" w:rsidTr="00534ACA">
        <w:trPr>
          <w:trHeight w:val="414"/>
        </w:trPr>
        <w:tc>
          <w:tcPr>
            <w:tcW w:w="2797" w:type="dxa"/>
          </w:tcPr>
          <w:p w14:paraId="49FB8ABD" w14:textId="77777777" w:rsidR="003537B1" w:rsidRPr="004929E8" w:rsidRDefault="003537B1" w:rsidP="00534ACA">
            <w:pPr>
              <w:autoSpaceDE w:val="0"/>
              <w:autoSpaceDN w:val="0"/>
              <w:adjustRightInd w:val="0"/>
              <w:rPr>
                <w:rFonts w:cstheme="majorHAnsi"/>
                <w:color w:val="000000"/>
                <w:szCs w:val="24"/>
              </w:rPr>
            </w:pPr>
            <w:r w:rsidRPr="004929E8">
              <w:rPr>
                <w:rFonts w:cstheme="majorHAnsi"/>
                <w:b/>
                <w:bCs/>
                <w:color w:val="000000"/>
                <w:szCs w:val="24"/>
              </w:rPr>
              <w:t xml:space="preserve">Porušení smlouvy </w:t>
            </w:r>
          </w:p>
        </w:tc>
        <w:tc>
          <w:tcPr>
            <w:tcW w:w="2409" w:type="dxa"/>
          </w:tcPr>
          <w:p w14:paraId="5206571D" w14:textId="77777777" w:rsidR="003537B1" w:rsidRPr="004929E8" w:rsidRDefault="003537B1" w:rsidP="00534ACA">
            <w:pPr>
              <w:autoSpaceDE w:val="0"/>
              <w:autoSpaceDN w:val="0"/>
              <w:adjustRightInd w:val="0"/>
              <w:rPr>
                <w:rFonts w:cstheme="majorHAnsi"/>
                <w:color w:val="000000"/>
                <w:szCs w:val="24"/>
              </w:rPr>
            </w:pPr>
            <w:r w:rsidRPr="004929E8">
              <w:rPr>
                <w:rFonts w:cstheme="majorHAnsi"/>
                <w:b/>
                <w:bCs/>
                <w:color w:val="000000"/>
                <w:szCs w:val="24"/>
              </w:rPr>
              <w:t xml:space="preserve">Úrok </w:t>
            </w:r>
          </w:p>
          <w:p w14:paraId="5848E74C" w14:textId="77777777" w:rsidR="003537B1" w:rsidRPr="004929E8" w:rsidRDefault="003537B1" w:rsidP="00534ACA">
            <w:pPr>
              <w:autoSpaceDE w:val="0"/>
              <w:autoSpaceDN w:val="0"/>
              <w:adjustRightInd w:val="0"/>
              <w:rPr>
                <w:rFonts w:cstheme="majorHAnsi"/>
                <w:color w:val="000000"/>
                <w:szCs w:val="24"/>
              </w:rPr>
            </w:pPr>
            <w:r w:rsidRPr="004929E8">
              <w:rPr>
                <w:rFonts w:cstheme="majorHAnsi"/>
                <w:b/>
                <w:bCs/>
                <w:color w:val="000000"/>
                <w:szCs w:val="24"/>
              </w:rPr>
              <w:t xml:space="preserve">z prodlení </w:t>
            </w:r>
          </w:p>
        </w:tc>
        <w:tc>
          <w:tcPr>
            <w:tcW w:w="2410" w:type="dxa"/>
          </w:tcPr>
          <w:p w14:paraId="0C68CB6C" w14:textId="6F107B6A"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 </w:t>
            </w:r>
          </w:p>
        </w:tc>
        <w:tc>
          <w:tcPr>
            <w:tcW w:w="2410" w:type="dxa"/>
          </w:tcPr>
          <w:p w14:paraId="2B50A4B5" w14:textId="77777777" w:rsidR="003537B1" w:rsidRPr="004929E8" w:rsidRDefault="003537B1" w:rsidP="00534ACA">
            <w:pPr>
              <w:autoSpaceDE w:val="0"/>
              <w:autoSpaceDN w:val="0"/>
              <w:adjustRightInd w:val="0"/>
              <w:rPr>
                <w:rFonts w:cstheme="majorHAnsi"/>
                <w:color w:val="000000"/>
                <w:szCs w:val="24"/>
              </w:rPr>
            </w:pPr>
            <w:r w:rsidRPr="004929E8">
              <w:rPr>
                <w:rFonts w:cstheme="majorHAnsi"/>
                <w:b/>
                <w:bCs/>
                <w:color w:val="000000"/>
                <w:szCs w:val="24"/>
              </w:rPr>
              <w:t xml:space="preserve">Podstatné porušení smlouvy </w:t>
            </w:r>
          </w:p>
          <w:p w14:paraId="4FCB8F9E"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ano/ne </w:t>
            </w:r>
          </w:p>
        </w:tc>
      </w:tr>
      <w:tr w:rsidR="003537B1" w:rsidRPr="004929E8" w14:paraId="036CEC3C" w14:textId="77777777" w:rsidTr="00534ACA">
        <w:trPr>
          <w:trHeight w:val="389"/>
        </w:trPr>
        <w:tc>
          <w:tcPr>
            <w:tcW w:w="2797" w:type="dxa"/>
          </w:tcPr>
          <w:p w14:paraId="02051C45"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Prodlení s úhradou oprávněně vystavené faktury </w:t>
            </w:r>
          </w:p>
        </w:tc>
        <w:tc>
          <w:tcPr>
            <w:tcW w:w="2409" w:type="dxa"/>
          </w:tcPr>
          <w:p w14:paraId="191A350C" w14:textId="298E2268" w:rsidR="003537B1" w:rsidRPr="004929E8" w:rsidRDefault="00D158E3" w:rsidP="00534ACA">
            <w:pPr>
              <w:autoSpaceDE w:val="0"/>
              <w:autoSpaceDN w:val="0"/>
              <w:adjustRightInd w:val="0"/>
              <w:rPr>
                <w:rFonts w:cstheme="majorHAnsi"/>
                <w:color w:val="000000"/>
                <w:szCs w:val="24"/>
              </w:rPr>
            </w:pPr>
            <w:r w:rsidRPr="004929E8">
              <w:rPr>
                <w:rFonts w:cstheme="majorHAnsi"/>
                <w:color w:val="000000"/>
                <w:szCs w:val="24"/>
              </w:rPr>
              <w:t>v zákonné výši</w:t>
            </w:r>
            <w:r w:rsidR="003537B1" w:rsidRPr="004929E8">
              <w:rPr>
                <w:rFonts w:cstheme="majorHAnsi"/>
                <w:color w:val="000000"/>
                <w:szCs w:val="24"/>
              </w:rPr>
              <w:t xml:space="preserve"> </w:t>
            </w:r>
          </w:p>
        </w:tc>
        <w:tc>
          <w:tcPr>
            <w:tcW w:w="2410" w:type="dxa"/>
          </w:tcPr>
          <w:p w14:paraId="1D71C6C2" w14:textId="4CCAC44D" w:rsidR="003537B1" w:rsidRPr="004929E8" w:rsidRDefault="003537B1" w:rsidP="00534ACA">
            <w:pPr>
              <w:autoSpaceDE w:val="0"/>
              <w:autoSpaceDN w:val="0"/>
              <w:adjustRightInd w:val="0"/>
              <w:rPr>
                <w:rFonts w:cstheme="majorHAnsi"/>
                <w:color w:val="000000"/>
                <w:szCs w:val="24"/>
              </w:rPr>
            </w:pPr>
          </w:p>
        </w:tc>
        <w:tc>
          <w:tcPr>
            <w:tcW w:w="2410" w:type="dxa"/>
          </w:tcPr>
          <w:p w14:paraId="30E2D034"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 xml:space="preserve">ne, </w:t>
            </w:r>
          </w:p>
          <w:p w14:paraId="085A188F" w14:textId="77777777" w:rsidR="003537B1" w:rsidRPr="004929E8" w:rsidRDefault="003537B1" w:rsidP="00534ACA">
            <w:pPr>
              <w:autoSpaceDE w:val="0"/>
              <w:autoSpaceDN w:val="0"/>
              <w:adjustRightInd w:val="0"/>
              <w:rPr>
                <w:rFonts w:cstheme="majorHAnsi"/>
                <w:color w:val="000000"/>
                <w:szCs w:val="24"/>
              </w:rPr>
            </w:pPr>
            <w:r w:rsidRPr="004929E8">
              <w:rPr>
                <w:rFonts w:cstheme="majorHAnsi"/>
                <w:color w:val="000000"/>
                <w:szCs w:val="24"/>
              </w:rPr>
              <w:t>v případě prodlení trvajícího déle než 60 dnů i přes výzvu Poskytovatele ano</w:t>
            </w:r>
          </w:p>
        </w:tc>
      </w:tr>
    </w:tbl>
    <w:p w14:paraId="04AF7BD0" w14:textId="77777777" w:rsidR="003537B1" w:rsidRPr="004929E8" w:rsidRDefault="003537B1" w:rsidP="003537B1">
      <w:pPr>
        <w:pStyle w:val="Nadpis2"/>
        <w:numPr>
          <w:ilvl w:val="0"/>
          <w:numId w:val="0"/>
        </w:numPr>
        <w:rPr>
          <w:rFonts w:cstheme="majorHAnsi"/>
        </w:rPr>
      </w:pPr>
    </w:p>
    <w:p w14:paraId="5B2D8F03" w14:textId="77777777" w:rsidR="003537B1" w:rsidRPr="004929E8" w:rsidRDefault="003537B1" w:rsidP="003537B1">
      <w:pPr>
        <w:pStyle w:val="Nadpis2"/>
        <w:rPr>
          <w:rFonts w:cstheme="majorHAnsi"/>
        </w:rPr>
      </w:pPr>
      <w:r w:rsidRPr="004929E8">
        <w:rPr>
          <w:rFonts w:cstheme="majorHAnsi"/>
        </w:rPr>
        <w:t xml:space="preserve">Porušení povinností Poskytovatele bude ze strany Objednatele doloženo prohlášením dvou (2) jeho zaměstnanců a fotodokumentací či zvukově-obrazovým záznamem, lze-li fotodokumentaci či zvukově-obrazový záznam fakticky pořídit. Možnost pořízení fotodokumentace či zvukově-obrazového záznamu je výlučně na uvážení Objednatele. Poskytovatel je povinen porušení povinností doložené dle první věty tohoto článku respektovat. Objednatel se zavazuje, že pořízená fotodokumentace či zvukově-obrazový záznam budou použity výlučně k prokázání porušení povinnosti ze strany Poskytovatele. </w:t>
      </w:r>
    </w:p>
    <w:p w14:paraId="7DD4459F" w14:textId="77777777" w:rsidR="003537B1" w:rsidRPr="004929E8" w:rsidRDefault="003537B1" w:rsidP="003537B1">
      <w:pPr>
        <w:pStyle w:val="Nadpis2"/>
        <w:rPr>
          <w:rFonts w:cstheme="majorHAnsi"/>
        </w:rPr>
      </w:pPr>
      <w:r w:rsidRPr="004929E8">
        <w:rPr>
          <w:rFonts w:cstheme="majorHAnsi"/>
        </w:rPr>
        <w:t>Uplatněním smluvní pokuty není dotčen nárok poškozené smluvní strany na náhradu škody v plné výši.</w:t>
      </w:r>
    </w:p>
    <w:p w14:paraId="537FD54E" w14:textId="77777777" w:rsidR="003537B1" w:rsidRPr="004929E8" w:rsidRDefault="003537B1" w:rsidP="003537B1">
      <w:pPr>
        <w:pStyle w:val="Nadpis2"/>
        <w:rPr>
          <w:rFonts w:cstheme="majorHAnsi"/>
        </w:rPr>
      </w:pPr>
      <w:r w:rsidRPr="004929E8">
        <w:rPr>
          <w:rFonts w:cstheme="majorHAnsi"/>
        </w:rPr>
        <w:t xml:space="preserve">Smluvní pokuta je uplatněna doručením výzvy straně, která povinnost porušila, druhou smluvní stranou. Smluvní pokuta je splatná 15. den po doručení výzvy. </w:t>
      </w:r>
    </w:p>
    <w:p w14:paraId="6A26E494" w14:textId="31C83CAB" w:rsidR="003537B1" w:rsidRPr="004929E8" w:rsidRDefault="003537B1" w:rsidP="003537B1">
      <w:pPr>
        <w:pStyle w:val="Nadpis2"/>
        <w:rPr>
          <w:rFonts w:cstheme="majorHAnsi"/>
        </w:rPr>
      </w:pPr>
      <w:r w:rsidRPr="004929E8">
        <w:rPr>
          <w:rFonts w:cstheme="majorHAnsi"/>
        </w:rPr>
        <w:t xml:space="preserve">Poskytovatel bere na vědomí, že Objednatel je oprávněn jednostranně započíst pohledávku z titulu smluvní pokuty proti pohledávce Poskytovatele z titulu ceny </w:t>
      </w:r>
      <w:r w:rsidR="00F0435A" w:rsidRPr="004929E8">
        <w:rPr>
          <w:rFonts w:cstheme="majorHAnsi"/>
        </w:rPr>
        <w:t>S</w:t>
      </w:r>
      <w:r w:rsidRPr="004929E8">
        <w:rPr>
          <w:rFonts w:cstheme="majorHAnsi"/>
        </w:rPr>
        <w:t>lužeb.</w:t>
      </w:r>
    </w:p>
    <w:p w14:paraId="711BFA66"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rPr>
      </w:pPr>
      <w:r w:rsidRPr="004929E8">
        <w:rPr>
          <w:rFonts w:cstheme="majorHAnsi"/>
        </w:rPr>
        <w:t>Odpovědnost za škodu</w:t>
      </w:r>
    </w:p>
    <w:p w14:paraId="596205D4" w14:textId="77777777" w:rsidR="003537B1" w:rsidRPr="004929E8" w:rsidRDefault="003537B1" w:rsidP="003537B1">
      <w:pPr>
        <w:pStyle w:val="Nadpis2"/>
        <w:rPr>
          <w:rFonts w:cstheme="majorHAnsi"/>
          <w:lang w:eastAsia="cs-CZ"/>
        </w:rPr>
      </w:pPr>
      <w:r w:rsidRPr="004929E8">
        <w:rPr>
          <w:rFonts w:cstheme="majorHAnsi"/>
          <w:lang w:eastAsia="cs-CZ"/>
        </w:rPr>
        <w:t>Poskytovatel je odpovědný za veškeré škody na majetku Objednatele, třetích osob nebo na životním prostředí, které způsobil, včetně škod zaviněných jeho pasivitou, tj. nečinností v rozporu s povinnostmi a účelem Smlouvy, a je povinen tyto škody poškozeným subjektům uhradit ve skutečné výši a v plném rozsahu. Za škody způsobené Poskytovatelem se považují veškeré škody zapříčiněné jeho pracovníky. Poskytovatel se však odpovědnosti úplně nebo částečně zprostí, prokáže-li, že škodě nemohl úplně nebo alespoň částečně zabránit ani při vynaložení veškerého úsilí, které je možno od něho jako od odborníka v oboru ostrahy majetku a osob spravedlivě požadovat.</w:t>
      </w:r>
    </w:p>
    <w:p w14:paraId="208669B6" w14:textId="77777777" w:rsidR="003537B1" w:rsidRPr="004929E8" w:rsidRDefault="003537B1" w:rsidP="003537B1">
      <w:pPr>
        <w:pStyle w:val="Nadpis2"/>
        <w:rPr>
          <w:rFonts w:cstheme="majorHAnsi"/>
          <w:lang w:eastAsia="cs-CZ"/>
        </w:rPr>
      </w:pPr>
      <w:r w:rsidRPr="004929E8">
        <w:rPr>
          <w:rFonts w:cstheme="majorHAnsi"/>
          <w:lang w:eastAsia="cs-CZ"/>
        </w:rPr>
        <w:t xml:space="preserve">Poskytovatel není odpovědný za škody způsobené vyšší mocí. Vyšší mocí se rozumějí okolnosti nepředvídatelné a objektivně neodvratné, vznikající a působící nezávisle na smluvních stranách a jejich vůli, pokud nebylo objektivně v silách Poskytovatele zabránit jejich vzniku, působení ani důsledkům (jako např. živelné pohromy, válečné události, teroristické činy apod.). </w:t>
      </w:r>
    </w:p>
    <w:p w14:paraId="673FD240"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rPr>
      </w:pPr>
      <w:r w:rsidRPr="004929E8">
        <w:rPr>
          <w:rFonts w:cstheme="majorHAnsi"/>
        </w:rPr>
        <w:t>Ukončení smlouvy</w:t>
      </w:r>
    </w:p>
    <w:p w14:paraId="1671C13C" w14:textId="77777777" w:rsidR="003537B1" w:rsidRPr="004929E8" w:rsidRDefault="003537B1" w:rsidP="003537B1">
      <w:pPr>
        <w:pStyle w:val="Nadpis2"/>
        <w:rPr>
          <w:rFonts w:cstheme="majorHAnsi"/>
          <w:lang w:eastAsia="cs-CZ"/>
        </w:rPr>
      </w:pPr>
      <w:r w:rsidRPr="004929E8">
        <w:rPr>
          <w:rFonts w:cstheme="majorHAnsi"/>
          <w:lang w:eastAsia="cs-CZ"/>
        </w:rPr>
        <w:t xml:space="preserve">Smluvní vztah založený Smlouvou je možno ukončit dohodou, odstoupením od Smlouvy nebo výpovědí. Uvedené způsoby ukončení smluvního vztahu musí být provedeny písemně, jinak jsou neplatné. </w:t>
      </w:r>
    </w:p>
    <w:p w14:paraId="47F757F7" w14:textId="77777777" w:rsidR="003537B1" w:rsidRPr="004929E8" w:rsidRDefault="003537B1" w:rsidP="003537B1">
      <w:pPr>
        <w:pStyle w:val="Nadpis2"/>
        <w:rPr>
          <w:rFonts w:cstheme="majorHAnsi"/>
          <w:lang w:eastAsia="cs-CZ"/>
        </w:rPr>
      </w:pPr>
      <w:r w:rsidRPr="004929E8">
        <w:rPr>
          <w:rFonts w:cstheme="majorHAnsi"/>
          <w:lang w:eastAsia="cs-CZ"/>
        </w:rPr>
        <w:lastRenderedPageBreak/>
        <w:t>Odstoupení od Smlouvy může využít kterákoli ze smluvních stran za podmínek a v případech stanovených občanským zákoníkem a Smlouvou.</w:t>
      </w:r>
    </w:p>
    <w:p w14:paraId="76F68BAC" w14:textId="61996D68" w:rsidR="003537B1" w:rsidRPr="004929E8" w:rsidRDefault="003537B1" w:rsidP="003537B1">
      <w:pPr>
        <w:pStyle w:val="Nadpis2"/>
        <w:rPr>
          <w:rFonts w:cstheme="majorHAnsi"/>
          <w:lang w:eastAsia="cs-CZ"/>
        </w:rPr>
      </w:pPr>
      <w:r w:rsidRPr="004929E8">
        <w:rPr>
          <w:rFonts w:cstheme="majorHAnsi"/>
          <w:lang w:eastAsia="cs-CZ"/>
        </w:rPr>
        <w:t xml:space="preserve">Smluvní strana může od Smlouvy odstoupit, poruší-li druhá strana některý ze svých smluvních závazků podstatným způsobem. Podstatným porušením smluvního závazku jsou jednak taková jednání, která jsou výslovně označena v čl. 10.2 Smlouvy, popř. v jiném článku Smlouvy jako podstatné porušení Smlouvy, jednak i případná jiná jednání naplňující definici § 2002 občanského zákoníku. Za podstatné porušení Smlouvy se v tomto směru vždy považuje poskytování služeb Poskytovatelem v závažném rozporu se Smlouvou a jejími přílohami, a to zejména z důvodu neuspokojivosti služeb z hlediska odbornosti, míry poskytovaného zabezpečení majetku a osob, kvality a spolehlivosti Poskytovatele a rizika případného poškození dobrého jména Objednatele. </w:t>
      </w:r>
    </w:p>
    <w:p w14:paraId="6B5949BB" w14:textId="77777777" w:rsidR="003537B1" w:rsidRPr="004929E8" w:rsidRDefault="003537B1" w:rsidP="003537B1">
      <w:pPr>
        <w:pStyle w:val="Nadpis2"/>
        <w:rPr>
          <w:rFonts w:cstheme="majorHAnsi"/>
          <w:lang w:eastAsia="cs-CZ"/>
        </w:rPr>
      </w:pPr>
      <w:r w:rsidRPr="004929E8">
        <w:rPr>
          <w:rFonts w:cstheme="majorHAnsi"/>
          <w:lang w:eastAsia="cs-CZ"/>
        </w:rPr>
        <w:t xml:space="preserve">Nastane-li porušení povinností jedné strany podstatným způsobem, je druhá strana oprávněna od Smlouvy odstoupit, přičemž účinky odstoupení nastávají okamžikem doručení oznámení o odstoupení druhé straně. Doučením oznámení o odstoupení smluvní vztah založený Smlouvou zaniká. </w:t>
      </w:r>
    </w:p>
    <w:p w14:paraId="5B6E7BB3" w14:textId="579F9924" w:rsidR="003537B1" w:rsidRPr="004929E8" w:rsidRDefault="003537B1" w:rsidP="003537B1">
      <w:pPr>
        <w:pStyle w:val="Nadpis2"/>
        <w:rPr>
          <w:rFonts w:cstheme="majorHAnsi"/>
          <w:lang w:eastAsia="cs-CZ"/>
        </w:rPr>
      </w:pPr>
      <w:r w:rsidRPr="004929E8">
        <w:rPr>
          <w:rFonts w:cstheme="majorHAnsi"/>
          <w:lang w:eastAsia="cs-CZ"/>
        </w:rPr>
        <w:t>Nastane-li porušení závazku z jiných (</w:t>
      </w:r>
      <w:r w:rsidR="00D158E3" w:rsidRPr="004929E8">
        <w:rPr>
          <w:rFonts w:cstheme="majorHAnsi"/>
          <w:lang w:eastAsia="cs-CZ"/>
        </w:rPr>
        <w:t xml:space="preserve">méně </w:t>
      </w:r>
      <w:r w:rsidRPr="004929E8">
        <w:rPr>
          <w:rFonts w:cstheme="majorHAnsi"/>
          <w:lang w:eastAsia="cs-CZ"/>
        </w:rPr>
        <w:t>podstatných) důvodů, může oprávněná strana od Smlouvy odstoupit až poté, co stranu povinnou na možnost odstoupení písemně upozornila a poskytla přiměřenou lhůtu k nápravě, ke které ani potom nedošlo.</w:t>
      </w:r>
    </w:p>
    <w:p w14:paraId="388C6A1B" w14:textId="77777777" w:rsidR="003537B1" w:rsidRPr="004929E8" w:rsidRDefault="003537B1" w:rsidP="003537B1">
      <w:pPr>
        <w:pStyle w:val="Nadpis2"/>
        <w:rPr>
          <w:rFonts w:cstheme="majorHAnsi"/>
          <w:lang w:eastAsia="cs-CZ"/>
        </w:rPr>
      </w:pPr>
      <w:r w:rsidRPr="004929E8">
        <w:rPr>
          <w:rFonts w:cstheme="majorHAnsi"/>
          <w:lang w:eastAsia="cs-CZ"/>
        </w:rPr>
        <w:t xml:space="preserve">Důvod odstoupení musí být odstupující stranou v oznámení o odstoupení výslovně popsán a nesmí být dodatečně měněn. </w:t>
      </w:r>
    </w:p>
    <w:p w14:paraId="7DCF4CBF" w14:textId="77777777" w:rsidR="003537B1" w:rsidRPr="004929E8" w:rsidRDefault="003537B1" w:rsidP="003537B1">
      <w:pPr>
        <w:pStyle w:val="Nadpis2"/>
        <w:rPr>
          <w:rFonts w:cstheme="majorHAnsi"/>
          <w:lang w:eastAsia="cs-CZ"/>
        </w:rPr>
      </w:pPr>
      <w:r w:rsidRPr="004929E8">
        <w:rPr>
          <w:rFonts w:cstheme="majorHAnsi"/>
          <w:lang w:eastAsia="cs-CZ"/>
        </w:rPr>
        <w:t xml:space="preserve">Platným a účinným odstoupením se Smlouva ruší od samého počátku a strany vypořádají své závazky v souladu s občanským zákoníkem a předpisy souvisejícími. </w:t>
      </w:r>
    </w:p>
    <w:p w14:paraId="14C02B68" w14:textId="6B25C9CA" w:rsidR="003537B1" w:rsidRPr="004929E8" w:rsidRDefault="003537B1" w:rsidP="003537B1">
      <w:pPr>
        <w:pStyle w:val="Nadpis2"/>
        <w:rPr>
          <w:rFonts w:cstheme="majorHAnsi"/>
          <w:lang w:eastAsia="cs-CZ"/>
        </w:rPr>
      </w:pPr>
      <w:r w:rsidRPr="004929E8">
        <w:rPr>
          <w:rFonts w:cstheme="majorHAnsi"/>
          <w:lang w:eastAsia="cs-CZ"/>
        </w:rPr>
        <w:t>Objednatel je oprávněn z důvodů, pro které může od Smlouvy odstoupit, rovněž Smlouvu vypovědět. Výpovědní doba činí šest měsíců, počíná běžet prvním dnem kalendářního měsíce následujícího po doručení a končí uplynutím šestého měsíce. Uvedeným dnem smluvní vztah zaniká. Smluvní stran</w:t>
      </w:r>
      <w:r w:rsidR="00B407D9" w:rsidRPr="004929E8">
        <w:rPr>
          <w:rFonts w:cstheme="majorHAnsi"/>
          <w:lang w:eastAsia="cs-CZ"/>
        </w:rPr>
        <w:t xml:space="preserve">y </w:t>
      </w:r>
      <w:r w:rsidRPr="004929E8">
        <w:rPr>
          <w:rFonts w:cstheme="majorHAnsi"/>
          <w:lang w:eastAsia="cs-CZ"/>
        </w:rPr>
        <w:t xml:space="preserve">sjednávají možnost výpovědi z důvodu porušování Smlouvy proto, aby mohl Objednatel jakožto veřejný zadavatel obstarat nového poskytovatele </w:t>
      </w:r>
      <w:r w:rsidR="00DC3D65" w:rsidRPr="004929E8">
        <w:rPr>
          <w:rFonts w:cstheme="majorHAnsi"/>
          <w:lang w:eastAsia="cs-CZ"/>
        </w:rPr>
        <w:t>S</w:t>
      </w:r>
      <w:r w:rsidRPr="004929E8">
        <w:rPr>
          <w:rFonts w:cstheme="majorHAnsi"/>
          <w:lang w:eastAsia="cs-CZ"/>
        </w:rPr>
        <w:t xml:space="preserve">lužeb. </w:t>
      </w:r>
    </w:p>
    <w:p w14:paraId="2B4DFD8A"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rPr>
      </w:pPr>
      <w:r w:rsidRPr="004929E8">
        <w:rPr>
          <w:rFonts w:cstheme="majorHAnsi"/>
        </w:rPr>
        <w:t>odpovědné osoby</w:t>
      </w:r>
    </w:p>
    <w:p w14:paraId="6A0458EB" w14:textId="77777777" w:rsidR="003537B1" w:rsidRPr="004929E8" w:rsidRDefault="003537B1" w:rsidP="003537B1">
      <w:pPr>
        <w:pStyle w:val="Nadpis2"/>
        <w:rPr>
          <w:rFonts w:cstheme="majorHAnsi"/>
        </w:rPr>
      </w:pPr>
      <w:r w:rsidRPr="004929E8">
        <w:rPr>
          <w:rFonts w:cstheme="majorHAnsi"/>
        </w:rPr>
        <w:t>Objednatel a Poskytovatel určují pro záležitosti týkající se předmětu Smlouvy tyto odpovědné osoby:</w:t>
      </w:r>
    </w:p>
    <w:p w14:paraId="43D41BA4" w14:textId="77777777" w:rsidR="003537B1" w:rsidRDefault="003537B1" w:rsidP="003537B1">
      <w:pPr>
        <w:pStyle w:val="Nadpis3"/>
        <w:rPr>
          <w:rFonts w:cstheme="majorHAnsi"/>
        </w:rPr>
      </w:pPr>
      <w:r w:rsidRPr="004929E8">
        <w:rPr>
          <w:rFonts w:cstheme="majorHAnsi"/>
        </w:rPr>
        <w:t xml:space="preserve">za Objednatele: </w:t>
      </w:r>
    </w:p>
    <w:p w14:paraId="74723D9E" w14:textId="11AB1227" w:rsidR="00FF3945" w:rsidRPr="006407A7" w:rsidRDefault="00FF3945" w:rsidP="006407A7">
      <w:pPr>
        <w:pStyle w:val="Nadpis3"/>
        <w:numPr>
          <w:ilvl w:val="0"/>
          <w:numId w:val="0"/>
        </w:numPr>
        <w:ind w:left="720" w:hanging="12"/>
        <w:rPr>
          <w:rFonts w:cstheme="majorHAnsi"/>
        </w:rPr>
      </w:pPr>
      <w:r>
        <w:rPr>
          <w:rFonts w:cstheme="majorHAnsi"/>
        </w:rPr>
        <w:t>Ve věcech smluvních:</w:t>
      </w:r>
    </w:p>
    <w:p w14:paraId="7F839D9E" w14:textId="53EE5481" w:rsidR="00F53657" w:rsidRDefault="00F53657" w:rsidP="003C0124">
      <w:pPr>
        <w:pStyle w:val="Nadpis3"/>
        <w:numPr>
          <w:ilvl w:val="0"/>
          <w:numId w:val="0"/>
        </w:numPr>
        <w:ind w:left="720" w:hanging="12"/>
        <w:rPr>
          <w:rFonts w:cstheme="majorHAnsi"/>
        </w:rPr>
      </w:pPr>
      <w:r>
        <w:rPr>
          <w:rFonts w:cstheme="majorHAnsi"/>
        </w:rPr>
        <w:t>Xxxxxxxxxxxxxxxxxxxxxxxxxxxxxxxxxxxxxxxxxxxxxxxxxxxxxxxx</w:t>
      </w:r>
    </w:p>
    <w:p w14:paraId="56740F2A" w14:textId="350442CE" w:rsidR="00FF3945" w:rsidRPr="006407A7" w:rsidRDefault="00FF3945" w:rsidP="003C0124">
      <w:pPr>
        <w:pStyle w:val="Nadpis3"/>
        <w:numPr>
          <w:ilvl w:val="0"/>
          <w:numId w:val="0"/>
        </w:numPr>
        <w:ind w:left="720" w:hanging="12"/>
        <w:rPr>
          <w:rFonts w:cstheme="majorHAnsi"/>
        </w:rPr>
      </w:pPr>
      <w:r>
        <w:rPr>
          <w:rFonts w:cstheme="majorHAnsi"/>
        </w:rPr>
        <w:t>Ve věcech realizace:</w:t>
      </w:r>
    </w:p>
    <w:p w14:paraId="07106761" w14:textId="10F3A8FF" w:rsidR="003537B1" w:rsidRPr="004929E8" w:rsidRDefault="00F53657" w:rsidP="001E2AFA">
      <w:pPr>
        <w:pStyle w:val="Nadpis3"/>
        <w:numPr>
          <w:ilvl w:val="0"/>
          <w:numId w:val="0"/>
        </w:numPr>
        <w:ind w:left="720"/>
        <w:rPr>
          <w:rFonts w:cstheme="majorHAnsi"/>
        </w:rPr>
      </w:pPr>
      <w:r>
        <w:rPr>
          <w:rFonts w:cstheme="majorHAnsi"/>
        </w:rPr>
        <w:t>xxxxxxxxxxxxxxxxxxxxxxxxxxxxxxxxxxxxxxxxxxxxxxxxxxxxxxxx</w:t>
      </w:r>
      <w:r w:rsidR="003537B1" w:rsidRPr="004929E8">
        <w:rPr>
          <w:rFonts w:cstheme="majorHAnsi"/>
        </w:rPr>
        <w:t xml:space="preserve"> </w:t>
      </w:r>
    </w:p>
    <w:p w14:paraId="45F3B664" w14:textId="2B5AE959" w:rsidR="240480AE" w:rsidRPr="004929E8" w:rsidRDefault="240480AE" w:rsidP="267D6CA5">
      <w:pPr>
        <w:pStyle w:val="Nadpis3"/>
        <w:numPr>
          <w:ilvl w:val="2"/>
          <w:numId w:val="0"/>
        </w:numPr>
        <w:rPr>
          <w:rFonts w:cstheme="majorHAnsi"/>
        </w:rPr>
      </w:pPr>
      <w:r w:rsidRPr="004929E8">
        <w:rPr>
          <w:rFonts w:cstheme="majorHAnsi"/>
        </w:rPr>
        <w:tab/>
      </w:r>
      <w:r w:rsidR="00F53657">
        <w:rPr>
          <w:rFonts w:cstheme="majorHAnsi"/>
        </w:rPr>
        <w:t>xxxxxxxxxxxxxxxxxxxxxxxxxxxxxxxxxxxxxxxxxxxxxxxxxxxxxxxx</w:t>
      </w:r>
    </w:p>
    <w:p w14:paraId="1B5AAB8A" w14:textId="77777777" w:rsidR="003537B1" w:rsidRPr="004929E8" w:rsidRDefault="003537B1" w:rsidP="003537B1">
      <w:pPr>
        <w:pStyle w:val="Nadpis3"/>
        <w:rPr>
          <w:rFonts w:cstheme="majorHAnsi"/>
        </w:rPr>
      </w:pPr>
      <w:r w:rsidRPr="004929E8">
        <w:rPr>
          <w:rFonts w:cstheme="majorHAnsi"/>
        </w:rPr>
        <w:t>za Poskytovatele:</w:t>
      </w:r>
    </w:p>
    <w:p w14:paraId="00738290" w14:textId="36BF9FF3" w:rsidR="003537B1" w:rsidRPr="004929E8" w:rsidRDefault="00F53657" w:rsidP="003537B1">
      <w:pPr>
        <w:pStyle w:val="Nadpis3"/>
        <w:numPr>
          <w:ilvl w:val="0"/>
          <w:numId w:val="0"/>
        </w:numPr>
        <w:ind w:left="720"/>
        <w:rPr>
          <w:rFonts w:cstheme="majorHAnsi"/>
        </w:rPr>
      </w:pPr>
      <w:r>
        <w:rPr>
          <w:rFonts w:cstheme="majorHAnsi"/>
        </w:rPr>
        <w:t>xxxxxxxxxxxxxxxxxxxxxxxxxxxxxxxxxxxxxxxxxxxxxxxxxxxxxxxx</w:t>
      </w:r>
    </w:p>
    <w:p w14:paraId="6A646EFB" w14:textId="77777777" w:rsidR="003537B1" w:rsidRPr="004929E8" w:rsidRDefault="003537B1" w:rsidP="003537B1">
      <w:pPr>
        <w:pStyle w:val="Nadpis2"/>
        <w:rPr>
          <w:rFonts w:cstheme="majorHAnsi"/>
        </w:rPr>
      </w:pPr>
      <w:r w:rsidRPr="004929E8">
        <w:rPr>
          <w:rFonts w:cstheme="majorHAnsi"/>
        </w:rPr>
        <w:t xml:space="preserve">Odpovědnou osobu může každá ze smluvních stran změnit písemným oznámením doručeným druhé </w:t>
      </w:r>
      <w:r w:rsidRPr="004929E8">
        <w:rPr>
          <w:rFonts w:cstheme="majorHAnsi"/>
        </w:rPr>
        <w:lastRenderedPageBreak/>
        <w:t xml:space="preserve">smluvní straně. </w:t>
      </w:r>
    </w:p>
    <w:p w14:paraId="3B3CCF62"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rPr>
      </w:pPr>
      <w:r w:rsidRPr="004929E8">
        <w:rPr>
          <w:rFonts w:cstheme="majorHAnsi"/>
        </w:rPr>
        <w:t>Doručování smluvních dokumentů</w:t>
      </w:r>
    </w:p>
    <w:p w14:paraId="26ECBDDE" w14:textId="5662E70B" w:rsidR="003537B1" w:rsidRPr="004929E8" w:rsidRDefault="003537B1" w:rsidP="003537B1">
      <w:pPr>
        <w:pStyle w:val="Nadpis2"/>
        <w:rPr>
          <w:rFonts w:cstheme="majorHAnsi"/>
        </w:rPr>
      </w:pPr>
      <w:r w:rsidRPr="004929E8">
        <w:rPr>
          <w:rFonts w:cstheme="majorHAnsi"/>
        </w:rPr>
        <w:t>Závažné smluvní dokumenty, za které se považují zejména dodatky ke Smlouvě, dohody o smíru a narovnání, dohoda o ukončení Smlouvy, výpověď, odstoupení od Smlouvy nebo oznámení o změně odpovědné osoby či o změně sídla se doručují prostřednictvím (i) datové schránky, (ii) držitele poštovní licence nebo (iii) osobně; případ</w:t>
      </w:r>
      <w:r w:rsidR="00BB71C4" w:rsidRPr="004929E8">
        <w:rPr>
          <w:rFonts w:cstheme="majorHAnsi"/>
        </w:rPr>
        <w:t>n</w:t>
      </w:r>
      <w:r w:rsidRPr="004929E8">
        <w:rPr>
          <w:rFonts w:cstheme="majorHAnsi"/>
        </w:rPr>
        <w:t xml:space="preserve">ě doručení listinné zásilky bude zásilka doručena na adresu smluvní strany uvedenou ve Smlouvě. </w:t>
      </w:r>
    </w:p>
    <w:p w14:paraId="633CAA43" w14:textId="77777777" w:rsidR="003537B1" w:rsidRPr="004929E8" w:rsidRDefault="003537B1" w:rsidP="003537B1">
      <w:pPr>
        <w:pStyle w:val="Nadpis2"/>
        <w:rPr>
          <w:rFonts w:cstheme="majorHAnsi"/>
        </w:rPr>
      </w:pPr>
      <w:r w:rsidRPr="004929E8">
        <w:rPr>
          <w:rFonts w:cstheme="majorHAnsi"/>
        </w:rPr>
        <w:t>Pro případ závad v doručování poštovních zásilek se dohodly smluvní strany, že pro účely Smlouvy bude den doručení příslušné zásilky stanoven následovně:</w:t>
      </w:r>
    </w:p>
    <w:p w14:paraId="295CCA85" w14:textId="77777777" w:rsidR="003537B1" w:rsidRPr="004929E8" w:rsidRDefault="003537B1" w:rsidP="003537B1">
      <w:pPr>
        <w:pStyle w:val="Nadpis3"/>
        <w:rPr>
          <w:rFonts w:cstheme="majorHAnsi"/>
        </w:rPr>
      </w:pPr>
      <w:r w:rsidRPr="004929E8">
        <w:rPr>
          <w:rFonts w:cstheme="majorHAnsi"/>
        </w:rPr>
        <w:t>v případě nevyzvednutí zásilky v úložní lhůtě se za den jejího doručení považuje 3. den po dni jejího uložení na poště dle poštovních předpisů (popř. nejblíže následující pracovní den, pokud by stanovený den doručení připadl na sobotu, neděli nebo svátek);</w:t>
      </w:r>
    </w:p>
    <w:p w14:paraId="67D225A8" w14:textId="77777777" w:rsidR="003537B1" w:rsidRPr="004929E8" w:rsidRDefault="003537B1" w:rsidP="003537B1">
      <w:pPr>
        <w:pStyle w:val="Nadpis3"/>
        <w:rPr>
          <w:rFonts w:cstheme="majorHAnsi"/>
        </w:rPr>
      </w:pPr>
      <w:r w:rsidRPr="004929E8">
        <w:rPr>
          <w:rFonts w:cstheme="majorHAnsi"/>
        </w:rPr>
        <w:t>v případě odepření převzetí zásilky se za den jejího doručení považuje den odepření;</w:t>
      </w:r>
    </w:p>
    <w:p w14:paraId="03FB99F7" w14:textId="77777777" w:rsidR="003537B1" w:rsidRPr="004929E8" w:rsidRDefault="003537B1" w:rsidP="003537B1">
      <w:pPr>
        <w:pStyle w:val="Nadpis3"/>
        <w:rPr>
          <w:rFonts w:cstheme="majorHAnsi"/>
        </w:rPr>
      </w:pPr>
      <w:r w:rsidRPr="004929E8">
        <w:rPr>
          <w:rFonts w:cstheme="majorHAnsi"/>
        </w:rPr>
        <w:t>v případě nedoručitelnosti zásilky z toho důvodu, že je dle sdělení pošty adresát neznámý nebo se odstěhoval, považuje se za den jejího doručení den pokusu dodávací pošty o doručení, za předpokladu, že zásilka byla zaslána a doručována na adresu dle Smlouvy, jejíž změna nebyla oznámena, nebo na oznámenou adresu novou.</w:t>
      </w:r>
    </w:p>
    <w:p w14:paraId="664E5CD7" w14:textId="174023A8" w:rsidR="003537B1" w:rsidRPr="004929E8" w:rsidRDefault="003537B1" w:rsidP="003537B1">
      <w:pPr>
        <w:pStyle w:val="Nadpis2"/>
        <w:rPr>
          <w:rFonts w:cstheme="majorHAnsi"/>
        </w:rPr>
      </w:pPr>
      <w:r w:rsidRPr="004929E8">
        <w:rPr>
          <w:rFonts w:cstheme="majorHAnsi"/>
        </w:rPr>
        <w:t>Běžná smluvní korespondence, za kterou se považuje veškerá ostatní písemná komunikace, jakkoli spojená s plněním Smlouvy (včetně výzvy k zaplacení sankce a zaslání sankční faktury) může být doručována elektronickou poštou na adresy odpovědných osob uvedených v čl. 1</w:t>
      </w:r>
      <w:r w:rsidR="00BB71C4" w:rsidRPr="004929E8">
        <w:rPr>
          <w:rFonts w:cstheme="majorHAnsi"/>
        </w:rPr>
        <w:t>3</w:t>
      </w:r>
      <w:r w:rsidRPr="004929E8">
        <w:rPr>
          <w:rFonts w:cstheme="majorHAnsi"/>
        </w:rPr>
        <w:t xml:space="preserve"> Smlouvy, pokud se strany pro určitý případ prokazatelně nedohodnou na doručování v listinné podobě. </w:t>
      </w:r>
    </w:p>
    <w:p w14:paraId="674C8237"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rPr>
      </w:pPr>
      <w:r w:rsidRPr="004929E8">
        <w:rPr>
          <w:rFonts w:cstheme="majorHAnsi"/>
        </w:rPr>
        <w:t>Ochrana osobních údajů</w:t>
      </w:r>
    </w:p>
    <w:p w14:paraId="7D2C5736" w14:textId="77777777" w:rsidR="003537B1" w:rsidRPr="004929E8" w:rsidRDefault="003537B1" w:rsidP="003537B1">
      <w:pPr>
        <w:pStyle w:val="Nadpis2"/>
        <w:rPr>
          <w:rFonts w:cstheme="majorHAnsi"/>
          <w:lang w:eastAsia="cs-CZ"/>
        </w:rPr>
      </w:pPr>
      <w:r w:rsidRPr="004929E8">
        <w:rPr>
          <w:rFonts w:cstheme="majorHAnsi"/>
          <w:lang w:eastAsia="cs-CZ"/>
        </w:rPr>
        <w:t>V rámci plnění Smlouvy bude mezi smluvními stranami docházet k předávání osobních údajů fyzických osob (dále jen „</w:t>
      </w:r>
      <w:r w:rsidRPr="004929E8">
        <w:rPr>
          <w:rFonts w:cstheme="majorHAnsi"/>
          <w:b/>
          <w:lang w:eastAsia="cs-CZ"/>
        </w:rPr>
        <w:t>osobní údaje</w:t>
      </w:r>
      <w:r w:rsidRPr="004929E8">
        <w:rPr>
          <w:rFonts w:cstheme="majorHAnsi"/>
          <w:lang w:eastAsia="cs-CZ"/>
        </w:rPr>
        <w:t>“), jejichž správa a zpracování podléhá pravidlům stanoveným nařízením Evropského parlamentu a Rady EU č. 2016/679 ze dne 27.4.2016, o ochraně fyzických osob v souvislosti se zpracováním osobních údajů, o volném pohybu těchto údajů a o zrušení směrnice 95/46/ES (obecné nařízení o ochraně osobních údajů), (dále jen „</w:t>
      </w:r>
      <w:r w:rsidRPr="004929E8">
        <w:rPr>
          <w:rFonts w:cstheme="majorHAnsi"/>
          <w:b/>
          <w:lang w:eastAsia="cs-CZ"/>
        </w:rPr>
        <w:t>GDPR</w:t>
      </w:r>
      <w:r w:rsidRPr="004929E8">
        <w:rPr>
          <w:rFonts w:cstheme="majorHAnsi"/>
          <w:lang w:eastAsia="cs-CZ"/>
        </w:rPr>
        <w:t xml:space="preserve">“). </w:t>
      </w:r>
    </w:p>
    <w:p w14:paraId="291AADA7" w14:textId="77777777" w:rsidR="003537B1" w:rsidRPr="004929E8" w:rsidRDefault="003537B1" w:rsidP="003537B1">
      <w:pPr>
        <w:pStyle w:val="Nadpis2"/>
        <w:rPr>
          <w:rFonts w:cstheme="majorHAnsi"/>
          <w:lang w:eastAsia="cs-CZ"/>
        </w:rPr>
      </w:pPr>
      <w:r w:rsidRPr="004929E8">
        <w:rPr>
          <w:rFonts w:cstheme="majorHAnsi"/>
          <w:lang w:eastAsia="cs-CZ"/>
        </w:rPr>
        <w:t>Pohyb těchto osobních údajů bude obousměrný, tzn. že v souvislosti s výkonem práv a povinností podle Smlouvy budou údaje předávány jak Poskytovatelem Objednateli, tak Objednatelem Poskytovateli. Každá ze smluvních stran tak bude současně v pozici správce i zpracovatele osobních údajů, a to v návaznosti na to, o jaký konkrétní osobní údaj se bude jednat.</w:t>
      </w:r>
    </w:p>
    <w:p w14:paraId="7F849D08" w14:textId="77777777" w:rsidR="003537B1" w:rsidRPr="004929E8" w:rsidRDefault="003537B1" w:rsidP="003537B1">
      <w:pPr>
        <w:pStyle w:val="Nadpis2"/>
        <w:rPr>
          <w:rFonts w:cstheme="majorHAnsi"/>
          <w:lang w:eastAsia="cs-CZ"/>
        </w:rPr>
      </w:pPr>
      <w:r w:rsidRPr="004929E8">
        <w:rPr>
          <w:rFonts w:cstheme="majorHAnsi"/>
          <w:lang w:eastAsia="cs-CZ"/>
        </w:rPr>
        <w:t>Smluvní strany prohlašují, že jsou si vědomy své povinnosti zacházet s osobními údaji získanými v jakékoli souvislosti s plněním Smlouvy zcela v souladu s pravidly dle GDPR a mít za tím účelem zavedeny odpovídající interní procesy správy, zpracování a pohybu těchto dat, zajišťující jak soulad jejich ochrany, zabezpečení a nakládání s nimi s požadavky nařízení, tak i doložení tohoto souladu dozorovému úřadu nebo popř. jakékoli další osobě, která by byla podle obecně závazného právního předpisu oprávněna doložení tohoto souladu vyžadovat a posuzovat.</w:t>
      </w:r>
    </w:p>
    <w:p w14:paraId="1D89330B" w14:textId="4AD60883" w:rsidR="003537B1" w:rsidRPr="004929E8" w:rsidRDefault="003537B1" w:rsidP="003537B1">
      <w:pPr>
        <w:pStyle w:val="Nadpis2"/>
        <w:rPr>
          <w:rFonts w:cstheme="majorHAnsi"/>
          <w:lang w:eastAsia="cs-CZ"/>
        </w:rPr>
      </w:pPr>
      <w:r w:rsidRPr="004929E8">
        <w:rPr>
          <w:rFonts w:cstheme="majorHAnsi"/>
          <w:lang w:eastAsia="cs-CZ"/>
        </w:rPr>
        <w:t xml:space="preserve">Osobní údaje budou mezi stranami předávány buď jednorázově – k určitému okamžiku (např. při zahájení </w:t>
      </w:r>
      <w:r w:rsidRPr="004929E8">
        <w:rPr>
          <w:rFonts w:cstheme="majorHAnsi"/>
          <w:lang w:eastAsia="cs-CZ"/>
        </w:rPr>
        <w:lastRenderedPageBreak/>
        <w:t xml:space="preserve">plnění Smlouvy), nebo ad hoc nebo průběžně v návaznosti na jejich získávání při běžném opětujícím se výkonu </w:t>
      </w:r>
      <w:r w:rsidR="00DC3D65" w:rsidRPr="004929E8">
        <w:rPr>
          <w:rFonts w:cstheme="majorHAnsi"/>
          <w:lang w:eastAsia="cs-CZ"/>
        </w:rPr>
        <w:t>s</w:t>
      </w:r>
      <w:r w:rsidRPr="004929E8">
        <w:rPr>
          <w:rFonts w:cstheme="majorHAnsi"/>
          <w:lang w:eastAsia="cs-CZ"/>
        </w:rPr>
        <w:t xml:space="preserve">lužeb, přičemž se může jednat o osobní údaje jak zaměstnanců obou smluvních stran, tak i třetích osob. </w:t>
      </w:r>
    </w:p>
    <w:p w14:paraId="3377FFA5" w14:textId="77777777" w:rsidR="003537B1" w:rsidRPr="004929E8" w:rsidRDefault="003537B1" w:rsidP="003537B1">
      <w:pPr>
        <w:pStyle w:val="Nadpis3"/>
        <w:rPr>
          <w:rFonts w:cstheme="majorHAnsi"/>
        </w:rPr>
      </w:pPr>
      <w:r w:rsidRPr="004929E8">
        <w:rPr>
          <w:rFonts w:cstheme="majorHAnsi"/>
        </w:rPr>
        <w:t>Osobní údaje předávané Poskytovatelem Objednateli:</w:t>
      </w:r>
    </w:p>
    <w:p w14:paraId="1A35BA76" w14:textId="77777777" w:rsidR="001676B5" w:rsidRPr="004929E8" w:rsidRDefault="001676B5" w:rsidP="003537B1">
      <w:pPr>
        <w:pStyle w:val="Default"/>
        <w:rPr>
          <w:rFonts w:asciiTheme="majorHAnsi" w:hAnsiTheme="majorHAnsi" w:cstheme="majorHAnsi"/>
          <w:i/>
          <w:iCs/>
          <w:sz w:val="16"/>
          <w:szCs w:val="16"/>
        </w:rPr>
      </w:pPr>
    </w:p>
    <w:tbl>
      <w:tblPr>
        <w:tblW w:w="92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2067"/>
        <w:gridCol w:w="1760"/>
        <w:gridCol w:w="1926"/>
        <w:gridCol w:w="1760"/>
      </w:tblGrid>
      <w:tr w:rsidR="001676B5" w:rsidRPr="004929E8" w14:paraId="654158FB" w14:textId="77777777" w:rsidTr="00F8014B">
        <w:trPr>
          <w:trHeight w:val="445"/>
        </w:trPr>
        <w:tc>
          <w:tcPr>
            <w:tcW w:w="1760" w:type="dxa"/>
          </w:tcPr>
          <w:p w14:paraId="1A3EF9AA"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Osobní údaj: </w:t>
            </w:r>
          </w:p>
        </w:tc>
        <w:tc>
          <w:tcPr>
            <w:tcW w:w="2067" w:type="dxa"/>
          </w:tcPr>
          <w:p w14:paraId="7CFCBC74"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Získán jak a kdy: </w:t>
            </w:r>
          </w:p>
        </w:tc>
        <w:tc>
          <w:tcPr>
            <w:tcW w:w="1760" w:type="dxa"/>
          </w:tcPr>
          <w:p w14:paraId="06D6BC35"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Zpracovává se po dobu: </w:t>
            </w:r>
          </w:p>
        </w:tc>
        <w:tc>
          <w:tcPr>
            <w:tcW w:w="1926" w:type="dxa"/>
          </w:tcPr>
          <w:p w14:paraId="76FEFFB6"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Způsob nebo místo uložení údaje u zpracovatele: </w:t>
            </w:r>
          </w:p>
        </w:tc>
        <w:tc>
          <w:tcPr>
            <w:tcW w:w="1760" w:type="dxa"/>
          </w:tcPr>
          <w:p w14:paraId="2FA4EDBE"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Správce údaje má k disposici podepsaný souhlas subjektu údaje ke zpracování pro účely plnění Smlouvy: </w:t>
            </w:r>
          </w:p>
        </w:tc>
      </w:tr>
      <w:tr w:rsidR="001676B5" w:rsidRPr="004929E8" w14:paraId="3440D9C7" w14:textId="77777777" w:rsidTr="00F8014B">
        <w:trPr>
          <w:trHeight w:val="1177"/>
        </w:trPr>
        <w:tc>
          <w:tcPr>
            <w:tcW w:w="1760" w:type="dxa"/>
          </w:tcPr>
          <w:p w14:paraId="16FF6F8D"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jméno a příjmení včetně vysoko- školských titulů </w:t>
            </w:r>
          </w:p>
        </w:tc>
        <w:tc>
          <w:tcPr>
            <w:tcW w:w="2067" w:type="dxa"/>
          </w:tcPr>
          <w:p w14:paraId="606729F2"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v rámci dokladování osobní identity a odborné kvalifikace zaměstnanců, a to: přímým předložením Poskytovatelem Objednateli při zahájení plnění smlouvy </w:t>
            </w:r>
            <w:r w:rsidRPr="004929E8">
              <w:rPr>
                <w:rFonts w:cstheme="majorHAnsi"/>
                <w:iCs/>
                <w:color w:val="000000"/>
                <w:sz w:val="20"/>
                <w:szCs w:val="20"/>
              </w:rPr>
              <w:t>nebo</w:t>
            </w:r>
            <w:r w:rsidRPr="004929E8">
              <w:rPr>
                <w:rFonts w:cstheme="majorHAnsi"/>
                <w:i/>
                <w:iCs/>
                <w:color w:val="000000"/>
                <w:sz w:val="20"/>
                <w:szCs w:val="20"/>
              </w:rPr>
              <w:t xml:space="preserve"> </w:t>
            </w:r>
            <w:r w:rsidRPr="004929E8">
              <w:rPr>
                <w:rFonts w:cstheme="majorHAnsi"/>
                <w:color w:val="000000"/>
                <w:sz w:val="20"/>
                <w:szCs w:val="20"/>
              </w:rPr>
              <w:t xml:space="preserve">vyplývá z Poskytovatelem předloženého úředního dokladu, </w:t>
            </w:r>
            <w:r w:rsidRPr="004929E8">
              <w:rPr>
                <w:rFonts w:cstheme="majorHAnsi"/>
                <w:iCs/>
                <w:color w:val="000000"/>
                <w:sz w:val="20"/>
                <w:szCs w:val="20"/>
              </w:rPr>
              <w:t>popř</w:t>
            </w:r>
            <w:r w:rsidRPr="004929E8">
              <w:rPr>
                <w:rFonts w:cstheme="majorHAnsi"/>
                <w:color w:val="000000"/>
                <w:sz w:val="20"/>
                <w:szCs w:val="20"/>
              </w:rPr>
              <w:t xml:space="preserve">. – u třetích osob mimo tuto smlouvu – získán Poskytovatelem v průběhu výkonu služby a zapsán do Objednatelem předepsané a vlastněné evidence </w:t>
            </w:r>
            <w:r w:rsidRPr="004929E8">
              <w:rPr>
                <w:rFonts w:cstheme="majorHAnsi"/>
                <w:iCs/>
                <w:color w:val="000000"/>
                <w:sz w:val="20"/>
                <w:szCs w:val="20"/>
              </w:rPr>
              <w:t>(např. do knihy návštěv apod.)</w:t>
            </w:r>
            <w:r w:rsidRPr="004929E8">
              <w:rPr>
                <w:rFonts w:cstheme="majorHAnsi"/>
                <w:i/>
                <w:iCs/>
                <w:color w:val="000000"/>
                <w:sz w:val="20"/>
                <w:szCs w:val="20"/>
              </w:rPr>
              <w:t xml:space="preserve"> </w:t>
            </w:r>
          </w:p>
        </w:tc>
        <w:tc>
          <w:tcPr>
            <w:tcW w:w="1760" w:type="dxa"/>
          </w:tcPr>
          <w:p w14:paraId="70C10BD1"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PP, OZS, OZZ </w:t>
            </w:r>
          </w:p>
        </w:tc>
        <w:tc>
          <w:tcPr>
            <w:tcW w:w="1926" w:type="dxa"/>
          </w:tcPr>
          <w:p w14:paraId="38EF4823"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v zabezpečené listinné dokumentaci nebo v zabezpečeném počítačovém souboru pouze u vedoucího Oddělení bezpečnosti a ochrany majetku</w:t>
            </w:r>
          </w:p>
        </w:tc>
        <w:tc>
          <w:tcPr>
            <w:tcW w:w="1760" w:type="dxa"/>
          </w:tcPr>
          <w:p w14:paraId="4EAF4041"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ano/ne </w:t>
            </w:r>
          </w:p>
        </w:tc>
      </w:tr>
      <w:tr w:rsidR="001676B5" w:rsidRPr="004929E8" w14:paraId="3C03571B" w14:textId="77777777" w:rsidTr="00F8014B">
        <w:trPr>
          <w:trHeight w:val="73"/>
        </w:trPr>
        <w:tc>
          <w:tcPr>
            <w:tcW w:w="1760" w:type="dxa"/>
          </w:tcPr>
          <w:p w14:paraId="36EF6ACE"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datum narození </w:t>
            </w:r>
          </w:p>
        </w:tc>
        <w:tc>
          <w:tcPr>
            <w:tcW w:w="2067" w:type="dxa"/>
          </w:tcPr>
          <w:p w14:paraId="19E12D91"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6E9DC726"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PP, OZS, OZZ </w:t>
            </w:r>
          </w:p>
        </w:tc>
        <w:tc>
          <w:tcPr>
            <w:tcW w:w="1926" w:type="dxa"/>
          </w:tcPr>
          <w:p w14:paraId="35EDF4D7"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04D6B5A6"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ano/ne </w:t>
            </w:r>
          </w:p>
        </w:tc>
      </w:tr>
      <w:tr w:rsidR="001676B5" w:rsidRPr="004929E8" w14:paraId="7EBA7E74" w14:textId="77777777" w:rsidTr="00F8014B">
        <w:trPr>
          <w:trHeight w:val="73"/>
        </w:trPr>
        <w:tc>
          <w:tcPr>
            <w:tcW w:w="1760" w:type="dxa"/>
          </w:tcPr>
          <w:p w14:paraId="67316A51"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místo narození </w:t>
            </w:r>
          </w:p>
        </w:tc>
        <w:tc>
          <w:tcPr>
            <w:tcW w:w="2067" w:type="dxa"/>
          </w:tcPr>
          <w:p w14:paraId="6DC89883"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438FD9CB"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PP, OZS, OZZ </w:t>
            </w:r>
          </w:p>
        </w:tc>
        <w:tc>
          <w:tcPr>
            <w:tcW w:w="1926" w:type="dxa"/>
          </w:tcPr>
          <w:p w14:paraId="00A3127F"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0B094C23"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ano/ne </w:t>
            </w:r>
          </w:p>
        </w:tc>
      </w:tr>
      <w:tr w:rsidR="001676B5" w:rsidRPr="004929E8" w14:paraId="00A6844B" w14:textId="77777777" w:rsidTr="00F8014B">
        <w:trPr>
          <w:trHeight w:val="73"/>
        </w:trPr>
        <w:tc>
          <w:tcPr>
            <w:tcW w:w="1760" w:type="dxa"/>
          </w:tcPr>
          <w:p w14:paraId="53922622"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rodné číslo </w:t>
            </w:r>
          </w:p>
        </w:tc>
        <w:tc>
          <w:tcPr>
            <w:tcW w:w="2067" w:type="dxa"/>
          </w:tcPr>
          <w:p w14:paraId="28CDBD7F"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77EB6E20"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PP, OZS, OZZ </w:t>
            </w:r>
          </w:p>
        </w:tc>
        <w:tc>
          <w:tcPr>
            <w:tcW w:w="1926" w:type="dxa"/>
          </w:tcPr>
          <w:p w14:paraId="1DECBC49"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1DFFFD56"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ano/ne </w:t>
            </w:r>
          </w:p>
        </w:tc>
      </w:tr>
      <w:tr w:rsidR="001676B5" w:rsidRPr="004929E8" w14:paraId="32108099" w14:textId="77777777" w:rsidTr="00F8014B">
        <w:trPr>
          <w:trHeight w:val="73"/>
        </w:trPr>
        <w:tc>
          <w:tcPr>
            <w:tcW w:w="1760" w:type="dxa"/>
          </w:tcPr>
          <w:p w14:paraId="0F2DDFA1"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číslo OP </w:t>
            </w:r>
          </w:p>
        </w:tc>
        <w:tc>
          <w:tcPr>
            <w:tcW w:w="2067" w:type="dxa"/>
          </w:tcPr>
          <w:p w14:paraId="6DE8E7AC"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1B0CA211"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PP, OZS, OZZ </w:t>
            </w:r>
          </w:p>
        </w:tc>
        <w:tc>
          <w:tcPr>
            <w:tcW w:w="1926" w:type="dxa"/>
          </w:tcPr>
          <w:p w14:paraId="4EB229B0"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23F611AB"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ano/ne </w:t>
            </w:r>
          </w:p>
        </w:tc>
      </w:tr>
      <w:tr w:rsidR="001676B5" w:rsidRPr="004929E8" w14:paraId="3368E730" w14:textId="77777777" w:rsidTr="00F8014B">
        <w:trPr>
          <w:trHeight w:val="73"/>
        </w:trPr>
        <w:tc>
          <w:tcPr>
            <w:tcW w:w="1760" w:type="dxa"/>
          </w:tcPr>
          <w:p w14:paraId="3E223F41"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státní občanství </w:t>
            </w:r>
          </w:p>
        </w:tc>
        <w:tc>
          <w:tcPr>
            <w:tcW w:w="2067" w:type="dxa"/>
          </w:tcPr>
          <w:p w14:paraId="42E17A01"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5F124696"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PP, OZS, OZZ </w:t>
            </w:r>
          </w:p>
        </w:tc>
        <w:tc>
          <w:tcPr>
            <w:tcW w:w="1926" w:type="dxa"/>
          </w:tcPr>
          <w:p w14:paraId="5B2ADA9B"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16115EA7"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ano/ne </w:t>
            </w:r>
          </w:p>
        </w:tc>
      </w:tr>
      <w:tr w:rsidR="001676B5" w:rsidRPr="004929E8" w14:paraId="08096A41" w14:textId="77777777" w:rsidTr="00F8014B">
        <w:trPr>
          <w:trHeight w:val="73"/>
        </w:trPr>
        <w:tc>
          <w:tcPr>
            <w:tcW w:w="1760" w:type="dxa"/>
          </w:tcPr>
          <w:p w14:paraId="5A79F0F5"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zdravotní stav </w:t>
            </w:r>
          </w:p>
        </w:tc>
        <w:tc>
          <w:tcPr>
            <w:tcW w:w="2067" w:type="dxa"/>
          </w:tcPr>
          <w:p w14:paraId="131DBCA6"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76DAF761"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PP, OZS, OZZ </w:t>
            </w:r>
          </w:p>
        </w:tc>
        <w:tc>
          <w:tcPr>
            <w:tcW w:w="1926" w:type="dxa"/>
          </w:tcPr>
          <w:p w14:paraId="49514497"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4DC1348A"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ano/ne </w:t>
            </w:r>
          </w:p>
        </w:tc>
      </w:tr>
      <w:tr w:rsidR="001676B5" w:rsidRPr="004929E8" w14:paraId="1891406B" w14:textId="77777777" w:rsidTr="00F8014B">
        <w:trPr>
          <w:trHeight w:val="73"/>
        </w:trPr>
        <w:tc>
          <w:tcPr>
            <w:tcW w:w="1760" w:type="dxa"/>
          </w:tcPr>
          <w:p w14:paraId="6C3DE41A"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trestní bezúhonnost </w:t>
            </w:r>
          </w:p>
        </w:tc>
        <w:tc>
          <w:tcPr>
            <w:tcW w:w="2067" w:type="dxa"/>
          </w:tcPr>
          <w:p w14:paraId="1D64A4E5"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3916AAF3"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PP, OZS, OZZ </w:t>
            </w:r>
          </w:p>
        </w:tc>
        <w:tc>
          <w:tcPr>
            <w:tcW w:w="1926" w:type="dxa"/>
          </w:tcPr>
          <w:p w14:paraId="35A90A3D"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30FA9775"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ano/ne </w:t>
            </w:r>
          </w:p>
        </w:tc>
      </w:tr>
      <w:tr w:rsidR="001676B5" w:rsidRPr="004929E8" w14:paraId="4AF53460" w14:textId="77777777" w:rsidTr="00F8014B">
        <w:trPr>
          <w:trHeight w:val="73"/>
        </w:trPr>
        <w:tc>
          <w:tcPr>
            <w:tcW w:w="1760" w:type="dxa"/>
          </w:tcPr>
          <w:p w14:paraId="17610557"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podpis osoby </w:t>
            </w:r>
          </w:p>
        </w:tc>
        <w:tc>
          <w:tcPr>
            <w:tcW w:w="2067" w:type="dxa"/>
          </w:tcPr>
          <w:p w14:paraId="0016A47D"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7FB106A1"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PP, OZS, OZZ </w:t>
            </w:r>
          </w:p>
        </w:tc>
        <w:tc>
          <w:tcPr>
            <w:tcW w:w="1926" w:type="dxa"/>
          </w:tcPr>
          <w:p w14:paraId="455849AC"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670F246C" w14:textId="77777777" w:rsidR="001676B5" w:rsidRPr="004929E8" w:rsidRDefault="001676B5" w:rsidP="00F8014B">
            <w:pPr>
              <w:autoSpaceDE w:val="0"/>
              <w:autoSpaceDN w:val="0"/>
              <w:adjustRightInd w:val="0"/>
              <w:rPr>
                <w:rFonts w:cstheme="majorHAnsi"/>
                <w:color w:val="000000"/>
                <w:sz w:val="20"/>
                <w:szCs w:val="20"/>
              </w:rPr>
            </w:pPr>
            <w:r w:rsidRPr="004929E8">
              <w:rPr>
                <w:rFonts w:cstheme="majorHAnsi"/>
                <w:color w:val="000000"/>
                <w:sz w:val="20"/>
                <w:szCs w:val="20"/>
              </w:rPr>
              <w:t xml:space="preserve">ano/ne </w:t>
            </w:r>
          </w:p>
        </w:tc>
      </w:tr>
    </w:tbl>
    <w:p w14:paraId="6F9E8708" w14:textId="5A62C53E" w:rsidR="003537B1" w:rsidRPr="004929E8" w:rsidRDefault="003537B1" w:rsidP="003537B1">
      <w:pPr>
        <w:pStyle w:val="Default"/>
        <w:rPr>
          <w:rFonts w:asciiTheme="majorHAnsi" w:hAnsiTheme="majorHAnsi" w:cstheme="majorHAnsi"/>
          <w:i/>
          <w:iCs/>
          <w:sz w:val="16"/>
          <w:szCs w:val="16"/>
        </w:rPr>
      </w:pPr>
    </w:p>
    <w:p w14:paraId="2FAF3C9C" w14:textId="77777777" w:rsidR="003537B1" w:rsidRPr="004929E8" w:rsidRDefault="003537B1" w:rsidP="003537B1">
      <w:pPr>
        <w:pStyle w:val="Default"/>
        <w:ind w:left="709"/>
        <w:rPr>
          <w:rFonts w:asciiTheme="majorHAnsi" w:hAnsiTheme="majorHAnsi" w:cstheme="majorHAnsi"/>
          <w:sz w:val="20"/>
          <w:szCs w:val="20"/>
        </w:rPr>
      </w:pPr>
      <w:r w:rsidRPr="004929E8">
        <w:rPr>
          <w:rFonts w:asciiTheme="majorHAnsi" w:hAnsiTheme="majorHAnsi" w:cstheme="majorHAnsi"/>
          <w:i/>
          <w:iCs/>
          <w:sz w:val="20"/>
          <w:szCs w:val="20"/>
        </w:rPr>
        <w:t xml:space="preserve">Legenda zkratek: </w:t>
      </w:r>
    </w:p>
    <w:p w14:paraId="70B50C81" w14:textId="77777777" w:rsidR="003537B1" w:rsidRPr="004929E8" w:rsidRDefault="003537B1" w:rsidP="003537B1">
      <w:pPr>
        <w:pStyle w:val="Nadpis2"/>
        <w:numPr>
          <w:ilvl w:val="0"/>
          <w:numId w:val="0"/>
        </w:numPr>
        <w:ind w:left="709"/>
        <w:rPr>
          <w:rFonts w:cstheme="majorHAnsi"/>
          <w:sz w:val="20"/>
          <w:szCs w:val="20"/>
        </w:rPr>
      </w:pPr>
      <w:r w:rsidRPr="004929E8">
        <w:rPr>
          <w:rFonts w:cstheme="majorHAnsi"/>
          <w:sz w:val="20"/>
          <w:szCs w:val="20"/>
        </w:rPr>
        <w:t>„PP“ = dle platných obecně závazných předpisů; „OZS“ = dle oprávněného zájmu správce; „OZZ“ = dle oprávněného zájmu zpracovatele.</w:t>
      </w:r>
    </w:p>
    <w:p w14:paraId="6CAD96EA" w14:textId="77777777" w:rsidR="003537B1" w:rsidRPr="004929E8" w:rsidRDefault="003537B1" w:rsidP="003537B1">
      <w:pPr>
        <w:pStyle w:val="Default"/>
        <w:ind w:firstLine="709"/>
        <w:rPr>
          <w:rFonts w:asciiTheme="majorHAnsi" w:hAnsiTheme="majorHAnsi" w:cstheme="majorHAnsi"/>
          <w:sz w:val="20"/>
          <w:szCs w:val="20"/>
        </w:rPr>
      </w:pPr>
      <w:r w:rsidRPr="004929E8">
        <w:rPr>
          <w:rFonts w:asciiTheme="majorHAnsi" w:hAnsiTheme="majorHAnsi" w:cstheme="majorHAnsi"/>
          <w:i/>
          <w:iCs/>
          <w:sz w:val="20"/>
          <w:szCs w:val="20"/>
        </w:rPr>
        <w:t xml:space="preserve">Pozn.: </w:t>
      </w:r>
    </w:p>
    <w:p w14:paraId="5A837822" w14:textId="77777777" w:rsidR="003537B1" w:rsidRPr="004929E8" w:rsidRDefault="003537B1" w:rsidP="003537B1">
      <w:pPr>
        <w:pStyle w:val="Nadpis2"/>
        <w:numPr>
          <w:ilvl w:val="0"/>
          <w:numId w:val="0"/>
        </w:numPr>
        <w:ind w:left="576"/>
        <w:rPr>
          <w:rFonts w:cstheme="majorHAnsi"/>
          <w:sz w:val="20"/>
          <w:szCs w:val="20"/>
          <w:lang w:eastAsia="cs-CZ"/>
        </w:rPr>
      </w:pPr>
      <w:r w:rsidRPr="004929E8">
        <w:rPr>
          <w:rFonts w:cstheme="majorHAnsi"/>
          <w:sz w:val="20"/>
          <w:szCs w:val="20"/>
        </w:rPr>
        <w:t>Objednatel pro potřeby plnění Smlouvy nezjišťuje a nezpracovává trvalé ani přechodné bydliště zaměstnanců Poskytovatele. Pokud by tento údaj vyplýval z některého z Poskytovatelem povinně předkládaných dokladů, bude s ním Objednatel nakládat stejně jako s jakýmkoliv jiným osobním údajem, podle Smlouvy a GDPR.</w:t>
      </w:r>
    </w:p>
    <w:p w14:paraId="00A48433" w14:textId="77777777" w:rsidR="003537B1" w:rsidRPr="004929E8" w:rsidRDefault="003537B1" w:rsidP="003537B1">
      <w:pPr>
        <w:pStyle w:val="Nadpis2"/>
        <w:rPr>
          <w:rFonts w:cstheme="majorHAnsi"/>
          <w:lang w:eastAsia="cs-CZ"/>
        </w:rPr>
      </w:pPr>
      <w:r w:rsidRPr="004929E8">
        <w:rPr>
          <w:rFonts w:cstheme="majorHAnsi"/>
          <w:lang w:eastAsia="cs-CZ"/>
        </w:rPr>
        <w:t>Osobní údaje předávané Objednatelem Poskytovateli:</w:t>
      </w:r>
    </w:p>
    <w:tbl>
      <w:tblPr>
        <w:tblW w:w="92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2067"/>
        <w:gridCol w:w="1760"/>
        <w:gridCol w:w="1926"/>
        <w:gridCol w:w="1760"/>
      </w:tblGrid>
      <w:tr w:rsidR="003537B1" w:rsidRPr="004929E8" w14:paraId="45C139B3" w14:textId="77777777" w:rsidTr="00534ACA">
        <w:trPr>
          <w:trHeight w:val="445"/>
        </w:trPr>
        <w:tc>
          <w:tcPr>
            <w:tcW w:w="1760" w:type="dxa"/>
          </w:tcPr>
          <w:p w14:paraId="427055D2"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lastRenderedPageBreak/>
              <w:t xml:space="preserve">Osobní údaj: </w:t>
            </w:r>
          </w:p>
        </w:tc>
        <w:tc>
          <w:tcPr>
            <w:tcW w:w="2067" w:type="dxa"/>
          </w:tcPr>
          <w:p w14:paraId="6A992318"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Získán jak a kdy: </w:t>
            </w:r>
          </w:p>
        </w:tc>
        <w:tc>
          <w:tcPr>
            <w:tcW w:w="1760" w:type="dxa"/>
          </w:tcPr>
          <w:p w14:paraId="0FE431CE"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Zpracovává se po dobu: </w:t>
            </w:r>
          </w:p>
        </w:tc>
        <w:tc>
          <w:tcPr>
            <w:tcW w:w="1926" w:type="dxa"/>
          </w:tcPr>
          <w:p w14:paraId="40575665"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Způsob nebo místo uložení údaje u zpracovatele: </w:t>
            </w:r>
          </w:p>
        </w:tc>
        <w:tc>
          <w:tcPr>
            <w:tcW w:w="1760" w:type="dxa"/>
          </w:tcPr>
          <w:p w14:paraId="719A411F"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Správce údaje má k disposici podepsaný souhlas subjektu údaje ke zpracování pro účely plnění této smlouvy: </w:t>
            </w:r>
          </w:p>
        </w:tc>
      </w:tr>
      <w:tr w:rsidR="003537B1" w:rsidRPr="004929E8" w14:paraId="2DD6E99C" w14:textId="77777777" w:rsidTr="00534ACA">
        <w:trPr>
          <w:trHeight w:val="901"/>
        </w:trPr>
        <w:tc>
          <w:tcPr>
            <w:tcW w:w="1760" w:type="dxa"/>
          </w:tcPr>
          <w:p w14:paraId="20CF502F"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jméno a příjmení včetně vysoko- školských titulů </w:t>
            </w:r>
          </w:p>
        </w:tc>
        <w:tc>
          <w:tcPr>
            <w:tcW w:w="2067" w:type="dxa"/>
          </w:tcPr>
          <w:p w14:paraId="4C43F1D7"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v rámci poskytnutí nezbytných kontaktních údajů osob Objednatele, a to: přímým předložením Objednatelem Poskytovateli při zahájení plnění Smlouvy (pokud se jedná o odpovědné kontaktní osoby Objednatele na Objektech) </w:t>
            </w:r>
            <w:r w:rsidRPr="004929E8">
              <w:rPr>
                <w:rFonts w:cstheme="majorHAnsi"/>
                <w:iCs/>
                <w:color w:val="000000"/>
                <w:sz w:val="20"/>
                <w:szCs w:val="20"/>
              </w:rPr>
              <w:t>nebo</w:t>
            </w:r>
            <w:r w:rsidRPr="004929E8">
              <w:rPr>
                <w:rFonts w:cstheme="majorHAnsi"/>
                <w:i/>
                <w:iCs/>
                <w:color w:val="000000"/>
                <w:sz w:val="20"/>
                <w:szCs w:val="20"/>
              </w:rPr>
              <w:t xml:space="preserve"> </w:t>
            </w:r>
            <w:r w:rsidRPr="004929E8">
              <w:rPr>
                <w:rFonts w:cstheme="majorHAnsi"/>
                <w:color w:val="000000"/>
                <w:sz w:val="20"/>
                <w:szCs w:val="20"/>
              </w:rPr>
              <w:t xml:space="preserve">poskytnutím kompletního telefonního seznamu Objednatele do strážnic Objektů </w:t>
            </w:r>
          </w:p>
        </w:tc>
        <w:tc>
          <w:tcPr>
            <w:tcW w:w="1760" w:type="dxa"/>
          </w:tcPr>
          <w:p w14:paraId="65A1ABFB"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PP, OZS, OZZ </w:t>
            </w:r>
          </w:p>
        </w:tc>
        <w:tc>
          <w:tcPr>
            <w:tcW w:w="1926" w:type="dxa"/>
          </w:tcPr>
          <w:p w14:paraId="064FA516"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v zabezpečené listinné dokumentaci nebo v zabezpečeném počítačovém souboru, a to v sídle Poskytovatele </w:t>
            </w:r>
          </w:p>
        </w:tc>
        <w:tc>
          <w:tcPr>
            <w:tcW w:w="1760" w:type="dxa"/>
          </w:tcPr>
          <w:p w14:paraId="387CFBDC"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ano/ne </w:t>
            </w:r>
          </w:p>
        </w:tc>
      </w:tr>
      <w:tr w:rsidR="003537B1" w:rsidRPr="004929E8" w14:paraId="0FB95B4E" w14:textId="77777777" w:rsidTr="00534ACA">
        <w:trPr>
          <w:trHeight w:val="73"/>
        </w:trPr>
        <w:tc>
          <w:tcPr>
            <w:tcW w:w="1760" w:type="dxa"/>
          </w:tcPr>
          <w:p w14:paraId="28CCD27A"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telefonní číslo </w:t>
            </w:r>
          </w:p>
        </w:tc>
        <w:tc>
          <w:tcPr>
            <w:tcW w:w="2067" w:type="dxa"/>
          </w:tcPr>
          <w:p w14:paraId="54B34CC3"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7D94C8C0"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PP, OZS, OZZ </w:t>
            </w:r>
          </w:p>
        </w:tc>
        <w:tc>
          <w:tcPr>
            <w:tcW w:w="1926" w:type="dxa"/>
          </w:tcPr>
          <w:p w14:paraId="4FE66DE0"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56121B97"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ano/ne </w:t>
            </w:r>
          </w:p>
        </w:tc>
      </w:tr>
      <w:tr w:rsidR="003537B1" w:rsidRPr="004929E8" w14:paraId="5E5255ED" w14:textId="77777777" w:rsidTr="00534ACA">
        <w:trPr>
          <w:trHeight w:val="73"/>
        </w:trPr>
        <w:tc>
          <w:tcPr>
            <w:tcW w:w="1760" w:type="dxa"/>
          </w:tcPr>
          <w:p w14:paraId="54F084F2"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podpis osoby </w:t>
            </w:r>
          </w:p>
        </w:tc>
        <w:tc>
          <w:tcPr>
            <w:tcW w:w="2067" w:type="dxa"/>
          </w:tcPr>
          <w:p w14:paraId="2A2907F0"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03225BBB"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PP, OZS, OZZ </w:t>
            </w:r>
          </w:p>
        </w:tc>
        <w:tc>
          <w:tcPr>
            <w:tcW w:w="1926" w:type="dxa"/>
          </w:tcPr>
          <w:p w14:paraId="5825CABB"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dtto </w:t>
            </w:r>
          </w:p>
        </w:tc>
        <w:tc>
          <w:tcPr>
            <w:tcW w:w="1760" w:type="dxa"/>
          </w:tcPr>
          <w:p w14:paraId="3CDF51CF" w14:textId="77777777" w:rsidR="003537B1" w:rsidRPr="004929E8" w:rsidRDefault="003537B1" w:rsidP="00534ACA">
            <w:pPr>
              <w:autoSpaceDE w:val="0"/>
              <w:autoSpaceDN w:val="0"/>
              <w:adjustRightInd w:val="0"/>
              <w:rPr>
                <w:rFonts w:cstheme="majorHAnsi"/>
                <w:color w:val="000000"/>
                <w:sz w:val="20"/>
                <w:szCs w:val="20"/>
              </w:rPr>
            </w:pPr>
            <w:r w:rsidRPr="004929E8">
              <w:rPr>
                <w:rFonts w:cstheme="majorHAnsi"/>
                <w:color w:val="000000"/>
                <w:sz w:val="20"/>
                <w:szCs w:val="20"/>
              </w:rPr>
              <w:t xml:space="preserve">ano/ne </w:t>
            </w:r>
          </w:p>
        </w:tc>
      </w:tr>
    </w:tbl>
    <w:p w14:paraId="17B75C3D" w14:textId="77777777" w:rsidR="003537B1" w:rsidRPr="004929E8" w:rsidRDefault="003537B1" w:rsidP="003537B1">
      <w:pPr>
        <w:pStyle w:val="Default"/>
        <w:rPr>
          <w:rFonts w:asciiTheme="majorHAnsi" w:hAnsiTheme="majorHAnsi" w:cstheme="majorHAnsi"/>
          <w:i/>
          <w:iCs/>
          <w:sz w:val="20"/>
          <w:szCs w:val="20"/>
        </w:rPr>
      </w:pPr>
    </w:p>
    <w:p w14:paraId="705A3C4A" w14:textId="77777777" w:rsidR="003537B1" w:rsidRPr="004929E8" w:rsidRDefault="003537B1" w:rsidP="003537B1">
      <w:pPr>
        <w:pStyle w:val="Default"/>
        <w:ind w:left="709"/>
        <w:rPr>
          <w:rFonts w:asciiTheme="majorHAnsi" w:hAnsiTheme="majorHAnsi" w:cstheme="majorHAnsi"/>
          <w:sz w:val="20"/>
          <w:szCs w:val="20"/>
        </w:rPr>
      </w:pPr>
      <w:r w:rsidRPr="004929E8">
        <w:rPr>
          <w:rFonts w:asciiTheme="majorHAnsi" w:hAnsiTheme="majorHAnsi" w:cstheme="majorHAnsi"/>
          <w:i/>
          <w:iCs/>
          <w:sz w:val="20"/>
          <w:szCs w:val="20"/>
        </w:rPr>
        <w:t xml:space="preserve">Legenda zkratek: </w:t>
      </w:r>
    </w:p>
    <w:p w14:paraId="50C7E28F" w14:textId="77777777" w:rsidR="003537B1" w:rsidRPr="004929E8" w:rsidRDefault="003537B1" w:rsidP="003537B1">
      <w:pPr>
        <w:pStyle w:val="Nadpis2"/>
        <w:numPr>
          <w:ilvl w:val="0"/>
          <w:numId w:val="0"/>
        </w:numPr>
        <w:ind w:left="709"/>
        <w:rPr>
          <w:rFonts w:cstheme="majorHAnsi"/>
          <w:sz w:val="20"/>
          <w:szCs w:val="20"/>
          <w:lang w:eastAsia="cs-CZ"/>
        </w:rPr>
      </w:pPr>
      <w:r w:rsidRPr="004929E8">
        <w:rPr>
          <w:rFonts w:cstheme="majorHAnsi"/>
          <w:sz w:val="20"/>
          <w:szCs w:val="20"/>
        </w:rPr>
        <w:t>„PP“ = dle platných obecně závazných předpisů; „OZS“ = dle oprávněného zájmu správce; „OZZ“ = dle oprávněného zájmu zpracovatele.</w:t>
      </w:r>
    </w:p>
    <w:p w14:paraId="47F9C18D" w14:textId="77777777" w:rsidR="00790C62" w:rsidRPr="004929E8" w:rsidRDefault="00790C62" w:rsidP="00790C62">
      <w:pPr>
        <w:pStyle w:val="Nadpis2"/>
        <w:rPr>
          <w:rFonts w:cstheme="majorHAnsi"/>
          <w:lang w:eastAsia="cs-CZ"/>
        </w:rPr>
      </w:pPr>
      <w:r w:rsidRPr="004929E8">
        <w:rPr>
          <w:rFonts w:cstheme="majorHAnsi"/>
          <w:lang w:eastAsia="cs-CZ"/>
        </w:rPr>
        <w:t xml:space="preserve">V souvislosti s nezbytným prokazováním některých údajů o osobní identitě zaměstnanců Poskytovatele vykonávajících činnosti podle Smlouvy, o jejich trestním statusu, odborné způsobilosti k výkonu práce ve službách nebo o jejich státem aprobovaném oprávnění k určité činnosti, je Poskytovatel povinen předložit k nahlédnutí Objednateli kopie následujících dokladů: </w:t>
      </w:r>
    </w:p>
    <w:p w14:paraId="4C642680" w14:textId="53832AA5" w:rsidR="00790C62" w:rsidRPr="004929E8" w:rsidRDefault="00790C62" w:rsidP="00790C62">
      <w:pPr>
        <w:pStyle w:val="Nadpis3"/>
        <w:rPr>
          <w:rFonts w:eastAsiaTheme="majorEastAsia" w:cstheme="majorHAnsi"/>
          <w:bdr w:val="nil"/>
        </w:rPr>
      </w:pPr>
      <w:r w:rsidRPr="004929E8">
        <w:rPr>
          <w:rFonts w:eastAsiaTheme="majorEastAsia" w:cstheme="majorHAnsi"/>
          <w:bdr w:val="nil"/>
        </w:rPr>
        <w:t>pracovní smlouva či jiný dokument prokazující vztah pracovníka k Poskytovateli; </w:t>
      </w:r>
    </w:p>
    <w:p w14:paraId="43B94AED" w14:textId="5314443D" w:rsidR="00790C62" w:rsidRPr="004929E8" w:rsidRDefault="00790C62" w:rsidP="00790C62">
      <w:pPr>
        <w:pStyle w:val="Nadpis3"/>
        <w:rPr>
          <w:rFonts w:cstheme="majorHAnsi"/>
        </w:rPr>
      </w:pPr>
      <w:r w:rsidRPr="004929E8">
        <w:rPr>
          <w:rFonts w:cstheme="majorHAnsi"/>
        </w:rPr>
        <w:t>výpis z rejstříku trestů; </w:t>
      </w:r>
    </w:p>
    <w:p w14:paraId="367C3659" w14:textId="77777777" w:rsidR="00790C62" w:rsidRPr="004929E8" w:rsidRDefault="00790C62" w:rsidP="00790C62">
      <w:pPr>
        <w:pStyle w:val="Nadpis3"/>
        <w:rPr>
          <w:rFonts w:cstheme="majorHAnsi"/>
        </w:rPr>
      </w:pPr>
      <w:r w:rsidRPr="004929E8">
        <w:rPr>
          <w:rFonts w:cstheme="majorHAnsi"/>
        </w:rPr>
        <w:t>doklad o dokončeném vzdělání pracovníka; </w:t>
      </w:r>
    </w:p>
    <w:p w14:paraId="1F4B7592" w14:textId="31135886" w:rsidR="003537B1" w:rsidRPr="004929E8" w:rsidRDefault="00790C62" w:rsidP="00790C62">
      <w:pPr>
        <w:pStyle w:val="Nadpis3"/>
        <w:rPr>
          <w:rFonts w:eastAsiaTheme="majorEastAsia" w:cstheme="majorHAnsi"/>
          <w:bdr w:val="nil"/>
        </w:rPr>
      </w:pPr>
      <w:r w:rsidRPr="004929E8">
        <w:rPr>
          <w:rFonts w:eastAsiaTheme="majorEastAsia" w:cstheme="majorHAnsi"/>
          <w:bdr w:val="nil"/>
        </w:rPr>
        <w:t>osvědčení o absolvování školení z BOZP a kurzu první pomoci; </w:t>
      </w:r>
    </w:p>
    <w:p w14:paraId="76406651" w14:textId="76B77941" w:rsidR="00281373" w:rsidRPr="004929E8" w:rsidRDefault="00220D60" w:rsidP="008121F3">
      <w:pPr>
        <w:pStyle w:val="Nadpis3"/>
        <w:rPr>
          <w:rFonts w:cstheme="majorHAnsi"/>
        </w:rPr>
      </w:pPr>
      <w:r w:rsidRPr="004929E8">
        <w:rPr>
          <w:rFonts w:cstheme="majorHAnsi"/>
        </w:rPr>
        <w:t>certifikát</w:t>
      </w:r>
      <w:r w:rsidR="00A76F28" w:rsidRPr="004929E8">
        <w:rPr>
          <w:rFonts w:cstheme="majorHAnsi"/>
        </w:rPr>
        <w:t xml:space="preserve"> </w:t>
      </w:r>
      <w:r w:rsidR="00F60059">
        <w:rPr>
          <w:rFonts w:cstheme="majorHAnsi"/>
        </w:rPr>
        <w:t xml:space="preserve">či čestné prohlášení </w:t>
      </w:r>
      <w:r w:rsidR="00A76F28" w:rsidRPr="004929E8">
        <w:rPr>
          <w:rFonts w:cstheme="majorHAnsi"/>
        </w:rPr>
        <w:t xml:space="preserve">o absolvování zkoušky z anglického jazyka na úrovní </w:t>
      </w:r>
      <w:r w:rsidR="002A7B9A" w:rsidRPr="004929E8">
        <w:rPr>
          <w:rFonts w:cstheme="majorHAnsi"/>
        </w:rPr>
        <w:t>B2</w:t>
      </w:r>
      <w:r w:rsidR="00A76F28" w:rsidRPr="004929E8">
        <w:rPr>
          <w:rFonts w:cstheme="majorHAnsi"/>
        </w:rPr>
        <w:t xml:space="preserve"> </w:t>
      </w:r>
      <w:r w:rsidR="004E50DE" w:rsidRPr="004929E8">
        <w:rPr>
          <w:rFonts w:cstheme="majorHAnsi"/>
        </w:rPr>
        <w:t>a</w:t>
      </w:r>
      <w:r w:rsidR="00A76F28" w:rsidRPr="004929E8">
        <w:rPr>
          <w:rFonts w:cstheme="majorHAnsi"/>
        </w:rPr>
        <w:t xml:space="preserve"> absolvování testu z anglického jazyka</w:t>
      </w:r>
      <w:r w:rsidR="00770966" w:rsidRPr="004929E8">
        <w:rPr>
          <w:rFonts w:cstheme="majorHAnsi"/>
        </w:rPr>
        <w:t xml:space="preserve"> </w:t>
      </w:r>
      <w:r w:rsidR="004E50DE" w:rsidRPr="004929E8">
        <w:rPr>
          <w:rFonts w:cstheme="majorHAnsi"/>
        </w:rPr>
        <w:t xml:space="preserve">provedeného </w:t>
      </w:r>
      <w:r w:rsidR="00770966" w:rsidRPr="004929E8">
        <w:rPr>
          <w:rFonts w:cstheme="majorHAnsi"/>
        </w:rPr>
        <w:t>objednatelem (viz příloha č.2 Kvalitativní požadav</w:t>
      </w:r>
      <w:r w:rsidR="004E50DE" w:rsidRPr="004929E8">
        <w:rPr>
          <w:rFonts w:cstheme="majorHAnsi"/>
        </w:rPr>
        <w:t>ky na pracovníky)</w:t>
      </w:r>
    </w:p>
    <w:p w14:paraId="4BFCAF17" w14:textId="24E4DA72" w:rsidR="003537B1" w:rsidRPr="004929E8" w:rsidRDefault="003537B1" w:rsidP="002A7B9A">
      <w:pPr>
        <w:pStyle w:val="Nadpis3"/>
        <w:rPr>
          <w:rFonts w:cstheme="majorHAnsi"/>
        </w:rPr>
      </w:pPr>
      <w:r w:rsidRPr="004929E8">
        <w:rPr>
          <w:rFonts w:cstheme="majorHAnsi"/>
        </w:rPr>
        <w:t>originály uvedených dokladů budou po nahlédnutí s kopiemi neprodleně dodavateli vráceny</w:t>
      </w:r>
      <w:r w:rsidR="00770966" w:rsidRPr="004929E8">
        <w:rPr>
          <w:rFonts w:cstheme="majorHAnsi"/>
        </w:rPr>
        <w:t>.</w:t>
      </w:r>
    </w:p>
    <w:p w14:paraId="37D5E1D1" w14:textId="07C31745" w:rsidR="003537B1" w:rsidRPr="004929E8" w:rsidRDefault="003537B1" w:rsidP="003537B1">
      <w:pPr>
        <w:pStyle w:val="Nadpis2"/>
        <w:rPr>
          <w:rFonts w:cstheme="majorHAnsi"/>
          <w:lang w:eastAsia="cs-CZ"/>
        </w:rPr>
      </w:pPr>
      <w:r w:rsidRPr="004929E8">
        <w:rPr>
          <w:rFonts w:cstheme="majorHAnsi"/>
          <w:lang w:eastAsia="cs-CZ"/>
        </w:rPr>
        <w:t>V souladu s čl. 1</w:t>
      </w:r>
      <w:r w:rsidR="00F25300" w:rsidRPr="004929E8">
        <w:rPr>
          <w:rFonts w:cstheme="majorHAnsi"/>
          <w:lang w:eastAsia="cs-CZ"/>
        </w:rPr>
        <w:t>5</w:t>
      </w:r>
      <w:r w:rsidRPr="004929E8">
        <w:rPr>
          <w:rFonts w:cstheme="majorHAnsi"/>
          <w:lang w:eastAsia="cs-CZ"/>
        </w:rPr>
        <w:t xml:space="preserve">.3 má přístup k těmto dokladům vedoucí Oddělení </w:t>
      </w:r>
      <w:r w:rsidR="00BD41F0" w:rsidRPr="004929E8">
        <w:rPr>
          <w:rFonts w:cstheme="majorHAnsi"/>
          <w:lang w:eastAsia="cs-CZ"/>
        </w:rPr>
        <w:t>péče o návštěvníka</w:t>
      </w:r>
      <w:r w:rsidRPr="004929E8">
        <w:rPr>
          <w:rFonts w:cstheme="majorHAnsi"/>
          <w:lang w:eastAsia="cs-CZ"/>
        </w:rPr>
        <w:t>, který je povinen ukládat jejich kopie pouze formou zabezpečených počítačových souborů nebo fyzicky do zamčených úložných míst, nepřístupných jiným osobám.</w:t>
      </w:r>
    </w:p>
    <w:p w14:paraId="2344EE50" w14:textId="62605894" w:rsidR="003537B1" w:rsidRPr="004929E8" w:rsidRDefault="003537B1" w:rsidP="003537B1">
      <w:pPr>
        <w:pStyle w:val="Nadpis2"/>
        <w:rPr>
          <w:rFonts w:cstheme="majorHAnsi"/>
          <w:lang w:eastAsia="cs-CZ"/>
        </w:rPr>
      </w:pPr>
      <w:r w:rsidRPr="004929E8">
        <w:rPr>
          <w:rFonts w:cstheme="majorHAnsi"/>
        </w:rPr>
        <w:t xml:space="preserve">Kamerové záznamy jsou uloženy v zabezpečených úložištích po dobu stanovenou obecně závaznými právními předpisy. Správu těchto dat vykonává výlučně </w:t>
      </w:r>
      <w:r w:rsidRPr="004929E8">
        <w:rPr>
          <w:rFonts w:cstheme="majorHAnsi"/>
          <w:lang w:eastAsia="cs-CZ"/>
        </w:rPr>
        <w:t xml:space="preserve">vedoucí Oddělení bezpečnosti a ochrany majetku. </w:t>
      </w:r>
      <w:r w:rsidRPr="004929E8">
        <w:rPr>
          <w:rFonts w:cstheme="majorHAnsi"/>
          <w:lang w:eastAsia="cs-CZ"/>
        </w:rPr>
        <w:lastRenderedPageBreak/>
        <w:t>Provoz kamerových systémů a problematika správy a použití jimi získaných dat není předmětem Smlouvy.</w:t>
      </w:r>
      <w:r w:rsidR="00EA6A84" w:rsidRPr="004929E8">
        <w:rPr>
          <w:rFonts w:cstheme="majorHAnsi"/>
          <w:lang w:eastAsia="cs-CZ"/>
        </w:rPr>
        <w:t xml:space="preserve"> </w:t>
      </w:r>
    </w:p>
    <w:p w14:paraId="26772F4F" w14:textId="77777777" w:rsidR="003537B1" w:rsidRPr="004929E8" w:rsidRDefault="003537B1" w:rsidP="003537B1">
      <w:pPr>
        <w:pStyle w:val="Nadpis2"/>
        <w:rPr>
          <w:rFonts w:cstheme="majorHAnsi"/>
          <w:lang w:eastAsia="cs-CZ"/>
        </w:rPr>
      </w:pPr>
      <w:r w:rsidRPr="004929E8">
        <w:rPr>
          <w:rFonts w:cstheme="majorHAnsi"/>
          <w:lang w:eastAsia="cs-CZ"/>
        </w:rPr>
        <w:t>Smluvní strana v postavení zpracovatele nesmí pověřit některými nebo všemi svými zpracovatelskými činnostmi jakoukoli osobu jinou (dále jen „subzpracovatel“) bez předem vydaného písemného souhlasu strany druhé podepsaného její statutární osobou. Pověření subzpracovatele vydané v rozporu s tímto ustanovením je neplatné a provinivší se strana je povinna nahradit straně druhé veškeré z toho vzniklé, prokazatelné a kvantifikovatelné škody.</w:t>
      </w:r>
    </w:p>
    <w:p w14:paraId="455E9EAC" w14:textId="77777777" w:rsidR="003537B1" w:rsidRPr="004929E8" w:rsidRDefault="003537B1" w:rsidP="003537B1">
      <w:pPr>
        <w:pStyle w:val="Nadpis2"/>
        <w:rPr>
          <w:rFonts w:cstheme="majorHAnsi"/>
          <w:lang w:eastAsia="cs-CZ"/>
        </w:rPr>
      </w:pPr>
      <w:r w:rsidRPr="004929E8">
        <w:rPr>
          <w:rFonts w:cstheme="majorHAnsi"/>
          <w:lang w:eastAsia="cs-CZ"/>
        </w:rPr>
        <w:t>Pokud by pochybením některé ze smluvních stran při správě a zpracování osobních údajů vznikla straně druhé nebo dotčenému subjektu údajů jakákoli prokazatelná a kvantifikovatelná škoda (včetně a např. škody vzniklé z titulu smluvní pokuty, škody vzniklé z titulu sankčního postihu ze strany orgánu veřejné moci apod.), je provinivší se strana povinna tuto škodu poškozenému subjektu v plném rozsahu nahradit v souladu se Smlouvou, občanským zákoníkem a předpisy souvisejícími.</w:t>
      </w:r>
    </w:p>
    <w:p w14:paraId="59FA166F" w14:textId="77777777" w:rsidR="003537B1" w:rsidRPr="004929E8" w:rsidRDefault="003537B1" w:rsidP="003537B1">
      <w:pPr>
        <w:pStyle w:val="Nadpis2"/>
        <w:rPr>
          <w:rFonts w:cstheme="majorHAnsi"/>
        </w:rPr>
      </w:pPr>
      <w:r w:rsidRPr="004929E8">
        <w:rPr>
          <w:rFonts w:cstheme="majorHAnsi"/>
          <w:lang w:eastAsia="cs-CZ"/>
        </w:rPr>
        <w:t>Veškeré otázky týkající se zpracování osobních údajů výslovně neupravené v tomto článku Smlouvy, budou řešeny dle GDPR a dle dalších právních předpisů, které se na danou oblast vztahují.</w:t>
      </w:r>
    </w:p>
    <w:p w14:paraId="6A3B7404" w14:textId="77777777" w:rsidR="003537B1" w:rsidRPr="004929E8" w:rsidRDefault="003537B1" w:rsidP="003537B1">
      <w:pPr>
        <w:pStyle w:val="Nadpis1"/>
        <w:pBdr>
          <w:top w:val="none" w:sz="0" w:space="0" w:color="auto"/>
          <w:left w:val="none" w:sz="0" w:space="0" w:color="auto"/>
          <w:bottom w:val="none" w:sz="0" w:space="0" w:color="auto"/>
          <w:right w:val="none" w:sz="0" w:space="0" w:color="auto"/>
          <w:between w:val="none" w:sz="0" w:space="0" w:color="auto"/>
          <w:bar w:val="none" w:sz="0" w:color="auto"/>
        </w:pBdr>
        <w:rPr>
          <w:rFonts w:cstheme="majorHAnsi"/>
        </w:rPr>
      </w:pPr>
      <w:r w:rsidRPr="004929E8">
        <w:rPr>
          <w:rFonts w:cstheme="majorHAnsi"/>
          <w:lang w:val="cs-CZ"/>
        </w:rPr>
        <w:t xml:space="preserve"> </w:t>
      </w:r>
      <w:r w:rsidRPr="004929E8">
        <w:rPr>
          <w:rFonts w:cstheme="majorHAnsi"/>
        </w:rPr>
        <w:t xml:space="preserve">závěrečná ustanovení </w:t>
      </w:r>
    </w:p>
    <w:p w14:paraId="05DEB98A" w14:textId="4DE39DE4" w:rsidR="003537B1" w:rsidRPr="004929E8" w:rsidRDefault="003537B1" w:rsidP="003537B1">
      <w:pPr>
        <w:pStyle w:val="Nadpis2"/>
        <w:rPr>
          <w:rFonts w:cstheme="majorHAnsi"/>
        </w:rPr>
      </w:pPr>
      <w:r w:rsidRPr="004929E8">
        <w:rPr>
          <w:rFonts w:cstheme="majorHAnsi"/>
        </w:rPr>
        <w:t xml:space="preserve">Smlouva nabývá platnosti dnem podpisu a účinnosti dnem zveřejnění v registru smluv. </w:t>
      </w:r>
    </w:p>
    <w:p w14:paraId="4C808ED1" w14:textId="6FE0B509" w:rsidR="003537B1" w:rsidRPr="004929E8" w:rsidRDefault="003537B1" w:rsidP="003537B1">
      <w:pPr>
        <w:pStyle w:val="Nadpis2"/>
        <w:rPr>
          <w:rFonts w:cstheme="majorHAnsi"/>
        </w:rPr>
      </w:pPr>
      <w:r w:rsidRPr="004929E8">
        <w:rPr>
          <w:rFonts w:cstheme="majorHAnsi"/>
        </w:rPr>
        <w:t>Smlouva je uzavřena elektronicky.</w:t>
      </w:r>
      <w:r w:rsidR="00767150" w:rsidRPr="004929E8">
        <w:rPr>
          <w:rFonts w:cstheme="majorHAnsi"/>
        </w:rPr>
        <w:t xml:space="preserve"> </w:t>
      </w:r>
    </w:p>
    <w:p w14:paraId="7AF3BDCA" w14:textId="77777777" w:rsidR="003537B1" w:rsidRPr="004929E8" w:rsidRDefault="003537B1" w:rsidP="003537B1">
      <w:pPr>
        <w:pStyle w:val="Nadpis2"/>
        <w:rPr>
          <w:rFonts w:cstheme="majorHAnsi"/>
          <w:lang w:eastAsia="cs-CZ"/>
        </w:rPr>
      </w:pPr>
      <w:r w:rsidRPr="004929E8">
        <w:rPr>
          <w:rFonts w:cstheme="majorHAnsi"/>
          <w:lang w:eastAsia="cs-CZ"/>
        </w:rPr>
        <w:t>Smlouva je uzavřena podle svobodné a vážné vůle smluvních stran. Může být měněna nebo doplňována pouze smluvními dodatky, číslovanými vzestupnou řadou a podepsanými oprávněnými zástupci stran.</w:t>
      </w:r>
    </w:p>
    <w:p w14:paraId="73C4F4BA" w14:textId="77777777" w:rsidR="003537B1" w:rsidRPr="004929E8" w:rsidRDefault="003537B1" w:rsidP="003537B1">
      <w:pPr>
        <w:pStyle w:val="Nadpis2"/>
        <w:rPr>
          <w:rFonts w:cstheme="majorHAnsi"/>
          <w:lang w:eastAsia="cs-CZ"/>
        </w:rPr>
      </w:pPr>
      <w:r w:rsidRPr="004929E8">
        <w:rPr>
          <w:rFonts w:cstheme="majorHAnsi"/>
          <w:lang w:eastAsia="cs-CZ"/>
        </w:rPr>
        <w:t>V otázkách touto Smlouvou výslovně neupravených se smluvní strany řídí občanským zákoníkem a předpisy souvisejícími.</w:t>
      </w:r>
    </w:p>
    <w:p w14:paraId="65ED77A2" w14:textId="77777777" w:rsidR="003537B1" w:rsidRPr="004929E8" w:rsidRDefault="003537B1" w:rsidP="003537B1">
      <w:pPr>
        <w:pStyle w:val="Nadpis2"/>
        <w:rPr>
          <w:rFonts w:cstheme="majorHAnsi"/>
        </w:rPr>
      </w:pPr>
      <w:r w:rsidRPr="004929E8">
        <w:rPr>
          <w:rFonts w:cstheme="majorHAnsi"/>
          <w:lang w:eastAsia="cs-CZ"/>
        </w:rPr>
        <w:t xml:space="preserve">Poskytovatel </w:t>
      </w:r>
      <w:r w:rsidRPr="004929E8">
        <w:rPr>
          <w:rFonts w:cstheme="majorHAnsi"/>
        </w:rPr>
        <w:t xml:space="preserve">není oprávněn bez předchozího písemného souhlasu Objednatele převést svá práva a povinnosti ze Smlouvy na jinou osobu, a to v jakékoliv formě či jakýmkoliv způsobem. </w:t>
      </w:r>
    </w:p>
    <w:p w14:paraId="621369A0" w14:textId="0517A7A7" w:rsidR="003537B1" w:rsidRPr="004929E8" w:rsidRDefault="003537B1" w:rsidP="003537B1">
      <w:pPr>
        <w:pStyle w:val="Nadpis2"/>
        <w:rPr>
          <w:rFonts w:cstheme="majorHAnsi"/>
        </w:rPr>
      </w:pPr>
      <w:r w:rsidRPr="004929E8">
        <w:rPr>
          <w:rFonts w:cstheme="majorHAnsi"/>
        </w:rPr>
        <w:t xml:space="preserve">Smlouvu lze měnit nebo doplňovat pouze na základě dohody obou smluvních stran, a to formou číslovaných písemných dodatků. </w:t>
      </w:r>
    </w:p>
    <w:p w14:paraId="1EF12783" w14:textId="77777777" w:rsidR="003537B1" w:rsidRPr="004929E8" w:rsidRDefault="003537B1" w:rsidP="003537B1">
      <w:pPr>
        <w:pStyle w:val="Nadpis2"/>
        <w:rPr>
          <w:rFonts w:cstheme="majorHAnsi"/>
        </w:rPr>
      </w:pPr>
      <w:r w:rsidRPr="004929E8">
        <w:rPr>
          <w:rFonts w:cstheme="majorHAnsi"/>
        </w:rPr>
        <w:t>Bude-li jakékoliv ustanovení shledáno neplatným, neúčinným nebo neúplným, nebude tím dotčena platnost nebo účinnost ostatních ustanovení Smlouvy. Smluvní strany písemnou dohodou nahradí toto ustanovení takovou úpravou smluvního stavu, která se nejvíce blíží účelu původního ustanovení a jeho záměru. Ukáže-li se některé z ustanovení Smlouvy zdánlivým (nicotným), posoudí se vliv této vady na ostatní ustanovení Smlouvy obdobně podle § 576 Občanského zákoníku.</w:t>
      </w:r>
    </w:p>
    <w:p w14:paraId="3C10C287" w14:textId="77777777" w:rsidR="003537B1" w:rsidRPr="004929E8" w:rsidRDefault="003537B1" w:rsidP="003537B1">
      <w:pPr>
        <w:pStyle w:val="Nadpis2"/>
        <w:rPr>
          <w:rFonts w:cstheme="majorHAnsi"/>
        </w:rPr>
      </w:pPr>
      <w:r w:rsidRPr="004929E8">
        <w:rPr>
          <w:rFonts w:cstheme="majorHAnsi"/>
          <w:color w:val="auto"/>
        </w:rPr>
        <w:t>Součást Smlouvy tvoří tyto přílohy</w:t>
      </w:r>
      <w:r w:rsidRPr="004929E8">
        <w:rPr>
          <w:rFonts w:cstheme="majorHAnsi"/>
        </w:rPr>
        <w:t>, které budou dle výslovné dohody smluvních stran uloženy v sídle Objednatele</w:t>
      </w:r>
      <w:r w:rsidRPr="004929E8">
        <w:rPr>
          <w:rFonts w:cstheme="majorHAnsi"/>
          <w:color w:val="auto"/>
        </w:rPr>
        <w:t>:</w:t>
      </w:r>
    </w:p>
    <w:p w14:paraId="6A039493" w14:textId="15C013E8" w:rsidR="003537B1" w:rsidRPr="004929E8" w:rsidRDefault="003537B1" w:rsidP="003537B1">
      <w:pPr>
        <w:pStyle w:val="Nadpis3"/>
        <w:numPr>
          <w:ilvl w:val="0"/>
          <w:numId w:val="0"/>
        </w:numPr>
        <w:ind w:left="720"/>
        <w:rPr>
          <w:rFonts w:cstheme="majorHAnsi"/>
        </w:rPr>
      </w:pPr>
      <w:r w:rsidRPr="004929E8">
        <w:rPr>
          <w:rFonts w:cstheme="majorHAnsi"/>
        </w:rPr>
        <w:t xml:space="preserve">Příloha č. 1 – </w:t>
      </w:r>
      <w:r w:rsidR="009842FB" w:rsidRPr="004929E8">
        <w:rPr>
          <w:rFonts w:cstheme="majorHAnsi"/>
        </w:rPr>
        <w:t>Podnikatelské oprávnění Poskytovatele</w:t>
      </w:r>
    </w:p>
    <w:p w14:paraId="2667BBF2" w14:textId="77777777" w:rsidR="003537B1" w:rsidRPr="004929E8" w:rsidRDefault="003537B1" w:rsidP="003537B1">
      <w:pPr>
        <w:pStyle w:val="Nadpis3"/>
        <w:numPr>
          <w:ilvl w:val="0"/>
          <w:numId w:val="0"/>
        </w:numPr>
        <w:ind w:left="720"/>
        <w:rPr>
          <w:rFonts w:cstheme="majorHAnsi"/>
        </w:rPr>
      </w:pPr>
      <w:r w:rsidRPr="004929E8">
        <w:rPr>
          <w:rFonts w:cstheme="majorHAnsi"/>
        </w:rPr>
        <w:t>Příloha č. 2 – Závazné interní dokumenty Objednatele</w:t>
      </w:r>
    </w:p>
    <w:p w14:paraId="74A20602" w14:textId="6947E8D1" w:rsidR="003537B1" w:rsidRPr="004929E8" w:rsidRDefault="003537B1" w:rsidP="003537B1">
      <w:pPr>
        <w:pStyle w:val="Nadpis3"/>
        <w:numPr>
          <w:ilvl w:val="0"/>
          <w:numId w:val="0"/>
        </w:numPr>
        <w:ind w:left="720"/>
        <w:rPr>
          <w:rFonts w:cstheme="majorHAnsi"/>
        </w:rPr>
      </w:pPr>
      <w:r w:rsidRPr="004929E8">
        <w:rPr>
          <w:rFonts w:cstheme="majorHAnsi"/>
        </w:rPr>
        <w:t xml:space="preserve">Příloha č. 3 – </w:t>
      </w:r>
      <w:bookmarkStart w:id="4" w:name="_Hlk127522283"/>
      <w:r w:rsidR="009F1079" w:rsidRPr="004929E8">
        <w:rPr>
          <w:rFonts w:cstheme="majorHAnsi"/>
        </w:rPr>
        <w:t xml:space="preserve">Specifikace objektů, pracovníků / hodin </w:t>
      </w:r>
      <w:bookmarkEnd w:id="4"/>
    </w:p>
    <w:p w14:paraId="10B8D341" w14:textId="43C34D78" w:rsidR="003537B1" w:rsidRPr="004929E8" w:rsidRDefault="003537B1" w:rsidP="003537B1">
      <w:pPr>
        <w:pStyle w:val="Nadpis3"/>
        <w:numPr>
          <w:ilvl w:val="0"/>
          <w:numId w:val="0"/>
        </w:numPr>
        <w:ind w:left="720"/>
        <w:rPr>
          <w:rFonts w:cstheme="majorHAnsi"/>
        </w:rPr>
      </w:pPr>
      <w:r w:rsidRPr="004929E8">
        <w:rPr>
          <w:rFonts w:cstheme="majorHAnsi"/>
        </w:rPr>
        <w:t xml:space="preserve">Příloha č. </w:t>
      </w:r>
      <w:r w:rsidR="00836912" w:rsidRPr="004929E8">
        <w:rPr>
          <w:rFonts w:cstheme="majorHAnsi"/>
        </w:rPr>
        <w:t>4</w:t>
      </w:r>
      <w:r w:rsidRPr="004929E8">
        <w:rPr>
          <w:rFonts w:cstheme="majorHAnsi"/>
        </w:rPr>
        <w:t xml:space="preserve"> – </w:t>
      </w:r>
      <w:r w:rsidR="009D71B3">
        <w:rPr>
          <w:rFonts w:cstheme="majorHAnsi"/>
        </w:rPr>
        <w:t>Položkový rozpočet</w:t>
      </w:r>
    </w:p>
    <w:p w14:paraId="10F9FA1B" w14:textId="7DEEF10E" w:rsidR="003537B1" w:rsidRPr="004929E8" w:rsidRDefault="003537B1" w:rsidP="003537B1">
      <w:pPr>
        <w:pStyle w:val="Nadpis3"/>
        <w:numPr>
          <w:ilvl w:val="0"/>
          <w:numId w:val="0"/>
        </w:numPr>
        <w:ind w:left="720"/>
        <w:rPr>
          <w:rFonts w:cstheme="majorHAnsi"/>
        </w:rPr>
      </w:pPr>
      <w:r w:rsidRPr="004929E8">
        <w:rPr>
          <w:rFonts w:cstheme="majorHAnsi"/>
        </w:rPr>
        <w:t xml:space="preserve">Příloha č. </w:t>
      </w:r>
      <w:r w:rsidR="00A31330" w:rsidRPr="004929E8">
        <w:rPr>
          <w:rFonts w:cstheme="majorHAnsi"/>
        </w:rPr>
        <w:t>5</w:t>
      </w:r>
      <w:r w:rsidRPr="004929E8">
        <w:rPr>
          <w:rFonts w:cstheme="majorHAnsi"/>
        </w:rPr>
        <w:t xml:space="preserve"> – Nabídka </w:t>
      </w:r>
      <w:r w:rsidR="005E43B0" w:rsidRPr="004929E8">
        <w:rPr>
          <w:rFonts w:cstheme="majorHAnsi"/>
        </w:rPr>
        <w:t>Dodavatele bez příloh</w:t>
      </w:r>
    </w:p>
    <w:p w14:paraId="52A2B13A" w14:textId="6C2F677E" w:rsidR="002619EA" w:rsidRPr="004929E8" w:rsidRDefault="002619EA" w:rsidP="003537B1">
      <w:pPr>
        <w:pStyle w:val="Nadpis3"/>
        <w:numPr>
          <w:ilvl w:val="0"/>
          <w:numId w:val="0"/>
        </w:numPr>
        <w:ind w:left="720"/>
        <w:rPr>
          <w:rFonts w:cstheme="majorHAnsi"/>
        </w:rPr>
      </w:pPr>
      <w:r w:rsidRPr="004929E8">
        <w:rPr>
          <w:rFonts w:cstheme="majorHAnsi"/>
        </w:rPr>
        <w:lastRenderedPageBreak/>
        <w:t xml:space="preserve">Příloha č. 6 </w:t>
      </w:r>
      <w:r w:rsidR="0058444C">
        <w:rPr>
          <w:rFonts w:cstheme="majorHAnsi"/>
        </w:rPr>
        <w:t>–</w:t>
      </w:r>
      <w:r w:rsidRPr="004929E8">
        <w:rPr>
          <w:rFonts w:cstheme="majorHAnsi"/>
        </w:rPr>
        <w:t xml:space="preserve"> Specifikace pracovních pozic</w:t>
      </w:r>
    </w:p>
    <w:p w14:paraId="60FC8931" w14:textId="77777777" w:rsidR="003537B1" w:rsidRPr="004929E8" w:rsidRDefault="003537B1" w:rsidP="003537B1">
      <w:pPr>
        <w:pStyle w:val="Nadpis3"/>
        <w:numPr>
          <w:ilvl w:val="0"/>
          <w:numId w:val="0"/>
        </w:numPr>
        <w:ind w:left="720" w:hanging="720"/>
        <w:rPr>
          <w:rFonts w:cstheme="majorHAnsi"/>
        </w:rPr>
      </w:pPr>
    </w:p>
    <w:p w14:paraId="5327FD28" w14:textId="77777777" w:rsidR="003537B1" w:rsidRPr="004929E8" w:rsidRDefault="003537B1" w:rsidP="003537B1">
      <w:pPr>
        <w:pStyle w:val="Nadpis2"/>
        <w:numPr>
          <w:ilvl w:val="0"/>
          <w:numId w:val="0"/>
        </w:numPr>
        <w:pBdr>
          <w:top w:val="none" w:sz="0" w:space="0" w:color="auto"/>
          <w:left w:val="none" w:sz="0" w:space="0" w:color="auto"/>
          <w:bottom w:val="none" w:sz="0" w:space="0" w:color="auto"/>
          <w:right w:val="none" w:sz="0" w:space="0" w:color="auto"/>
        </w:pBdr>
        <w:ind w:left="576" w:hanging="576"/>
        <w:jc w:val="center"/>
        <w:rPr>
          <w:rFonts w:cstheme="majorHAnsi"/>
          <w:b/>
          <w:szCs w:val="24"/>
        </w:rPr>
      </w:pPr>
      <w:r w:rsidRPr="004929E8">
        <w:rPr>
          <w:rFonts w:cstheme="majorHAnsi"/>
          <w:b/>
          <w:szCs w:val="24"/>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4027D800" w14:textId="77777777" w:rsidR="003537B1" w:rsidRPr="004929E8" w:rsidRDefault="003537B1" w:rsidP="003537B1">
      <w:pPr>
        <w:pStyle w:val="Nadpis2"/>
        <w:numPr>
          <w:ilvl w:val="0"/>
          <w:numId w:val="0"/>
        </w:numPr>
        <w:pBdr>
          <w:top w:val="none" w:sz="0" w:space="0" w:color="auto"/>
          <w:left w:val="none" w:sz="0" w:space="0" w:color="auto"/>
          <w:bottom w:val="none" w:sz="0" w:space="0" w:color="auto"/>
          <w:right w:val="none" w:sz="0" w:space="0" w:color="auto"/>
        </w:pBdr>
        <w:ind w:left="576" w:hanging="576"/>
        <w:jc w:val="center"/>
        <w:rPr>
          <w:rFonts w:cstheme="majorHAnsi"/>
          <w:b/>
          <w:szCs w:val="24"/>
        </w:rPr>
      </w:pPr>
    </w:p>
    <w:p w14:paraId="53964420" w14:textId="77777777" w:rsidR="003537B1" w:rsidRPr="004929E8" w:rsidRDefault="003537B1" w:rsidP="003537B1">
      <w:pPr>
        <w:pStyle w:val="Nadpis2"/>
        <w:numPr>
          <w:ilvl w:val="0"/>
          <w:numId w:val="0"/>
        </w:numPr>
        <w:pBdr>
          <w:top w:val="none" w:sz="0" w:space="0" w:color="auto"/>
          <w:left w:val="none" w:sz="0" w:space="0" w:color="auto"/>
          <w:bottom w:val="none" w:sz="0" w:space="0" w:color="auto"/>
          <w:right w:val="none" w:sz="0" w:space="0" w:color="auto"/>
        </w:pBdr>
        <w:ind w:left="576" w:hanging="576"/>
        <w:jc w:val="center"/>
        <w:rPr>
          <w:rFonts w:cstheme="majorHAnsi"/>
          <w:b/>
          <w:szCs w:val="24"/>
        </w:rPr>
      </w:pPr>
    </w:p>
    <w:p w14:paraId="46C06E72" w14:textId="419A2512" w:rsidR="003537B1" w:rsidRPr="004929E8" w:rsidRDefault="003537B1" w:rsidP="003537B1">
      <w:pPr>
        <w:rPr>
          <w:rFonts w:cstheme="majorHAnsi"/>
          <w:szCs w:val="24"/>
        </w:rPr>
      </w:pPr>
      <w:r w:rsidRPr="004929E8">
        <w:rPr>
          <w:rFonts w:cstheme="majorHAnsi"/>
          <w:szCs w:val="24"/>
        </w:rPr>
        <w:t xml:space="preserve">V Praze dne  </w:t>
      </w:r>
      <w:r w:rsidRPr="004929E8">
        <w:rPr>
          <w:rFonts w:cstheme="majorHAnsi"/>
          <w:szCs w:val="24"/>
        </w:rPr>
        <w:tab/>
      </w:r>
      <w:r w:rsidRPr="004929E8">
        <w:rPr>
          <w:rFonts w:cstheme="majorHAnsi"/>
          <w:szCs w:val="24"/>
        </w:rPr>
        <w:tab/>
      </w:r>
      <w:r w:rsidRPr="004929E8">
        <w:rPr>
          <w:rFonts w:cstheme="majorHAnsi"/>
          <w:szCs w:val="24"/>
        </w:rPr>
        <w:tab/>
      </w:r>
    </w:p>
    <w:p w14:paraId="5F59D7B1" w14:textId="77777777" w:rsidR="003537B1" w:rsidRPr="004929E8" w:rsidRDefault="003537B1" w:rsidP="003537B1">
      <w:pPr>
        <w:rPr>
          <w:rFonts w:cstheme="majorHAnsi"/>
          <w:szCs w:val="24"/>
        </w:rPr>
      </w:pPr>
    </w:p>
    <w:p w14:paraId="14B477B2" w14:textId="77777777" w:rsidR="003537B1" w:rsidRPr="004929E8" w:rsidRDefault="003537B1" w:rsidP="003537B1">
      <w:pPr>
        <w:spacing w:after="120"/>
        <w:rPr>
          <w:rFonts w:cstheme="majorHAnsi"/>
          <w:b/>
          <w:szCs w:val="24"/>
        </w:rPr>
      </w:pPr>
    </w:p>
    <w:p w14:paraId="27C79096" w14:textId="77777777" w:rsidR="008861BB" w:rsidRDefault="008861BB" w:rsidP="003537B1">
      <w:pPr>
        <w:spacing w:after="120"/>
        <w:rPr>
          <w:rFonts w:cstheme="majorHAnsi"/>
          <w:szCs w:val="24"/>
        </w:rPr>
      </w:pPr>
    </w:p>
    <w:p w14:paraId="19A7C92C" w14:textId="518CF609" w:rsidR="003537B1" w:rsidRPr="004929E8" w:rsidRDefault="003537B1" w:rsidP="003537B1">
      <w:pPr>
        <w:spacing w:after="120"/>
        <w:rPr>
          <w:rFonts w:cstheme="majorHAnsi"/>
          <w:szCs w:val="24"/>
        </w:rPr>
      </w:pPr>
      <w:r w:rsidRPr="004929E8">
        <w:rPr>
          <w:rFonts w:cstheme="majorHAnsi"/>
          <w:szCs w:val="24"/>
        </w:rPr>
        <w:t>________________________________</w:t>
      </w:r>
      <w:r w:rsidRPr="004929E8">
        <w:rPr>
          <w:rFonts w:cstheme="majorHAnsi"/>
          <w:szCs w:val="24"/>
        </w:rPr>
        <w:tab/>
      </w:r>
      <w:r w:rsidRPr="004929E8">
        <w:rPr>
          <w:rFonts w:cstheme="majorHAnsi"/>
          <w:szCs w:val="24"/>
        </w:rPr>
        <w:tab/>
      </w:r>
    </w:p>
    <w:p w14:paraId="54DD59FA" w14:textId="77777777" w:rsidR="003537B1" w:rsidRPr="004929E8" w:rsidRDefault="003537B1" w:rsidP="003537B1">
      <w:pPr>
        <w:pStyle w:val="Default"/>
        <w:spacing w:after="120"/>
        <w:rPr>
          <w:rFonts w:asciiTheme="majorHAnsi" w:hAnsiTheme="majorHAnsi" w:cstheme="majorHAnsi"/>
          <w:b/>
          <w:bCs/>
          <w:color w:val="auto"/>
        </w:rPr>
      </w:pPr>
      <w:r w:rsidRPr="004929E8">
        <w:rPr>
          <w:rFonts w:asciiTheme="majorHAnsi" w:hAnsiTheme="majorHAnsi" w:cstheme="majorHAnsi"/>
        </w:rPr>
        <w:t>Název:</w:t>
      </w:r>
      <w:r w:rsidRPr="004929E8">
        <w:rPr>
          <w:rFonts w:asciiTheme="majorHAnsi" w:hAnsiTheme="majorHAnsi" w:cstheme="majorHAnsi"/>
        </w:rPr>
        <w:tab/>
      </w:r>
      <w:r w:rsidRPr="004929E8">
        <w:rPr>
          <w:rFonts w:asciiTheme="majorHAnsi" w:hAnsiTheme="majorHAnsi" w:cstheme="majorHAnsi"/>
          <w:b/>
          <w:bCs/>
          <w:color w:val="auto"/>
        </w:rPr>
        <w:t>Národní muzeum</w:t>
      </w:r>
    </w:p>
    <w:p w14:paraId="4AD1A01D" w14:textId="77777777" w:rsidR="003537B1" w:rsidRPr="004929E8" w:rsidRDefault="003537B1" w:rsidP="003537B1">
      <w:pPr>
        <w:spacing w:after="120"/>
        <w:rPr>
          <w:rFonts w:cstheme="majorHAnsi"/>
          <w:szCs w:val="24"/>
        </w:rPr>
      </w:pPr>
      <w:r w:rsidRPr="004929E8">
        <w:rPr>
          <w:rFonts w:cstheme="majorHAnsi"/>
          <w:szCs w:val="24"/>
        </w:rPr>
        <w:t>Jméno:</w:t>
      </w:r>
      <w:r w:rsidRPr="004929E8">
        <w:rPr>
          <w:rFonts w:cstheme="majorHAnsi"/>
          <w:szCs w:val="24"/>
        </w:rPr>
        <w:tab/>
      </w:r>
      <w:r w:rsidRPr="004929E8">
        <w:rPr>
          <w:rFonts w:cstheme="majorHAnsi"/>
          <w:bCs/>
        </w:rPr>
        <w:t>PhDr. Michal Lukeš, Ph.D.</w:t>
      </w:r>
    </w:p>
    <w:p w14:paraId="66F85FA2" w14:textId="77777777" w:rsidR="003537B1" w:rsidRPr="004929E8" w:rsidRDefault="003537B1" w:rsidP="003537B1">
      <w:pPr>
        <w:spacing w:after="120"/>
        <w:rPr>
          <w:rFonts w:cstheme="majorHAnsi"/>
          <w:szCs w:val="24"/>
        </w:rPr>
      </w:pPr>
      <w:r w:rsidRPr="004929E8">
        <w:rPr>
          <w:rFonts w:cstheme="majorHAnsi"/>
          <w:szCs w:val="24"/>
        </w:rPr>
        <w:t xml:space="preserve">Funkce: </w:t>
      </w:r>
      <w:r w:rsidRPr="004929E8">
        <w:rPr>
          <w:rFonts w:cstheme="majorHAnsi"/>
          <w:bCs/>
        </w:rPr>
        <w:t>generální ředitel</w:t>
      </w:r>
    </w:p>
    <w:p w14:paraId="6179C7A8" w14:textId="77777777" w:rsidR="003537B1" w:rsidRPr="004929E8" w:rsidRDefault="003537B1" w:rsidP="003537B1">
      <w:pPr>
        <w:spacing w:after="120"/>
        <w:rPr>
          <w:rFonts w:cstheme="majorHAnsi"/>
          <w:szCs w:val="24"/>
        </w:rPr>
      </w:pPr>
    </w:p>
    <w:p w14:paraId="17ED50E6" w14:textId="77777777" w:rsidR="003537B1" w:rsidRPr="004929E8" w:rsidRDefault="003537B1" w:rsidP="003537B1">
      <w:pPr>
        <w:spacing w:after="120"/>
        <w:rPr>
          <w:rFonts w:cstheme="majorHAnsi"/>
          <w:szCs w:val="24"/>
        </w:rPr>
      </w:pPr>
    </w:p>
    <w:p w14:paraId="06454B5E" w14:textId="21D348BC" w:rsidR="003537B1" w:rsidRPr="004929E8" w:rsidRDefault="003537B1" w:rsidP="003537B1">
      <w:pPr>
        <w:spacing w:after="120"/>
        <w:rPr>
          <w:rFonts w:cstheme="majorHAnsi"/>
          <w:szCs w:val="24"/>
        </w:rPr>
      </w:pPr>
      <w:r w:rsidRPr="004929E8">
        <w:rPr>
          <w:rFonts w:cstheme="majorHAnsi"/>
          <w:szCs w:val="24"/>
        </w:rPr>
        <w:t>V</w:t>
      </w:r>
      <w:r w:rsidR="00AC3172">
        <w:rPr>
          <w:rFonts w:cstheme="majorHAnsi"/>
          <w:szCs w:val="24"/>
        </w:rPr>
        <w:t xml:space="preserve"> Praze dne </w:t>
      </w:r>
    </w:p>
    <w:p w14:paraId="2B691763" w14:textId="77777777" w:rsidR="003537B1" w:rsidRPr="004929E8" w:rsidRDefault="003537B1" w:rsidP="003537B1">
      <w:pPr>
        <w:spacing w:after="120"/>
        <w:rPr>
          <w:rFonts w:cstheme="majorHAnsi"/>
          <w:szCs w:val="24"/>
        </w:rPr>
      </w:pPr>
    </w:p>
    <w:p w14:paraId="79B2FA51" w14:textId="77777777" w:rsidR="003537B1" w:rsidRPr="004929E8" w:rsidRDefault="003537B1" w:rsidP="003537B1">
      <w:pPr>
        <w:spacing w:after="120"/>
        <w:rPr>
          <w:rFonts w:cstheme="majorHAnsi"/>
          <w:b/>
          <w:szCs w:val="24"/>
        </w:rPr>
      </w:pPr>
    </w:p>
    <w:p w14:paraId="63911ED1" w14:textId="77777777" w:rsidR="003537B1" w:rsidRPr="004929E8" w:rsidRDefault="003537B1" w:rsidP="003537B1">
      <w:pPr>
        <w:spacing w:after="120"/>
        <w:rPr>
          <w:rFonts w:cstheme="majorHAnsi"/>
          <w:szCs w:val="24"/>
        </w:rPr>
      </w:pPr>
      <w:r w:rsidRPr="004929E8">
        <w:rPr>
          <w:rFonts w:cstheme="majorHAnsi"/>
          <w:szCs w:val="24"/>
        </w:rPr>
        <w:t>__________________________________</w:t>
      </w:r>
    </w:p>
    <w:p w14:paraId="515834C1" w14:textId="65E11E23" w:rsidR="003537B1" w:rsidRPr="004929E8" w:rsidRDefault="003537B1" w:rsidP="003537B1">
      <w:pPr>
        <w:spacing w:after="120"/>
        <w:rPr>
          <w:rFonts w:cstheme="majorHAnsi"/>
          <w:szCs w:val="24"/>
        </w:rPr>
      </w:pPr>
      <w:r w:rsidRPr="004929E8">
        <w:rPr>
          <w:rFonts w:cstheme="majorHAnsi"/>
          <w:szCs w:val="24"/>
        </w:rPr>
        <w:t>Obchodní firma:</w:t>
      </w:r>
      <w:r w:rsidRPr="004929E8">
        <w:rPr>
          <w:rFonts w:cstheme="majorHAnsi"/>
          <w:szCs w:val="24"/>
        </w:rPr>
        <w:tab/>
        <w:t xml:space="preserve"> </w:t>
      </w:r>
      <w:r w:rsidR="00AC3172">
        <w:rPr>
          <w:rFonts w:cstheme="majorHAnsi"/>
          <w:b/>
          <w:bCs/>
          <w:szCs w:val="24"/>
        </w:rPr>
        <w:t>AGP PLUS SERVICE s.r.o.</w:t>
      </w:r>
    </w:p>
    <w:p w14:paraId="3FECC17B" w14:textId="3447F275" w:rsidR="003537B1" w:rsidRPr="004929E8" w:rsidRDefault="003537B1" w:rsidP="003537B1">
      <w:pPr>
        <w:spacing w:after="120"/>
        <w:rPr>
          <w:rFonts w:cstheme="majorHAnsi"/>
          <w:szCs w:val="24"/>
        </w:rPr>
      </w:pPr>
      <w:r w:rsidRPr="004929E8">
        <w:rPr>
          <w:rFonts w:cstheme="majorHAnsi"/>
          <w:szCs w:val="24"/>
        </w:rPr>
        <w:t>Jméno:</w:t>
      </w:r>
      <w:r w:rsidRPr="004929E8">
        <w:rPr>
          <w:rFonts w:cstheme="majorHAnsi"/>
          <w:szCs w:val="24"/>
        </w:rPr>
        <w:tab/>
        <w:t xml:space="preserve"> </w:t>
      </w:r>
      <w:r w:rsidRPr="004929E8">
        <w:rPr>
          <w:rFonts w:cstheme="majorHAnsi"/>
          <w:szCs w:val="24"/>
        </w:rPr>
        <w:tab/>
      </w:r>
      <w:r w:rsidRPr="004929E8">
        <w:rPr>
          <w:rFonts w:cstheme="majorHAnsi"/>
          <w:szCs w:val="24"/>
        </w:rPr>
        <w:tab/>
      </w:r>
      <w:r w:rsidR="00AC3172">
        <w:rPr>
          <w:rFonts w:cstheme="majorHAnsi"/>
          <w:b/>
          <w:bCs/>
          <w:szCs w:val="24"/>
        </w:rPr>
        <w:t>Ing. Lenka Vořechová</w:t>
      </w:r>
    </w:p>
    <w:p w14:paraId="13890320" w14:textId="472D338B" w:rsidR="0063198C" w:rsidRPr="004929E8" w:rsidRDefault="003537B1" w:rsidP="00A31330">
      <w:pPr>
        <w:spacing w:after="120"/>
        <w:rPr>
          <w:rFonts w:cstheme="majorHAnsi"/>
        </w:rPr>
      </w:pPr>
      <w:r w:rsidRPr="004929E8">
        <w:rPr>
          <w:rFonts w:cstheme="majorHAnsi"/>
          <w:szCs w:val="24"/>
        </w:rPr>
        <w:t xml:space="preserve">Funkce: </w:t>
      </w:r>
      <w:r w:rsidRPr="004929E8">
        <w:rPr>
          <w:rFonts w:cstheme="majorHAnsi"/>
          <w:szCs w:val="24"/>
        </w:rPr>
        <w:tab/>
      </w:r>
      <w:r w:rsidRPr="004929E8">
        <w:rPr>
          <w:rFonts w:cstheme="majorHAnsi"/>
          <w:szCs w:val="24"/>
        </w:rPr>
        <w:tab/>
      </w:r>
      <w:r w:rsidR="00AC3172">
        <w:rPr>
          <w:rFonts w:cstheme="majorHAnsi"/>
          <w:b/>
          <w:bCs/>
          <w:szCs w:val="24"/>
        </w:rPr>
        <w:t>zmocněný zástupce jednatele</w:t>
      </w:r>
      <w:bookmarkEnd w:id="0"/>
    </w:p>
    <w:sectPr w:rsidR="0063198C" w:rsidRPr="004929E8" w:rsidSect="008C141A">
      <w:headerReference w:type="default" r:id="rId10"/>
      <w:footerReference w:type="default" r:id="rId11"/>
      <w:headerReference w:type="first" r:id="rId12"/>
      <w:pgSz w:w="11907" w:h="16839" w:code="9"/>
      <w:pgMar w:top="851" w:right="843" w:bottom="658" w:left="1077" w:header="426"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F095" w14:textId="77777777" w:rsidR="006A250E" w:rsidRDefault="006A250E">
      <w:r>
        <w:separator/>
      </w:r>
    </w:p>
  </w:endnote>
  <w:endnote w:type="continuationSeparator" w:id="0">
    <w:p w14:paraId="726B91F4" w14:textId="77777777" w:rsidR="006A250E" w:rsidRDefault="006A250E">
      <w:r>
        <w:continuationSeparator/>
      </w:r>
    </w:p>
  </w:endnote>
  <w:endnote w:type="continuationNotice" w:id="1">
    <w:p w14:paraId="46BFDCD6" w14:textId="77777777" w:rsidR="006A250E" w:rsidRDefault="006A2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72071"/>
      <w:docPartObj>
        <w:docPartGallery w:val="Page Numbers (Bottom of Page)"/>
        <w:docPartUnique/>
      </w:docPartObj>
    </w:sdtPr>
    <w:sdtContent>
      <w:sdt>
        <w:sdtPr>
          <w:id w:val="1728636285"/>
          <w:docPartObj>
            <w:docPartGallery w:val="Page Numbers (Top of Page)"/>
            <w:docPartUnique/>
          </w:docPartObj>
        </w:sdtPr>
        <w:sdtContent>
          <w:p w14:paraId="3B73504F" w14:textId="77777777" w:rsidR="00670FC1" w:rsidRPr="00F16655" w:rsidRDefault="00670FC1">
            <w:pPr>
              <w:pStyle w:val="Zpat"/>
              <w:jc w:val="center"/>
            </w:pPr>
            <w:r w:rsidRPr="00F16655">
              <w:rPr>
                <w:b/>
                <w:bCs/>
                <w:szCs w:val="24"/>
              </w:rPr>
              <w:fldChar w:fldCharType="begin"/>
            </w:r>
            <w:r w:rsidRPr="00F16655">
              <w:rPr>
                <w:b/>
                <w:bCs/>
              </w:rPr>
              <w:instrText>PAGE</w:instrText>
            </w:r>
            <w:r w:rsidRPr="00F16655">
              <w:rPr>
                <w:b/>
                <w:bCs/>
                <w:szCs w:val="24"/>
              </w:rPr>
              <w:fldChar w:fldCharType="separate"/>
            </w:r>
            <w:r w:rsidR="00602AE1">
              <w:rPr>
                <w:b/>
                <w:bCs/>
                <w:noProof/>
              </w:rPr>
              <w:t>20</w:t>
            </w:r>
            <w:r w:rsidRPr="00F16655">
              <w:rPr>
                <w:b/>
                <w:bCs/>
                <w:szCs w:val="24"/>
              </w:rPr>
              <w:fldChar w:fldCharType="end"/>
            </w:r>
            <w:r w:rsidRPr="00F16655">
              <w:t xml:space="preserve"> / </w:t>
            </w:r>
            <w:r w:rsidRPr="00F16655">
              <w:rPr>
                <w:b/>
                <w:bCs/>
                <w:szCs w:val="24"/>
              </w:rPr>
              <w:fldChar w:fldCharType="begin"/>
            </w:r>
            <w:r w:rsidRPr="00F16655">
              <w:rPr>
                <w:b/>
                <w:bCs/>
              </w:rPr>
              <w:instrText>NUMPAGES</w:instrText>
            </w:r>
            <w:r w:rsidRPr="00F16655">
              <w:rPr>
                <w:b/>
                <w:bCs/>
                <w:szCs w:val="24"/>
              </w:rPr>
              <w:fldChar w:fldCharType="separate"/>
            </w:r>
            <w:r w:rsidR="00602AE1">
              <w:rPr>
                <w:b/>
                <w:bCs/>
                <w:noProof/>
              </w:rPr>
              <w:t>20</w:t>
            </w:r>
            <w:r w:rsidRPr="00F16655">
              <w:rPr>
                <w:b/>
                <w:bCs/>
                <w:szCs w:val="24"/>
              </w:rPr>
              <w:fldChar w:fldCharType="end"/>
            </w:r>
          </w:p>
        </w:sdtContent>
      </w:sdt>
    </w:sdtContent>
  </w:sdt>
  <w:p w14:paraId="51DCC8C8" w14:textId="77777777" w:rsidR="00670FC1" w:rsidRDefault="00670F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A74A" w14:textId="77777777" w:rsidR="006A250E" w:rsidRDefault="006A250E">
      <w:r>
        <w:separator/>
      </w:r>
    </w:p>
  </w:footnote>
  <w:footnote w:type="continuationSeparator" w:id="0">
    <w:p w14:paraId="121887EC" w14:textId="77777777" w:rsidR="006A250E" w:rsidRDefault="006A250E">
      <w:r>
        <w:continuationSeparator/>
      </w:r>
    </w:p>
  </w:footnote>
  <w:footnote w:type="continuationNotice" w:id="1">
    <w:p w14:paraId="29514608" w14:textId="77777777" w:rsidR="006A250E" w:rsidRDefault="006A2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5499" w14:textId="211690FF" w:rsidR="008C141A" w:rsidRDefault="008C141A" w:rsidP="008C141A">
    <w:pPr>
      <w:pStyle w:val="Zhlav"/>
      <w:tabs>
        <w:tab w:val="clear" w:pos="4536"/>
        <w:tab w:val="clear" w:pos="9072"/>
        <w:tab w:val="left" w:pos="25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2FA" w14:textId="42BB3339" w:rsidR="002B284F" w:rsidRPr="002B284F" w:rsidRDefault="002B284F" w:rsidP="00A14A2D">
    <w:pPr>
      <w:pStyle w:val="Default"/>
      <w:ind w:left="7788"/>
      <w:jc w:val="center"/>
      <w:rPr>
        <w:rFonts w:asciiTheme="majorHAnsi" w:hAnsiTheme="majorHAnsi" w:cstheme="majorHAnsi"/>
        <w:color w:val="auto"/>
        <w:sz w:val="20"/>
        <w:szCs w:val="20"/>
      </w:rPr>
    </w:pPr>
    <w:r w:rsidRPr="002B284F">
      <w:rPr>
        <w:rFonts w:asciiTheme="majorHAnsi" w:hAnsiTheme="majorHAnsi" w:cstheme="majorHAnsi"/>
        <w:color w:val="auto"/>
        <w:sz w:val="20"/>
        <w:szCs w:val="20"/>
      </w:rPr>
      <w:t>č. j. 2023/2904/NM</w:t>
    </w:r>
  </w:p>
  <w:p w14:paraId="7665E87E" w14:textId="239914AF" w:rsidR="002B284F" w:rsidRDefault="002B284F">
    <w:pPr>
      <w:pStyle w:val="Zhlav"/>
    </w:pPr>
  </w:p>
  <w:p w14:paraId="6EEE1553" w14:textId="77777777" w:rsidR="002B284F" w:rsidRDefault="002B28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EE1"/>
    <w:multiLevelType w:val="multilevel"/>
    <w:tmpl w:val="F888FC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15356C"/>
    <w:multiLevelType w:val="hybridMultilevel"/>
    <w:tmpl w:val="3A949020"/>
    <w:lvl w:ilvl="0" w:tplc="F020A37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107627"/>
    <w:multiLevelType w:val="hybridMultilevel"/>
    <w:tmpl w:val="7A6E68DC"/>
    <w:lvl w:ilvl="0" w:tplc="ADFC30B2">
      <w:start w:val="1"/>
      <w:numFmt w:val="bullet"/>
      <w:lvlText w:val="-"/>
      <w:lvlJc w:val="left"/>
      <w:pPr>
        <w:ind w:left="1440" w:hanging="360"/>
      </w:pPr>
      <w:rPr>
        <w:rFonts w:ascii="Garamond" w:eastAsia="Times New Roman" w:hAnsi="Garamond"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32A22232"/>
    <w:multiLevelType w:val="hybridMultilevel"/>
    <w:tmpl w:val="A2947C8C"/>
    <w:lvl w:ilvl="0" w:tplc="B5A031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29AC23"/>
    <w:multiLevelType w:val="hybridMultilevel"/>
    <w:tmpl w:val="83A4940E"/>
    <w:lvl w:ilvl="0" w:tplc="7ADCC3F2">
      <w:numFmt w:val="none"/>
      <w:lvlText w:val=""/>
      <w:lvlJc w:val="left"/>
      <w:pPr>
        <w:tabs>
          <w:tab w:val="num" w:pos="360"/>
        </w:tabs>
      </w:pPr>
    </w:lvl>
    <w:lvl w:ilvl="1" w:tplc="C43CEBA8">
      <w:start w:val="1"/>
      <w:numFmt w:val="lowerLetter"/>
      <w:lvlText w:val="%2."/>
      <w:lvlJc w:val="left"/>
      <w:pPr>
        <w:ind w:left="1440" w:hanging="360"/>
      </w:pPr>
    </w:lvl>
    <w:lvl w:ilvl="2" w:tplc="4BD47BA6">
      <w:start w:val="1"/>
      <w:numFmt w:val="lowerRoman"/>
      <w:lvlText w:val="%3."/>
      <w:lvlJc w:val="right"/>
      <w:pPr>
        <w:ind w:left="2160" w:hanging="180"/>
      </w:pPr>
    </w:lvl>
    <w:lvl w:ilvl="3" w:tplc="2CAE767A">
      <w:start w:val="1"/>
      <w:numFmt w:val="decimal"/>
      <w:lvlText w:val="%4."/>
      <w:lvlJc w:val="left"/>
      <w:pPr>
        <w:ind w:left="2880" w:hanging="360"/>
      </w:pPr>
    </w:lvl>
    <w:lvl w:ilvl="4" w:tplc="B874EB4A">
      <w:start w:val="1"/>
      <w:numFmt w:val="lowerLetter"/>
      <w:lvlText w:val="%5."/>
      <w:lvlJc w:val="left"/>
      <w:pPr>
        <w:ind w:left="3600" w:hanging="360"/>
      </w:pPr>
    </w:lvl>
    <w:lvl w:ilvl="5" w:tplc="F84E958A">
      <w:start w:val="1"/>
      <w:numFmt w:val="lowerRoman"/>
      <w:lvlText w:val="%6."/>
      <w:lvlJc w:val="right"/>
      <w:pPr>
        <w:ind w:left="4320" w:hanging="180"/>
      </w:pPr>
    </w:lvl>
    <w:lvl w:ilvl="6" w:tplc="58EE38D6">
      <w:start w:val="1"/>
      <w:numFmt w:val="decimal"/>
      <w:lvlText w:val="%7."/>
      <w:lvlJc w:val="left"/>
      <w:pPr>
        <w:ind w:left="5040" w:hanging="360"/>
      </w:pPr>
    </w:lvl>
    <w:lvl w:ilvl="7" w:tplc="BB66EEDA">
      <w:start w:val="1"/>
      <w:numFmt w:val="lowerLetter"/>
      <w:lvlText w:val="%8."/>
      <w:lvlJc w:val="left"/>
      <w:pPr>
        <w:ind w:left="5760" w:hanging="360"/>
      </w:pPr>
    </w:lvl>
    <w:lvl w:ilvl="8" w:tplc="C156724C">
      <w:start w:val="1"/>
      <w:numFmt w:val="lowerRoman"/>
      <w:lvlText w:val="%9."/>
      <w:lvlJc w:val="right"/>
      <w:pPr>
        <w:ind w:left="6480" w:hanging="180"/>
      </w:pPr>
    </w:lvl>
  </w:abstractNum>
  <w:abstractNum w:abstractNumId="5" w15:restartNumberingAfterBreak="0">
    <w:nsid w:val="436D6E2E"/>
    <w:multiLevelType w:val="multilevel"/>
    <w:tmpl w:val="67EC5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5785C"/>
    <w:multiLevelType w:val="multilevel"/>
    <w:tmpl w:val="603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DA6437"/>
    <w:multiLevelType w:val="multilevel"/>
    <w:tmpl w:val="9DCAD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772A08"/>
    <w:multiLevelType w:val="hybridMultilevel"/>
    <w:tmpl w:val="63284BD8"/>
    <w:lvl w:ilvl="0" w:tplc="5C386542">
      <w:start w:val="4"/>
      <w:numFmt w:val="bullet"/>
      <w:lvlText w:val="-"/>
      <w:lvlJc w:val="left"/>
      <w:pPr>
        <w:ind w:left="1146" w:hanging="360"/>
      </w:pPr>
      <w:rPr>
        <w:rFonts w:ascii="Arial" w:eastAsia="Times New Roman" w:hAnsi="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52AB3F23"/>
    <w:multiLevelType w:val="multilevel"/>
    <w:tmpl w:val="09404534"/>
    <w:lvl w:ilvl="0">
      <w:start w:val="1"/>
      <w:numFmt w:val="decimal"/>
      <w:lvlText w:val="%1"/>
      <w:lvlJc w:val="left"/>
      <w:pPr>
        <w:ind w:left="705" w:hanging="705"/>
      </w:pPr>
      <w:rPr>
        <w:rFonts w:cs="Times New Roman" w:hint="default"/>
      </w:rPr>
    </w:lvl>
    <w:lvl w:ilvl="1">
      <w:start w:val="1"/>
      <w:numFmt w:val="decimal"/>
      <w:pStyle w:val="PODKAPITOLA"/>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5A3D1C9F"/>
    <w:multiLevelType w:val="hybridMultilevel"/>
    <w:tmpl w:val="82E63B04"/>
    <w:lvl w:ilvl="0" w:tplc="980A2C9E">
      <w:start w:val="1"/>
      <w:numFmt w:val="lowerLetter"/>
      <w:lvlText w:val="%1)"/>
      <w:lvlJc w:val="left"/>
      <w:pPr>
        <w:ind w:left="360" w:hanging="360"/>
      </w:pPr>
      <w:rPr>
        <w:rFonts w:ascii="Garamond" w:eastAsiaTheme="minorHAnsi" w:hAnsi="Garamond"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C14DFB"/>
    <w:multiLevelType w:val="multilevel"/>
    <w:tmpl w:val="C2946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4B6D93"/>
    <w:multiLevelType w:val="multilevel"/>
    <w:tmpl w:val="0BAAEE8C"/>
    <w:lvl w:ilvl="0">
      <w:start w:val="1"/>
      <w:numFmt w:val="decimal"/>
      <w:pStyle w:val="Nadpis1"/>
      <w:lvlText w:val="%1"/>
      <w:lvlJc w:val="left"/>
      <w:pPr>
        <w:ind w:left="369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72950BB"/>
    <w:multiLevelType w:val="multilevel"/>
    <w:tmpl w:val="B57830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225E26"/>
    <w:multiLevelType w:val="multilevel"/>
    <w:tmpl w:val="5DD89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9800FF"/>
    <w:multiLevelType w:val="hybridMultilevel"/>
    <w:tmpl w:val="3AD8FA5E"/>
    <w:lvl w:ilvl="0" w:tplc="04050001">
      <w:start w:val="1"/>
      <w:numFmt w:val="bullet"/>
      <w:lvlText w:val=""/>
      <w:lvlJc w:val="left"/>
      <w:pPr>
        <w:ind w:left="1296" w:hanging="360"/>
      </w:pPr>
      <w:rPr>
        <w:rFonts w:ascii="Symbol" w:hAnsi="Symbol" w:hint="default"/>
      </w:rPr>
    </w:lvl>
    <w:lvl w:ilvl="1" w:tplc="04050003">
      <w:start w:val="1"/>
      <w:numFmt w:val="bullet"/>
      <w:lvlText w:val="o"/>
      <w:lvlJc w:val="left"/>
      <w:pPr>
        <w:ind w:left="2016" w:hanging="360"/>
      </w:pPr>
      <w:rPr>
        <w:rFonts w:ascii="Courier New" w:hAnsi="Courier New" w:cs="Courier New" w:hint="default"/>
      </w:rPr>
    </w:lvl>
    <w:lvl w:ilvl="2" w:tplc="04050005">
      <w:start w:val="1"/>
      <w:numFmt w:val="bullet"/>
      <w:lvlText w:val=""/>
      <w:lvlJc w:val="left"/>
      <w:pPr>
        <w:ind w:left="2736" w:hanging="360"/>
      </w:pPr>
      <w:rPr>
        <w:rFonts w:ascii="Wingdings" w:hAnsi="Wingdings" w:hint="default"/>
      </w:rPr>
    </w:lvl>
    <w:lvl w:ilvl="3" w:tplc="0405000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6" w15:restartNumberingAfterBreak="0">
    <w:nsid w:val="7D6C64FD"/>
    <w:multiLevelType w:val="multilevel"/>
    <w:tmpl w:val="22EAEE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9441C8"/>
    <w:multiLevelType w:val="multilevel"/>
    <w:tmpl w:val="BCFC9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6316065">
    <w:abstractNumId w:val="4"/>
  </w:num>
  <w:num w:numId="2" w16cid:durableId="1058675226">
    <w:abstractNumId w:val="3"/>
  </w:num>
  <w:num w:numId="3" w16cid:durableId="1146243807">
    <w:abstractNumId w:val="1"/>
  </w:num>
  <w:num w:numId="4" w16cid:durableId="680394964">
    <w:abstractNumId w:val="12"/>
  </w:num>
  <w:num w:numId="5" w16cid:durableId="1841504231">
    <w:abstractNumId w:val="12"/>
  </w:num>
  <w:num w:numId="6" w16cid:durableId="412511071">
    <w:abstractNumId w:val="12"/>
  </w:num>
  <w:num w:numId="7" w16cid:durableId="594485185">
    <w:abstractNumId w:val="12"/>
  </w:num>
  <w:num w:numId="8" w16cid:durableId="1896894759">
    <w:abstractNumId w:val="12"/>
  </w:num>
  <w:num w:numId="9" w16cid:durableId="1335962250">
    <w:abstractNumId w:val="12"/>
  </w:num>
  <w:num w:numId="10" w16cid:durableId="1322352096">
    <w:abstractNumId w:val="12"/>
  </w:num>
  <w:num w:numId="11" w16cid:durableId="593518991">
    <w:abstractNumId w:val="12"/>
  </w:num>
  <w:num w:numId="12" w16cid:durableId="1049110757">
    <w:abstractNumId w:val="12"/>
  </w:num>
  <w:num w:numId="13" w16cid:durableId="1482379954">
    <w:abstractNumId w:val="12"/>
  </w:num>
  <w:num w:numId="14" w16cid:durableId="11805030">
    <w:abstractNumId w:val="12"/>
  </w:num>
  <w:num w:numId="15" w16cid:durableId="1093697231">
    <w:abstractNumId w:val="12"/>
  </w:num>
  <w:num w:numId="16" w16cid:durableId="1804232429">
    <w:abstractNumId w:val="12"/>
  </w:num>
  <w:num w:numId="17" w16cid:durableId="23212234">
    <w:abstractNumId w:val="12"/>
  </w:num>
  <w:num w:numId="18" w16cid:durableId="951473680">
    <w:abstractNumId w:val="12"/>
  </w:num>
  <w:num w:numId="19" w16cid:durableId="716590350">
    <w:abstractNumId w:val="12"/>
  </w:num>
  <w:num w:numId="20" w16cid:durableId="1693454903">
    <w:abstractNumId w:val="9"/>
  </w:num>
  <w:num w:numId="21" w16cid:durableId="1573350464">
    <w:abstractNumId w:val="10"/>
  </w:num>
  <w:num w:numId="22" w16cid:durableId="520975846">
    <w:abstractNumId w:val="2"/>
  </w:num>
  <w:num w:numId="23" w16cid:durableId="1222057929">
    <w:abstractNumId w:val="15"/>
  </w:num>
  <w:num w:numId="24" w16cid:durableId="1888764014">
    <w:abstractNumId w:val="12"/>
  </w:num>
  <w:num w:numId="25" w16cid:durableId="1395395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1879109">
    <w:abstractNumId w:val="12"/>
  </w:num>
  <w:num w:numId="27" w16cid:durableId="1552811904">
    <w:abstractNumId w:val="14"/>
  </w:num>
  <w:num w:numId="28" w16cid:durableId="1729568107">
    <w:abstractNumId w:val="16"/>
  </w:num>
  <w:num w:numId="29" w16cid:durableId="1074668039">
    <w:abstractNumId w:val="11"/>
  </w:num>
  <w:num w:numId="30" w16cid:durableId="347295549">
    <w:abstractNumId w:val="13"/>
  </w:num>
  <w:num w:numId="31" w16cid:durableId="1223327130">
    <w:abstractNumId w:val="6"/>
  </w:num>
  <w:num w:numId="32" w16cid:durableId="1167138661">
    <w:abstractNumId w:val="17"/>
  </w:num>
  <w:num w:numId="33" w16cid:durableId="399988428">
    <w:abstractNumId w:val="5"/>
  </w:num>
  <w:num w:numId="34" w16cid:durableId="357661374">
    <w:abstractNumId w:val="7"/>
  </w:num>
  <w:num w:numId="35" w16cid:durableId="1588727695">
    <w:abstractNumId w:val="12"/>
  </w:num>
  <w:num w:numId="36" w16cid:durableId="899751488">
    <w:abstractNumId w:val="8"/>
  </w:num>
  <w:num w:numId="37" w16cid:durableId="1323585289">
    <w:abstractNumId w:val="12"/>
  </w:num>
  <w:num w:numId="38" w16cid:durableId="1011684373">
    <w:abstractNumId w:val="12"/>
  </w:num>
  <w:num w:numId="39" w16cid:durableId="210622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B1"/>
    <w:rsid w:val="000034D2"/>
    <w:rsid w:val="00021855"/>
    <w:rsid w:val="000251D7"/>
    <w:rsid w:val="0002646C"/>
    <w:rsid w:val="00041F7D"/>
    <w:rsid w:val="000439C5"/>
    <w:rsid w:val="00044F72"/>
    <w:rsid w:val="0007054B"/>
    <w:rsid w:val="0008283F"/>
    <w:rsid w:val="000872FF"/>
    <w:rsid w:val="00095805"/>
    <w:rsid w:val="000A2F18"/>
    <w:rsid w:val="000A327A"/>
    <w:rsid w:val="000A698B"/>
    <w:rsid w:val="000B0CD7"/>
    <w:rsid w:val="000B2FE4"/>
    <w:rsid w:val="000B308F"/>
    <w:rsid w:val="000C095F"/>
    <w:rsid w:val="000C2C3E"/>
    <w:rsid w:val="000C332C"/>
    <w:rsid w:val="000C4147"/>
    <w:rsid w:val="000C4D5A"/>
    <w:rsid w:val="000C6CD6"/>
    <w:rsid w:val="000C72D5"/>
    <w:rsid w:val="000D03E1"/>
    <w:rsid w:val="000D68F5"/>
    <w:rsid w:val="000E376E"/>
    <w:rsid w:val="000F0173"/>
    <w:rsid w:val="000F3DD9"/>
    <w:rsid w:val="000F4929"/>
    <w:rsid w:val="00103EAB"/>
    <w:rsid w:val="00114D84"/>
    <w:rsid w:val="00117F9D"/>
    <w:rsid w:val="00124E49"/>
    <w:rsid w:val="00131861"/>
    <w:rsid w:val="00131CD2"/>
    <w:rsid w:val="00133485"/>
    <w:rsid w:val="00134AC2"/>
    <w:rsid w:val="00137AAC"/>
    <w:rsid w:val="001449D7"/>
    <w:rsid w:val="0014500C"/>
    <w:rsid w:val="00161BA5"/>
    <w:rsid w:val="0016357F"/>
    <w:rsid w:val="00164F06"/>
    <w:rsid w:val="00165BB2"/>
    <w:rsid w:val="001676B5"/>
    <w:rsid w:val="001719E2"/>
    <w:rsid w:val="00173F4B"/>
    <w:rsid w:val="001836D5"/>
    <w:rsid w:val="001A5A3D"/>
    <w:rsid w:val="001A7633"/>
    <w:rsid w:val="001B3CE3"/>
    <w:rsid w:val="001B40EF"/>
    <w:rsid w:val="001B680A"/>
    <w:rsid w:val="001C4E94"/>
    <w:rsid w:val="001E2AFA"/>
    <w:rsid w:val="001E33B3"/>
    <w:rsid w:val="001F296A"/>
    <w:rsid w:val="001F562F"/>
    <w:rsid w:val="00200E4A"/>
    <w:rsid w:val="00202CAA"/>
    <w:rsid w:val="00204AF8"/>
    <w:rsid w:val="00211A9A"/>
    <w:rsid w:val="00215DAA"/>
    <w:rsid w:val="00216AD5"/>
    <w:rsid w:val="00220D60"/>
    <w:rsid w:val="0022281F"/>
    <w:rsid w:val="002244B0"/>
    <w:rsid w:val="00226FA4"/>
    <w:rsid w:val="00233B23"/>
    <w:rsid w:val="00237E37"/>
    <w:rsid w:val="00243C52"/>
    <w:rsid w:val="00245FE7"/>
    <w:rsid w:val="002528DF"/>
    <w:rsid w:val="00257A80"/>
    <w:rsid w:val="002619EA"/>
    <w:rsid w:val="0026593E"/>
    <w:rsid w:val="00267410"/>
    <w:rsid w:val="00275BCF"/>
    <w:rsid w:val="00281373"/>
    <w:rsid w:val="00282F25"/>
    <w:rsid w:val="0028342C"/>
    <w:rsid w:val="0028411F"/>
    <w:rsid w:val="002979AE"/>
    <w:rsid w:val="002A2F3F"/>
    <w:rsid w:val="002A7B9A"/>
    <w:rsid w:val="002B284F"/>
    <w:rsid w:val="002B29D8"/>
    <w:rsid w:val="002B3B1D"/>
    <w:rsid w:val="002C4765"/>
    <w:rsid w:val="002C62AF"/>
    <w:rsid w:val="002C67BB"/>
    <w:rsid w:val="002C7A89"/>
    <w:rsid w:val="002E5310"/>
    <w:rsid w:val="002F583E"/>
    <w:rsid w:val="002F6316"/>
    <w:rsid w:val="00304D17"/>
    <w:rsid w:val="003230F1"/>
    <w:rsid w:val="003273D4"/>
    <w:rsid w:val="00336999"/>
    <w:rsid w:val="00351BAC"/>
    <w:rsid w:val="00353358"/>
    <w:rsid w:val="003537B1"/>
    <w:rsid w:val="00356783"/>
    <w:rsid w:val="003600FF"/>
    <w:rsid w:val="00361DF0"/>
    <w:rsid w:val="00365A2D"/>
    <w:rsid w:val="00367749"/>
    <w:rsid w:val="0037737B"/>
    <w:rsid w:val="00396170"/>
    <w:rsid w:val="003A3FDB"/>
    <w:rsid w:val="003A6E36"/>
    <w:rsid w:val="003B7671"/>
    <w:rsid w:val="003C0124"/>
    <w:rsid w:val="003D1CC0"/>
    <w:rsid w:val="003E0119"/>
    <w:rsid w:val="003E0A21"/>
    <w:rsid w:val="003F0185"/>
    <w:rsid w:val="0040523A"/>
    <w:rsid w:val="004058F0"/>
    <w:rsid w:val="00412EB7"/>
    <w:rsid w:val="00422575"/>
    <w:rsid w:val="004267E8"/>
    <w:rsid w:val="00430CEA"/>
    <w:rsid w:val="004318AC"/>
    <w:rsid w:val="00445B86"/>
    <w:rsid w:val="00460CB7"/>
    <w:rsid w:val="00461153"/>
    <w:rsid w:val="0046579F"/>
    <w:rsid w:val="00466E81"/>
    <w:rsid w:val="00480708"/>
    <w:rsid w:val="00491C6D"/>
    <w:rsid w:val="004929E8"/>
    <w:rsid w:val="00492F21"/>
    <w:rsid w:val="00493F5D"/>
    <w:rsid w:val="00496CFF"/>
    <w:rsid w:val="00497997"/>
    <w:rsid w:val="004A3678"/>
    <w:rsid w:val="004A6BB9"/>
    <w:rsid w:val="004A7A71"/>
    <w:rsid w:val="004C3370"/>
    <w:rsid w:val="004C4D34"/>
    <w:rsid w:val="004D1891"/>
    <w:rsid w:val="004D195C"/>
    <w:rsid w:val="004D1CB2"/>
    <w:rsid w:val="004D259D"/>
    <w:rsid w:val="004D7FFA"/>
    <w:rsid w:val="004E22AD"/>
    <w:rsid w:val="004E50DE"/>
    <w:rsid w:val="004F11B5"/>
    <w:rsid w:val="004F59C1"/>
    <w:rsid w:val="00500DB2"/>
    <w:rsid w:val="0050511A"/>
    <w:rsid w:val="005055EB"/>
    <w:rsid w:val="00523A78"/>
    <w:rsid w:val="005310E0"/>
    <w:rsid w:val="00534ACA"/>
    <w:rsid w:val="00537B76"/>
    <w:rsid w:val="00540641"/>
    <w:rsid w:val="00542018"/>
    <w:rsid w:val="005439D0"/>
    <w:rsid w:val="00543EB6"/>
    <w:rsid w:val="005459EB"/>
    <w:rsid w:val="0055254C"/>
    <w:rsid w:val="00561893"/>
    <w:rsid w:val="00564B59"/>
    <w:rsid w:val="00565B2D"/>
    <w:rsid w:val="0057016B"/>
    <w:rsid w:val="005705B3"/>
    <w:rsid w:val="00573F64"/>
    <w:rsid w:val="005755A4"/>
    <w:rsid w:val="0058444C"/>
    <w:rsid w:val="0058576B"/>
    <w:rsid w:val="005945FD"/>
    <w:rsid w:val="00595CE3"/>
    <w:rsid w:val="00596822"/>
    <w:rsid w:val="00596FCC"/>
    <w:rsid w:val="00597F09"/>
    <w:rsid w:val="005C6CD0"/>
    <w:rsid w:val="005D2DEC"/>
    <w:rsid w:val="005D73BC"/>
    <w:rsid w:val="005E15B2"/>
    <w:rsid w:val="005E43B0"/>
    <w:rsid w:val="005F57D4"/>
    <w:rsid w:val="00602AE1"/>
    <w:rsid w:val="0061700C"/>
    <w:rsid w:val="006222DC"/>
    <w:rsid w:val="0062463D"/>
    <w:rsid w:val="006250A9"/>
    <w:rsid w:val="00630B28"/>
    <w:rsid w:val="006317F6"/>
    <w:rsid w:val="0063198C"/>
    <w:rsid w:val="0063350C"/>
    <w:rsid w:val="00637269"/>
    <w:rsid w:val="0064055A"/>
    <w:rsid w:val="006407A7"/>
    <w:rsid w:val="006437E2"/>
    <w:rsid w:val="00650B2E"/>
    <w:rsid w:val="0066024D"/>
    <w:rsid w:val="00665F08"/>
    <w:rsid w:val="00666067"/>
    <w:rsid w:val="006705B4"/>
    <w:rsid w:val="00670FC1"/>
    <w:rsid w:val="00675652"/>
    <w:rsid w:val="00686995"/>
    <w:rsid w:val="006960B0"/>
    <w:rsid w:val="006A250E"/>
    <w:rsid w:val="006A26DC"/>
    <w:rsid w:val="006C1638"/>
    <w:rsid w:val="006C3DCA"/>
    <w:rsid w:val="006C5D62"/>
    <w:rsid w:val="006C69DD"/>
    <w:rsid w:val="006D11D7"/>
    <w:rsid w:val="006D6A8E"/>
    <w:rsid w:val="006E345B"/>
    <w:rsid w:val="006E6C9C"/>
    <w:rsid w:val="006F2F80"/>
    <w:rsid w:val="006F328F"/>
    <w:rsid w:val="00701E09"/>
    <w:rsid w:val="00704556"/>
    <w:rsid w:val="007125A6"/>
    <w:rsid w:val="00717250"/>
    <w:rsid w:val="00722C3F"/>
    <w:rsid w:val="0072366E"/>
    <w:rsid w:val="00724C9E"/>
    <w:rsid w:val="00726C95"/>
    <w:rsid w:val="00740E03"/>
    <w:rsid w:val="00740FD5"/>
    <w:rsid w:val="00745AD9"/>
    <w:rsid w:val="00747317"/>
    <w:rsid w:val="00751A7C"/>
    <w:rsid w:val="007653D8"/>
    <w:rsid w:val="00765C6A"/>
    <w:rsid w:val="00767150"/>
    <w:rsid w:val="00770966"/>
    <w:rsid w:val="00773FD3"/>
    <w:rsid w:val="0077755F"/>
    <w:rsid w:val="0078022A"/>
    <w:rsid w:val="00784BDF"/>
    <w:rsid w:val="00790C62"/>
    <w:rsid w:val="007A1808"/>
    <w:rsid w:val="007A5946"/>
    <w:rsid w:val="007A781C"/>
    <w:rsid w:val="007B665A"/>
    <w:rsid w:val="007D26C5"/>
    <w:rsid w:val="007E735F"/>
    <w:rsid w:val="007E7A3E"/>
    <w:rsid w:val="007F09A2"/>
    <w:rsid w:val="007F1B9B"/>
    <w:rsid w:val="007F2EE5"/>
    <w:rsid w:val="007F5EAD"/>
    <w:rsid w:val="00803639"/>
    <w:rsid w:val="008058FE"/>
    <w:rsid w:val="00810F75"/>
    <w:rsid w:val="008121F3"/>
    <w:rsid w:val="00824713"/>
    <w:rsid w:val="00827E21"/>
    <w:rsid w:val="00836912"/>
    <w:rsid w:val="008435A8"/>
    <w:rsid w:val="008452F6"/>
    <w:rsid w:val="00847427"/>
    <w:rsid w:val="008540E1"/>
    <w:rsid w:val="00862C9B"/>
    <w:rsid w:val="00866F5C"/>
    <w:rsid w:val="008861BB"/>
    <w:rsid w:val="0089242D"/>
    <w:rsid w:val="008961D2"/>
    <w:rsid w:val="008973BD"/>
    <w:rsid w:val="008A2E5D"/>
    <w:rsid w:val="008C141A"/>
    <w:rsid w:val="008C774B"/>
    <w:rsid w:val="008D5739"/>
    <w:rsid w:val="008E2DA3"/>
    <w:rsid w:val="008E4DE0"/>
    <w:rsid w:val="008F2BFB"/>
    <w:rsid w:val="00903B92"/>
    <w:rsid w:val="00905039"/>
    <w:rsid w:val="009144CF"/>
    <w:rsid w:val="00915E01"/>
    <w:rsid w:val="009201D9"/>
    <w:rsid w:val="00923B0A"/>
    <w:rsid w:val="009252EB"/>
    <w:rsid w:val="009257D6"/>
    <w:rsid w:val="00925D85"/>
    <w:rsid w:val="00931154"/>
    <w:rsid w:val="00942ADA"/>
    <w:rsid w:val="00957A79"/>
    <w:rsid w:val="00960F3F"/>
    <w:rsid w:val="00972EB3"/>
    <w:rsid w:val="00976A33"/>
    <w:rsid w:val="009804D2"/>
    <w:rsid w:val="00982DC8"/>
    <w:rsid w:val="009842FB"/>
    <w:rsid w:val="00993772"/>
    <w:rsid w:val="009A17FB"/>
    <w:rsid w:val="009A3DE2"/>
    <w:rsid w:val="009B1652"/>
    <w:rsid w:val="009C14CD"/>
    <w:rsid w:val="009C255E"/>
    <w:rsid w:val="009C4750"/>
    <w:rsid w:val="009C61BB"/>
    <w:rsid w:val="009D1F8F"/>
    <w:rsid w:val="009D71B3"/>
    <w:rsid w:val="009E019E"/>
    <w:rsid w:val="009E4AF0"/>
    <w:rsid w:val="009E7672"/>
    <w:rsid w:val="009F1079"/>
    <w:rsid w:val="009F37DF"/>
    <w:rsid w:val="009F64FF"/>
    <w:rsid w:val="009F699A"/>
    <w:rsid w:val="00A00880"/>
    <w:rsid w:val="00A0511C"/>
    <w:rsid w:val="00A11DC6"/>
    <w:rsid w:val="00A133E9"/>
    <w:rsid w:val="00A14A2D"/>
    <w:rsid w:val="00A14BA5"/>
    <w:rsid w:val="00A235A0"/>
    <w:rsid w:val="00A24FA8"/>
    <w:rsid w:val="00A31330"/>
    <w:rsid w:val="00A3168A"/>
    <w:rsid w:val="00A35497"/>
    <w:rsid w:val="00A572EA"/>
    <w:rsid w:val="00A7197D"/>
    <w:rsid w:val="00A76F28"/>
    <w:rsid w:val="00A836C2"/>
    <w:rsid w:val="00A863F1"/>
    <w:rsid w:val="00A9587B"/>
    <w:rsid w:val="00AB1C63"/>
    <w:rsid w:val="00AB75F3"/>
    <w:rsid w:val="00AC0559"/>
    <w:rsid w:val="00AC0774"/>
    <w:rsid w:val="00AC3172"/>
    <w:rsid w:val="00AC752D"/>
    <w:rsid w:val="00AD77CB"/>
    <w:rsid w:val="00AE60E7"/>
    <w:rsid w:val="00AF2BD2"/>
    <w:rsid w:val="00B05F0C"/>
    <w:rsid w:val="00B13E07"/>
    <w:rsid w:val="00B1673A"/>
    <w:rsid w:val="00B33F0F"/>
    <w:rsid w:val="00B407D9"/>
    <w:rsid w:val="00B4742C"/>
    <w:rsid w:val="00B50824"/>
    <w:rsid w:val="00B7778F"/>
    <w:rsid w:val="00B84B88"/>
    <w:rsid w:val="00B90A9E"/>
    <w:rsid w:val="00B96EF6"/>
    <w:rsid w:val="00BA0686"/>
    <w:rsid w:val="00BB0A55"/>
    <w:rsid w:val="00BB0FF9"/>
    <w:rsid w:val="00BB6D11"/>
    <w:rsid w:val="00BB71C4"/>
    <w:rsid w:val="00BC0B4A"/>
    <w:rsid w:val="00BD41F0"/>
    <w:rsid w:val="00BD4E66"/>
    <w:rsid w:val="00BE04AC"/>
    <w:rsid w:val="00BE13E8"/>
    <w:rsid w:val="00BE41CB"/>
    <w:rsid w:val="00BF658C"/>
    <w:rsid w:val="00C103A3"/>
    <w:rsid w:val="00C16A7D"/>
    <w:rsid w:val="00C2124C"/>
    <w:rsid w:val="00C21975"/>
    <w:rsid w:val="00C26BCF"/>
    <w:rsid w:val="00C5241E"/>
    <w:rsid w:val="00C52E89"/>
    <w:rsid w:val="00C74211"/>
    <w:rsid w:val="00C75DE9"/>
    <w:rsid w:val="00C77058"/>
    <w:rsid w:val="00C927D4"/>
    <w:rsid w:val="00C9535C"/>
    <w:rsid w:val="00C9670D"/>
    <w:rsid w:val="00CA7FC3"/>
    <w:rsid w:val="00CB0A01"/>
    <w:rsid w:val="00CB120B"/>
    <w:rsid w:val="00CB21A3"/>
    <w:rsid w:val="00CC3D26"/>
    <w:rsid w:val="00CF353B"/>
    <w:rsid w:val="00D07400"/>
    <w:rsid w:val="00D158E3"/>
    <w:rsid w:val="00D2214C"/>
    <w:rsid w:val="00D30204"/>
    <w:rsid w:val="00D3051B"/>
    <w:rsid w:val="00D33CDA"/>
    <w:rsid w:val="00D40F42"/>
    <w:rsid w:val="00D51D1D"/>
    <w:rsid w:val="00D5251A"/>
    <w:rsid w:val="00D65CC7"/>
    <w:rsid w:val="00D723DA"/>
    <w:rsid w:val="00D74703"/>
    <w:rsid w:val="00D7723A"/>
    <w:rsid w:val="00D84784"/>
    <w:rsid w:val="00D85D3E"/>
    <w:rsid w:val="00D862AE"/>
    <w:rsid w:val="00DB0354"/>
    <w:rsid w:val="00DC3D65"/>
    <w:rsid w:val="00DC72F5"/>
    <w:rsid w:val="00DC736A"/>
    <w:rsid w:val="00DE09A2"/>
    <w:rsid w:val="00DE66EA"/>
    <w:rsid w:val="00DE6A73"/>
    <w:rsid w:val="00E00E30"/>
    <w:rsid w:val="00E01234"/>
    <w:rsid w:val="00E02086"/>
    <w:rsid w:val="00E07631"/>
    <w:rsid w:val="00E078F0"/>
    <w:rsid w:val="00E222C8"/>
    <w:rsid w:val="00E2261A"/>
    <w:rsid w:val="00E24BBE"/>
    <w:rsid w:val="00E2559E"/>
    <w:rsid w:val="00E269BF"/>
    <w:rsid w:val="00E40788"/>
    <w:rsid w:val="00E44B9B"/>
    <w:rsid w:val="00E51DDC"/>
    <w:rsid w:val="00E576CB"/>
    <w:rsid w:val="00E644C5"/>
    <w:rsid w:val="00E710EB"/>
    <w:rsid w:val="00E71DC8"/>
    <w:rsid w:val="00E73391"/>
    <w:rsid w:val="00E80A1D"/>
    <w:rsid w:val="00E80BB7"/>
    <w:rsid w:val="00E93AA3"/>
    <w:rsid w:val="00E9638D"/>
    <w:rsid w:val="00E977FD"/>
    <w:rsid w:val="00EA6A84"/>
    <w:rsid w:val="00EA6C43"/>
    <w:rsid w:val="00EA6C9A"/>
    <w:rsid w:val="00EA7E86"/>
    <w:rsid w:val="00EB2B86"/>
    <w:rsid w:val="00EB61B7"/>
    <w:rsid w:val="00EF358E"/>
    <w:rsid w:val="00EF4665"/>
    <w:rsid w:val="00EF50FB"/>
    <w:rsid w:val="00F00442"/>
    <w:rsid w:val="00F01A89"/>
    <w:rsid w:val="00F0435A"/>
    <w:rsid w:val="00F232F0"/>
    <w:rsid w:val="00F23FE0"/>
    <w:rsid w:val="00F25300"/>
    <w:rsid w:val="00F332A3"/>
    <w:rsid w:val="00F336FF"/>
    <w:rsid w:val="00F346BD"/>
    <w:rsid w:val="00F3544B"/>
    <w:rsid w:val="00F44E01"/>
    <w:rsid w:val="00F45D44"/>
    <w:rsid w:val="00F53657"/>
    <w:rsid w:val="00F55011"/>
    <w:rsid w:val="00F60059"/>
    <w:rsid w:val="00F64C7F"/>
    <w:rsid w:val="00F72D33"/>
    <w:rsid w:val="00F7684C"/>
    <w:rsid w:val="00F773C7"/>
    <w:rsid w:val="00F82050"/>
    <w:rsid w:val="00F84B3C"/>
    <w:rsid w:val="00F90F5B"/>
    <w:rsid w:val="00F9149E"/>
    <w:rsid w:val="00F9446B"/>
    <w:rsid w:val="00FA513F"/>
    <w:rsid w:val="00FB0F4C"/>
    <w:rsid w:val="00FC083C"/>
    <w:rsid w:val="00FC568D"/>
    <w:rsid w:val="00FD23AB"/>
    <w:rsid w:val="00FE793C"/>
    <w:rsid w:val="00FF3945"/>
    <w:rsid w:val="00FF728C"/>
    <w:rsid w:val="01B7E5A0"/>
    <w:rsid w:val="01D43027"/>
    <w:rsid w:val="04528DA8"/>
    <w:rsid w:val="064FEDE4"/>
    <w:rsid w:val="068A3FAC"/>
    <w:rsid w:val="07B69469"/>
    <w:rsid w:val="0843B9E3"/>
    <w:rsid w:val="08E77AC5"/>
    <w:rsid w:val="09667296"/>
    <w:rsid w:val="0A6E6720"/>
    <w:rsid w:val="0B42C722"/>
    <w:rsid w:val="0B58AC5B"/>
    <w:rsid w:val="0D2B54E5"/>
    <w:rsid w:val="0E343350"/>
    <w:rsid w:val="0F6CB9E5"/>
    <w:rsid w:val="10A3C637"/>
    <w:rsid w:val="127FCAC6"/>
    <w:rsid w:val="12F0647F"/>
    <w:rsid w:val="134E3DAE"/>
    <w:rsid w:val="14726EFD"/>
    <w:rsid w:val="1779FB72"/>
    <w:rsid w:val="1865D0DF"/>
    <w:rsid w:val="191FA039"/>
    <w:rsid w:val="19C325B3"/>
    <w:rsid w:val="1A46EC73"/>
    <w:rsid w:val="1AB19C34"/>
    <w:rsid w:val="1C28C6C0"/>
    <w:rsid w:val="1DE93CF6"/>
    <w:rsid w:val="1E5B427A"/>
    <w:rsid w:val="1EA8E2FC"/>
    <w:rsid w:val="22A32BAD"/>
    <w:rsid w:val="22D9AA4C"/>
    <w:rsid w:val="23BAB2F2"/>
    <w:rsid w:val="240480AE"/>
    <w:rsid w:val="24D44731"/>
    <w:rsid w:val="2590E99D"/>
    <w:rsid w:val="25DACC6F"/>
    <w:rsid w:val="267D6CA5"/>
    <w:rsid w:val="267F80D9"/>
    <w:rsid w:val="26A3EFC0"/>
    <w:rsid w:val="2997A8C6"/>
    <w:rsid w:val="2A13B898"/>
    <w:rsid w:val="2A154B60"/>
    <w:rsid w:val="2A369E80"/>
    <w:rsid w:val="2ADC9000"/>
    <w:rsid w:val="2BDAE62B"/>
    <w:rsid w:val="2D3E2AF5"/>
    <w:rsid w:val="2D4646B0"/>
    <w:rsid w:val="2D552860"/>
    <w:rsid w:val="2DE5DE54"/>
    <w:rsid w:val="2ED9FB56"/>
    <w:rsid w:val="300B5DFD"/>
    <w:rsid w:val="32114209"/>
    <w:rsid w:val="359E8615"/>
    <w:rsid w:val="3ACBEA3B"/>
    <w:rsid w:val="3B7A02D1"/>
    <w:rsid w:val="3BC307AE"/>
    <w:rsid w:val="3C681F43"/>
    <w:rsid w:val="3D6C4B91"/>
    <w:rsid w:val="3E03EFA4"/>
    <w:rsid w:val="3F8407F2"/>
    <w:rsid w:val="4055601D"/>
    <w:rsid w:val="40C3F154"/>
    <w:rsid w:val="414CD9AC"/>
    <w:rsid w:val="420E227B"/>
    <w:rsid w:val="432F4AF5"/>
    <w:rsid w:val="43FB9216"/>
    <w:rsid w:val="4458CFB2"/>
    <w:rsid w:val="4541C261"/>
    <w:rsid w:val="479B51E8"/>
    <w:rsid w:val="47EEF3F8"/>
    <w:rsid w:val="49FAD767"/>
    <w:rsid w:val="4B0D6C5D"/>
    <w:rsid w:val="4C3979D7"/>
    <w:rsid w:val="4C725F5D"/>
    <w:rsid w:val="4CB6B937"/>
    <w:rsid w:val="4D327829"/>
    <w:rsid w:val="4E2474B4"/>
    <w:rsid w:val="4FE57D18"/>
    <w:rsid w:val="51E5B58B"/>
    <w:rsid w:val="521BF38F"/>
    <w:rsid w:val="52B3D23E"/>
    <w:rsid w:val="5336EDFA"/>
    <w:rsid w:val="538185EC"/>
    <w:rsid w:val="548AFF64"/>
    <w:rsid w:val="5503A20B"/>
    <w:rsid w:val="572FADAB"/>
    <w:rsid w:val="5924004B"/>
    <w:rsid w:val="5A76FAC5"/>
    <w:rsid w:val="5AC1B54D"/>
    <w:rsid w:val="5B3691E4"/>
    <w:rsid w:val="5D25CC36"/>
    <w:rsid w:val="5EEB286A"/>
    <w:rsid w:val="5F8F2BE9"/>
    <w:rsid w:val="5FD96307"/>
    <w:rsid w:val="60886952"/>
    <w:rsid w:val="60ED0653"/>
    <w:rsid w:val="611B23D2"/>
    <w:rsid w:val="61B1AB21"/>
    <w:rsid w:val="63368F92"/>
    <w:rsid w:val="6358E47D"/>
    <w:rsid w:val="63972266"/>
    <w:rsid w:val="63F052A9"/>
    <w:rsid w:val="6943304B"/>
    <w:rsid w:val="6BE69466"/>
    <w:rsid w:val="6C62EA92"/>
    <w:rsid w:val="6C9EBDB2"/>
    <w:rsid w:val="6EB0432E"/>
    <w:rsid w:val="6F9B42B1"/>
    <w:rsid w:val="71A7B34C"/>
    <w:rsid w:val="722536F5"/>
    <w:rsid w:val="725103DE"/>
    <w:rsid w:val="7417F10B"/>
    <w:rsid w:val="750B1970"/>
    <w:rsid w:val="7790BA47"/>
    <w:rsid w:val="77BDACAC"/>
    <w:rsid w:val="77F72211"/>
    <w:rsid w:val="78A3E68D"/>
    <w:rsid w:val="79E74F8D"/>
    <w:rsid w:val="7BC29CF0"/>
    <w:rsid w:val="7CF4B284"/>
    <w:rsid w:val="7DAF7371"/>
    <w:rsid w:val="7E7BCD4C"/>
    <w:rsid w:val="7ED8D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B2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3CE3"/>
    <w:rPr>
      <w:rFonts w:asciiTheme="majorHAnsi" w:hAnsiTheme="majorHAnsi"/>
      <w:sz w:val="22"/>
    </w:rPr>
  </w:style>
  <w:style w:type="paragraph" w:styleId="Nadpis1">
    <w:name w:val="heading 1"/>
    <w:basedOn w:val="Normln"/>
    <w:next w:val="Nadpis2"/>
    <w:link w:val="Nadpis1Char"/>
    <w:qFormat/>
    <w:rsid w:val="00D65CC7"/>
    <w:pPr>
      <w:widowControl w:val="0"/>
      <w:numPr>
        <w:numId w:val="4"/>
      </w:numPr>
      <w:pBdr>
        <w:top w:val="nil"/>
        <w:left w:val="nil"/>
        <w:bottom w:val="nil"/>
        <w:right w:val="nil"/>
        <w:between w:val="nil"/>
        <w:bar w:val="nil"/>
      </w:pBdr>
      <w:spacing w:before="460" w:after="360" w:line="276" w:lineRule="auto"/>
      <w:ind w:left="3691" w:hanging="431"/>
      <w:contextualSpacing/>
      <w:jc w:val="both"/>
      <w:outlineLvl w:val="0"/>
    </w:pPr>
    <w:rPr>
      <w:rFonts w:eastAsia="Times New Roman" w:cs="Times New Roman"/>
      <w:b/>
      <w:caps/>
      <w:color w:val="000000"/>
      <w:szCs w:val="24"/>
      <w:u w:color="000000"/>
      <w:bdr w:val="nil"/>
      <w:lang w:val="en-GB" w:eastAsia="cs-CZ"/>
    </w:rPr>
  </w:style>
  <w:style w:type="paragraph" w:styleId="Nadpis2">
    <w:name w:val="heading 2"/>
    <w:basedOn w:val="Normln"/>
    <w:link w:val="Nadpis2Char"/>
    <w:unhideWhenUsed/>
    <w:qFormat/>
    <w:rsid w:val="004929E8"/>
    <w:pPr>
      <w:widowControl w:val="0"/>
      <w:numPr>
        <w:ilvl w:val="1"/>
        <w:numId w:val="4"/>
      </w:numPr>
      <w:pBdr>
        <w:top w:val="nil"/>
        <w:left w:val="nil"/>
        <w:bottom w:val="nil"/>
        <w:right w:val="nil"/>
        <w:between w:val="nil"/>
        <w:bar w:val="nil"/>
      </w:pBdr>
      <w:spacing w:before="160" w:after="120" w:line="276" w:lineRule="auto"/>
      <w:jc w:val="both"/>
      <w:outlineLvl w:val="1"/>
    </w:pPr>
    <w:rPr>
      <w:rFonts w:eastAsiaTheme="majorEastAsia" w:cstheme="majorBidi"/>
      <w:color w:val="000000"/>
      <w:szCs w:val="26"/>
      <w:bdr w:val="nil"/>
      <w:lang w:eastAsia="en-GB"/>
    </w:rPr>
  </w:style>
  <w:style w:type="paragraph" w:styleId="Nadpis3">
    <w:name w:val="heading 3"/>
    <w:basedOn w:val="Nadpis2"/>
    <w:link w:val="Nadpis3Char"/>
    <w:uiPriority w:val="9"/>
    <w:unhideWhenUsed/>
    <w:qFormat/>
    <w:rsid w:val="001676B5"/>
    <w:pPr>
      <w:widowControl/>
      <w:numPr>
        <w:ilvl w:val="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pPr>
    <w:rPr>
      <w:rFonts w:eastAsia="Times New Roman" w:cs="Times New Roman"/>
      <w:color w:val="auto"/>
      <w:szCs w:val="24"/>
      <w:bdr w:val="none" w:sz="0" w:space="0" w:color="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5CC7"/>
    <w:rPr>
      <w:rFonts w:asciiTheme="majorHAnsi" w:eastAsia="Times New Roman" w:hAnsiTheme="majorHAnsi" w:cs="Times New Roman"/>
      <w:b/>
      <w:caps/>
      <w:color w:val="000000"/>
      <w:sz w:val="22"/>
      <w:szCs w:val="24"/>
      <w:u w:color="000000"/>
      <w:bdr w:val="nil"/>
      <w:lang w:val="en-GB" w:eastAsia="cs-CZ"/>
    </w:rPr>
  </w:style>
  <w:style w:type="character" w:customStyle="1" w:styleId="Nadpis2Char">
    <w:name w:val="Nadpis 2 Char"/>
    <w:basedOn w:val="Standardnpsmoodstavce"/>
    <w:link w:val="Nadpis2"/>
    <w:rsid w:val="004929E8"/>
    <w:rPr>
      <w:rFonts w:eastAsiaTheme="majorEastAsia" w:cstheme="majorBidi"/>
      <w:color w:val="000000"/>
      <w:sz w:val="22"/>
      <w:szCs w:val="26"/>
      <w:bdr w:val="nil"/>
      <w:lang w:eastAsia="en-GB"/>
    </w:rPr>
  </w:style>
  <w:style w:type="character" w:customStyle="1" w:styleId="Nadpis3Char">
    <w:name w:val="Nadpis 3 Char"/>
    <w:basedOn w:val="Standardnpsmoodstavce"/>
    <w:link w:val="Nadpis3"/>
    <w:uiPriority w:val="9"/>
    <w:rsid w:val="001676B5"/>
    <w:rPr>
      <w:rFonts w:eastAsia="Times New Roman" w:cs="Times New Roman"/>
      <w:szCs w:val="24"/>
      <w:lang w:eastAsia="cs-CZ"/>
    </w:rPr>
  </w:style>
  <w:style w:type="paragraph" w:customStyle="1" w:styleId="Default">
    <w:name w:val="Default"/>
    <w:rsid w:val="003537B1"/>
    <w:pPr>
      <w:autoSpaceDE w:val="0"/>
      <w:autoSpaceDN w:val="0"/>
      <w:adjustRightInd w:val="0"/>
    </w:pPr>
    <w:rPr>
      <w:rFonts w:ascii="Calibri" w:hAnsi="Calibri" w:cs="Calibri"/>
      <w:color w:val="000000"/>
      <w:szCs w:val="24"/>
    </w:rPr>
  </w:style>
  <w:style w:type="paragraph" w:customStyle="1" w:styleId="PODKAPITOLA">
    <w:name w:val="PODKAPITOLA"/>
    <w:basedOn w:val="Normln"/>
    <w:uiPriority w:val="99"/>
    <w:rsid w:val="003537B1"/>
    <w:pPr>
      <w:numPr>
        <w:ilvl w:val="1"/>
        <w:numId w:val="20"/>
      </w:numPr>
      <w:spacing w:before="360" w:after="200" w:line="276" w:lineRule="auto"/>
    </w:pPr>
    <w:rPr>
      <w:rFonts w:ascii="Verdana" w:eastAsia="Times New Roman" w:hAnsi="Verdana" w:cs="Times New Roman"/>
      <w:b/>
      <w:szCs w:val="20"/>
      <w:lang w:eastAsia="cs-CZ"/>
    </w:rPr>
  </w:style>
  <w:style w:type="character" w:styleId="Odkaznakoment">
    <w:name w:val="annotation reference"/>
    <w:basedOn w:val="Standardnpsmoodstavce"/>
    <w:uiPriority w:val="99"/>
    <w:semiHidden/>
    <w:unhideWhenUsed/>
    <w:rsid w:val="003537B1"/>
    <w:rPr>
      <w:sz w:val="16"/>
      <w:szCs w:val="16"/>
    </w:rPr>
  </w:style>
  <w:style w:type="paragraph" w:styleId="Textkomente">
    <w:name w:val="annotation text"/>
    <w:basedOn w:val="Normln"/>
    <w:link w:val="TextkomenteChar"/>
    <w:uiPriority w:val="99"/>
    <w:unhideWhenUsed/>
    <w:rsid w:val="003537B1"/>
    <w:rPr>
      <w:sz w:val="20"/>
      <w:szCs w:val="20"/>
    </w:rPr>
  </w:style>
  <w:style w:type="character" w:customStyle="1" w:styleId="TextkomenteChar">
    <w:name w:val="Text komentáře Char"/>
    <w:basedOn w:val="Standardnpsmoodstavce"/>
    <w:link w:val="Textkomente"/>
    <w:uiPriority w:val="99"/>
    <w:rsid w:val="003537B1"/>
    <w:rPr>
      <w:sz w:val="20"/>
      <w:szCs w:val="20"/>
    </w:rPr>
  </w:style>
  <w:style w:type="paragraph" w:styleId="Pedmtkomente">
    <w:name w:val="annotation subject"/>
    <w:basedOn w:val="Textkomente"/>
    <w:next w:val="Textkomente"/>
    <w:link w:val="PedmtkomenteChar"/>
    <w:uiPriority w:val="99"/>
    <w:semiHidden/>
    <w:unhideWhenUsed/>
    <w:rsid w:val="003537B1"/>
    <w:rPr>
      <w:b/>
      <w:bCs/>
    </w:rPr>
  </w:style>
  <w:style w:type="character" w:customStyle="1" w:styleId="PedmtkomenteChar">
    <w:name w:val="Předmět komentáře Char"/>
    <w:basedOn w:val="TextkomenteChar"/>
    <w:link w:val="Pedmtkomente"/>
    <w:uiPriority w:val="99"/>
    <w:semiHidden/>
    <w:rsid w:val="003537B1"/>
    <w:rPr>
      <w:b/>
      <w:bCs/>
      <w:sz w:val="20"/>
      <w:szCs w:val="20"/>
    </w:rPr>
  </w:style>
  <w:style w:type="paragraph" w:styleId="Textbubliny">
    <w:name w:val="Balloon Text"/>
    <w:basedOn w:val="Normln"/>
    <w:link w:val="TextbublinyChar"/>
    <w:uiPriority w:val="99"/>
    <w:semiHidden/>
    <w:unhideWhenUsed/>
    <w:rsid w:val="003537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37B1"/>
    <w:rPr>
      <w:rFonts w:ascii="Segoe UI" w:hAnsi="Segoe UI" w:cs="Segoe UI"/>
      <w:sz w:val="18"/>
      <w:szCs w:val="18"/>
    </w:rPr>
  </w:style>
  <w:style w:type="paragraph" w:customStyle="1" w:styleId="Textbody">
    <w:name w:val="Text body"/>
    <w:basedOn w:val="Normln"/>
    <w:rsid w:val="003537B1"/>
    <w:pPr>
      <w:suppressAutoHyphens/>
      <w:autoSpaceDN w:val="0"/>
      <w:jc w:val="center"/>
      <w:textAlignment w:val="baseline"/>
    </w:pPr>
    <w:rPr>
      <w:rFonts w:ascii="Times New Roman" w:eastAsia="Times New Roman" w:hAnsi="Times New Roman" w:cs="Times New Roman"/>
      <w:kern w:val="3"/>
      <w:szCs w:val="24"/>
      <w:lang w:eastAsia="cs-CZ"/>
    </w:rPr>
  </w:style>
  <w:style w:type="character" w:styleId="Hypertextovodkaz">
    <w:name w:val="Hyperlink"/>
    <w:basedOn w:val="Standardnpsmoodstavce"/>
    <w:uiPriority w:val="99"/>
    <w:unhideWhenUsed/>
    <w:rsid w:val="003537B1"/>
    <w:rPr>
      <w:color w:val="0563C1" w:themeColor="hyperlink"/>
      <w:u w:val="single"/>
    </w:rPr>
  </w:style>
  <w:style w:type="paragraph" w:styleId="Zhlav">
    <w:name w:val="header"/>
    <w:basedOn w:val="Normln"/>
    <w:link w:val="ZhlavChar"/>
    <w:uiPriority w:val="99"/>
    <w:unhideWhenUsed/>
    <w:rsid w:val="003537B1"/>
    <w:pPr>
      <w:tabs>
        <w:tab w:val="center" w:pos="4536"/>
        <w:tab w:val="right" w:pos="9072"/>
      </w:tabs>
    </w:pPr>
  </w:style>
  <w:style w:type="character" w:customStyle="1" w:styleId="ZhlavChar">
    <w:name w:val="Záhlaví Char"/>
    <w:basedOn w:val="Standardnpsmoodstavce"/>
    <w:link w:val="Zhlav"/>
    <w:uiPriority w:val="99"/>
    <w:rsid w:val="003537B1"/>
  </w:style>
  <w:style w:type="paragraph" w:styleId="Zpat">
    <w:name w:val="footer"/>
    <w:basedOn w:val="Normln"/>
    <w:link w:val="ZpatChar"/>
    <w:uiPriority w:val="99"/>
    <w:unhideWhenUsed/>
    <w:rsid w:val="003537B1"/>
    <w:pPr>
      <w:tabs>
        <w:tab w:val="center" w:pos="4536"/>
        <w:tab w:val="right" w:pos="9072"/>
      </w:tabs>
    </w:pPr>
  </w:style>
  <w:style w:type="character" w:customStyle="1" w:styleId="ZpatChar">
    <w:name w:val="Zápatí Char"/>
    <w:basedOn w:val="Standardnpsmoodstavce"/>
    <w:link w:val="Zpat"/>
    <w:uiPriority w:val="99"/>
    <w:rsid w:val="003537B1"/>
  </w:style>
  <w:style w:type="paragraph" w:styleId="Odstavecseseznamem">
    <w:name w:val="List Paragraph"/>
    <w:basedOn w:val="Normln"/>
    <w:uiPriority w:val="34"/>
    <w:qFormat/>
    <w:rsid w:val="00200E4A"/>
    <w:pPr>
      <w:ind w:left="720"/>
      <w:contextualSpacing/>
    </w:pPr>
  </w:style>
  <w:style w:type="paragraph" w:styleId="Revize">
    <w:name w:val="Revision"/>
    <w:hidden/>
    <w:uiPriority w:val="99"/>
    <w:semiHidden/>
    <w:rsid w:val="00C2124C"/>
  </w:style>
  <w:style w:type="paragraph" w:customStyle="1" w:styleId="paragraph">
    <w:name w:val="paragraph"/>
    <w:basedOn w:val="Normln"/>
    <w:rsid w:val="00650B2E"/>
    <w:pPr>
      <w:spacing w:before="100" w:beforeAutospacing="1" w:after="100" w:afterAutospacing="1"/>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650B2E"/>
  </w:style>
  <w:style w:type="character" w:customStyle="1" w:styleId="eop">
    <w:name w:val="eop"/>
    <w:basedOn w:val="Standardnpsmoodstavce"/>
    <w:rsid w:val="00650B2E"/>
  </w:style>
  <w:style w:type="character" w:customStyle="1" w:styleId="spellingerror">
    <w:name w:val="spellingerror"/>
    <w:basedOn w:val="Standardnpsmoodstavce"/>
    <w:rsid w:val="00650B2E"/>
  </w:style>
  <w:style w:type="paragraph" w:customStyle="1" w:styleId="odraky1">
    <w:name w:val="odražky1"/>
    <w:rsid w:val="007125A6"/>
    <w:pPr>
      <w:spacing w:before="120"/>
      <w:jc w:val="both"/>
      <w:outlineLvl w:val="1"/>
    </w:pPr>
    <w:rPr>
      <w:rFonts w:ascii="Times New Roman" w:eastAsia="Times New Roman" w:hAnsi="Times New Roman" w:cs="Times New Roman"/>
      <w:noProof/>
      <w:sz w:val="22"/>
      <w:szCs w:val="20"/>
      <w:lang w:eastAsia="cs-CZ"/>
    </w:rPr>
  </w:style>
  <w:style w:type="character" w:styleId="Nevyeenzmnka">
    <w:name w:val="Unresolved Mention"/>
    <w:basedOn w:val="Standardnpsmoodstavce"/>
    <w:uiPriority w:val="99"/>
    <w:semiHidden/>
    <w:unhideWhenUsed/>
    <w:rsid w:val="00FF3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58557">
      <w:bodyDiv w:val="1"/>
      <w:marLeft w:val="0"/>
      <w:marRight w:val="0"/>
      <w:marTop w:val="0"/>
      <w:marBottom w:val="0"/>
      <w:divBdr>
        <w:top w:val="none" w:sz="0" w:space="0" w:color="auto"/>
        <w:left w:val="none" w:sz="0" w:space="0" w:color="auto"/>
        <w:bottom w:val="none" w:sz="0" w:space="0" w:color="auto"/>
        <w:right w:val="none" w:sz="0" w:space="0" w:color="auto"/>
      </w:divBdr>
      <w:divsChild>
        <w:div w:id="93521637">
          <w:marLeft w:val="0"/>
          <w:marRight w:val="0"/>
          <w:marTop w:val="0"/>
          <w:marBottom w:val="0"/>
          <w:divBdr>
            <w:top w:val="none" w:sz="0" w:space="0" w:color="auto"/>
            <w:left w:val="none" w:sz="0" w:space="0" w:color="auto"/>
            <w:bottom w:val="none" w:sz="0" w:space="0" w:color="auto"/>
            <w:right w:val="none" w:sz="0" w:space="0" w:color="auto"/>
          </w:divBdr>
        </w:div>
        <w:div w:id="1991253539">
          <w:marLeft w:val="0"/>
          <w:marRight w:val="0"/>
          <w:marTop w:val="0"/>
          <w:marBottom w:val="0"/>
          <w:divBdr>
            <w:top w:val="none" w:sz="0" w:space="0" w:color="auto"/>
            <w:left w:val="none" w:sz="0" w:space="0" w:color="auto"/>
            <w:bottom w:val="none" w:sz="0" w:space="0" w:color="auto"/>
            <w:right w:val="none" w:sz="0" w:space="0" w:color="auto"/>
          </w:divBdr>
        </w:div>
        <w:div w:id="2126651946">
          <w:marLeft w:val="0"/>
          <w:marRight w:val="0"/>
          <w:marTop w:val="0"/>
          <w:marBottom w:val="0"/>
          <w:divBdr>
            <w:top w:val="none" w:sz="0" w:space="0" w:color="auto"/>
            <w:left w:val="none" w:sz="0" w:space="0" w:color="auto"/>
            <w:bottom w:val="none" w:sz="0" w:space="0" w:color="auto"/>
            <w:right w:val="none" w:sz="0" w:space="0" w:color="auto"/>
          </w:divBdr>
        </w:div>
        <w:div w:id="1175152938">
          <w:marLeft w:val="0"/>
          <w:marRight w:val="0"/>
          <w:marTop w:val="0"/>
          <w:marBottom w:val="0"/>
          <w:divBdr>
            <w:top w:val="none" w:sz="0" w:space="0" w:color="auto"/>
            <w:left w:val="none" w:sz="0" w:space="0" w:color="auto"/>
            <w:bottom w:val="none" w:sz="0" w:space="0" w:color="auto"/>
            <w:right w:val="none" w:sz="0" w:space="0" w:color="auto"/>
          </w:divBdr>
        </w:div>
      </w:divsChild>
    </w:div>
    <w:div w:id="15842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1CBF18AB3A1342ACD22C870FD31AAD" ma:contentTypeVersion="16" ma:contentTypeDescription="Vytvoří nový dokument" ma:contentTypeScope="" ma:versionID="5309bf61c17cd47746cfe1dd9956e775">
  <xsd:schema xmlns:xsd="http://www.w3.org/2001/XMLSchema" xmlns:xs="http://www.w3.org/2001/XMLSchema" xmlns:p="http://schemas.microsoft.com/office/2006/metadata/properties" xmlns:ns2="29cf88d1-fac0-4e18-b4ca-b302876f48cf" xmlns:ns3="1bfac486-da90-49fd-b400-4f6e5f0e130a" targetNamespace="http://schemas.microsoft.com/office/2006/metadata/properties" ma:root="true" ma:fieldsID="d85e23d1bb63376a7ddbaba68682a194" ns2:_="" ns3:_="">
    <xsd:import namespace="29cf88d1-fac0-4e18-b4ca-b302876f48cf"/>
    <xsd:import namespace="1bfac486-da90-49fd-b400-4f6e5f0e13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f88d1-fac0-4e18-b4ca-b302876f4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fac486-da90-49fd-b400-4f6e5f0e130a"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e02c2de-3629-4bcb-91c9-2d74c035ada2}" ma:internalName="TaxCatchAll" ma:showField="CatchAllData" ma:web="1bfac486-da90-49fd-b400-4f6e5f0e13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cf88d1-fac0-4e18-b4ca-b302876f48cf">
      <Terms xmlns="http://schemas.microsoft.com/office/infopath/2007/PartnerControls"/>
    </lcf76f155ced4ddcb4097134ff3c332f>
    <TaxCatchAll xmlns="1bfac486-da90-49fd-b400-4f6e5f0e130a" xsi:nil="true"/>
  </documentManagement>
</p:properties>
</file>

<file path=customXml/itemProps1.xml><?xml version="1.0" encoding="utf-8"?>
<ds:datastoreItem xmlns:ds="http://schemas.openxmlformats.org/officeDocument/2006/customXml" ds:itemID="{9BB75237-EED6-4AAD-BBBF-00BA883469DA}">
  <ds:schemaRefs>
    <ds:schemaRef ds:uri="http://schemas.microsoft.com/sharepoint/v3/contenttype/forms"/>
  </ds:schemaRefs>
</ds:datastoreItem>
</file>

<file path=customXml/itemProps2.xml><?xml version="1.0" encoding="utf-8"?>
<ds:datastoreItem xmlns:ds="http://schemas.openxmlformats.org/officeDocument/2006/customXml" ds:itemID="{2B7D0A58-37D4-43F9-A7D7-399B7DF17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f88d1-fac0-4e18-b4ca-b302876f48cf"/>
    <ds:schemaRef ds:uri="1bfac486-da90-49fd-b400-4f6e5f0e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8972C-B0D5-405D-AB3B-9E946863AE2D}">
  <ds:schemaRefs>
    <ds:schemaRef ds:uri="http://schemas.microsoft.com/office/2006/metadata/properties"/>
    <ds:schemaRef ds:uri="http://schemas.microsoft.com/office/infopath/2007/PartnerControls"/>
    <ds:schemaRef ds:uri="29cf88d1-fac0-4e18-b4ca-b302876f48cf"/>
    <ds:schemaRef ds:uri="1bfac486-da90-49fd-b400-4f6e5f0e13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7953</Words>
  <Characters>46925</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2023-06-21T14:20:00Z</dcterms:created>
  <dcterms:modified xsi:type="dcterms:W3CDTF">2023-06-21T14:23:00Z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0x010100531CBF18AB3A1342ACD22C870FD31AAD</vt:lpwstr>
  </property>
  <property fmtid="{D5CDD505-2E9C-101B-9397-08002B2CF9AE}" pid="3" name="MediaServiceImageTags">
    <vt:lpwstr/>
  </property>
</Properties>
</file>