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OB7123035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04600746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CZ04600746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AMENDOIM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9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Za Příkopem 716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/>
      </w:r>
    </w:p>
    <w:p>
      <w:pPr>
        <w:pStyle w:val="Row11"/>
      </w:pPr>
      <w:r>
        <w:tab/>
      </w:r>
      <w:r>
        <w:rPr>
          <w:rStyle w:val="Text5"/>
        </w:rPr>
        <w:t xml:space="preserve">252 41  Dolní Břežany</w:t>
      </w:r>
    </w:p>
    <w:p>
      <w:pPr>
        <w:pStyle w:val="Row9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57pt;margin-top:-2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272pt;margin-top:-1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left:0;margin-left:556pt;margin-top:-1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Org.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1133422023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17.05.2023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rStyle w:val="Text3"/>
        </w:rPr>
        <w:t xml:space="preserve"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556pt;margin-top:5pt;width:0pt;height:5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6pt;margin-top:5pt;width:0pt;height:5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17"/>
      </w:pPr>
      <w:r>
        <w:tab/>
      </w:r>
      <w:r>
        <w:rPr>
          <w:rStyle w:val="Text4"/>
        </w:rPr>
        <w:t xml:space="preserve">10x     disk 18TB	Interní HDD / Kapacita 18000 GB / 7 200 otáček / Cache 512 MB / Specifikace AHCI / Formát Klasický - 3.5" Interní /</w:t>
      </w:r>
    </w:p>
    <w:p>
      <w:pPr>
        <w:pStyle w:val="Row7"/>
      </w:pPr>
      <w:r>
        <w:tab/>
      </w:r>
      <w:r>
        <w:rPr>
          <w:rStyle w:val="Text4"/>
        </w:rPr>
        <w:t xml:space="preserve">Rozhraní SATA III (6 Gbit/s) / Advanced Format, JBOD, NCQ, RAID, RoHS / Kov / Záruka 60 měsíců(něco jako :Toshiba Enterprise Capacity</w:t>
      </w:r>
    </w:p>
    <w:p>
      <w:pPr>
        <w:pStyle w:val="Row7"/>
      </w:pPr>
      <w:r>
        <w:tab/>
      </w:r>
      <w:r>
        <w:rPr>
          <w:rStyle w:val="Text4"/>
        </w:rPr>
        <w:t xml:space="preserve">MG09 18TB 512e)</w:t>
      </w:r>
    </w:p>
    <w:p>
      <w:pPr>
        <w:pStyle w:val="Row18"/>
      </w:pPr>
      <w:r>
        <w:rPr>
          <w:noProof/>
          <w:lang w:val="cs-CZ" w:eastAsia="cs-CZ"/>
        </w:rPr>
        <w:pict>
          <v:rect id="_x0000_s56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Disky HDD- ( 10 ks)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54 990.00</w:t>
      </w:r>
      <w:r>
        <w:tab/>
      </w:r>
      <w:r>
        <w:rPr>
          <w:rStyle w:val="Text4"/>
        </w:rPr>
        <w:t xml:space="preserve">11 547.90</w:t>
      </w:r>
      <w:r>
        <w:tab/>
      </w:r>
      <w:r>
        <w:rPr>
          <w:rStyle w:val="Text4"/>
        </w:rPr>
        <w:t xml:space="preserve">66 537.90</w:t>
      </w:r>
    </w:p>
    <w:p>
      <w:pPr>
        <w:pStyle w:val="Row20"/>
      </w:pPr>
      <w:r>
        <w:rPr>
          <w:noProof/>
          <w:lang w:val="cs-CZ" w:eastAsia="cs-CZ"/>
        </w:rPr>
        <w:pict>
          <v:rect id="_x0000_s78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54 990.00</w:t>
      </w:r>
      <w:r>
        <w:tab/>
      </w:r>
      <w:r>
        <w:rPr>
          <w:rStyle w:val="Text4"/>
        </w:rPr>
        <w:t xml:space="preserve">11 547.90</w:t>
      </w:r>
      <w:r>
        <w:tab/>
      </w:r>
      <w:r>
        <w:rPr>
          <w:rStyle w:val="Text4"/>
        </w:rPr>
        <w:t xml:space="preserve">66 537.90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00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OB7123035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4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300"/>
      </w:tabs>
      <w:spacing w:lineRule="exact" w:line="180" w:after="0" w:before="140"/>
    </w:pPr>
  </w:style>
  <w:style w:styleId="Row17" w:type="paragraph" w:customStyle="1">
    <w:name w:val="Row 17"/>
    <w:basedOn w:val="Normal"/>
    <w:qFormat/>
    <w:pPr>
      <w:keepNext/>
      <w:tabs>
        <w:tab w:val="left" w:pos="300"/>
        <w:tab w:val="left" w:pos="1514"/>
      </w:tabs>
      <w:spacing w:lineRule="exact" w:line="180" w:after="0" w:before="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2023-06-22T11:20:11Z</dcterms:created>
  <dcterms:modified xsi:type="dcterms:W3CDTF">2023-06-22T11:20:11Z</dcterms:modified>
  <cp:category/>
</cp:coreProperties>
</file>