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80B5" w14:textId="77777777" w:rsidR="00DA40DF" w:rsidRDefault="00A926C5" w:rsidP="00DA40D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cstheme="minorHAnsi"/>
          <w:b/>
          <w:caps/>
          <w:noProof/>
          <w:sz w:val="28"/>
          <w:szCs w:val="28"/>
          <w:lang w:eastAsia="cs-CZ"/>
        </w:rPr>
      </w:pPr>
      <w:r>
        <w:rPr>
          <w:rFonts w:cstheme="minorHAnsi"/>
          <w:b/>
          <w:caps/>
          <w:noProof/>
          <w:sz w:val="28"/>
          <w:szCs w:val="28"/>
          <w:lang w:eastAsia="cs-CZ"/>
        </w:rPr>
        <w:t xml:space="preserve">RÁMCOVÁ </w:t>
      </w:r>
      <w:r w:rsidR="00DA40DF">
        <w:rPr>
          <w:rFonts w:cstheme="minorHAnsi"/>
          <w:b/>
          <w:caps/>
          <w:noProof/>
          <w:sz w:val="28"/>
          <w:szCs w:val="28"/>
          <w:lang w:eastAsia="cs-CZ"/>
        </w:rPr>
        <w:t xml:space="preserve">Smlouva o </w:t>
      </w:r>
      <w:r w:rsidR="009B75FA">
        <w:rPr>
          <w:rFonts w:cstheme="minorHAnsi"/>
          <w:b/>
          <w:caps/>
          <w:noProof/>
          <w:sz w:val="28"/>
          <w:szCs w:val="28"/>
          <w:lang w:eastAsia="cs-CZ"/>
        </w:rPr>
        <w:t>POSKYTOVÁNÍ IT SLUŽEB</w:t>
      </w:r>
      <w:r w:rsidR="00574685">
        <w:rPr>
          <w:rFonts w:cstheme="minorHAnsi"/>
          <w:b/>
          <w:caps/>
          <w:noProof/>
          <w:sz w:val="28"/>
          <w:szCs w:val="28"/>
          <w:lang w:eastAsia="cs-CZ"/>
        </w:rPr>
        <w:t xml:space="preserve"> </w:t>
      </w:r>
    </w:p>
    <w:p w14:paraId="523C9F35" w14:textId="77777777" w:rsidR="00DA40DF" w:rsidRDefault="00DA40DF" w:rsidP="00DA40DF">
      <w:pPr>
        <w:spacing w:before="60" w:after="0" w:line="240" w:lineRule="auto"/>
        <w:jc w:val="center"/>
        <w:rPr>
          <w:rFonts w:cstheme="minorHAnsi"/>
          <w:sz w:val="18"/>
          <w:szCs w:val="18"/>
        </w:rPr>
      </w:pPr>
      <w:r>
        <w:rPr>
          <w:rFonts w:cstheme="minorHAnsi"/>
          <w:sz w:val="18"/>
          <w:szCs w:val="18"/>
        </w:rPr>
        <w:t xml:space="preserve">uzavřená níže uvedeného dne, měsíce a roku dle § </w:t>
      </w:r>
      <w:r w:rsidR="008274C5">
        <w:rPr>
          <w:rFonts w:cstheme="minorHAnsi"/>
          <w:sz w:val="18"/>
          <w:szCs w:val="18"/>
        </w:rPr>
        <w:t>1746 odst. 2</w:t>
      </w:r>
      <w:r>
        <w:rPr>
          <w:rFonts w:cstheme="minorHAnsi"/>
          <w:sz w:val="18"/>
          <w:szCs w:val="18"/>
        </w:rPr>
        <w:t xml:space="preserve"> a násl. zákona č. 89/2012 Sb., občanský zákoník v platném a účinném znění (dále jen „</w:t>
      </w:r>
      <w:r>
        <w:rPr>
          <w:rFonts w:cstheme="minorHAnsi"/>
          <w:b/>
          <w:sz w:val="18"/>
          <w:szCs w:val="18"/>
        </w:rPr>
        <w:t>o.z.</w:t>
      </w:r>
      <w:r>
        <w:rPr>
          <w:rFonts w:cstheme="minorHAnsi"/>
          <w:sz w:val="18"/>
          <w:szCs w:val="18"/>
        </w:rPr>
        <w:t xml:space="preserve">“) </w:t>
      </w:r>
    </w:p>
    <w:p w14:paraId="7AB48CF7" w14:textId="77777777" w:rsidR="00DA40DF" w:rsidRDefault="00DA40DF" w:rsidP="00DA40DF">
      <w:pPr>
        <w:spacing w:before="60" w:after="0" w:line="240" w:lineRule="auto"/>
        <w:jc w:val="center"/>
        <w:rPr>
          <w:rFonts w:cstheme="minorHAnsi"/>
          <w:sz w:val="18"/>
          <w:szCs w:val="18"/>
        </w:rPr>
      </w:pPr>
      <w:r>
        <w:rPr>
          <w:rFonts w:cstheme="minorHAnsi"/>
          <w:sz w:val="18"/>
          <w:szCs w:val="18"/>
        </w:rPr>
        <w:t>(dále jen „</w:t>
      </w:r>
      <w:r>
        <w:rPr>
          <w:rFonts w:cstheme="minorHAnsi"/>
          <w:b/>
          <w:sz w:val="18"/>
          <w:szCs w:val="18"/>
        </w:rPr>
        <w:t>Smlouva</w:t>
      </w:r>
      <w:r>
        <w:rPr>
          <w:rFonts w:cstheme="minorHAnsi"/>
          <w:sz w:val="18"/>
          <w:szCs w:val="18"/>
        </w:rPr>
        <w:t>“)</w:t>
      </w:r>
    </w:p>
    <w:p w14:paraId="7B90E254" w14:textId="77777777" w:rsidR="00DA40DF" w:rsidRDefault="00DA40DF" w:rsidP="00DA40DF">
      <w:pPr>
        <w:spacing w:after="0" w:line="240" w:lineRule="auto"/>
        <w:jc w:val="both"/>
        <w:rPr>
          <w:rFonts w:cstheme="minorHAnsi"/>
          <w:b/>
          <w:bCs/>
          <w:sz w:val="28"/>
          <w:szCs w:val="28"/>
        </w:rPr>
      </w:pPr>
    </w:p>
    <w:p w14:paraId="552E64C8" w14:textId="73E4DE1C" w:rsidR="00A06A8E" w:rsidRDefault="006811E9" w:rsidP="00DA40DF">
      <w:pPr>
        <w:spacing w:after="0" w:line="240" w:lineRule="auto"/>
        <w:jc w:val="both"/>
        <w:rPr>
          <w:rFonts w:cstheme="minorHAnsi"/>
          <w:b/>
          <w:bCs/>
          <w:sz w:val="28"/>
          <w:szCs w:val="28"/>
        </w:rPr>
      </w:pPr>
      <w:r>
        <w:rPr>
          <w:rFonts w:cstheme="minorHAnsi"/>
          <w:b/>
          <w:bCs/>
          <w:sz w:val="28"/>
          <w:szCs w:val="28"/>
        </w:rPr>
        <w:t xml:space="preserve">                                         č. smlouvy </w:t>
      </w:r>
      <w:r w:rsidR="00340881">
        <w:rPr>
          <w:rFonts w:cstheme="minorHAnsi"/>
          <w:b/>
          <w:bCs/>
          <w:sz w:val="28"/>
          <w:szCs w:val="28"/>
        </w:rPr>
        <w:t>60/62486012/2023</w:t>
      </w:r>
    </w:p>
    <w:p w14:paraId="128AC2C5" w14:textId="77777777" w:rsidR="00A06A8E" w:rsidRDefault="00A06A8E" w:rsidP="00DA40DF">
      <w:pPr>
        <w:spacing w:after="0" w:line="240" w:lineRule="auto"/>
        <w:jc w:val="both"/>
        <w:rPr>
          <w:rFonts w:cstheme="minorHAnsi"/>
          <w:b/>
          <w:bCs/>
          <w:sz w:val="28"/>
          <w:szCs w:val="28"/>
        </w:rPr>
      </w:pPr>
    </w:p>
    <w:p w14:paraId="7AE24BDB" w14:textId="77777777" w:rsidR="00A06A8E" w:rsidRDefault="00A06A8E" w:rsidP="00DA40DF">
      <w:pPr>
        <w:spacing w:after="0" w:line="240" w:lineRule="auto"/>
        <w:jc w:val="both"/>
        <w:rPr>
          <w:rFonts w:cstheme="minorHAnsi"/>
          <w:b/>
          <w:bCs/>
          <w:sz w:val="28"/>
          <w:szCs w:val="28"/>
        </w:rPr>
      </w:pPr>
    </w:p>
    <w:p w14:paraId="0047A170" w14:textId="77777777" w:rsidR="008B7699" w:rsidRDefault="008B7699" w:rsidP="00574685">
      <w:pPr>
        <w:spacing w:after="0" w:line="240" w:lineRule="auto"/>
        <w:rPr>
          <w:rFonts w:cstheme="minorHAnsi"/>
          <w:b/>
          <w:bCs/>
          <w:iCs/>
          <w:sz w:val="20"/>
          <w:szCs w:val="20"/>
        </w:rPr>
      </w:pPr>
      <w:r w:rsidRPr="008B7699">
        <w:rPr>
          <w:rFonts w:cstheme="minorHAnsi"/>
          <w:b/>
          <w:bCs/>
          <w:iCs/>
          <w:sz w:val="20"/>
          <w:szCs w:val="20"/>
        </w:rPr>
        <w:t>Gymnázium, Mladá Boleslav, Palackého 191/1</w:t>
      </w:r>
    </w:p>
    <w:p w14:paraId="5708EEF9" w14:textId="77777777" w:rsidR="00574685" w:rsidRPr="00574685" w:rsidRDefault="008B7699" w:rsidP="00574685">
      <w:pPr>
        <w:spacing w:after="0" w:line="240" w:lineRule="auto"/>
        <w:rPr>
          <w:rFonts w:cstheme="minorHAnsi"/>
          <w:bCs/>
          <w:iCs/>
          <w:sz w:val="20"/>
          <w:szCs w:val="20"/>
        </w:rPr>
      </w:pPr>
      <w:r>
        <w:rPr>
          <w:rFonts w:cstheme="minorHAnsi"/>
          <w:bCs/>
          <w:iCs/>
          <w:sz w:val="20"/>
          <w:szCs w:val="20"/>
        </w:rPr>
        <w:t>Adresa</w:t>
      </w:r>
      <w:r w:rsidR="00574685">
        <w:rPr>
          <w:rFonts w:cstheme="minorHAnsi"/>
          <w:bCs/>
          <w:iCs/>
          <w:sz w:val="20"/>
          <w:szCs w:val="20"/>
        </w:rPr>
        <w:t>:</w:t>
      </w:r>
      <w:r w:rsidR="00574685">
        <w:rPr>
          <w:rFonts w:cstheme="minorHAnsi"/>
          <w:bCs/>
          <w:iCs/>
          <w:sz w:val="20"/>
          <w:szCs w:val="20"/>
        </w:rPr>
        <w:tab/>
      </w:r>
      <w:r w:rsidR="00574685">
        <w:rPr>
          <w:rFonts w:cstheme="minorHAnsi"/>
          <w:bCs/>
          <w:iCs/>
          <w:sz w:val="20"/>
          <w:szCs w:val="20"/>
        </w:rPr>
        <w:tab/>
      </w:r>
      <w:r w:rsidR="00574685">
        <w:rPr>
          <w:rFonts w:cstheme="minorHAnsi"/>
          <w:bCs/>
          <w:iCs/>
          <w:sz w:val="20"/>
          <w:szCs w:val="20"/>
        </w:rPr>
        <w:tab/>
      </w:r>
      <w:r w:rsidR="00574685">
        <w:rPr>
          <w:rFonts w:cstheme="minorHAnsi"/>
          <w:bCs/>
          <w:iCs/>
          <w:sz w:val="20"/>
          <w:szCs w:val="20"/>
        </w:rPr>
        <w:tab/>
      </w:r>
      <w:r w:rsidRPr="008B7699">
        <w:rPr>
          <w:rFonts w:cstheme="minorHAnsi"/>
          <w:bCs/>
          <w:iCs/>
          <w:sz w:val="20"/>
          <w:szCs w:val="20"/>
        </w:rPr>
        <w:t>Palackého 191/1, Mladá Boleslav 293 01</w:t>
      </w:r>
    </w:p>
    <w:p w14:paraId="0CC4A386" w14:textId="77777777" w:rsidR="00574685" w:rsidRDefault="00574685" w:rsidP="00574685">
      <w:pPr>
        <w:spacing w:after="0" w:line="240" w:lineRule="auto"/>
        <w:rPr>
          <w:rFonts w:cstheme="minorHAnsi"/>
          <w:bCs/>
          <w:iCs/>
          <w:sz w:val="20"/>
          <w:szCs w:val="20"/>
        </w:rPr>
      </w:pPr>
      <w:r w:rsidRPr="00574685">
        <w:rPr>
          <w:rFonts w:cstheme="minorHAnsi"/>
          <w:bCs/>
          <w:iCs/>
          <w:sz w:val="20"/>
          <w:szCs w:val="20"/>
        </w:rPr>
        <w:t>Zastoupená</w:t>
      </w:r>
      <w:r>
        <w:rPr>
          <w:rFonts w:cstheme="minorHAnsi"/>
          <w:bCs/>
          <w:iCs/>
          <w:sz w:val="20"/>
          <w:szCs w:val="20"/>
        </w:rPr>
        <w:t>:</w:t>
      </w:r>
      <w:r>
        <w:rPr>
          <w:rFonts w:cstheme="minorHAnsi"/>
          <w:bCs/>
          <w:iCs/>
          <w:sz w:val="20"/>
          <w:szCs w:val="20"/>
        </w:rPr>
        <w:tab/>
      </w:r>
      <w:r>
        <w:rPr>
          <w:rFonts w:cstheme="minorHAnsi"/>
          <w:bCs/>
          <w:iCs/>
          <w:sz w:val="20"/>
          <w:szCs w:val="20"/>
        </w:rPr>
        <w:tab/>
      </w:r>
      <w:r>
        <w:rPr>
          <w:rFonts w:cstheme="minorHAnsi"/>
          <w:bCs/>
          <w:iCs/>
          <w:sz w:val="20"/>
          <w:szCs w:val="20"/>
        </w:rPr>
        <w:tab/>
      </w:r>
      <w:r w:rsidR="008B7699" w:rsidRPr="008B7699">
        <w:rPr>
          <w:rFonts w:cstheme="minorHAnsi"/>
          <w:bCs/>
          <w:iCs/>
          <w:sz w:val="20"/>
          <w:szCs w:val="20"/>
        </w:rPr>
        <w:t>RNDr. Jana Pospíšilová</w:t>
      </w:r>
    </w:p>
    <w:p w14:paraId="6EC1FE1B" w14:textId="77777777" w:rsidR="00574685" w:rsidRDefault="00574685" w:rsidP="00574685">
      <w:pPr>
        <w:spacing w:after="0" w:line="240" w:lineRule="auto"/>
        <w:rPr>
          <w:rFonts w:cstheme="minorHAnsi"/>
          <w:bCs/>
          <w:iCs/>
          <w:sz w:val="20"/>
          <w:szCs w:val="20"/>
        </w:rPr>
      </w:pPr>
      <w:r w:rsidRPr="00574685">
        <w:rPr>
          <w:rFonts w:cstheme="minorHAnsi"/>
          <w:bCs/>
          <w:iCs/>
          <w:sz w:val="20"/>
          <w:szCs w:val="20"/>
        </w:rPr>
        <w:t>IČO:</w:t>
      </w:r>
      <w:r>
        <w:rPr>
          <w:rFonts w:cstheme="minorHAnsi"/>
          <w:bCs/>
          <w:iCs/>
          <w:sz w:val="20"/>
          <w:szCs w:val="20"/>
        </w:rPr>
        <w:tab/>
      </w:r>
      <w:r>
        <w:rPr>
          <w:rFonts w:cstheme="minorHAnsi"/>
          <w:bCs/>
          <w:iCs/>
          <w:sz w:val="20"/>
          <w:szCs w:val="20"/>
        </w:rPr>
        <w:tab/>
      </w:r>
      <w:r>
        <w:rPr>
          <w:rFonts w:cstheme="minorHAnsi"/>
          <w:bCs/>
          <w:iCs/>
          <w:sz w:val="20"/>
          <w:szCs w:val="20"/>
        </w:rPr>
        <w:tab/>
      </w:r>
      <w:r>
        <w:rPr>
          <w:rFonts w:cstheme="minorHAnsi"/>
          <w:bCs/>
          <w:iCs/>
          <w:sz w:val="20"/>
          <w:szCs w:val="20"/>
        </w:rPr>
        <w:tab/>
      </w:r>
      <w:r w:rsidR="008B7699">
        <w:rPr>
          <w:rFonts w:ascii="Arial" w:hAnsi="Arial" w:cs="Arial"/>
          <w:color w:val="000000"/>
          <w:spacing w:val="12"/>
          <w:sz w:val="19"/>
          <w:szCs w:val="19"/>
        </w:rPr>
        <w:t>62486012</w:t>
      </w:r>
    </w:p>
    <w:p w14:paraId="233E3504" w14:textId="77777777" w:rsidR="008B7699" w:rsidRDefault="008B7699" w:rsidP="00574685">
      <w:pPr>
        <w:spacing w:after="0" w:line="240" w:lineRule="auto"/>
        <w:rPr>
          <w:rFonts w:cstheme="minorHAnsi"/>
          <w:bCs/>
          <w:iCs/>
          <w:sz w:val="20"/>
          <w:szCs w:val="20"/>
        </w:rPr>
      </w:pPr>
    </w:p>
    <w:p w14:paraId="2484A0D0" w14:textId="77777777" w:rsidR="00DA40DF" w:rsidRDefault="00DA40DF" w:rsidP="00DA40DF">
      <w:pPr>
        <w:spacing w:after="0" w:line="240" w:lineRule="auto"/>
        <w:rPr>
          <w:rFonts w:cstheme="minorHAnsi"/>
          <w:sz w:val="20"/>
          <w:szCs w:val="20"/>
        </w:rPr>
      </w:pPr>
      <w:r>
        <w:rPr>
          <w:rFonts w:cstheme="minorHAnsi"/>
          <w:sz w:val="20"/>
          <w:szCs w:val="20"/>
        </w:rPr>
        <w:t>(dále jen „</w:t>
      </w:r>
      <w:r>
        <w:rPr>
          <w:rFonts w:cstheme="minorHAnsi"/>
          <w:b/>
          <w:color w:val="000000" w:themeColor="text1"/>
          <w:sz w:val="20"/>
          <w:szCs w:val="20"/>
        </w:rPr>
        <w:t>Objednatel</w:t>
      </w:r>
      <w:r>
        <w:rPr>
          <w:rFonts w:cstheme="minorHAnsi"/>
          <w:sz w:val="20"/>
          <w:szCs w:val="20"/>
        </w:rPr>
        <w:t>“)</w:t>
      </w:r>
    </w:p>
    <w:p w14:paraId="0F1A148C" w14:textId="77777777" w:rsidR="00DA40DF" w:rsidRDefault="00DA40DF" w:rsidP="00DA40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0" w:hanging="2880"/>
        <w:rPr>
          <w:rFonts w:asciiTheme="minorHAnsi" w:eastAsia="Lucida Sans Unicode" w:hAnsiTheme="minorHAnsi" w:cstheme="minorHAnsi"/>
          <w:b/>
          <w:sz w:val="20"/>
        </w:rPr>
      </w:pPr>
    </w:p>
    <w:p w14:paraId="7692EF2F" w14:textId="77777777" w:rsidR="00DA40DF" w:rsidRDefault="00DA40DF" w:rsidP="00DA40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0" w:hanging="2880"/>
        <w:rPr>
          <w:rFonts w:asciiTheme="minorHAnsi" w:eastAsia="Lucida Sans Unicode" w:hAnsiTheme="minorHAnsi" w:cstheme="minorHAnsi"/>
          <w:sz w:val="20"/>
        </w:rPr>
      </w:pPr>
      <w:r>
        <w:rPr>
          <w:rFonts w:asciiTheme="minorHAnsi" w:eastAsia="Lucida Sans Unicode" w:hAnsiTheme="minorHAnsi" w:cstheme="minorHAnsi"/>
          <w:sz w:val="20"/>
        </w:rPr>
        <w:t>a</w:t>
      </w:r>
    </w:p>
    <w:p w14:paraId="7DEEE458" w14:textId="77777777" w:rsidR="008274C5" w:rsidRPr="008274C5" w:rsidRDefault="00105725" w:rsidP="00B103F0">
      <w:pPr>
        <w:spacing w:after="0" w:line="240" w:lineRule="auto"/>
        <w:rPr>
          <w:rFonts w:cstheme="minorHAnsi"/>
          <w:b/>
          <w:sz w:val="20"/>
          <w:szCs w:val="20"/>
        </w:rPr>
      </w:pPr>
      <w:r w:rsidRPr="00105725">
        <w:rPr>
          <w:rFonts w:cstheme="minorHAnsi"/>
          <w:b/>
          <w:bCs/>
          <w:sz w:val="20"/>
          <w:szCs w:val="20"/>
        </w:rPr>
        <w:t>ATI  - System s.r.o.</w:t>
      </w:r>
    </w:p>
    <w:p w14:paraId="50BAF0FD" w14:textId="77777777" w:rsidR="00B103F0" w:rsidRPr="00F23EFE" w:rsidRDefault="00574685" w:rsidP="00B103F0">
      <w:pPr>
        <w:spacing w:after="0" w:line="240" w:lineRule="auto"/>
        <w:rPr>
          <w:rFonts w:cstheme="minorHAnsi"/>
          <w:b/>
          <w:sz w:val="20"/>
          <w:szCs w:val="20"/>
        </w:rPr>
      </w:pPr>
      <w:r w:rsidRPr="00F23EFE">
        <w:rPr>
          <w:rFonts w:cstheme="minorHAnsi"/>
          <w:sz w:val="20"/>
          <w:szCs w:val="20"/>
        </w:rPr>
        <w:t>Sídlo:</w:t>
      </w:r>
      <w:r w:rsidRPr="00F23EFE">
        <w:rPr>
          <w:rFonts w:cstheme="minorHAnsi"/>
          <w:sz w:val="20"/>
          <w:szCs w:val="20"/>
        </w:rPr>
        <w:tab/>
      </w:r>
      <w:r w:rsidRPr="00F23EFE">
        <w:rPr>
          <w:rFonts w:cstheme="minorHAnsi"/>
          <w:sz w:val="20"/>
          <w:szCs w:val="20"/>
        </w:rPr>
        <w:tab/>
      </w:r>
      <w:r w:rsidRPr="00F23EFE">
        <w:rPr>
          <w:rFonts w:cstheme="minorHAnsi"/>
          <w:sz w:val="20"/>
          <w:szCs w:val="20"/>
        </w:rPr>
        <w:tab/>
      </w:r>
      <w:r w:rsidRPr="00F23EFE">
        <w:rPr>
          <w:rFonts w:cstheme="minorHAnsi"/>
          <w:sz w:val="20"/>
          <w:szCs w:val="20"/>
        </w:rPr>
        <w:tab/>
      </w:r>
      <w:r w:rsidR="00105725" w:rsidRPr="00105725">
        <w:rPr>
          <w:rFonts w:cstheme="minorHAnsi"/>
          <w:sz w:val="20"/>
          <w:szCs w:val="20"/>
        </w:rPr>
        <w:t>Komenského náměstí 88</w:t>
      </w:r>
    </w:p>
    <w:p w14:paraId="2EBBFED7" w14:textId="77777777" w:rsidR="00B103F0" w:rsidRPr="00F23EFE" w:rsidRDefault="00574685" w:rsidP="00B103F0">
      <w:pPr>
        <w:spacing w:after="0" w:line="240" w:lineRule="auto"/>
        <w:rPr>
          <w:rFonts w:cstheme="minorHAnsi"/>
          <w:b/>
          <w:sz w:val="20"/>
          <w:szCs w:val="20"/>
        </w:rPr>
      </w:pPr>
      <w:r w:rsidRPr="00F23EFE">
        <w:rPr>
          <w:rFonts w:cstheme="minorHAnsi"/>
          <w:sz w:val="20"/>
          <w:szCs w:val="20"/>
        </w:rPr>
        <w:t>Zastoupená:</w:t>
      </w:r>
      <w:r w:rsidRPr="00F23EFE">
        <w:rPr>
          <w:rFonts w:cstheme="minorHAnsi"/>
          <w:sz w:val="20"/>
          <w:szCs w:val="20"/>
        </w:rPr>
        <w:tab/>
      </w:r>
      <w:r w:rsidRPr="00F23EFE">
        <w:rPr>
          <w:rFonts w:cstheme="minorHAnsi"/>
          <w:sz w:val="20"/>
          <w:szCs w:val="20"/>
        </w:rPr>
        <w:tab/>
      </w:r>
      <w:r w:rsidRPr="00F23EFE">
        <w:rPr>
          <w:rFonts w:cstheme="minorHAnsi"/>
          <w:sz w:val="20"/>
          <w:szCs w:val="20"/>
        </w:rPr>
        <w:tab/>
      </w:r>
      <w:r w:rsidR="00105725">
        <w:rPr>
          <w:rFonts w:cstheme="minorHAnsi"/>
          <w:sz w:val="20"/>
          <w:szCs w:val="20"/>
        </w:rPr>
        <w:t>Lubor Chudárek</w:t>
      </w:r>
    </w:p>
    <w:p w14:paraId="7D2C4B47" w14:textId="77777777" w:rsidR="00D05DED" w:rsidRDefault="00574685" w:rsidP="00B103F0">
      <w:pPr>
        <w:spacing w:after="0" w:line="240" w:lineRule="auto"/>
        <w:rPr>
          <w:rFonts w:cstheme="minorHAnsi"/>
          <w:sz w:val="20"/>
          <w:szCs w:val="20"/>
        </w:rPr>
      </w:pPr>
      <w:r w:rsidRPr="00F23EFE">
        <w:rPr>
          <w:rFonts w:cstheme="minorHAnsi"/>
          <w:sz w:val="20"/>
          <w:szCs w:val="20"/>
        </w:rPr>
        <w:t>Ve věcech technického plnění:</w:t>
      </w:r>
      <w:r w:rsidRPr="00F23EFE">
        <w:rPr>
          <w:rFonts w:cstheme="minorHAnsi"/>
          <w:sz w:val="20"/>
          <w:szCs w:val="20"/>
        </w:rPr>
        <w:tab/>
      </w:r>
      <w:r w:rsidR="00105725">
        <w:rPr>
          <w:rFonts w:cstheme="minorHAnsi"/>
          <w:sz w:val="20"/>
          <w:szCs w:val="20"/>
        </w:rPr>
        <w:t>Petr Horna</w:t>
      </w:r>
    </w:p>
    <w:p w14:paraId="2750E672" w14:textId="77777777" w:rsidR="00B103F0" w:rsidRPr="00F23EFE" w:rsidRDefault="00574685" w:rsidP="00B103F0">
      <w:pPr>
        <w:spacing w:after="0" w:line="240" w:lineRule="auto"/>
        <w:rPr>
          <w:rFonts w:cstheme="minorHAnsi"/>
          <w:b/>
          <w:sz w:val="20"/>
          <w:szCs w:val="20"/>
        </w:rPr>
      </w:pPr>
      <w:r w:rsidRPr="00F23EFE">
        <w:rPr>
          <w:rFonts w:cstheme="minorHAnsi"/>
          <w:sz w:val="20"/>
          <w:szCs w:val="20"/>
        </w:rPr>
        <w:t>IČO:</w:t>
      </w:r>
      <w:r w:rsidRPr="00F23EFE">
        <w:rPr>
          <w:rFonts w:cstheme="minorHAnsi"/>
          <w:sz w:val="20"/>
          <w:szCs w:val="20"/>
        </w:rPr>
        <w:tab/>
      </w:r>
      <w:r w:rsidRPr="00F23EFE">
        <w:rPr>
          <w:rFonts w:cstheme="minorHAnsi"/>
          <w:sz w:val="20"/>
          <w:szCs w:val="20"/>
        </w:rPr>
        <w:tab/>
      </w:r>
      <w:r w:rsidRPr="00F23EFE">
        <w:rPr>
          <w:rFonts w:cstheme="minorHAnsi"/>
          <w:sz w:val="20"/>
          <w:szCs w:val="20"/>
        </w:rPr>
        <w:tab/>
      </w:r>
      <w:r w:rsidRPr="00F23EFE">
        <w:rPr>
          <w:rFonts w:cstheme="minorHAnsi"/>
          <w:sz w:val="20"/>
          <w:szCs w:val="20"/>
        </w:rPr>
        <w:tab/>
      </w:r>
      <w:r w:rsidR="00105725" w:rsidRPr="00105725">
        <w:rPr>
          <w:rFonts w:cstheme="minorHAnsi"/>
          <w:bCs/>
          <w:sz w:val="20"/>
          <w:szCs w:val="20"/>
        </w:rPr>
        <w:t>27183190</w:t>
      </w:r>
    </w:p>
    <w:p w14:paraId="65A55C6F" w14:textId="77777777" w:rsidR="00B103F0" w:rsidRDefault="00574685" w:rsidP="00B103F0">
      <w:pPr>
        <w:spacing w:after="0" w:line="240" w:lineRule="auto"/>
        <w:rPr>
          <w:rFonts w:cstheme="minorHAnsi"/>
          <w:sz w:val="20"/>
          <w:szCs w:val="20"/>
        </w:rPr>
      </w:pPr>
      <w:r w:rsidRPr="00F23EFE">
        <w:rPr>
          <w:rFonts w:cstheme="minorHAnsi"/>
          <w:sz w:val="20"/>
          <w:szCs w:val="20"/>
        </w:rPr>
        <w:t>DIČ:</w:t>
      </w:r>
      <w:r w:rsidRPr="00F23EFE">
        <w:rPr>
          <w:rFonts w:cstheme="minorHAnsi"/>
          <w:sz w:val="20"/>
          <w:szCs w:val="20"/>
        </w:rPr>
        <w:tab/>
      </w:r>
      <w:r w:rsidRPr="00F23EFE">
        <w:rPr>
          <w:rFonts w:cstheme="minorHAnsi"/>
          <w:sz w:val="20"/>
          <w:szCs w:val="20"/>
        </w:rPr>
        <w:tab/>
      </w:r>
      <w:r w:rsidRPr="00F23EFE">
        <w:rPr>
          <w:rFonts w:cstheme="minorHAnsi"/>
          <w:sz w:val="20"/>
          <w:szCs w:val="20"/>
        </w:rPr>
        <w:tab/>
      </w:r>
      <w:r w:rsidRPr="00F23EFE">
        <w:rPr>
          <w:rFonts w:cstheme="minorHAnsi"/>
          <w:sz w:val="20"/>
          <w:szCs w:val="20"/>
        </w:rPr>
        <w:tab/>
      </w:r>
      <w:r w:rsidR="00105725" w:rsidRPr="00105725">
        <w:rPr>
          <w:rFonts w:cstheme="minorHAnsi"/>
          <w:sz w:val="20"/>
          <w:szCs w:val="20"/>
        </w:rPr>
        <w:t>CZ27183190</w:t>
      </w:r>
    </w:p>
    <w:p w14:paraId="13D7F0EF" w14:textId="77777777" w:rsidR="005D2F4E" w:rsidRDefault="005D2F4E" w:rsidP="005904AA">
      <w:pPr>
        <w:spacing w:before="240" w:after="0" w:line="240" w:lineRule="auto"/>
        <w:rPr>
          <w:rFonts w:cstheme="minorHAnsi"/>
          <w:bCs/>
          <w:iCs/>
          <w:sz w:val="20"/>
          <w:szCs w:val="20"/>
        </w:rPr>
      </w:pPr>
    </w:p>
    <w:p w14:paraId="5E42B5CC" w14:textId="77777777" w:rsidR="00574685" w:rsidRPr="00451828" w:rsidRDefault="005D2F4E" w:rsidP="005904AA">
      <w:pPr>
        <w:spacing w:before="240" w:after="0" w:line="240" w:lineRule="auto"/>
        <w:rPr>
          <w:rFonts w:cstheme="minorHAnsi"/>
          <w:sz w:val="20"/>
          <w:szCs w:val="20"/>
        </w:rPr>
      </w:pPr>
      <w:r w:rsidRPr="00451828">
        <w:rPr>
          <w:rFonts w:cstheme="minorHAnsi"/>
          <w:sz w:val="20"/>
          <w:szCs w:val="20"/>
        </w:rPr>
        <w:t xml:space="preserve"> </w:t>
      </w:r>
      <w:r w:rsidR="00DF4936" w:rsidRPr="00451828">
        <w:rPr>
          <w:rFonts w:cstheme="minorHAnsi"/>
          <w:sz w:val="20"/>
          <w:szCs w:val="20"/>
        </w:rPr>
        <w:t>(dále jen „</w:t>
      </w:r>
      <w:r w:rsidR="00DF4936" w:rsidRPr="00451828">
        <w:rPr>
          <w:rFonts w:cstheme="minorHAnsi"/>
          <w:b/>
          <w:sz w:val="20"/>
          <w:szCs w:val="20"/>
        </w:rPr>
        <w:t>Poskytovatel</w:t>
      </w:r>
      <w:r w:rsidR="00DF4936" w:rsidRPr="00451828">
        <w:rPr>
          <w:rFonts w:cstheme="minorHAnsi"/>
          <w:sz w:val="20"/>
          <w:szCs w:val="20"/>
        </w:rPr>
        <w:t>“)</w:t>
      </w:r>
      <w:r w:rsidR="00D05DED">
        <w:rPr>
          <w:rFonts w:cstheme="minorHAnsi"/>
          <w:sz w:val="20"/>
          <w:szCs w:val="20"/>
        </w:rPr>
        <w:t xml:space="preserve"> </w:t>
      </w:r>
    </w:p>
    <w:p w14:paraId="40453D0F" w14:textId="77777777" w:rsidR="00DF4936" w:rsidRPr="00451828" w:rsidRDefault="00DF4936" w:rsidP="00574685">
      <w:pPr>
        <w:spacing w:after="0" w:line="240" w:lineRule="auto"/>
        <w:rPr>
          <w:rFonts w:cstheme="minorHAnsi"/>
          <w:sz w:val="20"/>
          <w:szCs w:val="20"/>
        </w:rPr>
      </w:pPr>
    </w:p>
    <w:p w14:paraId="3B443C25" w14:textId="77777777" w:rsidR="00DA40DF" w:rsidRDefault="00DA40DF" w:rsidP="00DA40DF">
      <w:pPr>
        <w:spacing w:after="0" w:line="240" w:lineRule="auto"/>
        <w:rPr>
          <w:rFonts w:cstheme="minorHAnsi"/>
          <w:sz w:val="20"/>
          <w:szCs w:val="20"/>
        </w:rPr>
      </w:pPr>
      <w:r>
        <w:rPr>
          <w:rFonts w:cstheme="minorHAnsi"/>
          <w:sz w:val="20"/>
          <w:szCs w:val="20"/>
        </w:rPr>
        <w:t xml:space="preserve">(Objednatel a </w:t>
      </w:r>
      <w:r w:rsidR="008274C5">
        <w:rPr>
          <w:rFonts w:cstheme="minorHAnsi"/>
          <w:sz w:val="20"/>
          <w:szCs w:val="20"/>
        </w:rPr>
        <w:t>Poskytovatel</w:t>
      </w:r>
      <w:r>
        <w:rPr>
          <w:rFonts w:cstheme="minorHAnsi"/>
          <w:sz w:val="20"/>
          <w:szCs w:val="20"/>
        </w:rPr>
        <w:t xml:space="preserve"> dále společně také jako „</w:t>
      </w:r>
      <w:r>
        <w:rPr>
          <w:rFonts w:cstheme="minorHAnsi"/>
          <w:b/>
          <w:sz w:val="20"/>
          <w:szCs w:val="20"/>
        </w:rPr>
        <w:t>smluvní strany</w:t>
      </w:r>
      <w:r>
        <w:rPr>
          <w:rFonts w:cstheme="minorHAnsi"/>
          <w:sz w:val="20"/>
          <w:szCs w:val="20"/>
        </w:rPr>
        <w:t>“ nebo samostatně jako „</w:t>
      </w:r>
      <w:r>
        <w:rPr>
          <w:rFonts w:cstheme="minorHAnsi"/>
          <w:b/>
          <w:sz w:val="20"/>
          <w:szCs w:val="20"/>
        </w:rPr>
        <w:t>smluvní strana</w:t>
      </w:r>
      <w:r>
        <w:rPr>
          <w:rFonts w:cstheme="minorHAnsi"/>
          <w:sz w:val="20"/>
          <w:szCs w:val="20"/>
        </w:rPr>
        <w:t>“)</w:t>
      </w:r>
    </w:p>
    <w:p w14:paraId="43C42D29" w14:textId="77777777" w:rsidR="00DA40DF" w:rsidRDefault="00DA40DF" w:rsidP="00DA40DF">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0" w:hanging="2880"/>
        <w:rPr>
          <w:rFonts w:asciiTheme="minorHAnsi" w:eastAsia="Lucida Sans Unicode" w:hAnsiTheme="minorHAnsi" w:cstheme="minorHAnsi"/>
          <w:b/>
          <w:sz w:val="22"/>
          <w:szCs w:val="22"/>
        </w:rPr>
      </w:pPr>
    </w:p>
    <w:p w14:paraId="58054FF1" w14:textId="77777777" w:rsidR="00DA40DF" w:rsidRDefault="00DA40DF" w:rsidP="00DA40DF">
      <w:pPr>
        <w:pStyle w:val="Nadpis7"/>
        <w:jc w:val="center"/>
        <w:rPr>
          <w:rFonts w:asciiTheme="minorHAnsi" w:hAnsiTheme="minorHAnsi" w:cstheme="minorHAnsi"/>
          <w:b/>
          <w:i w:val="0"/>
          <w:color w:val="auto"/>
          <w:sz w:val="20"/>
          <w:szCs w:val="20"/>
        </w:rPr>
      </w:pPr>
      <w:r>
        <w:rPr>
          <w:rFonts w:asciiTheme="minorHAnsi" w:hAnsiTheme="minorHAnsi" w:cstheme="minorHAnsi"/>
          <w:b/>
          <w:i w:val="0"/>
          <w:color w:val="auto"/>
          <w:sz w:val="20"/>
          <w:szCs w:val="20"/>
        </w:rPr>
        <w:t>PREAMBULE</w:t>
      </w:r>
    </w:p>
    <w:p w14:paraId="5ED8A66B" w14:textId="77777777" w:rsidR="00B103F0" w:rsidRDefault="00B103F0" w:rsidP="00DA40DF">
      <w:pPr>
        <w:pStyle w:val="Text"/>
        <w:numPr>
          <w:ilvl w:val="0"/>
          <w:numId w:val="0"/>
        </w:numPr>
        <w:spacing w:line="288" w:lineRule="auto"/>
        <w:rPr>
          <w:rFonts w:asciiTheme="minorHAnsi" w:hAnsiTheme="minorHAnsi" w:cstheme="minorHAnsi"/>
        </w:rPr>
      </w:pPr>
    </w:p>
    <w:p w14:paraId="387536DB" w14:textId="77777777" w:rsidR="00975158" w:rsidRPr="00975158" w:rsidRDefault="00975158" w:rsidP="00BE38AD">
      <w:pPr>
        <w:pStyle w:val="Text"/>
        <w:numPr>
          <w:ilvl w:val="0"/>
          <w:numId w:val="0"/>
        </w:numPr>
        <w:spacing w:line="288" w:lineRule="auto"/>
        <w:rPr>
          <w:rStyle w:val="Zdraznn"/>
          <w:rFonts w:asciiTheme="minorHAnsi" w:hAnsiTheme="minorHAnsi" w:cstheme="minorHAnsi"/>
        </w:rPr>
      </w:pPr>
      <w:r w:rsidRPr="00975158">
        <w:rPr>
          <w:rStyle w:val="Zdraznn"/>
          <w:rFonts w:asciiTheme="minorHAnsi" w:hAnsiTheme="minorHAnsi" w:cstheme="minorHAnsi"/>
        </w:rPr>
        <w:t>Poskytovatel prohlašuje, že:</w:t>
      </w:r>
    </w:p>
    <w:p w14:paraId="03C63D30" w14:textId="77777777" w:rsidR="00975158" w:rsidRPr="00975158" w:rsidRDefault="00975158" w:rsidP="000347BA">
      <w:pPr>
        <w:pStyle w:val="Text"/>
        <w:numPr>
          <w:ilvl w:val="0"/>
          <w:numId w:val="12"/>
        </w:numPr>
        <w:spacing w:line="288" w:lineRule="auto"/>
        <w:rPr>
          <w:rStyle w:val="Zdraznn"/>
          <w:rFonts w:asciiTheme="minorHAnsi" w:hAnsiTheme="minorHAnsi" w:cstheme="minorHAnsi"/>
        </w:rPr>
      </w:pPr>
      <w:r w:rsidRPr="00975158">
        <w:rPr>
          <w:rStyle w:val="Zdraznn"/>
          <w:rFonts w:asciiTheme="minorHAnsi" w:hAnsiTheme="minorHAnsi" w:cstheme="minorHAnsi"/>
        </w:rPr>
        <w:t>je právnickou osobou řádně založenou a existující podle českého právního řádu,</w:t>
      </w:r>
    </w:p>
    <w:p w14:paraId="672614CE" w14:textId="77777777" w:rsidR="00975158" w:rsidRPr="00975158" w:rsidRDefault="00975158" w:rsidP="000347BA">
      <w:pPr>
        <w:pStyle w:val="Text"/>
        <w:numPr>
          <w:ilvl w:val="0"/>
          <w:numId w:val="12"/>
        </w:numPr>
        <w:spacing w:line="288" w:lineRule="auto"/>
        <w:rPr>
          <w:rStyle w:val="Zdraznn"/>
          <w:rFonts w:asciiTheme="minorHAnsi" w:hAnsiTheme="minorHAnsi" w:cstheme="minorHAnsi"/>
        </w:rPr>
      </w:pPr>
      <w:r w:rsidRPr="00975158">
        <w:rPr>
          <w:rStyle w:val="Zdraznn"/>
          <w:rFonts w:asciiTheme="minorHAnsi" w:hAnsiTheme="minorHAnsi" w:cstheme="minorHAnsi"/>
        </w:rPr>
        <w:t>splňuje veškeré podmínky a požadavky v této Smlouvě stanovené a je oprávněn tuto Smlouvu uzavřít a řádně plnit závazky v ní obsažené, a</w:t>
      </w:r>
    </w:p>
    <w:p w14:paraId="3AF90FC8" w14:textId="77777777" w:rsidR="00DA40DF" w:rsidRPr="005D2F4E" w:rsidRDefault="00975158" w:rsidP="005D2F4E">
      <w:pPr>
        <w:pStyle w:val="Text"/>
        <w:numPr>
          <w:ilvl w:val="0"/>
          <w:numId w:val="12"/>
        </w:numPr>
        <w:spacing w:line="288" w:lineRule="auto"/>
        <w:rPr>
          <w:rStyle w:val="Zdraznn"/>
          <w:rFonts w:asciiTheme="minorHAnsi" w:hAnsiTheme="minorHAnsi" w:cstheme="minorHAnsi"/>
        </w:rPr>
      </w:pPr>
      <w:r w:rsidRPr="00975158">
        <w:rPr>
          <w:rStyle w:val="Zdraznn"/>
          <w:rFonts w:asciiTheme="minorHAnsi" w:hAnsiTheme="minorHAnsi" w:cstheme="minorHAnsi"/>
        </w:rPr>
        <w:t>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14:paraId="7FDF498A" w14:textId="77777777" w:rsidR="005D2F4E" w:rsidRDefault="005D2F4E" w:rsidP="00DA40DF">
      <w:pPr>
        <w:pStyle w:val="Text"/>
        <w:numPr>
          <w:ilvl w:val="0"/>
          <w:numId w:val="0"/>
        </w:numPr>
        <w:spacing w:before="120" w:line="264" w:lineRule="auto"/>
        <w:rPr>
          <w:rFonts w:asciiTheme="minorHAnsi" w:hAnsiTheme="minorHAnsi" w:cstheme="minorHAnsi"/>
        </w:rPr>
      </w:pPr>
    </w:p>
    <w:p w14:paraId="341523D3" w14:textId="77777777" w:rsidR="005D2F4E" w:rsidRDefault="005D2F4E" w:rsidP="00DA40DF">
      <w:pPr>
        <w:pStyle w:val="Text"/>
        <w:numPr>
          <w:ilvl w:val="0"/>
          <w:numId w:val="0"/>
        </w:numPr>
        <w:spacing w:before="120" w:line="264" w:lineRule="auto"/>
        <w:rPr>
          <w:rFonts w:asciiTheme="minorHAnsi" w:hAnsiTheme="minorHAnsi" w:cstheme="minorHAnsi"/>
        </w:rPr>
      </w:pPr>
    </w:p>
    <w:p w14:paraId="2A0C36B0" w14:textId="77777777" w:rsidR="005D2F4E" w:rsidRDefault="005D2F4E" w:rsidP="00DA40DF">
      <w:pPr>
        <w:pStyle w:val="Text"/>
        <w:numPr>
          <w:ilvl w:val="0"/>
          <w:numId w:val="0"/>
        </w:numPr>
        <w:spacing w:before="120" w:line="264" w:lineRule="auto"/>
        <w:rPr>
          <w:rFonts w:asciiTheme="minorHAnsi" w:hAnsiTheme="minorHAnsi" w:cstheme="minorHAnsi"/>
        </w:rPr>
      </w:pPr>
    </w:p>
    <w:p w14:paraId="319ABA08" w14:textId="77777777" w:rsidR="005D2F4E" w:rsidRDefault="005D2F4E" w:rsidP="00DA40DF">
      <w:pPr>
        <w:pStyle w:val="Text"/>
        <w:numPr>
          <w:ilvl w:val="0"/>
          <w:numId w:val="0"/>
        </w:numPr>
        <w:spacing w:before="120" w:line="264" w:lineRule="auto"/>
        <w:rPr>
          <w:rFonts w:asciiTheme="minorHAnsi" w:hAnsiTheme="minorHAnsi" w:cstheme="minorHAnsi"/>
        </w:rPr>
      </w:pPr>
    </w:p>
    <w:p w14:paraId="17DF924F" w14:textId="77777777" w:rsidR="005D2F4E" w:rsidRDefault="005D2F4E" w:rsidP="00DA40DF">
      <w:pPr>
        <w:pStyle w:val="Text"/>
        <w:numPr>
          <w:ilvl w:val="0"/>
          <w:numId w:val="0"/>
        </w:numPr>
        <w:spacing w:before="120" w:line="264" w:lineRule="auto"/>
        <w:rPr>
          <w:rFonts w:asciiTheme="minorHAnsi" w:hAnsiTheme="minorHAnsi" w:cstheme="minorHAnsi"/>
        </w:rPr>
      </w:pPr>
    </w:p>
    <w:p w14:paraId="76FCAC86" w14:textId="77777777" w:rsidR="005D2F4E" w:rsidRDefault="005D2F4E" w:rsidP="00DA40DF">
      <w:pPr>
        <w:pStyle w:val="Text"/>
        <w:numPr>
          <w:ilvl w:val="0"/>
          <w:numId w:val="0"/>
        </w:numPr>
        <w:spacing w:before="120" w:line="264" w:lineRule="auto"/>
        <w:rPr>
          <w:rFonts w:asciiTheme="minorHAnsi" w:hAnsiTheme="minorHAnsi" w:cstheme="minorHAnsi"/>
        </w:rPr>
      </w:pPr>
    </w:p>
    <w:p w14:paraId="567389FD" w14:textId="77777777" w:rsidR="005D2F4E" w:rsidRDefault="005D2F4E" w:rsidP="00DA40DF">
      <w:pPr>
        <w:pStyle w:val="Text"/>
        <w:numPr>
          <w:ilvl w:val="0"/>
          <w:numId w:val="0"/>
        </w:numPr>
        <w:spacing w:before="120" w:line="264" w:lineRule="auto"/>
        <w:rPr>
          <w:rFonts w:asciiTheme="minorHAnsi" w:hAnsiTheme="minorHAnsi" w:cstheme="minorHAnsi"/>
        </w:rPr>
      </w:pPr>
    </w:p>
    <w:p w14:paraId="29818BBF" w14:textId="77777777" w:rsidR="005D2F4E" w:rsidRDefault="005D2F4E" w:rsidP="00DA40DF">
      <w:pPr>
        <w:pStyle w:val="Text"/>
        <w:numPr>
          <w:ilvl w:val="0"/>
          <w:numId w:val="0"/>
        </w:numPr>
        <w:spacing w:before="120" w:line="264" w:lineRule="auto"/>
        <w:rPr>
          <w:rFonts w:asciiTheme="minorHAnsi" w:hAnsiTheme="minorHAnsi" w:cstheme="minorHAnsi"/>
        </w:rPr>
      </w:pPr>
    </w:p>
    <w:p w14:paraId="69DAFA3F" w14:textId="77777777" w:rsidR="005D2F4E" w:rsidRDefault="005D2F4E" w:rsidP="00DA40DF">
      <w:pPr>
        <w:pStyle w:val="Text"/>
        <w:numPr>
          <w:ilvl w:val="0"/>
          <w:numId w:val="0"/>
        </w:numPr>
        <w:spacing w:before="120" w:line="264" w:lineRule="auto"/>
        <w:rPr>
          <w:rFonts w:asciiTheme="minorHAnsi" w:hAnsiTheme="minorHAnsi" w:cstheme="minorHAnsi"/>
        </w:rPr>
      </w:pPr>
    </w:p>
    <w:p w14:paraId="10BF3741" w14:textId="77777777" w:rsidR="00DA40DF" w:rsidRDefault="00975158" w:rsidP="00DA40DF">
      <w:pPr>
        <w:pStyle w:val="Text"/>
        <w:numPr>
          <w:ilvl w:val="0"/>
          <w:numId w:val="0"/>
        </w:numPr>
        <w:spacing w:before="120" w:line="264" w:lineRule="auto"/>
      </w:pPr>
      <w:r>
        <w:rPr>
          <w:rFonts w:asciiTheme="minorHAnsi" w:hAnsiTheme="minorHAnsi" w:cstheme="minorHAnsi"/>
        </w:rPr>
        <w:t>S</w:t>
      </w:r>
      <w:r w:rsidR="00DA40DF">
        <w:rPr>
          <w:rFonts w:asciiTheme="minorHAnsi" w:hAnsiTheme="minorHAnsi" w:cstheme="minorHAnsi"/>
        </w:rPr>
        <w:t>mluvní strany, vědomy si svých závazků v této Smlouvě obsažených a s úmyslem být touto Smlouvou vázány, dohodly na následujícím znění Smlouvy:</w:t>
      </w:r>
    </w:p>
    <w:p w14:paraId="12B76F77" w14:textId="77777777" w:rsidR="00DA40DF" w:rsidRDefault="00DA40DF" w:rsidP="00DA40DF">
      <w:pPr>
        <w:pStyle w:val="lneksmlouvynadpis"/>
        <w:widowControl/>
        <w:numPr>
          <w:ilvl w:val="0"/>
          <w:numId w:val="3"/>
        </w:numPr>
        <w:tabs>
          <w:tab w:val="clear" w:pos="0"/>
        </w:tabs>
        <w:suppressAutoHyphens w:val="0"/>
        <w:jc w:val="both"/>
        <w:rPr>
          <w:rFonts w:asciiTheme="minorHAnsi" w:hAnsiTheme="minorHAnsi" w:cstheme="minorHAnsi"/>
        </w:rPr>
      </w:pPr>
      <w:r>
        <w:rPr>
          <w:rFonts w:asciiTheme="minorHAnsi" w:hAnsiTheme="minorHAnsi" w:cstheme="minorHAnsi"/>
        </w:rPr>
        <w:t>PŘEDMĚT SMLOUVY</w:t>
      </w:r>
    </w:p>
    <w:p w14:paraId="223BDA36" w14:textId="77777777" w:rsidR="00041BB4" w:rsidRDefault="004943C6" w:rsidP="00041BB4">
      <w:pPr>
        <w:pStyle w:val="lneksmlouvy"/>
        <w:tabs>
          <w:tab w:val="clear" w:pos="822"/>
          <w:tab w:val="left" w:pos="0"/>
          <w:tab w:val="num" w:pos="709"/>
          <w:tab w:val="left" w:pos="1440"/>
          <w:tab w:val="left" w:pos="2160"/>
          <w:tab w:val="left" w:pos="3600"/>
          <w:tab w:val="left" w:pos="4320"/>
          <w:tab w:val="left" w:pos="5040"/>
          <w:tab w:val="left" w:pos="5760"/>
          <w:tab w:val="left" w:pos="6480"/>
          <w:tab w:val="left" w:pos="7200"/>
          <w:tab w:val="left" w:pos="7920"/>
          <w:tab w:val="left" w:pos="8640"/>
        </w:tabs>
        <w:spacing w:before="120" w:after="120"/>
        <w:ind w:left="709" w:hanging="567"/>
        <w:rPr>
          <w:rFonts w:asciiTheme="minorHAnsi" w:hAnsiTheme="minorHAnsi" w:cstheme="minorHAnsi"/>
        </w:rPr>
      </w:pPr>
      <w:r>
        <w:rPr>
          <w:rFonts w:asciiTheme="minorHAnsi" w:hAnsiTheme="minorHAnsi" w:cstheme="minorHAnsi"/>
        </w:rPr>
        <w:t>Poskytovatel se touto Smlouvou zavazuj</w:t>
      </w:r>
      <w:r w:rsidR="0047695F">
        <w:rPr>
          <w:rFonts w:asciiTheme="minorHAnsi" w:hAnsiTheme="minorHAnsi" w:cstheme="minorHAnsi"/>
        </w:rPr>
        <w:t>e</w:t>
      </w:r>
      <w:r w:rsidR="00DA40DF" w:rsidRPr="006055DF">
        <w:rPr>
          <w:rFonts w:asciiTheme="minorHAnsi" w:hAnsiTheme="minorHAnsi" w:cstheme="minorHAnsi"/>
        </w:rPr>
        <w:t xml:space="preserve"> Objednateli na svůj náklad a nebezpečí</w:t>
      </w:r>
      <w:r w:rsidR="00724EA3" w:rsidRPr="006055DF">
        <w:rPr>
          <w:rFonts w:asciiTheme="minorHAnsi" w:hAnsiTheme="minorHAnsi" w:cstheme="minorHAnsi"/>
        </w:rPr>
        <w:t xml:space="preserve"> </w:t>
      </w:r>
      <w:r>
        <w:rPr>
          <w:rFonts w:asciiTheme="minorHAnsi" w:hAnsiTheme="minorHAnsi" w:cstheme="minorHAnsi"/>
        </w:rPr>
        <w:t xml:space="preserve">poskytovat IT služby </w:t>
      </w:r>
      <w:r w:rsidR="00AF5812">
        <w:rPr>
          <w:rFonts w:asciiTheme="minorHAnsi" w:hAnsiTheme="minorHAnsi" w:cstheme="minorHAnsi"/>
        </w:rPr>
        <w:t xml:space="preserve">a garantovat </w:t>
      </w:r>
      <w:r w:rsidR="009D5369">
        <w:rPr>
          <w:rFonts w:asciiTheme="minorHAnsi" w:hAnsiTheme="minorHAnsi" w:cstheme="minorHAnsi"/>
        </w:rPr>
        <w:t xml:space="preserve">personální </w:t>
      </w:r>
      <w:r w:rsidR="00AF5812">
        <w:rPr>
          <w:rFonts w:asciiTheme="minorHAnsi" w:hAnsiTheme="minorHAnsi" w:cstheme="minorHAnsi"/>
        </w:rPr>
        <w:t xml:space="preserve">kapacitu </w:t>
      </w:r>
      <w:r w:rsidR="009D5369">
        <w:rPr>
          <w:rFonts w:asciiTheme="minorHAnsi" w:hAnsiTheme="minorHAnsi" w:cstheme="minorHAnsi"/>
        </w:rPr>
        <w:t xml:space="preserve">pro tyto služby </w:t>
      </w:r>
      <w:r w:rsidR="00BF7AB7" w:rsidRPr="006055DF">
        <w:rPr>
          <w:rFonts w:asciiTheme="minorHAnsi" w:hAnsiTheme="minorHAnsi" w:cstheme="minorHAnsi"/>
        </w:rPr>
        <w:t xml:space="preserve">(dále </w:t>
      </w:r>
      <w:r w:rsidR="00BF7AB7">
        <w:rPr>
          <w:rFonts w:asciiTheme="minorHAnsi" w:hAnsiTheme="minorHAnsi" w:cstheme="minorHAnsi"/>
        </w:rPr>
        <w:t>také jako</w:t>
      </w:r>
      <w:r w:rsidR="00BF7AB7" w:rsidRPr="006055DF">
        <w:rPr>
          <w:rFonts w:asciiTheme="minorHAnsi" w:hAnsiTheme="minorHAnsi" w:cstheme="minorHAnsi"/>
        </w:rPr>
        <w:t xml:space="preserve"> „</w:t>
      </w:r>
      <w:r>
        <w:rPr>
          <w:rFonts w:asciiTheme="minorHAnsi" w:hAnsiTheme="minorHAnsi" w:cstheme="minorHAnsi"/>
          <w:b/>
        </w:rPr>
        <w:t>Služby</w:t>
      </w:r>
      <w:r w:rsidR="00BF7AB7" w:rsidRPr="006055DF">
        <w:rPr>
          <w:rFonts w:asciiTheme="minorHAnsi" w:hAnsiTheme="minorHAnsi" w:cstheme="minorHAnsi"/>
        </w:rPr>
        <w:t>“)</w:t>
      </w:r>
      <w:r w:rsidR="006055DF">
        <w:rPr>
          <w:rFonts w:asciiTheme="minorHAnsi" w:hAnsiTheme="minorHAnsi" w:cstheme="minorHAnsi"/>
        </w:rPr>
        <w:t xml:space="preserve">, </w:t>
      </w:r>
      <w:r>
        <w:rPr>
          <w:rFonts w:asciiTheme="minorHAnsi" w:hAnsiTheme="minorHAnsi" w:cstheme="minorHAnsi"/>
        </w:rPr>
        <w:t>a z nich vyplývající</w:t>
      </w:r>
      <w:r w:rsidR="00F177E1" w:rsidRPr="006055DF">
        <w:rPr>
          <w:rFonts w:asciiTheme="minorHAnsi" w:hAnsiTheme="minorHAnsi" w:cstheme="minorHAnsi"/>
        </w:rPr>
        <w:t xml:space="preserve"> odborné výstupy </w:t>
      </w:r>
      <w:r w:rsidR="006055DF">
        <w:rPr>
          <w:rFonts w:asciiTheme="minorHAnsi" w:hAnsiTheme="minorHAnsi" w:cstheme="minorHAnsi"/>
        </w:rPr>
        <w:t xml:space="preserve">a </w:t>
      </w:r>
      <w:r>
        <w:rPr>
          <w:rFonts w:asciiTheme="minorHAnsi" w:hAnsiTheme="minorHAnsi" w:cstheme="minorHAnsi"/>
        </w:rPr>
        <w:t>konzultace</w:t>
      </w:r>
      <w:r w:rsidR="00724EA3" w:rsidRPr="006055DF">
        <w:rPr>
          <w:rFonts w:asciiTheme="minorHAnsi" w:hAnsiTheme="minorHAnsi" w:cstheme="minorHAnsi"/>
        </w:rPr>
        <w:t xml:space="preserve">, </w:t>
      </w:r>
      <w:r>
        <w:rPr>
          <w:rFonts w:asciiTheme="minorHAnsi" w:hAnsiTheme="minorHAnsi" w:cstheme="minorHAnsi"/>
        </w:rPr>
        <w:t xml:space="preserve">to vše </w:t>
      </w:r>
      <w:r w:rsidR="00F177E1" w:rsidRPr="006055DF">
        <w:rPr>
          <w:rFonts w:asciiTheme="minorHAnsi" w:hAnsiTheme="minorHAnsi" w:cstheme="minorHAnsi"/>
        </w:rPr>
        <w:t xml:space="preserve">na základě dílčích objednávek </w:t>
      </w:r>
      <w:r w:rsidR="00FF0478" w:rsidRPr="006055DF">
        <w:rPr>
          <w:rFonts w:asciiTheme="minorHAnsi" w:hAnsiTheme="minorHAnsi" w:cstheme="minorHAnsi"/>
        </w:rPr>
        <w:t>za podmínek touto Smlouvou</w:t>
      </w:r>
      <w:r w:rsidR="00714EF3" w:rsidRPr="006055DF">
        <w:rPr>
          <w:rFonts w:asciiTheme="minorHAnsi" w:hAnsiTheme="minorHAnsi" w:cstheme="minorHAnsi"/>
        </w:rPr>
        <w:t xml:space="preserve"> a jejími přílohami</w:t>
      </w:r>
      <w:r w:rsidR="00FF0478" w:rsidRPr="006055DF">
        <w:rPr>
          <w:rFonts w:asciiTheme="minorHAnsi" w:hAnsiTheme="minorHAnsi" w:cstheme="minorHAnsi"/>
        </w:rPr>
        <w:t xml:space="preserve"> dále stanovených</w:t>
      </w:r>
      <w:r w:rsidR="00041BB4">
        <w:rPr>
          <w:rFonts w:asciiTheme="minorHAnsi" w:hAnsiTheme="minorHAnsi" w:cstheme="minorHAnsi"/>
        </w:rPr>
        <w:t>.</w:t>
      </w:r>
    </w:p>
    <w:p w14:paraId="6D2F0303" w14:textId="77777777" w:rsidR="00DA40DF" w:rsidRDefault="00DA40DF" w:rsidP="00041BB4">
      <w:pPr>
        <w:pStyle w:val="lneksmlouvy"/>
        <w:tabs>
          <w:tab w:val="clear" w:pos="822"/>
          <w:tab w:val="left" w:pos="0"/>
          <w:tab w:val="num" w:pos="709"/>
          <w:tab w:val="left" w:pos="1440"/>
          <w:tab w:val="left" w:pos="2160"/>
          <w:tab w:val="left" w:pos="3600"/>
          <w:tab w:val="left" w:pos="4320"/>
          <w:tab w:val="left" w:pos="5040"/>
          <w:tab w:val="left" w:pos="5760"/>
          <w:tab w:val="left" w:pos="6480"/>
          <w:tab w:val="left" w:pos="7200"/>
          <w:tab w:val="left" w:pos="7920"/>
          <w:tab w:val="left" w:pos="8640"/>
        </w:tabs>
        <w:spacing w:before="120" w:after="120"/>
        <w:ind w:left="709" w:hanging="567"/>
        <w:rPr>
          <w:rFonts w:asciiTheme="minorHAnsi" w:hAnsiTheme="minorHAnsi" w:cstheme="minorHAnsi"/>
        </w:rPr>
      </w:pPr>
      <w:r w:rsidRPr="006055DF">
        <w:rPr>
          <w:rFonts w:asciiTheme="minorHAnsi" w:hAnsiTheme="minorHAnsi" w:cstheme="minorHAnsi"/>
        </w:rPr>
        <w:t xml:space="preserve">Objednatel se zavazuje </w:t>
      </w:r>
      <w:r w:rsidR="004943C6">
        <w:rPr>
          <w:rFonts w:asciiTheme="minorHAnsi" w:hAnsiTheme="minorHAnsi" w:cstheme="minorHAnsi"/>
        </w:rPr>
        <w:t>tyto Služby, resp. jejich výstupy přebírat</w:t>
      </w:r>
      <w:r w:rsidRPr="006055DF">
        <w:rPr>
          <w:rFonts w:asciiTheme="minorHAnsi" w:hAnsiTheme="minorHAnsi" w:cstheme="minorHAnsi"/>
        </w:rPr>
        <w:t xml:space="preserve"> a </w:t>
      </w:r>
      <w:r w:rsidR="004943C6">
        <w:rPr>
          <w:rFonts w:asciiTheme="minorHAnsi" w:hAnsiTheme="minorHAnsi" w:cstheme="minorHAnsi"/>
        </w:rPr>
        <w:t>platit</w:t>
      </w:r>
      <w:r w:rsidRPr="006055DF">
        <w:rPr>
          <w:rFonts w:asciiTheme="minorHAnsi" w:hAnsiTheme="minorHAnsi" w:cstheme="minorHAnsi"/>
        </w:rPr>
        <w:t xml:space="preserve"> </w:t>
      </w:r>
      <w:r w:rsidR="004943C6">
        <w:rPr>
          <w:rFonts w:asciiTheme="minorHAnsi" w:hAnsiTheme="minorHAnsi" w:cstheme="minorHAnsi"/>
        </w:rPr>
        <w:t>Poskytovatel</w:t>
      </w:r>
      <w:r w:rsidR="0047695F">
        <w:rPr>
          <w:rFonts w:asciiTheme="minorHAnsi" w:hAnsiTheme="minorHAnsi" w:cstheme="minorHAnsi"/>
        </w:rPr>
        <w:t>i</w:t>
      </w:r>
      <w:r w:rsidRPr="006055DF">
        <w:rPr>
          <w:rFonts w:asciiTheme="minorHAnsi" w:hAnsiTheme="minorHAnsi" w:cstheme="minorHAnsi"/>
        </w:rPr>
        <w:t xml:space="preserve"> sjednanou </w:t>
      </w:r>
      <w:r w:rsidR="007E2FCA">
        <w:rPr>
          <w:rFonts w:asciiTheme="minorHAnsi" w:hAnsiTheme="minorHAnsi" w:cstheme="minorHAnsi"/>
        </w:rPr>
        <w:t>cenu</w:t>
      </w:r>
      <w:r w:rsidRPr="006055DF">
        <w:rPr>
          <w:rFonts w:asciiTheme="minorHAnsi" w:hAnsiTheme="minorHAnsi" w:cstheme="minorHAnsi"/>
        </w:rPr>
        <w:t>.</w:t>
      </w:r>
    </w:p>
    <w:p w14:paraId="3F93692D" w14:textId="77777777" w:rsidR="00041BB4" w:rsidRPr="00041BB4" w:rsidRDefault="00041BB4" w:rsidP="00041BB4">
      <w:pPr>
        <w:pStyle w:val="lneksmlouvy"/>
        <w:tabs>
          <w:tab w:val="clear" w:pos="822"/>
        </w:tabs>
        <w:ind w:left="709" w:hanging="567"/>
        <w:rPr>
          <w:rFonts w:asciiTheme="minorHAnsi" w:hAnsiTheme="minorHAnsi" w:cstheme="minorHAnsi"/>
        </w:rPr>
      </w:pPr>
      <w:r w:rsidRPr="00041BB4">
        <w:rPr>
          <w:rFonts w:asciiTheme="minorHAnsi" w:hAnsiTheme="minorHAnsi" w:cstheme="minorHAnsi"/>
        </w:rPr>
        <w:t xml:space="preserve">Smluvní strany prohlašují, že svoje závazky budou plnit řádně a včas. Poskytovatel </w:t>
      </w:r>
      <w:r w:rsidR="00DE0EC4">
        <w:rPr>
          <w:rFonts w:asciiTheme="minorHAnsi" w:hAnsiTheme="minorHAnsi" w:cstheme="minorHAnsi"/>
        </w:rPr>
        <w:t>bude</w:t>
      </w:r>
      <w:r w:rsidR="00DE0EC4" w:rsidRPr="00041BB4">
        <w:rPr>
          <w:rFonts w:asciiTheme="minorHAnsi" w:hAnsiTheme="minorHAnsi" w:cstheme="minorHAnsi"/>
        </w:rPr>
        <w:t xml:space="preserve"> </w:t>
      </w:r>
      <w:r w:rsidRPr="00041BB4">
        <w:rPr>
          <w:rFonts w:asciiTheme="minorHAnsi" w:hAnsiTheme="minorHAnsi" w:cstheme="minorHAnsi"/>
        </w:rPr>
        <w:t>Služby poskytovat s potřebnou péčí v ujednaném čase a obstar</w:t>
      </w:r>
      <w:r w:rsidR="0047695F">
        <w:rPr>
          <w:rFonts w:asciiTheme="minorHAnsi" w:hAnsiTheme="minorHAnsi" w:cstheme="minorHAnsi"/>
        </w:rPr>
        <w:t>á</w:t>
      </w:r>
      <w:r w:rsidRPr="00041BB4">
        <w:rPr>
          <w:rFonts w:asciiTheme="minorHAnsi" w:hAnsiTheme="minorHAnsi" w:cstheme="minorHAnsi"/>
        </w:rPr>
        <w:t xml:space="preserve"> vše, co je k jejich provádění potřeba, není-li možné tuto součinnost požadovat po Objednateli. Poskytovatel bud</w:t>
      </w:r>
      <w:r w:rsidR="0047695F">
        <w:rPr>
          <w:rFonts w:asciiTheme="minorHAnsi" w:hAnsiTheme="minorHAnsi" w:cstheme="minorHAnsi"/>
        </w:rPr>
        <w:t>e</w:t>
      </w:r>
      <w:r w:rsidRPr="00041BB4">
        <w:rPr>
          <w:rFonts w:asciiTheme="minorHAnsi" w:hAnsiTheme="minorHAnsi" w:cstheme="minorHAnsi"/>
        </w:rPr>
        <w:t xml:space="preserve"> při plnění povinností dle této Smlouvy postupovat v souladu s touto Smlouvou a příslušnými právními předpisy, které se k poskytování Služeb přímo či nepřímo vztahují.</w:t>
      </w:r>
      <w:r w:rsidR="002F58C8">
        <w:rPr>
          <w:rFonts w:asciiTheme="minorHAnsi" w:hAnsiTheme="minorHAnsi" w:cstheme="minorHAnsi"/>
        </w:rPr>
        <w:t xml:space="preserve"> </w:t>
      </w:r>
    </w:p>
    <w:p w14:paraId="1536AA28" w14:textId="77777777" w:rsidR="00041BB4" w:rsidRPr="00041BB4" w:rsidRDefault="00041BB4" w:rsidP="00041BB4">
      <w:pPr>
        <w:pStyle w:val="lneksmlouvy"/>
        <w:tabs>
          <w:tab w:val="clear" w:pos="822"/>
        </w:tabs>
        <w:ind w:left="709" w:hanging="567"/>
        <w:rPr>
          <w:rFonts w:asciiTheme="minorHAnsi" w:hAnsiTheme="minorHAnsi" w:cstheme="minorHAnsi"/>
        </w:rPr>
      </w:pPr>
      <w:r w:rsidRPr="00041BB4">
        <w:rPr>
          <w:rFonts w:asciiTheme="minorHAnsi" w:hAnsiTheme="minorHAnsi" w:cstheme="minorHAnsi"/>
        </w:rPr>
        <w:t>K dosažení účelu této Smlouvy jsou smluvní strany povinny vzájemně si poskytovat potřebné informace a nezbytnou součinnost.</w:t>
      </w:r>
    </w:p>
    <w:p w14:paraId="6D2A8CF5" w14:textId="77777777" w:rsidR="0047695F" w:rsidRDefault="0047695F" w:rsidP="00DA40DF">
      <w:pPr>
        <w:pStyle w:val="lneksmlouvynadpis"/>
        <w:widowControl/>
        <w:numPr>
          <w:ilvl w:val="0"/>
          <w:numId w:val="3"/>
        </w:numPr>
        <w:tabs>
          <w:tab w:val="clear" w:pos="0"/>
        </w:tabs>
        <w:suppressAutoHyphens w:val="0"/>
        <w:jc w:val="both"/>
        <w:rPr>
          <w:rFonts w:asciiTheme="minorHAnsi" w:hAnsiTheme="minorHAnsi" w:cstheme="minorHAnsi"/>
        </w:rPr>
      </w:pPr>
      <w:r>
        <w:rPr>
          <w:rFonts w:asciiTheme="minorHAnsi" w:hAnsiTheme="minorHAnsi" w:cstheme="minorHAnsi"/>
        </w:rPr>
        <w:t>MÍSTO A DOBA POSKYTOVÁNÍ SLUŽEB</w:t>
      </w:r>
    </w:p>
    <w:p w14:paraId="146E7756" w14:textId="77777777" w:rsidR="0047695F" w:rsidRDefault="0090749D" w:rsidP="0047695F">
      <w:pPr>
        <w:pStyle w:val="lneksmlouvy"/>
        <w:rPr>
          <w:rFonts w:asciiTheme="minorHAnsi" w:hAnsiTheme="minorHAnsi" w:cstheme="minorHAnsi"/>
        </w:rPr>
      </w:pPr>
      <w:r>
        <w:rPr>
          <w:rFonts w:asciiTheme="minorHAnsi" w:hAnsiTheme="minorHAnsi" w:cstheme="minorHAnsi"/>
        </w:rPr>
        <w:t xml:space="preserve">Služby budou poskytovány </w:t>
      </w:r>
      <w:r w:rsidR="00250E2D">
        <w:rPr>
          <w:rFonts w:asciiTheme="minorHAnsi" w:hAnsiTheme="minorHAnsi" w:cstheme="minorHAnsi"/>
        </w:rPr>
        <w:t xml:space="preserve">v sídle Objednatele. Objednatel může povolit </w:t>
      </w:r>
      <w:r w:rsidR="00975158">
        <w:rPr>
          <w:rFonts w:asciiTheme="minorHAnsi" w:hAnsiTheme="minorHAnsi" w:cstheme="minorHAnsi"/>
        </w:rPr>
        <w:t xml:space="preserve">i poskytování Služeb vzdáleným přístupem, je-li to účelné. </w:t>
      </w:r>
      <w:r w:rsidR="00975158" w:rsidRPr="00975158">
        <w:rPr>
          <w:rFonts w:asciiTheme="minorHAnsi" w:hAnsiTheme="minorHAnsi" w:cstheme="minorHAnsi"/>
        </w:rPr>
        <w:t>Náklady vzniklé smluvní straně na realizaci vzdáleného přístupu nese každá smluvní strana samostatně</w:t>
      </w:r>
      <w:r w:rsidR="00975158">
        <w:rPr>
          <w:rFonts w:asciiTheme="minorHAnsi" w:hAnsiTheme="minorHAnsi" w:cstheme="minorHAnsi"/>
        </w:rPr>
        <w:t>.</w:t>
      </w:r>
    </w:p>
    <w:p w14:paraId="6CE4DA1C" w14:textId="66B56CC9" w:rsidR="00975158" w:rsidRPr="0047695F" w:rsidRDefault="00BE38AD" w:rsidP="0047695F">
      <w:pPr>
        <w:pStyle w:val="lneksmlouvy"/>
        <w:rPr>
          <w:rFonts w:asciiTheme="minorHAnsi" w:hAnsiTheme="minorHAnsi" w:cstheme="minorHAnsi"/>
        </w:rPr>
      </w:pPr>
      <w:r w:rsidRPr="00BE38AD">
        <w:rPr>
          <w:rFonts w:asciiTheme="minorHAnsi" w:hAnsiTheme="minorHAnsi" w:cstheme="minorHAnsi"/>
        </w:rPr>
        <w:t>Plnění Služeb na objednávku bude zahájeno neprodleně po nabytí účinnosti Smlouvy</w:t>
      </w:r>
      <w:r w:rsidR="00D57EC8">
        <w:rPr>
          <w:rFonts w:asciiTheme="minorHAnsi" w:hAnsiTheme="minorHAnsi" w:cstheme="minorHAnsi"/>
        </w:rPr>
        <w:t xml:space="preserve">, s tím, že plnění na základě první učiněné Objednávky dle čl. 3 této Smlouvy níže </w:t>
      </w:r>
      <w:r w:rsidR="00F01102">
        <w:rPr>
          <w:rFonts w:asciiTheme="minorHAnsi" w:hAnsiTheme="minorHAnsi" w:cstheme="minorHAnsi"/>
        </w:rPr>
        <w:t>proběhne do konce červ</w:t>
      </w:r>
      <w:r w:rsidR="003A3B86">
        <w:rPr>
          <w:rFonts w:asciiTheme="minorHAnsi" w:hAnsiTheme="minorHAnsi" w:cstheme="minorHAnsi"/>
        </w:rPr>
        <w:t>na 2023.</w:t>
      </w:r>
    </w:p>
    <w:p w14:paraId="22904309" w14:textId="77777777" w:rsidR="00DA40DF" w:rsidRDefault="00041BB4" w:rsidP="00DA40DF">
      <w:pPr>
        <w:pStyle w:val="lneksmlouvynadpis"/>
        <w:widowControl/>
        <w:numPr>
          <w:ilvl w:val="0"/>
          <w:numId w:val="3"/>
        </w:numPr>
        <w:tabs>
          <w:tab w:val="clear" w:pos="0"/>
        </w:tabs>
        <w:suppressAutoHyphens w:val="0"/>
        <w:jc w:val="both"/>
        <w:rPr>
          <w:rFonts w:asciiTheme="minorHAnsi" w:hAnsiTheme="minorHAnsi" w:cstheme="minorHAnsi"/>
        </w:rPr>
      </w:pPr>
      <w:r>
        <w:rPr>
          <w:rFonts w:asciiTheme="minorHAnsi" w:hAnsiTheme="minorHAnsi" w:cstheme="minorHAnsi"/>
        </w:rPr>
        <w:t>OBJEDNÁVKY</w:t>
      </w:r>
    </w:p>
    <w:p w14:paraId="13686240" w14:textId="77777777" w:rsidR="00F177E1" w:rsidRPr="00DF4936" w:rsidRDefault="00DF4936" w:rsidP="00C072EE">
      <w:pPr>
        <w:pStyle w:val="lneksmlouvy"/>
        <w:tabs>
          <w:tab w:val="clear" w:pos="822"/>
        </w:tabs>
        <w:ind w:left="709" w:hanging="567"/>
        <w:rPr>
          <w:rFonts w:asciiTheme="minorHAnsi" w:eastAsiaTheme="minorHAnsi" w:hAnsiTheme="minorHAnsi" w:cstheme="minorHAnsi"/>
          <w:noProof/>
        </w:rPr>
      </w:pPr>
      <w:r>
        <w:rPr>
          <w:rFonts w:asciiTheme="minorHAnsi" w:eastAsiaTheme="minorHAnsi" w:hAnsiTheme="minorHAnsi" w:cstheme="minorHAnsi"/>
          <w:noProof/>
        </w:rPr>
        <w:t>Konkrétní specifikace požadovaných Služeb vč. jejich výstupů dle čl. 3 této Smlouvy bude Poskytovatel</w:t>
      </w:r>
      <w:r w:rsidR="0047695F">
        <w:rPr>
          <w:rFonts w:asciiTheme="minorHAnsi" w:eastAsiaTheme="minorHAnsi" w:hAnsiTheme="minorHAnsi" w:cstheme="minorHAnsi"/>
          <w:noProof/>
        </w:rPr>
        <w:t>i</w:t>
      </w:r>
      <w:r w:rsidR="00F177E1" w:rsidRPr="00DF4936">
        <w:rPr>
          <w:rFonts w:asciiTheme="minorHAnsi" w:eastAsiaTheme="minorHAnsi" w:hAnsiTheme="minorHAnsi" w:cstheme="minorHAnsi"/>
          <w:noProof/>
        </w:rPr>
        <w:t xml:space="preserve"> </w:t>
      </w:r>
      <w:r>
        <w:rPr>
          <w:rFonts w:asciiTheme="minorHAnsi" w:eastAsiaTheme="minorHAnsi" w:hAnsiTheme="minorHAnsi" w:cstheme="minorHAnsi"/>
          <w:noProof/>
        </w:rPr>
        <w:t>zadávána</w:t>
      </w:r>
      <w:r w:rsidR="00F177E1" w:rsidRPr="00DF4936">
        <w:rPr>
          <w:rFonts w:asciiTheme="minorHAnsi" w:eastAsiaTheme="minorHAnsi" w:hAnsiTheme="minorHAnsi" w:cstheme="minorHAnsi"/>
          <w:noProof/>
        </w:rPr>
        <w:t xml:space="preserve"> na základě dílčích objednávek </w:t>
      </w:r>
      <w:r>
        <w:rPr>
          <w:rFonts w:asciiTheme="minorHAnsi" w:eastAsiaTheme="minorHAnsi" w:hAnsiTheme="minorHAnsi" w:cstheme="minorHAnsi"/>
          <w:noProof/>
        </w:rPr>
        <w:t xml:space="preserve">učiněných </w:t>
      </w:r>
      <w:r w:rsidR="0047695F">
        <w:rPr>
          <w:rFonts w:asciiTheme="minorHAnsi" w:eastAsiaTheme="minorHAnsi" w:hAnsiTheme="minorHAnsi" w:cstheme="minorHAnsi"/>
          <w:noProof/>
        </w:rPr>
        <w:t xml:space="preserve">prostřednictvím </w:t>
      </w:r>
      <w:r>
        <w:rPr>
          <w:rFonts w:asciiTheme="minorHAnsi" w:eastAsiaTheme="minorHAnsi" w:hAnsiTheme="minorHAnsi" w:cstheme="minorHAnsi"/>
          <w:noProof/>
        </w:rPr>
        <w:t>e-mail</w:t>
      </w:r>
      <w:r w:rsidR="0047695F">
        <w:rPr>
          <w:rFonts w:asciiTheme="minorHAnsi" w:eastAsiaTheme="minorHAnsi" w:hAnsiTheme="minorHAnsi" w:cstheme="minorHAnsi"/>
          <w:noProof/>
        </w:rPr>
        <w:t>ů</w:t>
      </w:r>
      <w:r w:rsidR="00D22775" w:rsidRPr="00DF4936">
        <w:rPr>
          <w:rFonts w:asciiTheme="minorHAnsi" w:eastAsiaTheme="minorHAnsi" w:hAnsiTheme="minorHAnsi" w:cstheme="minorHAnsi"/>
          <w:noProof/>
        </w:rPr>
        <w:t xml:space="preserve"> </w:t>
      </w:r>
      <w:r w:rsidRPr="00DF4936">
        <w:rPr>
          <w:rFonts w:asciiTheme="minorHAnsi" w:hAnsiTheme="minorHAnsi" w:cstheme="minorHAnsi"/>
          <w:szCs w:val="20"/>
        </w:rPr>
        <w:t xml:space="preserve">oprávněných osob smluvních stran </w:t>
      </w:r>
      <w:r>
        <w:rPr>
          <w:rFonts w:asciiTheme="minorHAnsi" w:hAnsiTheme="minorHAnsi" w:cstheme="minorHAnsi"/>
          <w:szCs w:val="20"/>
        </w:rPr>
        <w:t>uvedených v</w:t>
      </w:r>
      <w:r w:rsidRPr="00DF4936">
        <w:rPr>
          <w:rFonts w:asciiTheme="minorHAnsi" w:hAnsiTheme="minorHAnsi" w:cstheme="minorHAnsi"/>
          <w:szCs w:val="20"/>
        </w:rPr>
        <w:t xml:space="preserve"> čl. 6 této Smlouvy</w:t>
      </w:r>
      <w:r w:rsidR="00D22775" w:rsidRPr="00DF4936">
        <w:rPr>
          <w:rFonts w:asciiTheme="minorHAnsi" w:eastAsiaTheme="minorHAnsi" w:hAnsiTheme="minorHAnsi" w:cstheme="minorHAnsi"/>
          <w:noProof/>
        </w:rPr>
        <w:t xml:space="preserve">, </w:t>
      </w:r>
      <w:r w:rsidR="00F177E1" w:rsidRPr="00DF4936">
        <w:rPr>
          <w:rFonts w:asciiTheme="minorHAnsi" w:eastAsiaTheme="minorHAnsi" w:hAnsiTheme="minorHAnsi" w:cstheme="minorHAnsi"/>
          <w:noProof/>
        </w:rPr>
        <w:t xml:space="preserve">a akceptací, </w:t>
      </w:r>
      <w:r>
        <w:rPr>
          <w:rFonts w:asciiTheme="minorHAnsi" w:eastAsiaTheme="minorHAnsi" w:hAnsiTheme="minorHAnsi" w:cstheme="minorHAnsi"/>
          <w:noProof/>
        </w:rPr>
        <w:t>kdy objednávky</w:t>
      </w:r>
      <w:r w:rsidR="00F177E1" w:rsidRPr="00DF4936">
        <w:rPr>
          <w:rFonts w:asciiTheme="minorHAnsi" w:eastAsiaTheme="minorHAnsi" w:hAnsiTheme="minorHAnsi" w:cstheme="minorHAnsi"/>
          <w:noProof/>
        </w:rPr>
        <w:t xml:space="preserve"> musí obsahovat alespoň následující údaje:</w:t>
      </w:r>
    </w:p>
    <w:p w14:paraId="268DEAA6" w14:textId="77777777" w:rsidR="00DF4936" w:rsidRPr="00DF4936" w:rsidRDefault="00DF4936" w:rsidP="000347BA">
      <w:pPr>
        <w:pStyle w:val="lneksmlouvy"/>
        <w:numPr>
          <w:ilvl w:val="1"/>
          <w:numId w:val="9"/>
        </w:numPr>
        <w:tabs>
          <w:tab w:val="clear" w:pos="822"/>
        </w:tabs>
        <w:spacing w:after="0"/>
        <w:ind w:left="1418" w:hanging="567"/>
        <w:rPr>
          <w:rFonts w:asciiTheme="minorHAnsi" w:eastAsiaTheme="minorHAnsi" w:hAnsiTheme="minorHAnsi" w:cstheme="minorHAnsi"/>
          <w:noProof/>
        </w:rPr>
      </w:pPr>
      <w:bookmarkStart w:id="0" w:name="_Hlk519663773"/>
      <w:r w:rsidRPr="00DF4936">
        <w:rPr>
          <w:rFonts w:asciiTheme="minorHAnsi" w:eastAsiaTheme="minorHAnsi" w:hAnsiTheme="minorHAnsi" w:cstheme="minorHAnsi"/>
          <w:noProof/>
        </w:rPr>
        <w:t>S</w:t>
      </w:r>
      <w:r w:rsidR="00F177E1" w:rsidRPr="00DF4936">
        <w:rPr>
          <w:rFonts w:asciiTheme="minorHAnsi" w:eastAsiaTheme="minorHAnsi" w:hAnsiTheme="minorHAnsi" w:cstheme="minorHAnsi"/>
          <w:noProof/>
        </w:rPr>
        <w:t>pecifikace</w:t>
      </w:r>
      <w:r w:rsidRPr="00DF4936">
        <w:rPr>
          <w:rFonts w:asciiTheme="minorHAnsi" w:eastAsiaTheme="minorHAnsi" w:hAnsiTheme="minorHAnsi" w:cstheme="minorHAnsi"/>
          <w:noProof/>
        </w:rPr>
        <w:t>, požadavky</w:t>
      </w:r>
      <w:r w:rsidR="00D249DD">
        <w:rPr>
          <w:rFonts w:asciiTheme="minorHAnsi" w:eastAsiaTheme="minorHAnsi" w:hAnsiTheme="minorHAnsi" w:cstheme="minorHAnsi"/>
          <w:noProof/>
        </w:rPr>
        <w:t xml:space="preserve"> na role IT specialistů</w:t>
      </w:r>
      <w:r w:rsidRPr="00DF4936">
        <w:rPr>
          <w:rFonts w:asciiTheme="minorHAnsi" w:eastAsiaTheme="minorHAnsi" w:hAnsiTheme="minorHAnsi" w:cstheme="minorHAnsi"/>
          <w:noProof/>
        </w:rPr>
        <w:t>, parametry a forma požadované Služby</w:t>
      </w:r>
      <w:bookmarkEnd w:id="0"/>
      <w:r w:rsidRPr="00DF4936">
        <w:rPr>
          <w:rFonts w:asciiTheme="minorHAnsi" w:eastAsiaTheme="minorHAnsi" w:hAnsiTheme="minorHAnsi" w:cstheme="minorHAnsi"/>
          <w:noProof/>
        </w:rPr>
        <w:t xml:space="preserve"> (tj. vč. definice výstupů z ní),</w:t>
      </w:r>
    </w:p>
    <w:p w14:paraId="2D6F9B07" w14:textId="77777777" w:rsidR="00F177E1" w:rsidRPr="00DF4936" w:rsidRDefault="00F177E1" w:rsidP="000347BA">
      <w:pPr>
        <w:pStyle w:val="lneksmlouvy"/>
        <w:numPr>
          <w:ilvl w:val="1"/>
          <w:numId w:val="9"/>
        </w:numPr>
        <w:tabs>
          <w:tab w:val="clear" w:pos="822"/>
        </w:tabs>
        <w:spacing w:after="0"/>
        <w:ind w:firstLine="29"/>
        <w:rPr>
          <w:rFonts w:asciiTheme="minorHAnsi" w:eastAsiaTheme="minorHAnsi" w:hAnsiTheme="minorHAnsi" w:cstheme="minorHAnsi"/>
          <w:noProof/>
        </w:rPr>
      </w:pPr>
      <w:r w:rsidRPr="00DF4936">
        <w:rPr>
          <w:rFonts w:asciiTheme="minorHAnsi" w:eastAsiaTheme="minorHAnsi" w:hAnsiTheme="minorHAnsi" w:cstheme="minorHAnsi"/>
          <w:noProof/>
        </w:rPr>
        <w:t>předpokládaný časový, personální a jiný rozsah,</w:t>
      </w:r>
    </w:p>
    <w:p w14:paraId="2D9B2247" w14:textId="77777777" w:rsidR="00DF4936" w:rsidRPr="00DF4936" w:rsidRDefault="00F177E1" w:rsidP="000347BA">
      <w:pPr>
        <w:pStyle w:val="lneksmlouvy"/>
        <w:numPr>
          <w:ilvl w:val="1"/>
          <w:numId w:val="9"/>
        </w:numPr>
        <w:tabs>
          <w:tab w:val="clear" w:pos="822"/>
        </w:tabs>
        <w:spacing w:after="0"/>
        <w:ind w:firstLine="29"/>
        <w:rPr>
          <w:rFonts w:asciiTheme="minorHAnsi" w:eastAsiaTheme="minorHAnsi" w:hAnsiTheme="minorHAnsi" w:cstheme="minorHAnsi"/>
          <w:noProof/>
        </w:rPr>
      </w:pPr>
      <w:r w:rsidRPr="00DF4936">
        <w:rPr>
          <w:rFonts w:asciiTheme="minorHAnsi" w:eastAsiaTheme="minorHAnsi" w:hAnsiTheme="minorHAnsi" w:cstheme="minorHAnsi"/>
          <w:noProof/>
        </w:rPr>
        <w:t xml:space="preserve">uvedení případných závazných lhůt a termínů pro </w:t>
      </w:r>
      <w:r w:rsidR="00DF4936">
        <w:rPr>
          <w:rFonts w:asciiTheme="minorHAnsi" w:eastAsiaTheme="minorHAnsi" w:hAnsiTheme="minorHAnsi" w:cstheme="minorHAnsi"/>
          <w:noProof/>
        </w:rPr>
        <w:t>poskytnutí Služby</w:t>
      </w:r>
      <w:r w:rsidR="0047695F">
        <w:rPr>
          <w:rFonts w:asciiTheme="minorHAnsi" w:eastAsiaTheme="minorHAnsi" w:hAnsiTheme="minorHAnsi" w:cstheme="minorHAnsi"/>
          <w:noProof/>
        </w:rPr>
        <w:t>.</w:t>
      </w:r>
    </w:p>
    <w:p w14:paraId="337EC341" w14:textId="77777777" w:rsidR="00490583" w:rsidRPr="00C072EE" w:rsidRDefault="0047695F" w:rsidP="0047695F">
      <w:pPr>
        <w:pStyle w:val="lneksmlouvy"/>
        <w:spacing w:before="240"/>
        <w:ind w:left="709" w:hanging="567"/>
        <w:rPr>
          <w:rFonts w:asciiTheme="minorHAnsi" w:hAnsiTheme="minorHAnsi" w:cstheme="minorHAnsi"/>
          <w:noProof/>
        </w:rPr>
      </w:pPr>
      <w:r>
        <w:rPr>
          <w:rFonts w:asciiTheme="minorHAnsi" w:eastAsiaTheme="minorHAnsi" w:hAnsiTheme="minorHAnsi" w:cstheme="minorHAnsi"/>
          <w:noProof/>
        </w:rPr>
        <w:t>Poskytovatel</w:t>
      </w:r>
      <w:r w:rsidRPr="00DF4936">
        <w:rPr>
          <w:rFonts w:asciiTheme="minorHAnsi" w:eastAsiaTheme="minorHAnsi" w:hAnsiTheme="minorHAnsi" w:cstheme="minorHAnsi"/>
          <w:noProof/>
        </w:rPr>
        <w:t xml:space="preserve"> se zavazuje Objednatelem zaslanou objednávku akceptovat či odmítnout ve lhůtě nejpozději do </w:t>
      </w:r>
      <w:r>
        <w:rPr>
          <w:rFonts w:asciiTheme="minorHAnsi" w:eastAsiaTheme="minorHAnsi" w:hAnsiTheme="minorHAnsi" w:cstheme="minorHAnsi"/>
          <w:noProof/>
        </w:rPr>
        <w:t>jednoho (1) pracovního dne</w:t>
      </w:r>
      <w:r w:rsidRPr="00DF4936">
        <w:rPr>
          <w:rFonts w:asciiTheme="minorHAnsi" w:eastAsiaTheme="minorHAnsi" w:hAnsiTheme="minorHAnsi" w:cstheme="minorHAnsi"/>
          <w:noProof/>
        </w:rPr>
        <w:t xml:space="preserve"> ode dne jejího doručení </w:t>
      </w:r>
      <w:r>
        <w:rPr>
          <w:rFonts w:asciiTheme="minorHAnsi" w:eastAsiaTheme="minorHAnsi" w:hAnsiTheme="minorHAnsi" w:cstheme="minorHAnsi"/>
          <w:noProof/>
        </w:rPr>
        <w:t>Poskytovateli</w:t>
      </w:r>
      <w:r w:rsidRPr="00DF4936">
        <w:rPr>
          <w:rFonts w:asciiTheme="minorHAnsi" w:eastAsiaTheme="minorHAnsi" w:hAnsiTheme="minorHAnsi" w:cstheme="minorHAnsi"/>
          <w:noProof/>
        </w:rPr>
        <w:t>, a to na e-mailovou adresu Objednatele, ze které byla tato objednávka učiněna</w:t>
      </w:r>
      <w:r>
        <w:rPr>
          <w:rFonts w:asciiTheme="minorHAnsi" w:eastAsiaTheme="minorHAnsi" w:hAnsiTheme="minorHAnsi" w:cstheme="minorHAnsi"/>
          <w:noProof/>
        </w:rPr>
        <w:t xml:space="preserve">. </w:t>
      </w:r>
    </w:p>
    <w:p w14:paraId="211556B4" w14:textId="77777777" w:rsidR="00DA40DF" w:rsidRDefault="00DA40DF" w:rsidP="00DA40DF">
      <w:pPr>
        <w:pStyle w:val="lneksmlouvynadpis"/>
        <w:widowControl/>
        <w:numPr>
          <w:ilvl w:val="0"/>
          <w:numId w:val="3"/>
        </w:numPr>
        <w:tabs>
          <w:tab w:val="clear" w:pos="0"/>
          <w:tab w:val="clear" w:pos="720"/>
          <w:tab w:val="num" w:pos="709"/>
        </w:tabs>
        <w:suppressAutoHyphens w:val="0"/>
        <w:ind w:left="709" w:hanging="709"/>
        <w:jc w:val="both"/>
        <w:rPr>
          <w:rFonts w:ascii="Calibri" w:hAnsi="Calibri" w:cstheme="minorHAnsi"/>
        </w:rPr>
      </w:pPr>
      <w:r>
        <w:rPr>
          <w:rFonts w:ascii="Calibri" w:hAnsi="Calibri" w:cstheme="minorHAnsi"/>
        </w:rPr>
        <w:t xml:space="preserve">PŘEDÁNÍ A PŘEVZETÍ </w:t>
      </w:r>
      <w:r w:rsidR="007E2FCA">
        <w:rPr>
          <w:rFonts w:ascii="Calibri" w:hAnsi="Calibri" w:cstheme="minorHAnsi"/>
        </w:rPr>
        <w:t>VÝSTUPŮ SLUŽEB</w:t>
      </w:r>
      <w:r w:rsidR="00DF4936">
        <w:rPr>
          <w:rFonts w:ascii="Calibri" w:hAnsi="Calibri" w:cstheme="minorHAnsi"/>
        </w:rPr>
        <w:t xml:space="preserve"> A DALŠÍ PODMÍNKY</w:t>
      </w:r>
    </w:p>
    <w:p w14:paraId="4AABF2CF" w14:textId="77777777" w:rsidR="002105FB" w:rsidRPr="002105FB" w:rsidRDefault="00041BB4" w:rsidP="000347BA">
      <w:pPr>
        <w:pStyle w:val="lneksmlouvy"/>
        <w:numPr>
          <w:ilvl w:val="1"/>
          <w:numId w:val="4"/>
        </w:numPr>
        <w:tabs>
          <w:tab w:val="num" w:pos="709"/>
        </w:tabs>
        <w:spacing w:after="0"/>
        <w:ind w:left="709" w:hanging="709"/>
        <w:rPr>
          <w:rFonts w:asciiTheme="minorHAnsi" w:eastAsiaTheme="minorHAnsi" w:hAnsiTheme="minorHAnsi" w:cstheme="minorHAnsi"/>
          <w:noProof/>
        </w:rPr>
      </w:pPr>
      <w:r>
        <w:rPr>
          <w:rFonts w:asciiTheme="minorHAnsi" w:eastAsiaTheme="minorHAnsi" w:hAnsiTheme="minorHAnsi" w:cstheme="minorHAnsi"/>
          <w:noProof/>
        </w:rPr>
        <w:t>Je-li součástí poskytování Služeb jako jejich výstup zhotovení díla v podobě písemného či jiného než ústního výstupu (dále jen „dílo“), dojde m</w:t>
      </w:r>
      <w:r w:rsidR="00FC6837">
        <w:rPr>
          <w:rFonts w:asciiTheme="minorHAnsi" w:eastAsiaTheme="minorHAnsi" w:hAnsiTheme="minorHAnsi" w:cstheme="minorHAnsi"/>
          <w:noProof/>
        </w:rPr>
        <w:t>ezi</w:t>
      </w:r>
      <w:r w:rsidR="00DA40DF">
        <w:rPr>
          <w:rFonts w:asciiTheme="minorHAnsi" w:eastAsiaTheme="minorHAnsi" w:hAnsiTheme="minorHAnsi" w:cstheme="minorHAnsi"/>
          <w:noProof/>
        </w:rPr>
        <w:t xml:space="preserve"> Objednatelem a </w:t>
      </w:r>
      <w:r>
        <w:rPr>
          <w:rFonts w:asciiTheme="minorHAnsi" w:eastAsiaTheme="minorHAnsi" w:hAnsiTheme="minorHAnsi" w:cstheme="minorHAnsi"/>
          <w:noProof/>
        </w:rPr>
        <w:t>Poskytovatelem</w:t>
      </w:r>
      <w:r w:rsidR="00DA40DF">
        <w:rPr>
          <w:rFonts w:asciiTheme="minorHAnsi" w:eastAsiaTheme="minorHAnsi" w:hAnsiTheme="minorHAnsi" w:cstheme="minorHAnsi"/>
          <w:noProof/>
        </w:rPr>
        <w:t xml:space="preserve"> </w:t>
      </w:r>
      <w:r>
        <w:rPr>
          <w:rFonts w:asciiTheme="minorHAnsi" w:eastAsiaTheme="minorHAnsi" w:hAnsiTheme="minorHAnsi" w:cstheme="minorHAnsi"/>
          <w:noProof/>
        </w:rPr>
        <w:t>k předání a převzetí takovéhoto d</w:t>
      </w:r>
      <w:r w:rsidR="00DA40DF">
        <w:rPr>
          <w:rFonts w:asciiTheme="minorHAnsi" w:eastAsiaTheme="minorHAnsi" w:hAnsiTheme="minorHAnsi" w:cstheme="minorHAnsi"/>
          <w:noProof/>
        </w:rPr>
        <w:t>íla</w:t>
      </w:r>
      <w:r>
        <w:rPr>
          <w:rFonts w:asciiTheme="minorHAnsi" w:eastAsiaTheme="minorHAnsi" w:hAnsiTheme="minorHAnsi" w:cstheme="minorHAnsi"/>
          <w:noProof/>
        </w:rPr>
        <w:t xml:space="preserve"> protokolárně</w:t>
      </w:r>
      <w:r w:rsidR="00DA40DF">
        <w:rPr>
          <w:rFonts w:asciiTheme="minorHAnsi" w:hAnsiTheme="minorHAnsi" w:cstheme="minorHAnsi"/>
        </w:rPr>
        <w:t xml:space="preserve">. </w:t>
      </w:r>
      <w:r>
        <w:rPr>
          <w:rFonts w:asciiTheme="minorHAnsi" w:hAnsiTheme="minorHAnsi" w:cstheme="minorHAnsi"/>
        </w:rPr>
        <w:t>P</w:t>
      </w:r>
      <w:r w:rsidR="00DA40DF">
        <w:rPr>
          <w:rFonts w:asciiTheme="minorHAnsi" w:hAnsiTheme="minorHAnsi" w:cstheme="minorHAnsi"/>
        </w:rPr>
        <w:t xml:space="preserve">ísemný předávací protokol bude vyhotoven ve třech (3) stejnopisech, přičemž jedno (1) vyhotovení obdrží </w:t>
      </w:r>
      <w:r>
        <w:rPr>
          <w:rFonts w:asciiTheme="minorHAnsi" w:hAnsiTheme="minorHAnsi" w:cstheme="minorHAnsi"/>
        </w:rPr>
        <w:t>Poskytovatel</w:t>
      </w:r>
      <w:r w:rsidR="00DA40DF">
        <w:rPr>
          <w:rFonts w:asciiTheme="minorHAnsi" w:hAnsiTheme="minorHAnsi" w:cstheme="minorHAnsi"/>
        </w:rPr>
        <w:t xml:space="preserve"> a dvě (2) vyhotovení Objednatel. </w:t>
      </w:r>
    </w:p>
    <w:p w14:paraId="418ECA9D" w14:textId="77777777" w:rsidR="00DA40DF" w:rsidRDefault="00DA40DF" w:rsidP="002105FB">
      <w:pPr>
        <w:pStyle w:val="lneksmlouvy"/>
        <w:numPr>
          <w:ilvl w:val="0"/>
          <w:numId w:val="0"/>
        </w:numPr>
        <w:spacing w:before="240" w:after="0"/>
        <w:ind w:left="709"/>
        <w:rPr>
          <w:rFonts w:asciiTheme="minorHAnsi" w:eastAsiaTheme="minorHAnsi" w:hAnsiTheme="minorHAnsi" w:cstheme="minorHAnsi"/>
          <w:noProof/>
        </w:rPr>
      </w:pPr>
      <w:r>
        <w:rPr>
          <w:rFonts w:asciiTheme="minorHAnsi" w:hAnsiTheme="minorHAnsi" w:cstheme="minorHAnsi"/>
        </w:rPr>
        <w:lastRenderedPageBreak/>
        <w:t>Nedílnou součástí předávacího protokolu budou:</w:t>
      </w:r>
    </w:p>
    <w:p w14:paraId="1DFFB397" w14:textId="77777777" w:rsidR="00DA40DF" w:rsidRDefault="00DA40DF" w:rsidP="002105FB">
      <w:pPr>
        <w:pStyle w:val="cpNormal"/>
        <w:numPr>
          <w:ilvl w:val="2"/>
          <w:numId w:val="3"/>
        </w:numPr>
        <w:spacing w:after="0" w:line="264" w:lineRule="auto"/>
        <w:rPr>
          <w:rFonts w:asciiTheme="minorHAnsi" w:eastAsiaTheme="minorHAnsi" w:hAnsiTheme="minorHAnsi" w:cstheme="minorHAnsi"/>
          <w:noProof/>
        </w:rPr>
      </w:pPr>
      <w:r>
        <w:rPr>
          <w:rFonts w:asciiTheme="minorHAnsi" w:hAnsiTheme="minorHAnsi" w:cstheme="minorHAnsi"/>
        </w:rPr>
        <w:t>Identifikační údaje smluvních stran;</w:t>
      </w:r>
    </w:p>
    <w:p w14:paraId="7599776D" w14:textId="77777777" w:rsidR="00DA40DF" w:rsidRDefault="00DA40DF" w:rsidP="002105FB">
      <w:pPr>
        <w:pStyle w:val="cpNormal"/>
        <w:numPr>
          <w:ilvl w:val="2"/>
          <w:numId w:val="3"/>
        </w:numPr>
        <w:spacing w:after="0" w:line="264" w:lineRule="auto"/>
        <w:rPr>
          <w:rFonts w:asciiTheme="minorHAnsi" w:eastAsiaTheme="minorHAnsi" w:hAnsiTheme="minorHAnsi" w:cstheme="minorHAnsi"/>
          <w:noProof/>
        </w:rPr>
      </w:pPr>
      <w:r>
        <w:rPr>
          <w:rFonts w:asciiTheme="minorHAnsi" w:hAnsiTheme="minorHAnsi" w:cstheme="minorHAnsi"/>
        </w:rPr>
        <w:t xml:space="preserve">Popis </w:t>
      </w:r>
      <w:r w:rsidR="00041BB4">
        <w:rPr>
          <w:rFonts w:asciiTheme="minorHAnsi" w:hAnsiTheme="minorHAnsi" w:cstheme="minorHAnsi"/>
        </w:rPr>
        <w:t>výstupu Služby, resp. d</w:t>
      </w:r>
      <w:r>
        <w:rPr>
          <w:rFonts w:asciiTheme="minorHAnsi" w:hAnsiTheme="minorHAnsi" w:cstheme="minorHAnsi"/>
        </w:rPr>
        <w:t>íla, jež je předmětem předání a převzetí;</w:t>
      </w:r>
    </w:p>
    <w:p w14:paraId="1B878D0E" w14:textId="77777777" w:rsidR="00DA40DF" w:rsidRDefault="00DA40DF" w:rsidP="002105FB">
      <w:pPr>
        <w:pStyle w:val="cpNormal"/>
        <w:numPr>
          <w:ilvl w:val="2"/>
          <w:numId w:val="3"/>
        </w:numPr>
        <w:spacing w:after="0" w:line="264" w:lineRule="auto"/>
        <w:rPr>
          <w:rFonts w:asciiTheme="minorHAnsi" w:eastAsiaTheme="minorHAnsi" w:hAnsiTheme="minorHAnsi" w:cstheme="minorHAnsi"/>
          <w:noProof/>
        </w:rPr>
      </w:pPr>
      <w:r>
        <w:rPr>
          <w:rFonts w:asciiTheme="minorHAnsi" w:hAnsiTheme="minorHAnsi" w:cstheme="minorHAnsi"/>
        </w:rPr>
        <w:t xml:space="preserve">Prohlášení Objednatele, že </w:t>
      </w:r>
      <w:r w:rsidR="00041BB4">
        <w:rPr>
          <w:rFonts w:asciiTheme="minorHAnsi" w:hAnsiTheme="minorHAnsi" w:cstheme="minorHAnsi"/>
        </w:rPr>
        <w:t>d</w:t>
      </w:r>
      <w:r>
        <w:rPr>
          <w:rFonts w:asciiTheme="minorHAnsi" w:hAnsiTheme="minorHAnsi" w:cstheme="minorHAnsi"/>
        </w:rPr>
        <w:t>ílo přejímá nebo nepřejímá;</w:t>
      </w:r>
    </w:p>
    <w:p w14:paraId="3A3B20B0" w14:textId="77777777" w:rsidR="00DA40DF" w:rsidRDefault="00DA40DF" w:rsidP="002105FB">
      <w:pPr>
        <w:pStyle w:val="cpNormal"/>
        <w:numPr>
          <w:ilvl w:val="2"/>
          <w:numId w:val="3"/>
        </w:numPr>
        <w:spacing w:after="0" w:line="264" w:lineRule="auto"/>
        <w:rPr>
          <w:rFonts w:asciiTheme="minorHAnsi" w:eastAsiaTheme="minorHAnsi" w:hAnsiTheme="minorHAnsi" w:cstheme="minorHAnsi"/>
          <w:noProof/>
        </w:rPr>
      </w:pPr>
      <w:r>
        <w:rPr>
          <w:rFonts w:asciiTheme="minorHAnsi" w:hAnsiTheme="minorHAnsi" w:cstheme="minorHAnsi"/>
        </w:rPr>
        <w:t xml:space="preserve">Popis případných vad spolu se lhůtami pro jejich odstranění a důsledky nepřevzetí </w:t>
      </w:r>
      <w:r w:rsidR="00041BB4">
        <w:rPr>
          <w:rFonts w:asciiTheme="minorHAnsi" w:hAnsiTheme="minorHAnsi" w:cstheme="minorHAnsi"/>
        </w:rPr>
        <w:t>d</w:t>
      </w:r>
      <w:r>
        <w:rPr>
          <w:rFonts w:asciiTheme="minorHAnsi" w:hAnsiTheme="minorHAnsi" w:cstheme="minorHAnsi"/>
        </w:rPr>
        <w:t>íla;</w:t>
      </w:r>
    </w:p>
    <w:p w14:paraId="0961C82C" w14:textId="77777777" w:rsidR="00DA40DF" w:rsidRDefault="00DA40DF" w:rsidP="002105FB">
      <w:pPr>
        <w:pStyle w:val="cpNormal"/>
        <w:numPr>
          <w:ilvl w:val="2"/>
          <w:numId w:val="3"/>
        </w:numPr>
        <w:spacing w:after="0" w:line="264" w:lineRule="auto"/>
        <w:rPr>
          <w:rFonts w:asciiTheme="minorHAnsi" w:eastAsiaTheme="minorHAnsi" w:hAnsiTheme="minorHAnsi" w:cstheme="minorHAnsi"/>
          <w:noProof/>
        </w:rPr>
      </w:pPr>
      <w:r>
        <w:rPr>
          <w:rFonts w:asciiTheme="minorHAnsi" w:hAnsiTheme="minorHAnsi" w:cstheme="minorHAnsi"/>
        </w:rPr>
        <w:t xml:space="preserve">Datum podpisu </w:t>
      </w:r>
      <w:r w:rsidR="00041BB4">
        <w:rPr>
          <w:rFonts w:asciiTheme="minorHAnsi" w:hAnsiTheme="minorHAnsi" w:cstheme="minorHAnsi"/>
        </w:rPr>
        <w:t>protokolu o předání a převzetí d</w:t>
      </w:r>
      <w:r>
        <w:rPr>
          <w:rFonts w:asciiTheme="minorHAnsi" w:hAnsiTheme="minorHAnsi" w:cstheme="minorHAnsi"/>
        </w:rPr>
        <w:t>íla;</w:t>
      </w:r>
    </w:p>
    <w:p w14:paraId="0748F75C" w14:textId="77777777" w:rsidR="00DA40DF" w:rsidRDefault="00DA40DF" w:rsidP="002105FB">
      <w:pPr>
        <w:pStyle w:val="cpNormal"/>
        <w:numPr>
          <w:ilvl w:val="2"/>
          <w:numId w:val="3"/>
        </w:numPr>
        <w:spacing w:after="0" w:line="264" w:lineRule="auto"/>
        <w:rPr>
          <w:rFonts w:asciiTheme="minorHAnsi" w:eastAsiaTheme="minorHAnsi" w:hAnsiTheme="minorHAnsi" w:cstheme="minorHAnsi"/>
          <w:noProof/>
        </w:rPr>
      </w:pPr>
      <w:r>
        <w:rPr>
          <w:rFonts w:asciiTheme="minorHAnsi" w:hAnsiTheme="minorHAnsi" w:cstheme="minorHAnsi"/>
        </w:rPr>
        <w:t>Podpisy osob oprávněných jednat za smluvní strany;</w:t>
      </w:r>
    </w:p>
    <w:p w14:paraId="154640D1" w14:textId="77777777" w:rsidR="005C4CC5" w:rsidRDefault="005C4CC5" w:rsidP="002105FB">
      <w:pPr>
        <w:pStyle w:val="cpNormal"/>
        <w:numPr>
          <w:ilvl w:val="2"/>
          <w:numId w:val="3"/>
        </w:numPr>
        <w:spacing w:after="0" w:line="264" w:lineRule="auto"/>
        <w:rPr>
          <w:rFonts w:asciiTheme="minorHAnsi" w:eastAsiaTheme="minorHAnsi" w:hAnsiTheme="minorHAnsi" w:cstheme="minorHAnsi"/>
          <w:noProof/>
        </w:rPr>
      </w:pPr>
      <w:r>
        <w:rPr>
          <w:rFonts w:asciiTheme="minorHAnsi" w:hAnsiTheme="minorHAnsi" w:cstheme="minorHAnsi"/>
        </w:rPr>
        <w:t xml:space="preserve">Objednatelem odsouhlasený vykázaný počet odpracovaných celých hodin na </w:t>
      </w:r>
      <w:r w:rsidR="007E2FCA">
        <w:rPr>
          <w:rFonts w:asciiTheme="minorHAnsi" w:hAnsiTheme="minorHAnsi" w:cstheme="minorHAnsi"/>
        </w:rPr>
        <w:t>d</w:t>
      </w:r>
      <w:r>
        <w:rPr>
          <w:rFonts w:asciiTheme="minorHAnsi" w:hAnsiTheme="minorHAnsi" w:cstheme="minorHAnsi"/>
        </w:rPr>
        <w:t>íle.</w:t>
      </w:r>
    </w:p>
    <w:p w14:paraId="433154D6" w14:textId="77777777" w:rsidR="00DA40DF" w:rsidRDefault="00DA40DF" w:rsidP="002105FB">
      <w:pPr>
        <w:pStyle w:val="cpNormal"/>
        <w:spacing w:before="240" w:line="264" w:lineRule="auto"/>
        <w:ind w:left="680"/>
        <w:rPr>
          <w:rFonts w:asciiTheme="minorHAnsi" w:eastAsiaTheme="minorHAnsi" w:hAnsiTheme="minorHAnsi" w:cstheme="minorHAnsi"/>
          <w:noProof/>
        </w:rPr>
      </w:pPr>
      <w:r>
        <w:rPr>
          <w:rFonts w:asciiTheme="minorHAnsi" w:hAnsiTheme="minorHAnsi" w:cstheme="minorHAnsi"/>
        </w:rPr>
        <w:t xml:space="preserve">Bez doložení shora uvedených dokladů nelze </w:t>
      </w:r>
      <w:r w:rsidR="007E2FCA">
        <w:rPr>
          <w:rFonts w:asciiTheme="minorHAnsi" w:hAnsiTheme="minorHAnsi" w:cstheme="minorHAnsi"/>
        </w:rPr>
        <w:t>d</w:t>
      </w:r>
      <w:r>
        <w:rPr>
          <w:rFonts w:asciiTheme="minorHAnsi" w:hAnsiTheme="minorHAnsi" w:cstheme="minorHAnsi"/>
        </w:rPr>
        <w:t xml:space="preserve">ílo </w:t>
      </w:r>
      <w:r w:rsidR="007E2FCA">
        <w:rPr>
          <w:rFonts w:asciiTheme="minorHAnsi" w:hAnsiTheme="minorHAnsi" w:cstheme="minorHAnsi"/>
        </w:rPr>
        <w:t>jakožto součást plnění Služeb dle této Smlouvy</w:t>
      </w:r>
      <w:r>
        <w:rPr>
          <w:rFonts w:asciiTheme="minorHAnsi" w:hAnsiTheme="minorHAnsi" w:cstheme="minorHAnsi"/>
        </w:rPr>
        <w:t xml:space="preserve"> předat. </w:t>
      </w:r>
    </w:p>
    <w:p w14:paraId="56907773" w14:textId="77777777" w:rsidR="00DA40DF" w:rsidRDefault="00DA40DF" w:rsidP="00DA40DF">
      <w:pPr>
        <w:pStyle w:val="lneksmlouvy"/>
        <w:tabs>
          <w:tab w:val="num" w:pos="709"/>
        </w:tabs>
        <w:ind w:left="709" w:hanging="709"/>
        <w:rPr>
          <w:rFonts w:asciiTheme="minorHAnsi" w:hAnsiTheme="minorHAnsi" w:cstheme="minorHAnsi"/>
        </w:rPr>
      </w:pPr>
      <w:r>
        <w:rPr>
          <w:rFonts w:asciiTheme="minorHAnsi" w:eastAsiaTheme="minorHAnsi" w:hAnsiTheme="minorHAnsi" w:cstheme="minorHAnsi"/>
          <w:noProof/>
        </w:rPr>
        <w:t xml:space="preserve">Nebezpečí vzniku </w:t>
      </w:r>
      <w:r>
        <w:rPr>
          <w:rFonts w:asciiTheme="minorHAnsi" w:hAnsiTheme="minorHAnsi" w:cstheme="minorHAnsi"/>
        </w:rPr>
        <w:t xml:space="preserve">škody na </w:t>
      </w:r>
      <w:r w:rsidR="007E2FCA">
        <w:rPr>
          <w:rFonts w:asciiTheme="minorHAnsi" w:hAnsiTheme="minorHAnsi" w:cstheme="minorHAnsi"/>
        </w:rPr>
        <w:t>předaném d</w:t>
      </w:r>
      <w:r>
        <w:rPr>
          <w:rFonts w:asciiTheme="minorHAnsi" w:hAnsiTheme="minorHAnsi" w:cstheme="minorHAnsi"/>
        </w:rPr>
        <w:t>íle přechází na Objednatel</w:t>
      </w:r>
      <w:r w:rsidR="007E2FCA">
        <w:rPr>
          <w:rFonts w:asciiTheme="minorHAnsi" w:hAnsiTheme="minorHAnsi" w:cstheme="minorHAnsi"/>
        </w:rPr>
        <w:t>e po úplném předání a převzetí d</w:t>
      </w:r>
      <w:r>
        <w:rPr>
          <w:rFonts w:asciiTheme="minorHAnsi" w:hAnsiTheme="minorHAnsi" w:cstheme="minorHAnsi"/>
        </w:rPr>
        <w:t xml:space="preserve">íla, tzn. dnem podpisu předávacího protokolu. Tato skutečnost přitom nezbavuje </w:t>
      </w:r>
      <w:r w:rsidR="007E2FCA">
        <w:rPr>
          <w:rFonts w:asciiTheme="minorHAnsi" w:hAnsiTheme="minorHAnsi" w:cstheme="minorHAnsi"/>
        </w:rPr>
        <w:t>Poskytovatele</w:t>
      </w:r>
      <w:r>
        <w:rPr>
          <w:rFonts w:asciiTheme="minorHAnsi" w:hAnsiTheme="minorHAnsi" w:cstheme="minorHAnsi"/>
        </w:rPr>
        <w:t xml:space="preserve"> odpovědnosti za škody vzniklé v důsledku případných budoucích vad </w:t>
      </w:r>
      <w:r w:rsidR="007E2FCA">
        <w:rPr>
          <w:rFonts w:asciiTheme="minorHAnsi" w:hAnsiTheme="minorHAnsi" w:cstheme="minorHAnsi"/>
        </w:rPr>
        <w:t>d</w:t>
      </w:r>
      <w:r>
        <w:rPr>
          <w:rFonts w:asciiTheme="minorHAnsi" w:hAnsiTheme="minorHAnsi" w:cstheme="minorHAnsi"/>
        </w:rPr>
        <w:t xml:space="preserve">íla. Do doby úplného předání a převzetí </w:t>
      </w:r>
      <w:r w:rsidR="007E2FCA">
        <w:rPr>
          <w:rFonts w:asciiTheme="minorHAnsi" w:hAnsiTheme="minorHAnsi" w:cstheme="minorHAnsi"/>
        </w:rPr>
        <w:t>d</w:t>
      </w:r>
      <w:r>
        <w:rPr>
          <w:rFonts w:asciiTheme="minorHAnsi" w:hAnsiTheme="minorHAnsi" w:cstheme="minorHAnsi"/>
        </w:rPr>
        <w:t xml:space="preserve">íla nese nebezpečí vzniku škody na díle </w:t>
      </w:r>
      <w:r w:rsidR="007E2FCA">
        <w:rPr>
          <w:rFonts w:asciiTheme="minorHAnsi" w:hAnsiTheme="minorHAnsi" w:cstheme="minorHAnsi"/>
        </w:rPr>
        <w:t>Poskytovatel</w:t>
      </w:r>
      <w:r>
        <w:rPr>
          <w:rFonts w:asciiTheme="minorHAnsi" w:hAnsiTheme="minorHAnsi" w:cstheme="minorHAnsi"/>
        </w:rPr>
        <w:t>.</w:t>
      </w:r>
    </w:p>
    <w:p w14:paraId="7F434B38" w14:textId="77777777" w:rsidR="006055DF" w:rsidRDefault="006055DF" w:rsidP="00DA40DF">
      <w:pPr>
        <w:pStyle w:val="lneksmlouvy"/>
        <w:tabs>
          <w:tab w:val="num" w:pos="709"/>
        </w:tabs>
        <w:ind w:left="709" w:hanging="709"/>
        <w:rPr>
          <w:rFonts w:asciiTheme="minorHAnsi" w:hAnsiTheme="minorHAnsi" w:cstheme="minorHAnsi"/>
        </w:rPr>
      </w:pPr>
      <w:r>
        <w:rPr>
          <w:rFonts w:asciiTheme="minorHAnsi" w:hAnsiTheme="minorHAnsi" w:cstheme="minorHAnsi"/>
        </w:rPr>
        <w:t xml:space="preserve">Je-li </w:t>
      </w:r>
      <w:r w:rsidR="007E2FCA">
        <w:rPr>
          <w:rFonts w:asciiTheme="minorHAnsi" w:hAnsiTheme="minorHAnsi" w:cstheme="minorHAnsi"/>
        </w:rPr>
        <w:t>výstup Služeb poskytnut</w:t>
      </w:r>
      <w:r>
        <w:rPr>
          <w:rFonts w:asciiTheme="minorHAnsi" w:hAnsiTheme="minorHAnsi" w:cstheme="minorHAnsi"/>
        </w:rPr>
        <w:t xml:space="preserve"> v ústní formě</w:t>
      </w:r>
      <w:r w:rsidR="007E2FCA">
        <w:rPr>
          <w:rFonts w:asciiTheme="minorHAnsi" w:hAnsiTheme="minorHAnsi" w:cstheme="minorHAnsi"/>
        </w:rPr>
        <w:t xml:space="preserve"> či jako součást zaměstnaneckého kolektivního díla ve spolupráci se zaměstnanci Objednatele</w:t>
      </w:r>
      <w:r>
        <w:rPr>
          <w:rFonts w:asciiTheme="minorHAnsi" w:hAnsiTheme="minorHAnsi" w:cstheme="minorHAnsi"/>
        </w:rPr>
        <w:t xml:space="preserve">, předávací protokol se nevyhotovuje v plném rozsahu a má podobu výkazu činnosti, kde bude uveden datum, časový rozsah v hodinách a předmět </w:t>
      </w:r>
      <w:r w:rsidR="007E2FCA">
        <w:rPr>
          <w:rFonts w:asciiTheme="minorHAnsi" w:hAnsiTheme="minorHAnsi" w:cstheme="minorHAnsi"/>
        </w:rPr>
        <w:t>poskytování Služeb</w:t>
      </w:r>
      <w:r>
        <w:rPr>
          <w:rFonts w:asciiTheme="minorHAnsi" w:hAnsiTheme="minorHAnsi" w:cstheme="minorHAnsi"/>
        </w:rPr>
        <w:t xml:space="preserve">. Výkaz činnosti podepisuje Objednatel i </w:t>
      </w:r>
      <w:r w:rsidR="007E2FCA">
        <w:rPr>
          <w:rFonts w:asciiTheme="minorHAnsi" w:hAnsiTheme="minorHAnsi" w:cstheme="minorHAnsi"/>
        </w:rPr>
        <w:t>Poskytovatel</w:t>
      </w:r>
      <w:r>
        <w:rPr>
          <w:rFonts w:asciiTheme="minorHAnsi" w:hAnsiTheme="minorHAnsi" w:cstheme="minorHAnsi"/>
        </w:rPr>
        <w:t>.</w:t>
      </w:r>
    </w:p>
    <w:p w14:paraId="53A99862" w14:textId="77777777" w:rsidR="00DF4936" w:rsidRPr="00DF4936" w:rsidRDefault="00DF4936" w:rsidP="00DF4936">
      <w:pPr>
        <w:pStyle w:val="lneksmlouvy"/>
        <w:tabs>
          <w:tab w:val="clear" w:pos="822"/>
        </w:tabs>
        <w:ind w:left="709" w:hanging="709"/>
        <w:rPr>
          <w:rFonts w:asciiTheme="minorHAnsi" w:eastAsiaTheme="minorHAnsi" w:hAnsiTheme="minorHAnsi" w:cstheme="minorHAnsi"/>
          <w:noProof/>
        </w:rPr>
      </w:pPr>
      <w:r w:rsidRPr="00DF4936">
        <w:rPr>
          <w:rFonts w:asciiTheme="minorHAnsi" w:eastAsiaTheme="minorHAnsi" w:hAnsiTheme="minorHAnsi" w:cstheme="minorHAnsi"/>
          <w:noProof/>
        </w:rPr>
        <w:t xml:space="preserve">Místo plnění: </w:t>
      </w:r>
      <w:r w:rsidR="00323C19">
        <w:rPr>
          <w:rFonts w:asciiTheme="minorHAnsi" w:eastAsiaTheme="minorHAnsi" w:hAnsiTheme="minorHAnsi" w:cstheme="minorHAnsi"/>
          <w:noProof/>
        </w:rPr>
        <w:t>sídlo Objednatele. Služby je možné poskytovat</w:t>
      </w:r>
      <w:r w:rsidR="00B15AEF">
        <w:rPr>
          <w:rFonts w:asciiTheme="minorHAnsi" w:eastAsiaTheme="minorHAnsi" w:hAnsiTheme="minorHAnsi" w:cstheme="minorHAnsi"/>
          <w:noProof/>
        </w:rPr>
        <w:t xml:space="preserve"> s předchozím souhlasem Objednatele</w:t>
      </w:r>
      <w:r w:rsidR="00323C19">
        <w:rPr>
          <w:rFonts w:asciiTheme="minorHAnsi" w:eastAsiaTheme="minorHAnsi" w:hAnsiTheme="minorHAnsi" w:cstheme="minorHAnsi"/>
          <w:noProof/>
        </w:rPr>
        <w:t xml:space="preserve"> i vzdáleným přístupem, je-li to účelné a vyžádá-li si to Objednatel</w:t>
      </w:r>
      <w:r w:rsidRPr="00DF4936">
        <w:rPr>
          <w:rFonts w:asciiTheme="minorHAnsi" w:eastAsiaTheme="minorHAnsi" w:hAnsiTheme="minorHAnsi" w:cstheme="minorHAnsi"/>
          <w:noProof/>
        </w:rPr>
        <w:t>.</w:t>
      </w:r>
    </w:p>
    <w:p w14:paraId="2C47B6F4" w14:textId="77777777" w:rsidR="00DF4936" w:rsidRPr="00DF4936" w:rsidRDefault="00DF4936" w:rsidP="00DF4936">
      <w:pPr>
        <w:pStyle w:val="lneksmlouvy"/>
        <w:tabs>
          <w:tab w:val="num" w:pos="709"/>
        </w:tabs>
        <w:ind w:left="709" w:hanging="709"/>
        <w:rPr>
          <w:rFonts w:asciiTheme="minorHAnsi" w:hAnsiTheme="minorHAnsi" w:cstheme="minorHAnsi"/>
        </w:rPr>
      </w:pPr>
      <w:r w:rsidRPr="00DF4936">
        <w:rPr>
          <w:rFonts w:asciiTheme="minorHAnsi" w:hAnsiTheme="minorHAnsi" w:cstheme="minorHAnsi"/>
        </w:rPr>
        <w:t xml:space="preserve">Objednatel je povinen předat </w:t>
      </w:r>
      <w:r w:rsidR="00323C19">
        <w:rPr>
          <w:rFonts w:asciiTheme="minorHAnsi" w:hAnsiTheme="minorHAnsi" w:cstheme="minorHAnsi"/>
        </w:rPr>
        <w:t>Poskytovatelům</w:t>
      </w:r>
      <w:r w:rsidRPr="00DF4936">
        <w:rPr>
          <w:rFonts w:asciiTheme="minorHAnsi" w:hAnsiTheme="minorHAnsi" w:cstheme="minorHAnsi"/>
        </w:rPr>
        <w:t xml:space="preserve"> podklady, materiály či informace nezbytné k řádnému </w:t>
      </w:r>
      <w:r w:rsidR="00323C19">
        <w:rPr>
          <w:rFonts w:asciiTheme="minorHAnsi" w:hAnsiTheme="minorHAnsi" w:cstheme="minorHAnsi"/>
        </w:rPr>
        <w:t>poskytování Služeb</w:t>
      </w:r>
      <w:r w:rsidRPr="00DF4936">
        <w:rPr>
          <w:rFonts w:asciiTheme="minorHAnsi" w:hAnsiTheme="minorHAnsi" w:cstheme="minorHAnsi"/>
        </w:rPr>
        <w:t xml:space="preserve"> bez zbytečného odkladu od nabytí účinnosti této Smlouvy</w:t>
      </w:r>
      <w:r w:rsidR="00323C19">
        <w:rPr>
          <w:rFonts w:asciiTheme="minorHAnsi" w:hAnsiTheme="minorHAnsi" w:cstheme="minorHAnsi"/>
        </w:rPr>
        <w:t xml:space="preserve"> či od vystavení objednávky dle čl. </w:t>
      </w:r>
      <w:r w:rsidR="0047695F">
        <w:rPr>
          <w:rFonts w:asciiTheme="minorHAnsi" w:hAnsiTheme="minorHAnsi" w:cstheme="minorHAnsi"/>
        </w:rPr>
        <w:t>3</w:t>
      </w:r>
      <w:r w:rsidR="00323C19">
        <w:rPr>
          <w:rFonts w:asciiTheme="minorHAnsi" w:hAnsiTheme="minorHAnsi" w:cstheme="minorHAnsi"/>
        </w:rPr>
        <w:t xml:space="preserve"> této Smlouvy</w:t>
      </w:r>
      <w:r w:rsidRPr="00DF4936">
        <w:rPr>
          <w:rFonts w:asciiTheme="minorHAnsi" w:hAnsiTheme="minorHAnsi" w:cstheme="minorHAnsi"/>
        </w:rPr>
        <w:t xml:space="preserve">. Veškeré podklady se Objednatel zavazuje předat primárně v elektronické podobě. Pokud v průběhu </w:t>
      </w:r>
      <w:r w:rsidR="00323C19">
        <w:rPr>
          <w:rFonts w:asciiTheme="minorHAnsi" w:hAnsiTheme="minorHAnsi" w:cstheme="minorHAnsi"/>
        </w:rPr>
        <w:t>poskytování Služeb</w:t>
      </w:r>
      <w:r w:rsidRPr="00DF4936">
        <w:rPr>
          <w:rFonts w:asciiTheme="minorHAnsi" w:hAnsiTheme="minorHAnsi" w:cstheme="minorHAnsi"/>
        </w:rPr>
        <w:t xml:space="preserve"> </w:t>
      </w:r>
      <w:r w:rsidR="00323C19">
        <w:rPr>
          <w:rFonts w:asciiTheme="minorHAnsi" w:hAnsiTheme="minorHAnsi" w:cstheme="minorHAnsi"/>
        </w:rPr>
        <w:t>Poskytovatel</w:t>
      </w:r>
      <w:r w:rsidRPr="00DF4936">
        <w:rPr>
          <w:rFonts w:asciiTheme="minorHAnsi" w:hAnsiTheme="minorHAnsi" w:cstheme="minorHAnsi"/>
        </w:rPr>
        <w:t xml:space="preserve"> zjistí potřebu poskytnutí dalších podkladů nutných k</w:t>
      </w:r>
      <w:r w:rsidR="00323C19">
        <w:rPr>
          <w:rFonts w:asciiTheme="minorHAnsi" w:hAnsiTheme="minorHAnsi" w:cstheme="minorHAnsi"/>
        </w:rPr>
        <w:t xml:space="preserve"> jejich </w:t>
      </w:r>
      <w:r w:rsidRPr="00DF4936">
        <w:rPr>
          <w:rFonts w:asciiTheme="minorHAnsi" w:hAnsiTheme="minorHAnsi" w:cstheme="minorHAnsi"/>
        </w:rPr>
        <w:t xml:space="preserve">řádnému </w:t>
      </w:r>
      <w:r w:rsidR="00323C19">
        <w:rPr>
          <w:rFonts w:asciiTheme="minorHAnsi" w:hAnsiTheme="minorHAnsi" w:cstheme="minorHAnsi"/>
        </w:rPr>
        <w:t>provádění</w:t>
      </w:r>
      <w:r w:rsidRPr="00DF4936">
        <w:rPr>
          <w:rFonts w:asciiTheme="minorHAnsi" w:hAnsiTheme="minorHAnsi" w:cstheme="minorHAnsi"/>
        </w:rPr>
        <w:t>, informuje o tom neprodleně Objednatele. Objednatel se zavazuje dodatečné podklady poskytnout ve lhůtě přiměřené povaze doža</w:t>
      </w:r>
      <w:r w:rsidR="00323C19">
        <w:rPr>
          <w:rFonts w:asciiTheme="minorHAnsi" w:hAnsiTheme="minorHAnsi" w:cstheme="minorHAnsi"/>
        </w:rPr>
        <w:t>dovaného podkladu a dohodnuté s</w:t>
      </w:r>
      <w:r w:rsidRPr="00DF4936">
        <w:rPr>
          <w:rFonts w:asciiTheme="minorHAnsi" w:hAnsiTheme="minorHAnsi" w:cstheme="minorHAnsi"/>
        </w:rPr>
        <w:t xml:space="preserve"> </w:t>
      </w:r>
      <w:r w:rsidR="00323C19">
        <w:rPr>
          <w:rFonts w:asciiTheme="minorHAnsi" w:hAnsiTheme="minorHAnsi" w:cstheme="minorHAnsi"/>
        </w:rPr>
        <w:t>Poskytovatelem</w:t>
      </w:r>
      <w:r w:rsidRPr="00DF4936">
        <w:rPr>
          <w:rFonts w:asciiTheme="minorHAnsi" w:hAnsiTheme="minorHAnsi" w:cstheme="minorHAnsi"/>
        </w:rPr>
        <w:t xml:space="preserve">. </w:t>
      </w:r>
      <w:r w:rsidR="00323C19">
        <w:rPr>
          <w:rFonts w:asciiTheme="minorHAnsi" w:hAnsiTheme="minorHAnsi" w:cstheme="minorHAnsi"/>
        </w:rPr>
        <w:t>Poskytovatel</w:t>
      </w:r>
      <w:r w:rsidRPr="00DF4936">
        <w:rPr>
          <w:rFonts w:asciiTheme="minorHAnsi" w:hAnsiTheme="minorHAnsi" w:cstheme="minorHAnsi"/>
        </w:rPr>
        <w:t xml:space="preserve"> nese odpovědnost za škodu na podkladech a věcech předaných Objednatelem k</w:t>
      </w:r>
      <w:r w:rsidR="00323C19">
        <w:rPr>
          <w:rFonts w:asciiTheme="minorHAnsi" w:hAnsiTheme="minorHAnsi" w:cstheme="minorHAnsi"/>
        </w:rPr>
        <w:t xml:space="preserve"> poskytování Služeb vč. </w:t>
      </w:r>
      <w:r w:rsidRPr="00DF4936">
        <w:rPr>
          <w:rFonts w:asciiTheme="minorHAnsi" w:hAnsiTheme="minorHAnsi" w:cstheme="minorHAnsi"/>
        </w:rPr>
        <w:t xml:space="preserve">provedení </w:t>
      </w:r>
      <w:r w:rsidR="00323C19">
        <w:rPr>
          <w:rFonts w:asciiTheme="minorHAnsi" w:hAnsiTheme="minorHAnsi" w:cstheme="minorHAnsi"/>
        </w:rPr>
        <w:t>díla, a to až do jejich předání</w:t>
      </w:r>
      <w:r w:rsidR="00372F6E">
        <w:rPr>
          <w:rFonts w:asciiTheme="minorHAnsi" w:hAnsiTheme="minorHAnsi" w:cstheme="minorHAnsi"/>
        </w:rPr>
        <w:t xml:space="preserve"> a převzetí způsobem dle tohoto článku Smlouvy</w:t>
      </w:r>
      <w:r w:rsidRPr="00DF4936">
        <w:rPr>
          <w:rFonts w:asciiTheme="minorHAnsi" w:hAnsiTheme="minorHAnsi" w:cstheme="minorHAnsi"/>
        </w:rPr>
        <w:t>; po tuto dobu vlastníkem podkladů nadále zůstává Objednatel.</w:t>
      </w:r>
    </w:p>
    <w:p w14:paraId="56426FD4" w14:textId="77777777" w:rsidR="00DA40DF" w:rsidRPr="002105FB" w:rsidRDefault="00DA40DF" w:rsidP="00DA40DF">
      <w:pPr>
        <w:pStyle w:val="lneksmlouvynadpis"/>
        <w:widowControl/>
        <w:numPr>
          <w:ilvl w:val="0"/>
          <w:numId w:val="3"/>
        </w:numPr>
        <w:tabs>
          <w:tab w:val="clear" w:pos="0"/>
          <w:tab w:val="clear" w:pos="720"/>
          <w:tab w:val="num" w:pos="709"/>
        </w:tabs>
        <w:suppressAutoHyphens w:val="0"/>
        <w:ind w:left="709" w:hanging="709"/>
        <w:jc w:val="both"/>
        <w:rPr>
          <w:rFonts w:ascii="Calibri" w:hAnsi="Calibri" w:cs="Calibri"/>
        </w:rPr>
      </w:pPr>
      <w:r w:rsidRPr="002105FB">
        <w:rPr>
          <w:rFonts w:ascii="Calibri" w:hAnsi="Calibri" w:cs="Calibri"/>
        </w:rPr>
        <w:t>CENA A PLATEBNÍ PODMÍNKY</w:t>
      </w:r>
    </w:p>
    <w:p w14:paraId="4DC8F2E7" w14:textId="77777777" w:rsidR="00D22775" w:rsidRDefault="00B50236" w:rsidP="007E2FCA">
      <w:pPr>
        <w:spacing w:after="0" w:line="240" w:lineRule="auto"/>
        <w:ind w:left="709" w:hanging="709"/>
        <w:jc w:val="both"/>
        <w:rPr>
          <w:rFonts w:cstheme="minorHAnsi"/>
          <w:noProof/>
          <w:sz w:val="20"/>
          <w:szCs w:val="20"/>
        </w:rPr>
      </w:pPr>
      <w:r>
        <w:rPr>
          <w:rFonts w:cstheme="minorHAnsi"/>
          <w:noProof/>
          <w:sz w:val="20"/>
          <w:szCs w:val="20"/>
        </w:rPr>
        <w:t>5</w:t>
      </w:r>
      <w:r w:rsidR="00B103F0" w:rsidRPr="00B103F0">
        <w:rPr>
          <w:rFonts w:cstheme="minorHAnsi"/>
          <w:noProof/>
          <w:sz w:val="20"/>
          <w:szCs w:val="20"/>
        </w:rPr>
        <w:t>.1</w:t>
      </w:r>
      <w:r w:rsidR="00B103F0" w:rsidRPr="00B103F0">
        <w:rPr>
          <w:rFonts w:cstheme="minorHAnsi"/>
          <w:noProof/>
          <w:sz w:val="20"/>
          <w:szCs w:val="20"/>
        </w:rPr>
        <w:tab/>
      </w:r>
      <w:r w:rsidR="00DA40DF" w:rsidRPr="00B103F0">
        <w:rPr>
          <w:rFonts w:cstheme="minorHAnsi"/>
          <w:noProof/>
          <w:sz w:val="20"/>
          <w:szCs w:val="20"/>
        </w:rPr>
        <w:t xml:space="preserve">Cena za </w:t>
      </w:r>
      <w:r w:rsidR="007E2FCA">
        <w:rPr>
          <w:rFonts w:cstheme="minorHAnsi"/>
          <w:noProof/>
          <w:sz w:val="20"/>
          <w:szCs w:val="20"/>
        </w:rPr>
        <w:t>poskytování Služeb</w:t>
      </w:r>
      <w:r w:rsidR="00DA40DF" w:rsidRPr="00B103F0">
        <w:rPr>
          <w:rFonts w:cstheme="minorHAnsi"/>
          <w:noProof/>
          <w:sz w:val="20"/>
          <w:szCs w:val="20"/>
        </w:rPr>
        <w:t xml:space="preserve"> je sjednána </w:t>
      </w:r>
      <w:r w:rsidR="008F6EFD" w:rsidRPr="00B103F0">
        <w:rPr>
          <w:rFonts w:cstheme="minorHAnsi"/>
          <w:noProof/>
          <w:sz w:val="20"/>
          <w:szCs w:val="20"/>
        </w:rPr>
        <w:t xml:space="preserve">formou sazby </w:t>
      </w:r>
      <w:r w:rsidR="005D2F4E">
        <w:rPr>
          <w:rFonts w:cstheme="minorHAnsi"/>
          <w:noProof/>
          <w:sz w:val="20"/>
          <w:szCs w:val="20"/>
        </w:rPr>
        <w:t>za jednu</w:t>
      </w:r>
      <w:r w:rsidR="007E2FCA">
        <w:rPr>
          <w:rFonts w:cstheme="minorHAnsi"/>
          <w:noProof/>
          <w:sz w:val="20"/>
          <w:szCs w:val="20"/>
        </w:rPr>
        <w:t xml:space="preserve"> (1) </w:t>
      </w:r>
      <w:r w:rsidR="00E04448">
        <w:rPr>
          <w:rFonts w:cstheme="minorHAnsi"/>
          <w:noProof/>
          <w:sz w:val="20"/>
          <w:szCs w:val="20"/>
        </w:rPr>
        <w:t>hodinu</w:t>
      </w:r>
      <w:r w:rsidR="007E2FCA">
        <w:rPr>
          <w:rFonts w:cstheme="minorHAnsi"/>
          <w:noProof/>
          <w:sz w:val="20"/>
          <w:szCs w:val="20"/>
        </w:rPr>
        <w:t xml:space="preserve"> poskytování </w:t>
      </w:r>
      <w:r w:rsidR="00E04448">
        <w:rPr>
          <w:rFonts w:cstheme="minorHAnsi"/>
          <w:noProof/>
          <w:sz w:val="20"/>
          <w:szCs w:val="20"/>
        </w:rPr>
        <w:t>Služeb</w:t>
      </w:r>
      <w:r w:rsidR="007E2FCA">
        <w:rPr>
          <w:rFonts w:cstheme="minorHAnsi"/>
          <w:noProof/>
          <w:sz w:val="20"/>
          <w:szCs w:val="20"/>
        </w:rPr>
        <w:t xml:space="preserve"> </w:t>
      </w:r>
      <w:bookmarkStart w:id="1" w:name="_Hlk519664042"/>
      <w:r w:rsidR="007E2FCA">
        <w:rPr>
          <w:rFonts w:cstheme="minorHAnsi"/>
          <w:noProof/>
          <w:sz w:val="20"/>
          <w:szCs w:val="20"/>
        </w:rPr>
        <w:t>pro konkrétní roli IT specialisty</w:t>
      </w:r>
      <w:bookmarkEnd w:id="1"/>
      <w:r w:rsidR="00975158">
        <w:rPr>
          <w:rFonts w:cstheme="minorHAnsi"/>
          <w:noProof/>
          <w:sz w:val="20"/>
          <w:szCs w:val="20"/>
        </w:rPr>
        <w:t>:</w:t>
      </w:r>
    </w:p>
    <w:p w14:paraId="311B6E6C" w14:textId="77777777" w:rsidR="00B50236" w:rsidRDefault="00B50236" w:rsidP="007E2FCA">
      <w:pPr>
        <w:spacing w:after="0" w:line="240" w:lineRule="auto"/>
        <w:ind w:left="709" w:hanging="709"/>
        <w:jc w:val="both"/>
        <w:rPr>
          <w:rFonts w:cstheme="minorHAnsi"/>
          <w:noProof/>
          <w:sz w:val="20"/>
          <w:szCs w:val="20"/>
        </w:rPr>
      </w:pPr>
      <w:r>
        <w:rPr>
          <w:rFonts w:cstheme="minorHAnsi"/>
          <w:noProof/>
          <w:sz w:val="20"/>
          <w:szCs w:val="20"/>
        </w:rPr>
        <w:tab/>
      </w:r>
      <w:r w:rsidR="005D2F4E">
        <w:rPr>
          <w:rFonts w:cstheme="minorHAnsi"/>
          <w:noProof/>
          <w:sz w:val="20"/>
          <w:szCs w:val="20"/>
        </w:rPr>
        <w:t>Každá započatá hodina</w:t>
      </w:r>
      <w:r>
        <w:rPr>
          <w:rFonts w:cstheme="minorHAnsi"/>
          <w:noProof/>
          <w:sz w:val="20"/>
          <w:szCs w:val="20"/>
        </w:rPr>
        <w:t xml:space="preserve">: </w:t>
      </w:r>
      <w:r w:rsidR="005D2F4E">
        <w:rPr>
          <w:rFonts w:cstheme="minorHAnsi"/>
          <w:noProof/>
          <w:sz w:val="20"/>
          <w:szCs w:val="20"/>
        </w:rPr>
        <w:t>300</w:t>
      </w:r>
      <w:r>
        <w:rPr>
          <w:rFonts w:cstheme="minorHAnsi"/>
          <w:noProof/>
          <w:sz w:val="20"/>
          <w:szCs w:val="20"/>
        </w:rPr>
        <w:t>,- Kč bez DPH</w:t>
      </w:r>
      <w:r w:rsidR="003E201D">
        <w:rPr>
          <w:rFonts w:cstheme="minorHAnsi"/>
          <w:noProof/>
          <w:sz w:val="20"/>
          <w:szCs w:val="20"/>
        </w:rPr>
        <w:t>,</w:t>
      </w:r>
    </w:p>
    <w:p w14:paraId="0467EB4C" w14:textId="77777777" w:rsidR="001F39C6" w:rsidRDefault="003E201D" w:rsidP="00B50236">
      <w:pPr>
        <w:spacing w:after="0" w:line="240" w:lineRule="auto"/>
        <w:ind w:left="709" w:hanging="1"/>
        <w:jc w:val="both"/>
        <w:rPr>
          <w:rFonts w:cstheme="minorHAnsi"/>
          <w:sz w:val="20"/>
          <w:szCs w:val="20"/>
        </w:rPr>
      </w:pPr>
      <w:r w:rsidRPr="003E201D">
        <w:rPr>
          <w:rFonts w:cstheme="minorHAnsi"/>
          <w:sz w:val="20"/>
          <w:szCs w:val="20"/>
        </w:rPr>
        <w:t>a</w:t>
      </w:r>
      <w:r w:rsidR="001F39C6" w:rsidRPr="003E201D">
        <w:rPr>
          <w:rFonts w:cstheme="minorHAnsi"/>
          <w:sz w:val="20"/>
          <w:szCs w:val="20"/>
        </w:rPr>
        <w:t xml:space="preserve"> bude hrazena</w:t>
      </w:r>
      <w:r>
        <w:rPr>
          <w:rFonts w:cstheme="minorHAnsi"/>
          <w:sz w:val="20"/>
          <w:szCs w:val="20"/>
        </w:rPr>
        <w:t xml:space="preserve"> dle reálně odvedené práce.</w:t>
      </w:r>
    </w:p>
    <w:p w14:paraId="21BA6FB8" w14:textId="77777777" w:rsidR="00E04448" w:rsidRPr="003E201D" w:rsidRDefault="00E04448" w:rsidP="00B50236">
      <w:pPr>
        <w:spacing w:after="0" w:line="240" w:lineRule="auto"/>
        <w:ind w:left="709" w:hanging="1"/>
        <w:jc w:val="both"/>
        <w:rPr>
          <w:rFonts w:cstheme="minorHAnsi"/>
          <w:sz w:val="20"/>
          <w:szCs w:val="20"/>
        </w:rPr>
      </w:pPr>
    </w:p>
    <w:p w14:paraId="085CA6A9" w14:textId="77777777" w:rsidR="00A9273C" w:rsidRDefault="00DA40DF" w:rsidP="00DA40DF">
      <w:pPr>
        <w:pStyle w:val="lneksmlouvy"/>
        <w:tabs>
          <w:tab w:val="num" w:pos="709"/>
        </w:tabs>
        <w:ind w:left="709" w:hanging="709"/>
        <w:rPr>
          <w:rFonts w:asciiTheme="minorHAnsi" w:hAnsiTheme="minorHAnsi" w:cstheme="minorHAnsi"/>
          <w:noProof/>
        </w:rPr>
      </w:pPr>
      <w:r>
        <w:rPr>
          <w:rFonts w:asciiTheme="minorHAnsi" w:hAnsiTheme="minorHAnsi" w:cstheme="minorHAnsi"/>
          <w:noProof/>
        </w:rPr>
        <w:t xml:space="preserve">Cena </w:t>
      </w:r>
      <w:r w:rsidR="007E2FCA">
        <w:rPr>
          <w:rFonts w:asciiTheme="minorHAnsi" w:hAnsiTheme="minorHAnsi" w:cstheme="minorHAnsi"/>
          <w:noProof/>
        </w:rPr>
        <w:t>za poskytování Služeb</w:t>
      </w:r>
      <w:r>
        <w:rPr>
          <w:rFonts w:asciiTheme="minorHAnsi" w:hAnsiTheme="minorHAnsi" w:cstheme="minorHAnsi"/>
          <w:noProof/>
        </w:rPr>
        <w:t xml:space="preserve"> bude </w:t>
      </w:r>
      <w:r>
        <w:rPr>
          <w:rFonts w:asciiTheme="minorHAnsi" w:hAnsiTheme="minorHAnsi" w:cstheme="minorHAnsi"/>
        </w:rPr>
        <w:t xml:space="preserve">Objednatelem hrazena bankovním převodem na bankovní účet </w:t>
      </w:r>
      <w:r w:rsidR="007E2FCA">
        <w:rPr>
          <w:rFonts w:asciiTheme="minorHAnsi" w:hAnsiTheme="minorHAnsi" w:cstheme="minorHAnsi"/>
        </w:rPr>
        <w:t>Poskytovatele</w:t>
      </w:r>
      <w:r>
        <w:rPr>
          <w:rFonts w:asciiTheme="minorHAnsi" w:hAnsiTheme="minorHAnsi" w:cstheme="minorHAnsi"/>
        </w:rPr>
        <w:t xml:space="preserve">, na základě daňového dokladu vystaveného v souladu se </w:t>
      </w:r>
      <w:r w:rsidR="00E57760">
        <w:rPr>
          <w:rFonts w:asciiTheme="minorHAnsi" w:hAnsiTheme="minorHAnsi" w:cstheme="minorHAnsi"/>
        </w:rPr>
        <w:t>ZDPH</w:t>
      </w:r>
      <w:r>
        <w:rPr>
          <w:rFonts w:asciiTheme="minorHAnsi" w:hAnsiTheme="minorHAnsi" w:cstheme="minorHAnsi"/>
        </w:rPr>
        <w:t xml:space="preserve">, </w:t>
      </w:r>
      <w:r w:rsidR="00A9273C">
        <w:rPr>
          <w:rFonts w:asciiTheme="minorHAnsi" w:hAnsiTheme="minorHAnsi" w:cstheme="minorHAnsi"/>
        </w:rPr>
        <w:t>vystaveného Poskytovatelem</w:t>
      </w:r>
      <w:r>
        <w:rPr>
          <w:rFonts w:asciiTheme="minorHAnsi" w:hAnsiTheme="minorHAnsi" w:cstheme="minorHAnsi"/>
        </w:rPr>
        <w:t xml:space="preserve"> nejdříve po </w:t>
      </w:r>
      <w:r w:rsidR="00A9273C">
        <w:rPr>
          <w:rFonts w:asciiTheme="minorHAnsi" w:hAnsiTheme="minorHAnsi" w:cstheme="minorHAnsi"/>
        </w:rPr>
        <w:t>uplynutí kalendářního měsíce, v němž byly Služby poskytovány (dále jen „obecné pravidlo“), v souladu s následujícími pravidly:</w:t>
      </w:r>
    </w:p>
    <w:p w14:paraId="65725970" w14:textId="77777777" w:rsidR="00D45876" w:rsidRDefault="00D45876" w:rsidP="00A9273C">
      <w:pPr>
        <w:pStyle w:val="lneksmlouvy"/>
        <w:numPr>
          <w:ilvl w:val="2"/>
          <w:numId w:val="3"/>
        </w:numPr>
        <w:rPr>
          <w:rFonts w:asciiTheme="minorHAnsi" w:hAnsiTheme="minorHAnsi" w:cstheme="minorHAnsi"/>
          <w:noProof/>
        </w:rPr>
      </w:pPr>
      <w:r>
        <w:rPr>
          <w:rFonts w:asciiTheme="minorHAnsi" w:hAnsiTheme="minorHAnsi" w:cstheme="minorHAnsi"/>
          <w:noProof/>
        </w:rPr>
        <w:t xml:space="preserve">výkazy činnosti vyhotovuje Poskytovatel pro </w:t>
      </w:r>
      <w:r w:rsidR="00AF6D74">
        <w:rPr>
          <w:rFonts w:asciiTheme="minorHAnsi" w:hAnsiTheme="minorHAnsi" w:cstheme="minorHAnsi"/>
          <w:noProof/>
        </w:rPr>
        <w:t xml:space="preserve">každého IT specialistu </w:t>
      </w:r>
      <w:r>
        <w:rPr>
          <w:rFonts w:asciiTheme="minorHAnsi" w:hAnsiTheme="minorHAnsi" w:cstheme="minorHAnsi"/>
          <w:noProof/>
        </w:rPr>
        <w:t>separátně;</w:t>
      </w:r>
    </w:p>
    <w:p w14:paraId="6EDE18CB" w14:textId="77777777" w:rsidR="00DA40DF" w:rsidRDefault="00AB3D4D" w:rsidP="00DA40DF">
      <w:pPr>
        <w:pStyle w:val="lneksmlouvy"/>
        <w:tabs>
          <w:tab w:val="num" w:pos="709"/>
        </w:tabs>
        <w:ind w:left="709" w:hanging="709"/>
        <w:rPr>
          <w:rFonts w:asciiTheme="minorHAnsi" w:hAnsiTheme="minorHAnsi" w:cstheme="minorHAnsi"/>
          <w:vanish/>
        </w:rPr>
      </w:pPr>
      <w:r>
        <w:rPr>
          <w:rFonts w:asciiTheme="minorHAnsi" w:hAnsiTheme="minorHAnsi" w:cstheme="minorHAnsi"/>
        </w:rPr>
        <w:t>Splatnost daňového</w:t>
      </w:r>
      <w:r w:rsidR="00DA40DF">
        <w:rPr>
          <w:rFonts w:asciiTheme="minorHAnsi" w:hAnsiTheme="minorHAnsi" w:cstheme="minorHAnsi"/>
        </w:rPr>
        <w:t xml:space="preserve"> doklad</w:t>
      </w:r>
      <w:r>
        <w:rPr>
          <w:rFonts w:asciiTheme="minorHAnsi" w:hAnsiTheme="minorHAnsi" w:cstheme="minorHAnsi"/>
        </w:rPr>
        <w:t>u</w:t>
      </w:r>
      <w:r w:rsidR="00DA40DF">
        <w:rPr>
          <w:rFonts w:asciiTheme="minorHAnsi" w:hAnsiTheme="minorHAnsi" w:cstheme="minorHAnsi"/>
        </w:rPr>
        <w:t xml:space="preserve"> dle této Smlouvy se sjednává na </w:t>
      </w:r>
      <w:r w:rsidR="00462EB0">
        <w:rPr>
          <w:rFonts w:asciiTheme="minorHAnsi" w:hAnsiTheme="minorHAnsi" w:cstheme="minorHAnsi"/>
        </w:rPr>
        <w:t>patnáct</w:t>
      </w:r>
      <w:r w:rsidR="00DA40DF">
        <w:rPr>
          <w:rFonts w:asciiTheme="minorHAnsi" w:hAnsiTheme="minorHAnsi" w:cstheme="minorHAnsi"/>
        </w:rPr>
        <w:t xml:space="preserve"> (</w:t>
      </w:r>
      <w:r w:rsidR="00462EB0">
        <w:rPr>
          <w:rFonts w:asciiTheme="minorHAnsi" w:hAnsiTheme="minorHAnsi" w:cstheme="minorHAnsi"/>
        </w:rPr>
        <w:t>15</w:t>
      </w:r>
      <w:r w:rsidR="00DA40DF">
        <w:rPr>
          <w:rFonts w:asciiTheme="minorHAnsi" w:hAnsiTheme="minorHAnsi" w:cstheme="minorHAnsi"/>
        </w:rPr>
        <w:t>) dnů ode dne doručení Objednateli</w:t>
      </w:r>
      <w:r w:rsidR="00FF0478">
        <w:rPr>
          <w:rFonts w:asciiTheme="minorHAnsi" w:hAnsiTheme="minorHAnsi" w:cstheme="minorHAnsi"/>
        </w:rPr>
        <w:t>.</w:t>
      </w:r>
    </w:p>
    <w:p w14:paraId="596A0E4B" w14:textId="77777777" w:rsidR="00DA40DF" w:rsidRDefault="00DA40DF" w:rsidP="00DA40DF">
      <w:pPr>
        <w:pStyle w:val="lneksmlouvy"/>
        <w:tabs>
          <w:tab w:val="num" w:pos="709"/>
        </w:tabs>
        <w:ind w:left="709" w:hanging="709"/>
        <w:rPr>
          <w:rFonts w:asciiTheme="minorHAnsi" w:eastAsiaTheme="minorHAnsi" w:hAnsiTheme="minorHAnsi" w:cstheme="minorHAnsi"/>
          <w:noProof/>
        </w:rPr>
      </w:pPr>
      <w:r>
        <w:rPr>
          <w:rFonts w:asciiTheme="minorHAnsi" w:hAnsiTheme="minorHAnsi" w:cstheme="minorHAnsi"/>
        </w:rPr>
        <w:t xml:space="preserve">Nebude-li daňový doklad obsahovat výše uvedené náležitosti nebo bude obsahovat údaje chybné, je Objednatel oprávněn vrátit jej </w:t>
      </w:r>
      <w:r w:rsidR="00D45876">
        <w:rPr>
          <w:rFonts w:asciiTheme="minorHAnsi" w:hAnsiTheme="minorHAnsi" w:cstheme="minorHAnsi"/>
        </w:rPr>
        <w:t>Poskytovateli</w:t>
      </w:r>
      <w:r>
        <w:rPr>
          <w:rFonts w:asciiTheme="minorHAnsi" w:hAnsiTheme="minorHAnsi" w:cstheme="minorHAnsi"/>
        </w:rPr>
        <w:t xml:space="preserve"> k opravě bez jeho</w:t>
      </w:r>
      <w:r w:rsidR="00E34A0A">
        <w:rPr>
          <w:rFonts w:asciiTheme="minorHAnsi" w:hAnsiTheme="minorHAnsi" w:cstheme="minorHAnsi"/>
        </w:rPr>
        <w:t xml:space="preserve"> úhrady, aniž se tím dostane do </w:t>
      </w:r>
      <w:r>
        <w:rPr>
          <w:rFonts w:asciiTheme="minorHAnsi" w:hAnsiTheme="minorHAnsi" w:cstheme="minorHAnsi"/>
        </w:rPr>
        <w:t>prodlení s úhradou příslušné částky. V takovém případě lhůta splatnosti počíná běžet znovu ode dne doručení opraveného daňového dokladu.</w:t>
      </w:r>
    </w:p>
    <w:p w14:paraId="54B33879" w14:textId="77777777" w:rsidR="00DA40DF" w:rsidRDefault="00DA40DF" w:rsidP="00DA40DF">
      <w:pPr>
        <w:pStyle w:val="lneksmlouvy"/>
        <w:tabs>
          <w:tab w:val="num" w:pos="709"/>
        </w:tabs>
        <w:ind w:left="709" w:hanging="709"/>
        <w:rPr>
          <w:rFonts w:asciiTheme="minorHAnsi" w:eastAsiaTheme="minorHAnsi" w:hAnsiTheme="minorHAnsi" w:cstheme="minorHAnsi"/>
          <w:noProof/>
        </w:rPr>
      </w:pPr>
      <w:r>
        <w:rPr>
          <w:rFonts w:asciiTheme="minorHAnsi" w:hAnsiTheme="minorHAnsi" w:cstheme="minorHAnsi"/>
        </w:rPr>
        <w:t xml:space="preserve">Úhradou ceny se pro účely této Smlouvy rozumí den, kdy byla finanční částka odepsána z bankovního účtu Objednatele ve prospěch účtu </w:t>
      </w:r>
      <w:r w:rsidR="00D45876">
        <w:rPr>
          <w:rFonts w:asciiTheme="minorHAnsi" w:hAnsiTheme="minorHAnsi" w:cstheme="minorHAnsi"/>
        </w:rPr>
        <w:t>Poskytovatele</w:t>
      </w:r>
      <w:r>
        <w:rPr>
          <w:rFonts w:asciiTheme="minorHAnsi" w:hAnsiTheme="minorHAnsi" w:cstheme="minorHAnsi"/>
        </w:rPr>
        <w:t>.</w:t>
      </w:r>
    </w:p>
    <w:p w14:paraId="7A8A6301" w14:textId="77777777" w:rsidR="00DA40DF" w:rsidRDefault="00DA40DF" w:rsidP="00DA40DF">
      <w:pPr>
        <w:pStyle w:val="lneksmlouvy"/>
        <w:tabs>
          <w:tab w:val="num" w:pos="709"/>
        </w:tabs>
        <w:ind w:left="709" w:hanging="709"/>
        <w:rPr>
          <w:rFonts w:asciiTheme="minorHAnsi" w:eastAsiaTheme="minorHAnsi" w:hAnsiTheme="minorHAnsi" w:cstheme="minorHAnsi"/>
          <w:noProof/>
        </w:rPr>
      </w:pPr>
      <w:r>
        <w:rPr>
          <w:rFonts w:asciiTheme="minorHAnsi" w:hAnsiTheme="minorHAnsi" w:cstheme="minorHAnsi"/>
        </w:rPr>
        <w:lastRenderedPageBreak/>
        <w:t xml:space="preserve">Veškeré platby dle této Smlouvy budou Objednatelem hrazeny na účet </w:t>
      </w:r>
      <w:r w:rsidR="00D45876">
        <w:rPr>
          <w:rFonts w:asciiTheme="minorHAnsi" w:hAnsiTheme="minorHAnsi" w:cstheme="minorHAnsi"/>
        </w:rPr>
        <w:t>Poskytovatele</w:t>
      </w:r>
      <w:r>
        <w:rPr>
          <w:rFonts w:asciiTheme="minorHAnsi" w:hAnsiTheme="minorHAnsi" w:cstheme="minorHAnsi"/>
        </w:rPr>
        <w:t xml:space="preserve"> uvedený v záhlaví této Smlouvy. </w:t>
      </w:r>
      <w:r w:rsidR="00D45876">
        <w:rPr>
          <w:rFonts w:asciiTheme="minorHAnsi" w:hAnsiTheme="minorHAnsi" w:cstheme="minorHAnsi"/>
        </w:rPr>
        <w:t>Poskytovatelé prohlašují</w:t>
      </w:r>
      <w:r>
        <w:rPr>
          <w:rFonts w:asciiTheme="minorHAnsi" w:hAnsiTheme="minorHAnsi" w:cstheme="minorHAnsi"/>
        </w:rPr>
        <w:t xml:space="preserve">, že </w:t>
      </w:r>
      <w:r w:rsidR="00D45876">
        <w:rPr>
          <w:rFonts w:asciiTheme="minorHAnsi" w:hAnsiTheme="minorHAnsi" w:cstheme="minorHAnsi"/>
        </w:rPr>
        <w:t>jejich bankovní úč</w:t>
      </w:r>
      <w:r>
        <w:rPr>
          <w:rFonts w:asciiTheme="minorHAnsi" w:hAnsiTheme="minorHAnsi" w:cstheme="minorHAnsi"/>
        </w:rPr>
        <w:t>t</w:t>
      </w:r>
      <w:r w:rsidR="00D45876">
        <w:rPr>
          <w:rFonts w:asciiTheme="minorHAnsi" w:hAnsiTheme="minorHAnsi" w:cstheme="minorHAnsi"/>
        </w:rPr>
        <w:t>y uvedené</w:t>
      </w:r>
      <w:r>
        <w:rPr>
          <w:rFonts w:asciiTheme="minorHAnsi" w:hAnsiTheme="minorHAnsi" w:cstheme="minorHAnsi"/>
        </w:rPr>
        <w:t xml:space="preserve"> ve faktuře </w:t>
      </w:r>
      <w:r w:rsidR="00D45876">
        <w:rPr>
          <w:rFonts w:asciiTheme="minorHAnsi" w:hAnsiTheme="minorHAnsi" w:cstheme="minorHAnsi"/>
        </w:rPr>
        <w:t>jsou</w:t>
      </w:r>
      <w:r>
        <w:rPr>
          <w:rFonts w:asciiTheme="minorHAnsi" w:hAnsiTheme="minorHAnsi" w:cstheme="minorHAnsi"/>
        </w:rPr>
        <w:t xml:space="preserve"> je</w:t>
      </w:r>
      <w:r w:rsidR="00D45876">
        <w:rPr>
          <w:rFonts w:asciiTheme="minorHAnsi" w:hAnsiTheme="minorHAnsi" w:cstheme="minorHAnsi"/>
        </w:rPr>
        <w:t>jich</w:t>
      </w:r>
      <w:r>
        <w:rPr>
          <w:rFonts w:asciiTheme="minorHAnsi" w:hAnsiTheme="minorHAnsi" w:cstheme="minorHAnsi"/>
        </w:rPr>
        <w:t xml:space="preserve"> </w:t>
      </w:r>
      <w:r w:rsidR="00D45876">
        <w:rPr>
          <w:rFonts w:asciiTheme="minorHAnsi" w:hAnsiTheme="minorHAnsi" w:cstheme="minorHAnsi"/>
        </w:rPr>
        <w:t>účty, které</w:t>
      </w:r>
      <w:r>
        <w:rPr>
          <w:rFonts w:asciiTheme="minorHAnsi" w:hAnsiTheme="minorHAnsi" w:cstheme="minorHAnsi"/>
        </w:rPr>
        <w:t xml:space="preserve"> </w:t>
      </w:r>
      <w:r w:rsidR="00D45876">
        <w:rPr>
          <w:rFonts w:asciiTheme="minorHAnsi" w:hAnsiTheme="minorHAnsi" w:cstheme="minorHAnsi"/>
        </w:rPr>
        <w:t>jsou</w:t>
      </w:r>
      <w:r>
        <w:rPr>
          <w:rFonts w:asciiTheme="minorHAnsi" w:hAnsiTheme="minorHAnsi" w:cstheme="minorHAnsi"/>
        </w:rPr>
        <w:t xml:space="preserve"> správcem daně zveřejněn</w:t>
      </w:r>
      <w:r w:rsidR="00D45876">
        <w:rPr>
          <w:rFonts w:asciiTheme="minorHAnsi" w:hAnsiTheme="minorHAnsi" w:cstheme="minorHAnsi"/>
        </w:rPr>
        <w:t>y</w:t>
      </w:r>
      <w:r>
        <w:rPr>
          <w:rFonts w:asciiTheme="minorHAnsi" w:hAnsiTheme="minorHAnsi" w:cstheme="minorHAnsi"/>
        </w:rPr>
        <w:t xml:space="preserve"> způsobem umožňujícím dálkový přístup v souladu s ust. § 96 </w:t>
      </w:r>
      <w:r w:rsidR="00E57760">
        <w:rPr>
          <w:rFonts w:asciiTheme="minorHAnsi" w:hAnsiTheme="minorHAnsi" w:cstheme="minorHAnsi"/>
        </w:rPr>
        <w:t>Z</w:t>
      </w:r>
      <w:r>
        <w:rPr>
          <w:rFonts w:asciiTheme="minorHAnsi" w:hAnsiTheme="minorHAnsi" w:cstheme="minorHAnsi"/>
        </w:rPr>
        <w:t xml:space="preserve">DPH. </w:t>
      </w:r>
      <w:r w:rsidR="00D45876">
        <w:rPr>
          <w:rFonts w:asciiTheme="minorHAnsi" w:hAnsiTheme="minorHAnsi" w:cstheme="minorHAnsi"/>
        </w:rPr>
        <w:t>Poskytovatelé</w:t>
      </w:r>
      <w:r>
        <w:rPr>
          <w:rFonts w:asciiTheme="minorHAnsi" w:hAnsiTheme="minorHAnsi" w:cstheme="minorHAnsi"/>
        </w:rPr>
        <w:t xml:space="preserve"> j</w:t>
      </w:r>
      <w:r w:rsidR="00D45876">
        <w:rPr>
          <w:rFonts w:asciiTheme="minorHAnsi" w:hAnsiTheme="minorHAnsi" w:cstheme="minorHAnsi"/>
        </w:rPr>
        <w:t>sou</w:t>
      </w:r>
      <w:r>
        <w:rPr>
          <w:rFonts w:asciiTheme="minorHAnsi" w:hAnsiTheme="minorHAnsi" w:cstheme="minorHAnsi"/>
        </w:rPr>
        <w:t xml:space="preserve"> povin</w:t>
      </w:r>
      <w:r w:rsidR="00D45876">
        <w:rPr>
          <w:rFonts w:asciiTheme="minorHAnsi" w:hAnsiTheme="minorHAnsi" w:cstheme="minorHAnsi"/>
        </w:rPr>
        <w:t>ni</w:t>
      </w:r>
      <w:r>
        <w:rPr>
          <w:rFonts w:asciiTheme="minorHAnsi" w:hAnsiTheme="minorHAnsi" w:cstheme="minorHAnsi"/>
        </w:rPr>
        <w:t xml:space="preserve"> uvádět ve faktuře pouze účet, který je správcem daně zveřejněn v souladu se </w:t>
      </w:r>
      <w:r w:rsidR="00E57760">
        <w:rPr>
          <w:rFonts w:asciiTheme="minorHAnsi" w:hAnsiTheme="minorHAnsi" w:cstheme="minorHAnsi"/>
        </w:rPr>
        <w:t>Z</w:t>
      </w:r>
      <w:r>
        <w:rPr>
          <w:rFonts w:asciiTheme="minorHAnsi" w:hAnsiTheme="minorHAnsi" w:cstheme="minorHAnsi"/>
        </w:rPr>
        <w:t>DPH. Dojde-li během trvání této Smlouvy ke změně identifikace zveřejněného účtu, zavazuj</w:t>
      </w:r>
      <w:r w:rsidR="00D45876">
        <w:rPr>
          <w:rFonts w:asciiTheme="minorHAnsi" w:hAnsiTheme="minorHAnsi" w:cstheme="minorHAnsi"/>
        </w:rPr>
        <w:t>í</w:t>
      </w:r>
      <w:r>
        <w:rPr>
          <w:rFonts w:asciiTheme="minorHAnsi" w:hAnsiTheme="minorHAnsi" w:cstheme="minorHAnsi"/>
        </w:rPr>
        <w:t xml:space="preserve"> se </w:t>
      </w:r>
      <w:r w:rsidR="00D45876">
        <w:rPr>
          <w:rFonts w:asciiTheme="minorHAnsi" w:hAnsiTheme="minorHAnsi" w:cstheme="minorHAnsi"/>
        </w:rPr>
        <w:t>Poskytovatelé</w:t>
      </w:r>
      <w:r>
        <w:rPr>
          <w:rFonts w:asciiTheme="minorHAnsi" w:hAnsiTheme="minorHAnsi" w:cstheme="minorHAnsi"/>
        </w:rPr>
        <w:t xml:space="preserve"> bez zbytečného odkladu písemně informovat Objednatele o takové změně. Vzhledem k tomu, že dle ust. § 109 odst. 2 písm. c)  </w:t>
      </w:r>
      <w:r w:rsidR="00E57760">
        <w:rPr>
          <w:rFonts w:asciiTheme="minorHAnsi" w:hAnsiTheme="minorHAnsi" w:cstheme="minorHAnsi"/>
        </w:rPr>
        <w:t>Z</w:t>
      </w:r>
      <w:r>
        <w:rPr>
          <w:rFonts w:asciiTheme="minorHAnsi" w:hAnsiTheme="minorHAnsi" w:cstheme="minorHAnsi"/>
        </w:rPr>
        <w:t xml:space="preserve">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pouze na účet, který je účtem zveřejněným ve smyslu ust. § 96 </w:t>
      </w:r>
      <w:r w:rsidR="00E57760">
        <w:rPr>
          <w:rFonts w:asciiTheme="minorHAnsi" w:hAnsiTheme="minorHAnsi" w:cstheme="minorHAnsi"/>
        </w:rPr>
        <w:t>Z</w:t>
      </w:r>
      <w:r>
        <w:rPr>
          <w:rFonts w:asciiTheme="minorHAnsi" w:hAnsiTheme="minorHAnsi" w:cstheme="minorHAnsi"/>
        </w:rPr>
        <w:t>DPH. Pokud se kdykoliv ukáže, že účet Zhotovitele, na který Zhotovitel požaduje provést úhradu ceny, není zveřejněným účtem, není Objednatel povinen úhradu ceny na takový účet provést; v takovém případě se nejedná o prodlení se zaplacením ceny na straně Objednatele.</w:t>
      </w:r>
    </w:p>
    <w:p w14:paraId="2A051088" w14:textId="77777777" w:rsidR="00DA40DF" w:rsidRDefault="00D45876" w:rsidP="00DA40DF">
      <w:pPr>
        <w:pStyle w:val="lneksmlouvy"/>
        <w:tabs>
          <w:tab w:val="num" w:pos="709"/>
        </w:tabs>
        <w:ind w:left="709" w:hanging="709"/>
        <w:rPr>
          <w:rFonts w:asciiTheme="minorHAnsi" w:hAnsiTheme="minorHAnsi" w:cstheme="minorHAnsi"/>
        </w:rPr>
      </w:pPr>
      <w:r>
        <w:rPr>
          <w:rFonts w:asciiTheme="minorHAnsi" w:hAnsiTheme="minorHAnsi" w:cstheme="minorHAnsi"/>
        </w:rPr>
        <w:t>Poskytovatel</w:t>
      </w:r>
      <w:r w:rsidR="00DA40DF">
        <w:rPr>
          <w:rFonts w:asciiTheme="minorHAnsi" w:hAnsiTheme="minorHAnsi" w:cstheme="minorHAnsi"/>
        </w:rPr>
        <w:t xml:space="preserve"> na sebe přebírá nebezpečí změny okolností ve smyslu § 1765 odst. 2 o.z.</w:t>
      </w:r>
    </w:p>
    <w:p w14:paraId="1F57EBED" w14:textId="77777777" w:rsidR="00DA40DF" w:rsidRDefault="00DA40DF" w:rsidP="00DA40DF">
      <w:pPr>
        <w:pStyle w:val="lneksmlouvynadpis"/>
        <w:widowControl/>
        <w:numPr>
          <w:ilvl w:val="0"/>
          <w:numId w:val="3"/>
        </w:numPr>
        <w:tabs>
          <w:tab w:val="clear" w:pos="0"/>
        </w:tabs>
        <w:suppressAutoHyphens w:val="0"/>
        <w:jc w:val="both"/>
        <w:rPr>
          <w:rFonts w:asciiTheme="minorHAnsi" w:hAnsiTheme="minorHAnsi" w:cstheme="minorHAnsi"/>
        </w:rPr>
      </w:pPr>
      <w:bookmarkStart w:id="2" w:name="_Ref445732439"/>
      <w:r>
        <w:rPr>
          <w:rFonts w:asciiTheme="minorHAnsi" w:hAnsiTheme="minorHAnsi" w:cstheme="minorHAnsi"/>
        </w:rPr>
        <w:t xml:space="preserve">OCHRANA DŮVĚRNÝCH INFORMACÍ </w:t>
      </w:r>
    </w:p>
    <w:bookmarkEnd w:id="2"/>
    <w:p w14:paraId="0B02B79F" w14:textId="77777777" w:rsidR="00D45876" w:rsidRPr="00D45876" w:rsidRDefault="00D45876" w:rsidP="00D45876">
      <w:pPr>
        <w:pStyle w:val="lneksmlouvy"/>
        <w:rPr>
          <w:rFonts w:asciiTheme="minorHAnsi" w:eastAsiaTheme="minorHAnsi" w:hAnsiTheme="minorHAnsi" w:cstheme="minorHAnsi"/>
          <w:noProof/>
        </w:rPr>
      </w:pPr>
      <w:r>
        <w:rPr>
          <w:rFonts w:asciiTheme="minorHAnsi" w:eastAsiaTheme="minorHAnsi" w:hAnsiTheme="minorHAnsi" w:cstheme="minorHAnsi"/>
          <w:noProof/>
        </w:rPr>
        <w:t>Poskytovatel</w:t>
      </w:r>
      <w:r w:rsidRPr="00D45876">
        <w:rPr>
          <w:rFonts w:asciiTheme="minorHAnsi" w:eastAsiaTheme="minorHAnsi" w:hAnsiTheme="minorHAnsi" w:cstheme="minorHAnsi"/>
          <w:noProof/>
        </w:rPr>
        <w:t xml:space="preserve"> se zavazuj</w:t>
      </w:r>
      <w:r w:rsidR="003E201D">
        <w:rPr>
          <w:rFonts w:asciiTheme="minorHAnsi" w:eastAsiaTheme="minorHAnsi" w:hAnsiTheme="minorHAnsi" w:cstheme="minorHAnsi"/>
          <w:noProof/>
        </w:rPr>
        <w:t>e</w:t>
      </w:r>
      <w:r w:rsidRPr="00D45876">
        <w:rPr>
          <w:rFonts w:asciiTheme="minorHAnsi" w:eastAsiaTheme="minorHAnsi" w:hAnsiTheme="minorHAnsi" w:cstheme="minorHAnsi"/>
          <w:noProof/>
        </w:rPr>
        <w:t xml:space="preserve"> během plnění této Smlouvy i po ukončení Smlouvy, zachovávat mlčenlivost o všech skutečnostech, o kterých se dozví od Objednatele v souvislosti s jejím plněním.</w:t>
      </w:r>
      <w:r>
        <w:rPr>
          <w:rFonts w:asciiTheme="minorHAnsi" w:eastAsiaTheme="minorHAnsi" w:hAnsiTheme="minorHAnsi" w:cstheme="minorHAnsi"/>
          <w:noProof/>
        </w:rPr>
        <w:t xml:space="preserve"> K zachování mlčenlivosti zaváží</w:t>
      </w:r>
      <w:r w:rsidRPr="00D45876">
        <w:rPr>
          <w:rFonts w:asciiTheme="minorHAnsi" w:eastAsiaTheme="minorHAnsi" w:hAnsiTheme="minorHAnsi" w:cstheme="minorHAnsi"/>
          <w:noProof/>
        </w:rPr>
        <w:t xml:space="preserve"> také všechny spolupracující osoby. </w:t>
      </w:r>
      <w:r>
        <w:rPr>
          <w:rFonts w:asciiTheme="minorHAnsi" w:eastAsiaTheme="minorHAnsi" w:hAnsiTheme="minorHAnsi" w:cstheme="minorHAnsi"/>
          <w:noProof/>
        </w:rPr>
        <w:t>Poskytovatel</w:t>
      </w:r>
      <w:r w:rsidRPr="00D45876">
        <w:rPr>
          <w:rFonts w:asciiTheme="minorHAnsi" w:eastAsiaTheme="minorHAnsi" w:hAnsiTheme="minorHAnsi" w:cstheme="minorHAnsi"/>
          <w:noProof/>
        </w:rPr>
        <w:t xml:space="preserve"> ne</w:t>
      </w:r>
      <w:r w:rsidR="003E201D">
        <w:rPr>
          <w:rFonts w:asciiTheme="minorHAnsi" w:eastAsiaTheme="minorHAnsi" w:hAnsiTheme="minorHAnsi" w:cstheme="minorHAnsi"/>
          <w:noProof/>
        </w:rPr>
        <w:t>ní</w:t>
      </w:r>
      <w:r w:rsidRPr="00D45876">
        <w:rPr>
          <w:rFonts w:asciiTheme="minorHAnsi" w:eastAsiaTheme="minorHAnsi" w:hAnsiTheme="minorHAnsi" w:cstheme="minorHAnsi"/>
          <w:noProof/>
        </w:rPr>
        <w:t xml:space="preserve"> oprávněn využít informace získané z dokumentů </w:t>
      </w:r>
      <w:r w:rsidR="00A426B3">
        <w:rPr>
          <w:rFonts w:asciiTheme="minorHAnsi" w:eastAsiaTheme="minorHAnsi" w:hAnsiTheme="minorHAnsi" w:cstheme="minorHAnsi"/>
          <w:noProof/>
        </w:rPr>
        <w:t xml:space="preserve">či jiných zdrojů poskytnutích </w:t>
      </w:r>
      <w:r w:rsidR="003E201D">
        <w:rPr>
          <w:rFonts w:asciiTheme="minorHAnsi" w:eastAsiaTheme="minorHAnsi" w:hAnsiTheme="minorHAnsi" w:cstheme="minorHAnsi"/>
          <w:noProof/>
        </w:rPr>
        <w:t>jemu</w:t>
      </w:r>
      <w:r w:rsidR="00A426B3">
        <w:rPr>
          <w:rFonts w:asciiTheme="minorHAnsi" w:eastAsiaTheme="minorHAnsi" w:hAnsiTheme="minorHAnsi" w:cstheme="minorHAnsi"/>
          <w:noProof/>
        </w:rPr>
        <w:t xml:space="preserve"> Objednatelem pro plnění povinností z této Smlouvy </w:t>
      </w:r>
      <w:r w:rsidRPr="00D45876">
        <w:rPr>
          <w:rFonts w:asciiTheme="minorHAnsi" w:eastAsiaTheme="minorHAnsi" w:hAnsiTheme="minorHAnsi" w:cstheme="minorHAnsi"/>
          <w:noProof/>
        </w:rPr>
        <w:t>pro vlastní účely.</w:t>
      </w:r>
    </w:p>
    <w:p w14:paraId="024AFE0C" w14:textId="77777777" w:rsidR="00DA40DF" w:rsidRDefault="00DA40DF" w:rsidP="00DA40DF">
      <w:pPr>
        <w:pStyle w:val="lneksmlouvynadpis"/>
        <w:widowControl/>
        <w:numPr>
          <w:ilvl w:val="0"/>
          <w:numId w:val="3"/>
        </w:numPr>
        <w:tabs>
          <w:tab w:val="clear" w:pos="0"/>
        </w:tabs>
        <w:suppressAutoHyphens w:val="0"/>
        <w:jc w:val="both"/>
        <w:rPr>
          <w:rFonts w:asciiTheme="minorHAnsi" w:hAnsiTheme="minorHAnsi" w:cstheme="minorHAnsi"/>
        </w:rPr>
      </w:pPr>
      <w:r>
        <w:rPr>
          <w:rFonts w:asciiTheme="minorHAnsi" w:hAnsiTheme="minorHAnsi" w:cstheme="minorHAnsi"/>
        </w:rPr>
        <w:t>OPRÁVNĚNÉ OSOBY SMLUVNÍCH STRAN</w:t>
      </w:r>
    </w:p>
    <w:p w14:paraId="1200B714" w14:textId="77777777" w:rsidR="00DA40DF" w:rsidRDefault="00DA40DF" w:rsidP="00DA40DF">
      <w:pPr>
        <w:pStyle w:val="lneksmlouvy"/>
        <w:tabs>
          <w:tab w:val="num" w:pos="709"/>
        </w:tabs>
        <w:ind w:left="709" w:hanging="709"/>
        <w:rPr>
          <w:rFonts w:asciiTheme="minorHAnsi" w:hAnsiTheme="minorHAnsi" w:cstheme="minorHAnsi"/>
        </w:rPr>
      </w:pPr>
      <w:r>
        <w:rPr>
          <w:rFonts w:asciiTheme="minorHAnsi" w:hAnsiTheme="minorHAnsi" w:cstheme="minorHAnsi"/>
        </w:rPr>
        <w:t>Komunikace mezi smluvními stranami bude probíhat zejména, nikoli však výlučně, prostřednictvím následujících oprávněných osob:</w:t>
      </w:r>
    </w:p>
    <w:p w14:paraId="407C2DE5" w14:textId="77777777" w:rsidR="00DA40DF" w:rsidRDefault="00DA40DF" w:rsidP="00DA40DF">
      <w:pPr>
        <w:pStyle w:val="lneksmlouvy"/>
        <w:numPr>
          <w:ilvl w:val="0"/>
          <w:numId w:val="0"/>
        </w:numPr>
        <w:tabs>
          <w:tab w:val="left" w:pos="708"/>
        </w:tabs>
        <w:ind w:left="709"/>
        <w:rPr>
          <w:rFonts w:asciiTheme="minorHAnsi" w:hAnsiTheme="minorHAnsi" w:cstheme="minorHAnsi"/>
        </w:rPr>
      </w:pPr>
      <w:r>
        <w:rPr>
          <w:rFonts w:asciiTheme="minorHAnsi" w:hAnsiTheme="minorHAnsi" w:cstheme="minorHAnsi"/>
        </w:rPr>
        <w:t>Oprávněné osoby, které budou Objednatele zastupovat v souvislosti s plněním této Smlouvy</w:t>
      </w:r>
      <w:r w:rsidR="00A426B3">
        <w:rPr>
          <w:rFonts w:asciiTheme="minorHAnsi" w:hAnsiTheme="minorHAnsi" w:cstheme="minorHAnsi"/>
        </w:rPr>
        <w:t>, vyjma změn ustanovení Smlouvy v podobě uzavírání dodatků k ní</w:t>
      </w:r>
      <w:r>
        <w:rPr>
          <w:rFonts w:asciiTheme="minorHAnsi" w:hAnsiTheme="minorHAnsi" w:cstheme="minorHAnsi"/>
        </w:rPr>
        <w:t>:</w:t>
      </w:r>
    </w:p>
    <w:tbl>
      <w:tblPr>
        <w:tblW w:w="9208" w:type="dxa"/>
        <w:tblInd w:w="7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2976"/>
        <w:gridCol w:w="3116"/>
        <w:gridCol w:w="3116"/>
      </w:tblGrid>
      <w:tr w:rsidR="00A426B3" w14:paraId="24A8B58C" w14:textId="77777777" w:rsidTr="00A426B3">
        <w:trPr>
          <w:tblHeader/>
        </w:trPr>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hideMark/>
          </w:tcPr>
          <w:p w14:paraId="76F97A70" w14:textId="77777777" w:rsidR="00A426B3" w:rsidRDefault="00A426B3">
            <w:pPr>
              <w:pStyle w:val="Text"/>
              <w:numPr>
                <w:ilvl w:val="0"/>
                <w:numId w:val="0"/>
              </w:numPr>
              <w:spacing w:before="120" w:line="256" w:lineRule="auto"/>
              <w:rPr>
                <w:rFonts w:asciiTheme="minorHAnsi" w:hAnsiTheme="minorHAnsi" w:cstheme="minorHAnsi"/>
              </w:rPr>
            </w:pPr>
            <w:r>
              <w:rPr>
                <w:rFonts w:asciiTheme="minorHAnsi" w:hAnsiTheme="minorHAnsi" w:cstheme="minorHAnsi"/>
              </w:rPr>
              <w:t>Jméno a příjmení</w:t>
            </w:r>
          </w:p>
        </w:tc>
        <w:tc>
          <w:tcPr>
            <w:tcW w:w="3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hideMark/>
          </w:tcPr>
          <w:p w14:paraId="5BDB0921" w14:textId="77777777" w:rsidR="00A426B3" w:rsidRDefault="00A426B3">
            <w:pPr>
              <w:pStyle w:val="Text"/>
              <w:numPr>
                <w:ilvl w:val="0"/>
                <w:numId w:val="0"/>
              </w:numPr>
              <w:spacing w:before="120" w:line="256" w:lineRule="auto"/>
              <w:rPr>
                <w:rFonts w:asciiTheme="minorHAnsi" w:hAnsiTheme="minorHAnsi" w:cstheme="minorHAnsi"/>
              </w:rPr>
            </w:pPr>
            <w:r>
              <w:rPr>
                <w:rFonts w:asciiTheme="minorHAnsi" w:hAnsiTheme="minorHAnsi" w:cstheme="minorHAnsi"/>
              </w:rPr>
              <w:t>E-mail</w:t>
            </w:r>
          </w:p>
        </w:tc>
        <w:tc>
          <w:tcPr>
            <w:tcW w:w="3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FA2D4C" w14:textId="77777777" w:rsidR="00A426B3" w:rsidRDefault="00A426B3">
            <w:pPr>
              <w:pStyle w:val="Text"/>
              <w:numPr>
                <w:ilvl w:val="0"/>
                <w:numId w:val="0"/>
              </w:numPr>
              <w:spacing w:before="120" w:line="256" w:lineRule="auto"/>
              <w:rPr>
                <w:rFonts w:asciiTheme="minorHAnsi" w:hAnsiTheme="minorHAnsi" w:cstheme="minorHAnsi"/>
              </w:rPr>
            </w:pPr>
            <w:r>
              <w:rPr>
                <w:rFonts w:asciiTheme="minorHAnsi" w:hAnsiTheme="minorHAnsi" w:cstheme="minorHAnsi"/>
              </w:rPr>
              <w:t>Tel. kontakt</w:t>
            </w:r>
          </w:p>
        </w:tc>
      </w:tr>
      <w:tr w:rsidR="00A426B3" w14:paraId="77BAE9DD" w14:textId="77777777" w:rsidTr="00A426B3">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4975ED" w14:textId="77777777" w:rsidR="00A426B3" w:rsidRDefault="00E04448" w:rsidP="00462EB0">
            <w:pPr>
              <w:pStyle w:val="Text"/>
              <w:numPr>
                <w:ilvl w:val="0"/>
                <w:numId w:val="0"/>
              </w:numPr>
              <w:spacing w:before="120" w:line="256" w:lineRule="auto"/>
              <w:rPr>
                <w:rFonts w:asciiTheme="minorHAnsi" w:hAnsiTheme="minorHAnsi" w:cstheme="minorHAnsi"/>
              </w:rPr>
            </w:pPr>
            <w:r>
              <w:rPr>
                <w:rFonts w:asciiTheme="minorHAnsi" w:hAnsiTheme="minorHAnsi" w:cstheme="minorHAnsi"/>
              </w:rPr>
              <w:t>Mgr. Jana Krichebauerová</w:t>
            </w:r>
          </w:p>
        </w:tc>
        <w:tc>
          <w:tcPr>
            <w:tcW w:w="3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3DFC88" w14:textId="77777777" w:rsidR="00A426B3" w:rsidRDefault="00E04448" w:rsidP="00462EB0">
            <w:pPr>
              <w:pStyle w:val="Text"/>
              <w:numPr>
                <w:ilvl w:val="0"/>
                <w:numId w:val="0"/>
              </w:numPr>
              <w:spacing w:before="120" w:line="256" w:lineRule="auto"/>
              <w:rPr>
                <w:rFonts w:asciiTheme="minorHAnsi" w:hAnsiTheme="minorHAnsi" w:cstheme="minorHAnsi"/>
              </w:rPr>
            </w:pPr>
            <w:r w:rsidRPr="00E04448">
              <w:rPr>
                <w:rFonts w:asciiTheme="minorHAnsi" w:hAnsiTheme="minorHAnsi" w:cstheme="minorHAnsi"/>
              </w:rPr>
              <w:t>krichebauerova@g8mb.cz</w:t>
            </w:r>
          </w:p>
        </w:tc>
        <w:tc>
          <w:tcPr>
            <w:tcW w:w="3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0DDBED" w14:textId="77777777" w:rsidR="00A426B3" w:rsidRDefault="00E04448" w:rsidP="00462EB0">
            <w:pPr>
              <w:pStyle w:val="Text"/>
              <w:numPr>
                <w:ilvl w:val="0"/>
                <w:numId w:val="0"/>
              </w:numPr>
              <w:spacing w:before="120" w:line="256" w:lineRule="auto"/>
              <w:rPr>
                <w:rFonts w:asciiTheme="minorHAnsi" w:hAnsiTheme="minorHAnsi" w:cstheme="minorHAnsi"/>
              </w:rPr>
            </w:pPr>
            <w:r w:rsidRPr="00E04448">
              <w:rPr>
                <w:rFonts w:asciiTheme="minorHAnsi" w:hAnsiTheme="minorHAnsi" w:cstheme="minorHAnsi"/>
              </w:rPr>
              <w:t>326 214 635</w:t>
            </w:r>
          </w:p>
        </w:tc>
      </w:tr>
    </w:tbl>
    <w:p w14:paraId="58AAAA29" w14:textId="77777777" w:rsidR="00DA40DF" w:rsidRDefault="00DA40DF" w:rsidP="00372F6E">
      <w:pPr>
        <w:pStyle w:val="lneksmlouvy0"/>
        <w:numPr>
          <w:ilvl w:val="0"/>
          <w:numId w:val="0"/>
        </w:numPr>
        <w:spacing w:after="0"/>
        <w:ind w:left="709"/>
        <w:rPr>
          <w:rFonts w:asciiTheme="minorHAnsi" w:hAnsiTheme="minorHAnsi" w:cstheme="minorHAnsi"/>
        </w:rPr>
      </w:pPr>
    </w:p>
    <w:p w14:paraId="264ECFDF" w14:textId="77777777" w:rsidR="00DA40DF" w:rsidRDefault="00DA40DF" w:rsidP="00DA40DF">
      <w:pPr>
        <w:pStyle w:val="lneksmlouvy"/>
        <w:numPr>
          <w:ilvl w:val="0"/>
          <w:numId w:val="0"/>
        </w:numPr>
        <w:tabs>
          <w:tab w:val="left" w:pos="708"/>
        </w:tabs>
        <w:ind w:left="709"/>
        <w:rPr>
          <w:rFonts w:asciiTheme="minorHAnsi" w:hAnsiTheme="minorHAnsi" w:cstheme="minorHAnsi"/>
        </w:rPr>
      </w:pPr>
      <w:r>
        <w:rPr>
          <w:rFonts w:asciiTheme="minorHAnsi" w:hAnsiTheme="minorHAnsi" w:cstheme="minorHAnsi"/>
        </w:rPr>
        <w:t xml:space="preserve">Oprávněné osoby, které budou </w:t>
      </w:r>
      <w:r w:rsidR="00A426B3">
        <w:rPr>
          <w:rFonts w:asciiTheme="minorHAnsi" w:hAnsiTheme="minorHAnsi" w:cstheme="minorHAnsi"/>
        </w:rPr>
        <w:t>Poskytovatele</w:t>
      </w:r>
      <w:r>
        <w:rPr>
          <w:rFonts w:asciiTheme="minorHAnsi" w:hAnsiTheme="minorHAnsi" w:cstheme="minorHAnsi"/>
        </w:rPr>
        <w:t xml:space="preserve"> zastupovat v souvislosti s plněním této Smlouvy:</w:t>
      </w:r>
    </w:p>
    <w:tbl>
      <w:tblPr>
        <w:tblW w:w="9208" w:type="dxa"/>
        <w:tblInd w:w="7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2976"/>
        <w:gridCol w:w="3116"/>
        <w:gridCol w:w="3116"/>
      </w:tblGrid>
      <w:tr w:rsidR="00A426B3" w14:paraId="66953CB8" w14:textId="77777777" w:rsidTr="00A426B3">
        <w:trPr>
          <w:tblHeader/>
        </w:trPr>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hideMark/>
          </w:tcPr>
          <w:p w14:paraId="388963D8" w14:textId="77777777" w:rsidR="00A426B3" w:rsidRDefault="00A426B3">
            <w:pPr>
              <w:pStyle w:val="Text"/>
              <w:numPr>
                <w:ilvl w:val="0"/>
                <w:numId w:val="0"/>
              </w:numPr>
              <w:spacing w:before="120" w:line="256" w:lineRule="auto"/>
              <w:rPr>
                <w:rFonts w:asciiTheme="minorHAnsi" w:hAnsiTheme="minorHAnsi" w:cstheme="minorHAnsi"/>
                <w:bCs/>
              </w:rPr>
            </w:pPr>
            <w:r>
              <w:rPr>
                <w:rFonts w:asciiTheme="minorHAnsi" w:hAnsiTheme="minorHAnsi" w:cstheme="minorHAnsi"/>
                <w:bCs/>
              </w:rPr>
              <w:t>Jméno a příjmení</w:t>
            </w:r>
          </w:p>
        </w:tc>
        <w:tc>
          <w:tcPr>
            <w:tcW w:w="3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hideMark/>
          </w:tcPr>
          <w:p w14:paraId="09C83A67" w14:textId="77777777" w:rsidR="00A426B3" w:rsidRDefault="00A426B3">
            <w:pPr>
              <w:pStyle w:val="Text"/>
              <w:numPr>
                <w:ilvl w:val="0"/>
                <w:numId w:val="0"/>
              </w:numPr>
              <w:spacing w:before="120" w:line="256" w:lineRule="auto"/>
              <w:rPr>
                <w:rFonts w:asciiTheme="minorHAnsi" w:hAnsiTheme="minorHAnsi" w:cstheme="minorHAnsi"/>
                <w:bCs/>
              </w:rPr>
            </w:pPr>
            <w:r>
              <w:rPr>
                <w:rFonts w:asciiTheme="minorHAnsi" w:hAnsiTheme="minorHAnsi" w:cstheme="minorHAnsi"/>
                <w:bCs/>
              </w:rPr>
              <w:t>E-mail</w:t>
            </w:r>
          </w:p>
        </w:tc>
        <w:tc>
          <w:tcPr>
            <w:tcW w:w="3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75283B" w14:textId="77777777" w:rsidR="00A426B3" w:rsidRDefault="00A426B3">
            <w:pPr>
              <w:pStyle w:val="Text"/>
              <w:numPr>
                <w:ilvl w:val="0"/>
                <w:numId w:val="0"/>
              </w:numPr>
              <w:spacing w:before="120" w:line="256" w:lineRule="auto"/>
              <w:rPr>
                <w:rFonts w:asciiTheme="minorHAnsi" w:hAnsiTheme="minorHAnsi" w:cstheme="minorHAnsi"/>
                <w:bCs/>
              </w:rPr>
            </w:pPr>
            <w:r>
              <w:rPr>
                <w:rFonts w:asciiTheme="minorHAnsi" w:hAnsiTheme="minorHAnsi" w:cstheme="minorHAnsi"/>
              </w:rPr>
              <w:t>Tel. kontakt</w:t>
            </w:r>
          </w:p>
        </w:tc>
      </w:tr>
      <w:tr w:rsidR="00B15584" w:rsidRPr="00372F6E" w14:paraId="76D9EDF8" w14:textId="77777777" w:rsidTr="00A426B3">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473E28" w14:textId="77777777" w:rsidR="00B15584" w:rsidRPr="00372F6E" w:rsidRDefault="00E04448" w:rsidP="00B15584">
            <w:pPr>
              <w:pStyle w:val="Text"/>
              <w:numPr>
                <w:ilvl w:val="0"/>
                <w:numId w:val="0"/>
              </w:numPr>
              <w:spacing w:before="120" w:line="256" w:lineRule="auto"/>
              <w:rPr>
                <w:rFonts w:asciiTheme="minorHAnsi" w:hAnsiTheme="minorHAnsi" w:cstheme="minorHAnsi"/>
              </w:rPr>
            </w:pPr>
            <w:r>
              <w:rPr>
                <w:rFonts w:asciiTheme="minorHAnsi" w:hAnsiTheme="minorHAnsi" w:cstheme="minorHAnsi"/>
              </w:rPr>
              <w:t>Petr Horna</w:t>
            </w:r>
          </w:p>
        </w:tc>
        <w:tc>
          <w:tcPr>
            <w:tcW w:w="3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839CD" w14:textId="77777777" w:rsidR="00B15584" w:rsidRPr="00372F6E" w:rsidRDefault="006717E7" w:rsidP="00B15584">
            <w:pPr>
              <w:pStyle w:val="Text"/>
              <w:numPr>
                <w:ilvl w:val="0"/>
                <w:numId w:val="0"/>
              </w:numPr>
              <w:spacing w:before="120" w:line="256" w:lineRule="auto"/>
              <w:rPr>
                <w:rFonts w:asciiTheme="minorHAnsi" w:hAnsiTheme="minorHAnsi" w:cstheme="minorHAnsi"/>
              </w:rPr>
            </w:pPr>
            <w:r>
              <w:rPr>
                <w:rFonts w:asciiTheme="minorHAnsi" w:hAnsiTheme="minorHAnsi" w:cstheme="minorHAnsi"/>
              </w:rPr>
              <w:t>p</w:t>
            </w:r>
            <w:r w:rsidR="00E04448">
              <w:rPr>
                <w:rFonts w:asciiTheme="minorHAnsi" w:hAnsiTheme="minorHAnsi" w:cstheme="minorHAnsi"/>
              </w:rPr>
              <w:t>etr.horna@aticz.com</w:t>
            </w:r>
          </w:p>
        </w:tc>
        <w:tc>
          <w:tcPr>
            <w:tcW w:w="3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3E734C" w14:textId="77777777" w:rsidR="00B15584" w:rsidRPr="00372F6E" w:rsidRDefault="00E04448" w:rsidP="00B15584">
            <w:pPr>
              <w:pStyle w:val="Text"/>
              <w:numPr>
                <w:ilvl w:val="0"/>
                <w:numId w:val="0"/>
              </w:numPr>
              <w:spacing w:before="120" w:line="256" w:lineRule="auto"/>
              <w:rPr>
                <w:rFonts w:asciiTheme="minorHAnsi" w:hAnsiTheme="minorHAnsi" w:cstheme="minorHAnsi"/>
                <w:b/>
                <w:szCs w:val="20"/>
              </w:rPr>
            </w:pPr>
            <w:r>
              <w:rPr>
                <w:rFonts w:asciiTheme="minorHAnsi" w:hAnsiTheme="minorHAnsi" w:cstheme="minorHAnsi"/>
              </w:rPr>
              <w:t>774 430 901</w:t>
            </w:r>
          </w:p>
        </w:tc>
      </w:tr>
    </w:tbl>
    <w:p w14:paraId="218B2840" w14:textId="77777777" w:rsidR="00372F6E" w:rsidRDefault="00372F6E" w:rsidP="00372F6E">
      <w:pPr>
        <w:pStyle w:val="lneksmlouvy"/>
        <w:numPr>
          <w:ilvl w:val="0"/>
          <w:numId w:val="0"/>
        </w:numPr>
        <w:tabs>
          <w:tab w:val="num" w:pos="822"/>
        </w:tabs>
        <w:spacing w:after="0"/>
        <w:ind w:left="709"/>
        <w:rPr>
          <w:rFonts w:asciiTheme="minorHAnsi" w:hAnsiTheme="minorHAnsi" w:cstheme="minorHAnsi"/>
        </w:rPr>
      </w:pPr>
    </w:p>
    <w:p w14:paraId="7293E95A" w14:textId="77777777" w:rsidR="00DA40DF" w:rsidRDefault="00DA40DF" w:rsidP="00372F6E">
      <w:pPr>
        <w:pStyle w:val="lneksmlouvy"/>
        <w:tabs>
          <w:tab w:val="num" w:pos="709"/>
        </w:tabs>
        <w:spacing w:before="240"/>
        <w:ind w:left="709" w:hanging="709"/>
        <w:rPr>
          <w:rFonts w:asciiTheme="minorHAnsi" w:hAnsiTheme="minorHAnsi" w:cstheme="minorHAnsi"/>
        </w:rPr>
      </w:pPr>
      <w:r>
        <w:rPr>
          <w:rFonts w:asciiTheme="minorHAnsi" w:hAnsiTheme="minorHAnsi" w:cstheme="minorHAnsi"/>
        </w:rPr>
        <w:t>Změna oprávněných osob bude provedena písemným oznámením druhé smluvní straně bez nutnosti uzavírání dodatku ke Smlouvě.</w:t>
      </w:r>
    </w:p>
    <w:p w14:paraId="2F6C1430" w14:textId="77777777" w:rsidR="00DA40DF" w:rsidRDefault="00DA40DF" w:rsidP="00DA40DF">
      <w:pPr>
        <w:pStyle w:val="lneksmlouvy"/>
        <w:tabs>
          <w:tab w:val="num" w:pos="709"/>
        </w:tabs>
        <w:ind w:left="709" w:hanging="709"/>
        <w:rPr>
          <w:rFonts w:asciiTheme="minorHAnsi" w:hAnsiTheme="minorHAnsi" w:cstheme="minorHAnsi"/>
        </w:rPr>
      </w:pPr>
      <w:r>
        <w:rPr>
          <w:rFonts w:asciiTheme="minorHAnsi" w:hAnsiTheme="minorHAnsi" w:cstheme="minorHAnsi"/>
        </w:rPr>
        <w:t xml:space="preserve">Všechna oznámení, která se vztahují k plnění této Smlouvy, musí být učiněna písemně a druhé smluvní straně doručena v listinné podobě na adresu jejího sídla nebo v elektronické podobě na e-mailovou adresu uvedenou u oprávněných osob; oznámení v elektronické podobě </w:t>
      </w:r>
      <w:r w:rsidR="00A426B3">
        <w:rPr>
          <w:rFonts w:asciiTheme="minorHAnsi" w:hAnsiTheme="minorHAnsi" w:cstheme="minorHAnsi"/>
        </w:rPr>
        <w:t>jsou Poskytovatelé</w:t>
      </w:r>
      <w:r>
        <w:rPr>
          <w:rFonts w:asciiTheme="minorHAnsi" w:hAnsiTheme="minorHAnsi" w:cstheme="minorHAnsi"/>
        </w:rPr>
        <w:t xml:space="preserve"> povinn</w:t>
      </w:r>
      <w:r w:rsidR="00A426B3">
        <w:rPr>
          <w:rFonts w:asciiTheme="minorHAnsi" w:hAnsiTheme="minorHAnsi" w:cstheme="minorHAnsi"/>
        </w:rPr>
        <w:t>i</w:t>
      </w:r>
      <w:r>
        <w:rPr>
          <w:rFonts w:asciiTheme="minorHAnsi" w:hAnsiTheme="minorHAnsi" w:cstheme="minorHAnsi"/>
        </w:rPr>
        <w:t xml:space="preserve"> odesílat Objednateli na všechny uvedené e-mailové adresy oprávněných osob.</w:t>
      </w:r>
    </w:p>
    <w:p w14:paraId="604F3DE4" w14:textId="77777777" w:rsidR="00E04448" w:rsidRDefault="00E04448" w:rsidP="00E04448">
      <w:pPr>
        <w:pStyle w:val="lneksmlouvynadpis"/>
        <w:widowControl/>
        <w:tabs>
          <w:tab w:val="clear" w:pos="0"/>
        </w:tabs>
        <w:suppressAutoHyphens w:val="0"/>
        <w:ind w:left="0" w:firstLine="0"/>
        <w:jc w:val="both"/>
        <w:rPr>
          <w:rFonts w:asciiTheme="minorHAnsi" w:hAnsiTheme="minorHAnsi" w:cstheme="minorHAnsi"/>
        </w:rPr>
      </w:pPr>
    </w:p>
    <w:p w14:paraId="5B064678" w14:textId="77777777" w:rsidR="00DA40DF" w:rsidRPr="003B6E02" w:rsidRDefault="00DA40DF" w:rsidP="00DA40DF">
      <w:pPr>
        <w:pStyle w:val="lneksmlouvynadpis"/>
        <w:widowControl/>
        <w:numPr>
          <w:ilvl w:val="0"/>
          <w:numId w:val="3"/>
        </w:numPr>
        <w:tabs>
          <w:tab w:val="clear" w:pos="0"/>
        </w:tabs>
        <w:suppressAutoHyphens w:val="0"/>
        <w:jc w:val="both"/>
        <w:rPr>
          <w:rFonts w:asciiTheme="minorHAnsi" w:hAnsiTheme="minorHAnsi" w:cstheme="minorHAnsi"/>
        </w:rPr>
      </w:pPr>
      <w:r>
        <w:rPr>
          <w:rFonts w:asciiTheme="minorHAnsi" w:hAnsiTheme="minorHAnsi" w:cstheme="minorHAnsi"/>
        </w:rPr>
        <w:lastRenderedPageBreak/>
        <w:t>SMLUVNÍ POKUTY A ODPOVĚDNOST ZA ŠKODU</w:t>
      </w:r>
    </w:p>
    <w:p w14:paraId="1ACA3FFD" w14:textId="77777777" w:rsidR="00DA40DF" w:rsidRDefault="00DA40DF" w:rsidP="003B6E02">
      <w:pPr>
        <w:pStyle w:val="lneksmlouvy"/>
        <w:tabs>
          <w:tab w:val="num" w:pos="709"/>
        </w:tabs>
        <w:ind w:left="709" w:hanging="709"/>
        <w:rPr>
          <w:rFonts w:asciiTheme="minorHAnsi" w:eastAsiaTheme="minorHAnsi" w:hAnsiTheme="minorHAnsi" w:cstheme="minorHAnsi"/>
          <w:noProof/>
        </w:rPr>
      </w:pPr>
      <w:r w:rsidRPr="00372F6E">
        <w:rPr>
          <w:rFonts w:asciiTheme="minorHAnsi" w:eastAsiaTheme="minorHAnsi" w:hAnsiTheme="minorHAnsi" w:cstheme="minorHAnsi"/>
          <w:noProof/>
        </w:rPr>
        <w:t xml:space="preserve">V případě prodlení </w:t>
      </w:r>
      <w:r w:rsidR="00372F6E" w:rsidRPr="00372F6E">
        <w:rPr>
          <w:rFonts w:asciiTheme="minorHAnsi" w:eastAsiaTheme="minorHAnsi" w:hAnsiTheme="minorHAnsi" w:cstheme="minorHAnsi"/>
          <w:noProof/>
        </w:rPr>
        <w:t>Poskytovatele</w:t>
      </w:r>
      <w:r w:rsidR="00FB3B54" w:rsidRPr="00372F6E">
        <w:rPr>
          <w:rFonts w:asciiTheme="minorHAnsi" w:eastAsiaTheme="minorHAnsi" w:hAnsiTheme="minorHAnsi" w:cstheme="minorHAnsi"/>
          <w:noProof/>
        </w:rPr>
        <w:t xml:space="preserve"> s</w:t>
      </w:r>
      <w:r w:rsidR="00372F6E" w:rsidRPr="00372F6E">
        <w:rPr>
          <w:rFonts w:asciiTheme="minorHAnsi" w:eastAsiaTheme="minorHAnsi" w:hAnsiTheme="minorHAnsi" w:cstheme="minorHAnsi"/>
          <w:noProof/>
        </w:rPr>
        <w:t> termínem zahájení poskytování Služeb</w:t>
      </w:r>
      <w:r w:rsidR="00FB3B54" w:rsidRPr="00372F6E">
        <w:rPr>
          <w:rFonts w:asciiTheme="minorHAnsi" w:eastAsiaTheme="minorHAnsi" w:hAnsiTheme="minorHAnsi" w:cstheme="minorHAnsi"/>
          <w:noProof/>
        </w:rPr>
        <w:t xml:space="preserve"> </w:t>
      </w:r>
      <w:r w:rsidR="00462EB0" w:rsidRPr="00372F6E">
        <w:rPr>
          <w:rFonts w:asciiTheme="minorHAnsi" w:eastAsiaTheme="minorHAnsi" w:hAnsiTheme="minorHAnsi" w:cstheme="minorHAnsi"/>
          <w:noProof/>
        </w:rPr>
        <w:t xml:space="preserve">dle </w:t>
      </w:r>
      <w:r w:rsidR="00372F6E" w:rsidRPr="00372F6E">
        <w:rPr>
          <w:rFonts w:asciiTheme="minorHAnsi" w:eastAsiaTheme="minorHAnsi" w:hAnsiTheme="minorHAnsi" w:cstheme="minorHAnsi"/>
          <w:noProof/>
        </w:rPr>
        <w:t>konkrétní objednávky</w:t>
      </w:r>
      <w:r w:rsidRPr="00372F6E">
        <w:rPr>
          <w:rFonts w:asciiTheme="minorHAnsi" w:eastAsiaTheme="minorHAnsi" w:hAnsiTheme="minorHAnsi" w:cstheme="minorHAnsi"/>
          <w:noProof/>
        </w:rPr>
        <w:t xml:space="preserve"> </w:t>
      </w:r>
      <w:r w:rsidR="00D8452E" w:rsidRPr="00372F6E">
        <w:rPr>
          <w:rFonts w:asciiTheme="minorHAnsi" w:eastAsiaTheme="minorHAnsi" w:hAnsiTheme="minorHAnsi" w:cstheme="minorHAnsi"/>
          <w:noProof/>
        </w:rPr>
        <w:t>má</w:t>
      </w:r>
      <w:r w:rsidRPr="00372F6E">
        <w:rPr>
          <w:rFonts w:asciiTheme="minorHAnsi" w:eastAsiaTheme="minorHAnsi" w:hAnsiTheme="minorHAnsi" w:cstheme="minorHAnsi"/>
          <w:noProof/>
        </w:rPr>
        <w:t xml:space="preserve"> Objednatel</w:t>
      </w:r>
      <w:r w:rsidR="00D8452E" w:rsidRPr="00372F6E">
        <w:rPr>
          <w:rFonts w:asciiTheme="minorHAnsi" w:eastAsiaTheme="minorHAnsi" w:hAnsiTheme="minorHAnsi" w:cstheme="minorHAnsi"/>
          <w:noProof/>
        </w:rPr>
        <w:t xml:space="preserve"> nárok požadovat po </w:t>
      </w:r>
      <w:r w:rsidR="00372F6E" w:rsidRPr="00372F6E">
        <w:rPr>
          <w:rFonts w:asciiTheme="minorHAnsi" w:eastAsiaTheme="minorHAnsi" w:hAnsiTheme="minorHAnsi" w:cstheme="minorHAnsi"/>
          <w:noProof/>
        </w:rPr>
        <w:t>Poskytovateli</w:t>
      </w:r>
      <w:r w:rsidRPr="00372F6E">
        <w:rPr>
          <w:rFonts w:asciiTheme="minorHAnsi" w:eastAsiaTheme="minorHAnsi" w:hAnsiTheme="minorHAnsi" w:cstheme="minorHAnsi"/>
          <w:noProof/>
        </w:rPr>
        <w:t xml:space="preserve"> smluvní pokutu ve výši </w:t>
      </w:r>
      <w:r w:rsidR="00343230" w:rsidRPr="00372F6E">
        <w:rPr>
          <w:rFonts w:asciiTheme="minorHAnsi" w:eastAsiaTheme="minorHAnsi" w:hAnsiTheme="minorHAnsi" w:cstheme="minorHAnsi"/>
          <w:noProof/>
        </w:rPr>
        <w:t>1.000,- Kč</w:t>
      </w:r>
      <w:r w:rsidRPr="00372F6E">
        <w:rPr>
          <w:rFonts w:asciiTheme="minorHAnsi" w:eastAsiaTheme="minorHAnsi" w:hAnsiTheme="minorHAnsi" w:cstheme="minorHAnsi"/>
          <w:noProof/>
        </w:rPr>
        <w:t>, a to za každý i započatý den prodlení.</w:t>
      </w:r>
    </w:p>
    <w:p w14:paraId="5C0590F2" w14:textId="77777777" w:rsidR="00372F6E" w:rsidRDefault="00372F6E" w:rsidP="00372F6E">
      <w:pPr>
        <w:pStyle w:val="lneksmlouvy"/>
        <w:tabs>
          <w:tab w:val="num" w:pos="709"/>
        </w:tabs>
        <w:ind w:left="709" w:hanging="709"/>
        <w:rPr>
          <w:rFonts w:asciiTheme="minorHAnsi" w:eastAsiaTheme="minorHAnsi" w:hAnsiTheme="minorHAnsi" w:cstheme="minorHAnsi"/>
          <w:noProof/>
        </w:rPr>
      </w:pPr>
      <w:r w:rsidRPr="00372F6E">
        <w:rPr>
          <w:rFonts w:asciiTheme="minorHAnsi" w:eastAsiaTheme="minorHAnsi" w:hAnsiTheme="minorHAnsi" w:cstheme="minorHAnsi"/>
          <w:noProof/>
        </w:rPr>
        <w:t xml:space="preserve">V případě prodlení Poskytovatele s termínem </w:t>
      </w:r>
      <w:r w:rsidR="00E82BEF">
        <w:rPr>
          <w:rFonts w:asciiTheme="minorHAnsi" w:eastAsiaTheme="minorHAnsi" w:hAnsiTheme="minorHAnsi" w:cstheme="minorHAnsi"/>
          <w:noProof/>
        </w:rPr>
        <w:t>předání poskytovaných</w:t>
      </w:r>
      <w:r w:rsidRPr="00372F6E">
        <w:rPr>
          <w:rFonts w:asciiTheme="minorHAnsi" w:eastAsiaTheme="minorHAnsi" w:hAnsiTheme="minorHAnsi" w:cstheme="minorHAnsi"/>
          <w:noProof/>
        </w:rPr>
        <w:t xml:space="preserve"> Služeb </w:t>
      </w:r>
      <w:r w:rsidR="00E82BEF">
        <w:rPr>
          <w:rFonts w:asciiTheme="minorHAnsi" w:eastAsiaTheme="minorHAnsi" w:hAnsiTheme="minorHAnsi" w:cstheme="minorHAnsi"/>
          <w:noProof/>
        </w:rPr>
        <w:t xml:space="preserve">a jejich výstupů </w:t>
      </w:r>
      <w:r w:rsidRPr="00372F6E">
        <w:rPr>
          <w:rFonts w:asciiTheme="minorHAnsi" w:eastAsiaTheme="minorHAnsi" w:hAnsiTheme="minorHAnsi" w:cstheme="minorHAnsi"/>
          <w:noProof/>
        </w:rPr>
        <w:t xml:space="preserve">dle konkrétní objednávky má Objednatel nárok požadovat po Poskytovateli smluvní pokutu ve výši </w:t>
      </w:r>
      <w:r w:rsidR="00E82BEF">
        <w:rPr>
          <w:rFonts w:asciiTheme="minorHAnsi" w:eastAsiaTheme="minorHAnsi" w:hAnsiTheme="minorHAnsi" w:cstheme="minorHAnsi"/>
          <w:noProof/>
        </w:rPr>
        <w:t>2</w:t>
      </w:r>
      <w:r w:rsidRPr="00372F6E">
        <w:rPr>
          <w:rFonts w:asciiTheme="minorHAnsi" w:eastAsiaTheme="minorHAnsi" w:hAnsiTheme="minorHAnsi" w:cstheme="minorHAnsi"/>
          <w:noProof/>
        </w:rPr>
        <w:t>.000,- Kč, a to za každý i započatý den prodlení.</w:t>
      </w:r>
    </w:p>
    <w:p w14:paraId="5C966B0E" w14:textId="77777777" w:rsidR="00372F6E" w:rsidRDefault="00372F6E" w:rsidP="00372F6E">
      <w:pPr>
        <w:pStyle w:val="lneksmlouvy"/>
        <w:tabs>
          <w:tab w:val="num" w:pos="709"/>
        </w:tabs>
        <w:ind w:left="709" w:hanging="709"/>
        <w:rPr>
          <w:rFonts w:asciiTheme="minorHAnsi" w:eastAsiaTheme="minorHAnsi" w:hAnsiTheme="minorHAnsi" w:cstheme="minorHAnsi"/>
          <w:noProof/>
        </w:rPr>
      </w:pPr>
      <w:r w:rsidRPr="00372F6E">
        <w:rPr>
          <w:rFonts w:asciiTheme="minorHAnsi" w:eastAsiaTheme="minorHAnsi" w:hAnsiTheme="minorHAnsi" w:cstheme="minorHAnsi"/>
          <w:noProof/>
        </w:rPr>
        <w:t xml:space="preserve">V případě </w:t>
      </w:r>
      <w:r>
        <w:rPr>
          <w:rFonts w:asciiTheme="minorHAnsi" w:eastAsiaTheme="minorHAnsi" w:hAnsiTheme="minorHAnsi" w:cstheme="minorHAnsi"/>
          <w:noProof/>
        </w:rPr>
        <w:t xml:space="preserve">porušení povinností stanovených čl. </w:t>
      </w:r>
      <w:r w:rsidR="009D5369">
        <w:rPr>
          <w:rFonts w:asciiTheme="minorHAnsi" w:eastAsiaTheme="minorHAnsi" w:hAnsiTheme="minorHAnsi" w:cstheme="minorHAnsi"/>
          <w:noProof/>
        </w:rPr>
        <w:t>6</w:t>
      </w:r>
      <w:r>
        <w:rPr>
          <w:rFonts w:asciiTheme="minorHAnsi" w:eastAsiaTheme="minorHAnsi" w:hAnsiTheme="minorHAnsi" w:cstheme="minorHAnsi"/>
          <w:noProof/>
        </w:rPr>
        <w:t xml:space="preserve"> a čl. </w:t>
      </w:r>
      <w:r w:rsidR="009D5369">
        <w:rPr>
          <w:rFonts w:asciiTheme="minorHAnsi" w:eastAsiaTheme="minorHAnsi" w:hAnsiTheme="minorHAnsi" w:cstheme="minorHAnsi"/>
          <w:noProof/>
        </w:rPr>
        <w:t xml:space="preserve">9 </w:t>
      </w:r>
      <w:r>
        <w:rPr>
          <w:rFonts w:asciiTheme="minorHAnsi" w:eastAsiaTheme="minorHAnsi" w:hAnsiTheme="minorHAnsi" w:cstheme="minorHAnsi"/>
          <w:noProof/>
        </w:rPr>
        <w:t xml:space="preserve">této Smlouvy ve vztahu k ochraně důvěrných informací a právu užívání autorských děl, je Objednatel oprávněn požadovat po Poskytovateli smluvní pokutu ve výši </w:t>
      </w:r>
      <w:r w:rsidR="00B865E1">
        <w:rPr>
          <w:rFonts w:asciiTheme="minorHAnsi" w:eastAsiaTheme="minorHAnsi" w:hAnsiTheme="minorHAnsi" w:cstheme="minorHAnsi"/>
          <w:noProof/>
        </w:rPr>
        <w:t>100</w:t>
      </w:r>
      <w:r>
        <w:rPr>
          <w:rFonts w:asciiTheme="minorHAnsi" w:eastAsiaTheme="minorHAnsi" w:hAnsiTheme="minorHAnsi" w:cstheme="minorHAnsi"/>
          <w:noProof/>
        </w:rPr>
        <w:t>.000,- Kč</w:t>
      </w:r>
      <w:r w:rsidRPr="00372F6E">
        <w:rPr>
          <w:rFonts w:asciiTheme="minorHAnsi" w:eastAsiaTheme="minorHAnsi" w:hAnsiTheme="minorHAnsi" w:cstheme="minorHAnsi"/>
          <w:noProof/>
        </w:rPr>
        <w:t xml:space="preserve">, a to za každý </w:t>
      </w:r>
      <w:r>
        <w:rPr>
          <w:rFonts w:asciiTheme="minorHAnsi" w:eastAsiaTheme="minorHAnsi" w:hAnsiTheme="minorHAnsi" w:cstheme="minorHAnsi"/>
          <w:noProof/>
        </w:rPr>
        <w:t>případ porušení povinnosti</w:t>
      </w:r>
      <w:r w:rsidRPr="00372F6E">
        <w:rPr>
          <w:rFonts w:asciiTheme="minorHAnsi" w:eastAsiaTheme="minorHAnsi" w:hAnsiTheme="minorHAnsi" w:cstheme="minorHAnsi"/>
          <w:noProof/>
        </w:rPr>
        <w:t>.</w:t>
      </w:r>
    </w:p>
    <w:p w14:paraId="1195DB72" w14:textId="77777777" w:rsidR="00DA40DF" w:rsidRPr="00372F6E" w:rsidRDefault="00DA40DF" w:rsidP="00DA40DF">
      <w:pPr>
        <w:pStyle w:val="lneksmlouvy"/>
        <w:tabs>
          <w:tab w:val="num" w:pos="709"/>
        </w:tabs>
        <w:ind w:left="709" w:hanging="709"/>
        <w:rPr>
          <w:rFonts w:asciiTheme="minorHAnsi" w:eastAsiaTheme="minorHAnsi" w:hAnsiTheme="minorHAnsi" w:cstheme="minorHAnsi"/>
          <w:noProof/>
        </w:rPr>
      </w:pPr>
      <w:r w:rsidRPr="00372F6E">
        <w:rPr>
          <w:rFonts w:asciiTheme="minorHAnsi" w:eastAsiaTheme="minorHAnsi" w:hAnsiTheme="minorHAnsi" w:cstheme="minorHAnsi"/>
          <w:noProof/>
        </w:rPr>
        <w:t xml:space="preserve">Smluvní </w:t>
      </w:r>
      <w:r w:rsidR="00372F6E" w:rsidRPr="00372F6E">
        <w:rPr>
          <w:rFonts w:asciiTheme="minorHAnsi" w:hAnsiTheme="minorHAnsi" w:cstheme="minorHAnsi"/>
        </w:rPr>
        <w:t>pokuty</w:t>
      </w:r>
      <w:r w:rsidRPr="00372F6E">
        <w:rPr>
          <w:rFonts w:asciiTheme="minorHAnsi" w:hAnsiTheme="minorHAnsi" w:cstheme="minorHAnsi"/>
        </w:rPr>
        <w:t xml:space="preserve"> dle tohoto článku Smlouvy je </w:t>
      </w:r>
      <w:r w:rsidR="00372F6E" w:rsidRPr="00372F6E">
        <w:rPr>
          <w:rFonts w:asciiTheme="minorHAnsi" w:hAnsiTheme="minorHAnsi" w:cstheme="minorHAnsi"/>
        </w:rPr>
        <w:t>Poskytovatel</w:t>
      </w:r>
      <w:r w:rsidRPr="00372F6E">
        <w:rPr>
          <w:rFonts w:asciiTheme="minorHAnsi" w:hAnsiTheme="minorHAnsi" w:cstheme="minorHAnsi"/>
        </w:rPr>
        <w:t xml:space="preserve"> povinen zaplatit </w:t>
      </w:r>
      <w:r w:rsidR="00C06F14" w:rsidRPr="00372F6E">
        <w:rPr>
          <w:rFonts w:asciiTheme="minorHAnsi" w:hAnsiTheme="minorHAnsi" w:cstheme="minorHAnsi"/>
        </w:rPr>
        <w:t xml:space="preserve">na výzvu Objednatele </w:t>
      </w:r>
      <w:r w:rsidRPr="00372F6E">
        <w:rPr>
          <w:rFonts w:asciiTheme="minorHAnsi" w:hAnsiTheme="minorHAnsi" w:cstheme="minorHAnsi"/>
        </w:rPr>
        <w:t xml:space="preserve">nezávisle na tom, zda a v jaké výši vznikne Objednateli škoda. Zaplacením smluvní pokuty nezaniká nárok Objednatele na náhradu škody vzniklé porušením povinností </w:t>
      </w:r>
      <w:r w:rsidR="00372F6E" w:rsidRPr="00372F6E">
        <w:rPr>
          <w:rFonts w:asciiTheme="minorHAnsi" w:hAnsiTheme="minorHAnsi" w:cstheme="minorHAnsi"/>
        </w:rPr>
        <w:t>Poskytovatele</w:t>
      </w:r>
      <w:r w:rsidRPr="00372F6E">
        <w:rPr>
          <w:rFonts w:asciiTheme="minorHAnsi" w:hAnsiTheme="minorHAnsi" w:cstheme="minorHAnsi"/>
        </w:rPr>
        <w:t xml:space="preserve"> z této Smlouvy</w:t>
      </w:r>
      <w:r w:rsidR="00D8452E" w:rsidRPr="00372F6E">
        <w:rPr>
          <w:rFonts w:asciiTheme="minorHAnsi" w:hAnsiTheme="minorHAnsi" w:cstheme="minorHAnsi"/>
        </w:rPr>
        <w:t xml:space="preserve"> ve výši přesahující smluvní pokutu</w:t>
      </w:r>
      <w:r w:rsidRPr="00372F6E">
        <w:rPr>
          <w:rFonts w:asciiTheme="minorHAnsi" w:hAnsiTheme="minorHAnsi" w:cstheme="minorHAnsi"/>
        </w:rPr>
        <w:t xml:space="preserve">. </w:t>
      </w:r>
    </w:p>
    <w:p w14:paraId="3D105258" w14:textId="77777777" w:rsidR="00DA40DF" w:rsidRPr="00372F6E" w:rsidRDefault="00DA40DF" w:rsidP="00DA40DF">
      <w:pPr>
        <w:pStyle w:val="lneksmlouvy"/>
        <w:tabs>
          <w:tab w:val="num" w:pos="709"/>
        </w:tabs>
        <w:ind w:left="709" w:hanging="709"/>
        <w:rPr>
          <w:rFonts w:asciiTheme="minorHAnsi" w:eastAsiaTheme="minorHAnsi" w:hAnsiTheme="minorHAnsi" w:cstheme="minorHAnsi"/>
          <w:noProof/>
        </w:rPr>
      </w:pPr>
      <w:r w:rsidRPr="00372F6E">
        <w:rPr>
          <w:rFonts w:asciiTheme="minorHAnsi" w:hAnsiTheme="minorHAnsi" w:cstheme="minorHAnsi"/>
        </w:rPr>
        <w:t xml:space="preserve">Při prodlení s úhradou ceny dle Smlouvy je Objednatel povinen zaplatit </w:t>
      </w:r>
      <w:r w:rsidR="00372F6E" w:rsidRPr="00372F6E">
        <w:rPr>
          <w:rFonts w:asciiTheme="minorHAnsi" w:hAnsiTheme="minorHAnsi" w:cstheme="minorHAnsi"/>
        </w:rPr>
        <w:t>Poskytovateli</w:t>
      </w:r>
      <w:r w:rsidRPr="00372F6E">
        <w:rPr>
          <w:rFonts w:asciiTheme="minorHAnsi" w:hAnsiTheme="minorHAnsi" w:cstheme="minorHAnsi"/>
        </w:rPr>
        <w:t xml:space="preserve"> zákonný úrok z prodlení.</w:t>
      </w:r>
    </w:p>
    <w:p w14:paraId="3633E112" w14:textId="77777777" w:rsidR="00DA40DF" w:rsidRPr="00372F6E" w:rsidRDefault="00DA40DF" w:rsidP="00DA40DF">
      <w:pPr>
        <w:pStyle w:val="lneksmlouvy"/>
        <w:tabs>
          <w:tab w:val="num" w:pos="709"/>
        </w:tabs>
        <w:ind w:left="709" w:hanging="709"/>
        <w:rPr>
          <w:rFonts w:asciiTheme="minorHAnsi" w:eastAsiaTheme="minorHAnsi" w:hAnsiTheme="minorHAnsi" w:cstheme="minorHAnsi"/>
          <w:noProof/>
        </w:rPr>
      </w:pPr>
      <w:r w:rsidRPr="00372F6E">
        <w:rPr>
          <w:rFonts w:asciiTheme="minorHAnsi" w:hAnsiTheme="minorHAnsi" w:cstheme="minorHAnsi"/>
        </w:rPr>
        <w:t xml:space="preserve">Smluvní pokuty budou splatné ve lhůtě </w:t>
      </w:r>
      <w:r w:rsidR="000F43D4" w:rsidRPr="00372F6E">
        <w:rPr>
          <w:rFonts w:asciiTheme="minorHAnsi" w:hAnsiTheme="minorHAnsi" w:cstheme="minorHAnsi"/>
        </w:rPr>
        <w:t>třicet</w:t>
      </w:r>
      <w:r w:rsidRPr="00372F6E">
        <w:rPr>
          <w:rFonts w:asciiTheme="minorHAnsi" w:hAnsiTheme="minorHAnsi" w:cstheme="minorHAnsi"/>
        </w:rPr>
        <w:t xml:space="preserve"> (</w:t>
      </w:r>
      <w:r w:rsidR="0014545B" w:rsidRPr="00372F6E">
        <w:rPr>
          <w:rFonts w:asciiTheme="minorHAnsi" w:hAnsiTheme="minorHAnsi" w:cstheme="minorHAnsi"/>
        </w:rPr>
        <w:t>30</w:t>
      </w:r>
      <w:r w:rsidRPr="00372F6E">
        <w:rPr>
          <w:rFonts w:asciiTheme="minorHAnsi" w:hAnsiTheme="minorHAnsi" w:cstheme="minorHAnsi"/>
        </w:rPr>
        <w:t>) kalendářních dnů po doručení výzvy</w:t>
      </w:r>
      <w:r w:rsidR="00C06F14" w:rsidRPr="00372F6E">
        <w:rPr>
          <w:rFonts w:asciiTheme="minorHAnsi" w:hAnsiTheme="minorHAnsi" w:cstheme="minorHAnsi"/>
        </w:rPr>
        <w:t xml:space="preserve"> Objednatele </w:t>
      </w:r>
      <w:r w:rsidRPr="00372F6E">
        <w:rPr>
          <w:rFonts w:asciiTheme="minorHAnsi" w:hAnsiTheme="minorHAnsi" w:cstheme="minorHAnsi"/>
        </w:rPr>
        <w:t>k jejich zaplacení</w:t>
      </w:r>
      <w:r w:rsidR="00C06F14" w:rsidRPr="00372F6E">
        <w:rPr>
          <w:rFonts w:asciiTheme="minorHAnsi" w:hAnsiTheme="minorHAnsi" w:cstheme="minorHAnsi"/>
        </w:rPr>
        <w:t>; výzva musí mimo jiné specifikovat důvod vzniku smluvní pokuty a výši požadované smluvní pokuty</w:t>
      </w:r>
      <w:r w:rsidRPr="00372F6E">
        <w:rPr>
          <w:rFonts w:asciiTheme="minorHAnsi" w:hAnsiTheme="minorHAnsi" w:cstheme="minorHAnsi"/>
        </w:rPr>
        <w:t>.</w:t>
      </w:r>
    </w:p>
    <w:p w14:paraId="7F4E46FA" w14:textId="77777777" w:rsidR="00DA40DF" w:rsidRPr="00264065" w:rsidRDefault="00DA40DF" w:rsidP="00DA40DF">
      <w:pPr>
        <w:pStyle w:val="lneksmlouvynadpis"/>
        <w:widowControl/>
        <w:numPr>
          <w:ilvl w:val="0"/>
          <w:numId w:val="3"/>
        </w:numPr>
        <w:tabs>
          <w:tab w:val="clear" w:pos="0"/>
        </w:tabs>
        <w:suppressAutoHyphens w:val="0"/>
        <w:jc w:val="both"/>
        <w:rPr>
          <w:rFonts w:asciiTheme="minorHAnsi" w:hAnsiTheme="minorHAnsi" w:cstheme="minorHAnsi"/>
        </w:rPr>
      </w:pPr>
      <w:r>
        <w:rPr>
          <w:rFonts w:asciiTheme="minorHAnsi" w:hAnsiTheme="minorHAnsi" w:cstheme="minorHAnsi"/>
        </w:rPr>
        <w:t>ODPOVĚDNOST ZA VADY</w:t>
      </w:r>
    </w:p>
    <w:p w14:paraId="7905E40C" w14:textId="77777777" w:rsidR="00DA40DF" w:rsidRPr="007B126E" w:rsidRDefault="007B126E" w:rsidP="000347BA">
      <w:pPr>
        <w:pStyle w:val="lneksmlouvy"/>
        <w:numPr>
          <w:ilvl w:val="1"/>
          <w:numId w:val="6"/>
        </w:numPr>
        <w:tabs>
          <w:tab w:val="num" w:pos="709"/>
        </w:tabs>
        <w:ind w:left="709" w:hanging="709"/>
        <w:rPr>
          <w:rFonts w:asciiTheme="minorHAnsi" w:eastAsiaTheme="minorHAnsi" w:hAnsiTheme="minorHAnsi" w:cstheme="minorHAnsi"/>
          <w:noProof/>
        </w:rPr>
      </w:pPr>
      <w:r w:rsidRPr="007B126E">
        <w:rPr>
          <w:rFonts w:asciiTheme="minorHAnsi" w:eastAsiaTheme="minorHAnsi" w:hAnsiTheme="minorHAnsi" w:cstheme="minorHAnsi"/>
          <w:noProof/>
        </w:rPr>
        <w:t>Poskytovatelé</w:t>
      </w:r>
      <w:r w:rsidR="00DA40DF" w:rsidRPr="007B126E">
        <w:rPr>
          <w:rFonts w:asciiTheme="minorHAnsi" w:eastAsiaTheme="minorHAnsi" w:hAnsiTheme="minorHAnsi" w:cstheme="minorHAnsi"/>
          <w:noProof/>
        </w:rPr>
        <w:t xml:space="preserve"> </w:t>
      </w:r>
      <w:r w:rsidR="00DA40DF" w:rsidRPr="007B126E">
        <w:rPr>
          <w:rFonts w:asciiTheme="minorHAnsi" w:hAnsiTheme="minorHAnsi" w:cstheme="minorHAnsi"/>
        </w:rPr>
        <w:t>odpovíd</w:t>
      </w:r>
      <w:r w:rsidRPr="007B126E">
        <w:rPr>
          <w:rFonts w:asciiTheme="minorHAnsi" w:hAnsiTheme="minorHAnsi" w:cstheme="minorHAnsi"/>
        </w:rPr>
        <w:t>ají</w:t>
      </w:r>
      <w:r w:rsidR="00DA40DF" w:rsidRPr="007B126E">
        <w:rPr>
          <w:rFonts w:asciiTheme="minorHAnsi" w:hAnsiTheme="minorHAnsi" w:cstheme="minorHAnsi"/>
        </w:rPr>
        <w:t xml:space="preserve"> za va</w:t>
      </w:r>
      <w:r w:rsidRPr="007B126E">
        <w:rPr>
          <w:rFonts w:asciiTheme="minorHAnsi" w:hAnsiTheme="minorHAnsi" w:cstheme="minorHAnsi"/>
        </w:rPr>
        <w:t>dy, jež mají výstupy Služeb</w:t>
      </w:r>
      <w:r w:rsidR="00C8561B" w:rsidRPr="007B126E">
        <w:rPr>
          <w:rFonts w:asciiTheme="minorHAnsi" w:hAnsiTheme="minorHAnsi" w:cstheme="minorHAnsi"/>
        </w:rPr>
        <w:t xml:space="preserve"> v době </w:t>
      </w:r>
      <w:r w:rsidRPr="007B126E">
        <w:rPr>
          <w:rFonts w:asciiTheme="minorHAnsi" w:hAnsiTheme="minorHAnsi" w:cstheme="minorHAnsi"/>
        </w:rPr>
        <w:t xml:space="preserve">jejich </w:t>
      </w:r>
      <w:r w:rsidR="00C8561B" w:rsidRPr="007B126E">
        <w:rPr>
          <w:rFonts w:asciiTheme="minorHAnsi" w:hAnsiTheme="minorHAnsi" w:cstheme="minorHAnsi"/>
        </w:rPr>
        <w:t>předání</w:t>
      </w:r>
      <w:r w:rsidR="00DA40DF" w:rsidRPr="007B126E">
        <w:rPr>
          <w:rFonts w:asciiTheme="minorHAnsi" w:hAnsiTheme="minorHAnsi" w:cstheme="minorHAnsi"/>
        </w:rPr>
        <w:t>.</w:t>
      </w:r>
    </w:p>
    <w:p w14:paraId="720A8AAE" w14:textId="77777777" w:rsidR="00DA40DF" w:rsidRPr="007B126E" w:rsidRDefault="00DA40DF" w:rsidP="00DA40DF">
      <w:pPr>
        <w:pStyle w:val="lneksmlouvy"/>
        <w:tabs>
          <w:tab w:val="num" w:pos="709"/>
        </w:tabs>
        <w:ind w:left="709" w:hanging="709"/>
        <w:rPr>
          <w:rFonts w:asciiTheme="minorHAnsi" w:eastAsiaTheme="minorHAnsi" w:hAnsiTheme="minorHAnsi" w:cstheme="minorHAnsi"/>
          <w:noProof/>
        </w:rPr>
      </w:pPr>
      <w:r w:rsidRPr="007B126E">
        <w:rPr>
          <w:rFonts w:asciiTheme="minorHAnsi" w:hAnsiTheme="minorHAnsi" w:cstheme="minorHAnsi"/>
        </w:rPr>
        <w:t xml:space="preserve">Objednateli plynou z odpovědnosti </w:t>
      </w:r>
      <w:r w:rsidR="007B126E" w:rsidRPr="007B126E">
        <w:rPr>
          <w:rFonts w:asciiTheme="minorHAnsi" w:hAnsiTheme="minorHAnsi" w:cstheme="minorHAnsi"/>
        </w:rPr>
        <w:t>Poskytovatel</w:t>
      </w:r>
      <w:r w:rsidR="00131A39">
        <w:rPr>
          <w:rFonts w:asciiTheme="minorHAnsi" w:hAnsiTheme="minorHAnsi" w:cstheme="minorHAnsi"/>
        </w:rPr>
        <w:t>e</w:t>
      </w:r>
      <w:r w:rsidRPr="007B126E">
        <w:rPr>
          <w:rFonts w:asciiTheme="minorHAnsi" w:hAnsiTheme="minorHAnsi" w:cstheme="minorHAnsi"/>
        </w:rPr>
        <w:t xml:space="preserve"> za vady </w:t>
      </w:r>
      <w:r w:rsidR="007B126E" w:rsidRPr="007B126E">
        <w:rPr>
          <w:rFonts w:asciiTheme="minorHAnsi" w:hAnsiTheme="minorHAnsi" w:cstheme="minorHAnsi"/>
        </w:rPr>
        <w:t>výstupů Služeb</w:t>
      </w:r>
      <w:r w:rsidRPr="007B126E">
        <w:rPr>
          <w:rFonts w:asciiTheme="minorHAnsi" w:hAnsiTheme="minorHAnsi" w:cstheme="minorHAnsi"/>
        </w:rPr>
        <w:t xml:space="preserve"> nároky na:</w:t>
      </w:r>
    </w:p>
    <w:p w14:paraId="19772BD3" w14:textId="77777777" w:rsidR="00DA40DF" w:rsidRPr="007B126E" w:rsidRDefault="00DA40DF" w:rsidP="00DA40DF">
      <w:pPr>
        <w:pStyle w:val="lneksmlouvy"/>
        <w:numPr>
          <w:ilvl w:val="2"/>
          <w:numId w:val="3"/>
        </w:numPr>
        <w:rPr>
          <w:rFonts w:asciiTheme="minorHAnsi" w:eastAsiaTheme="minorHAnsi" w:hAnsiTheme="minorHAnsi" w:cstheme="minorHAnsi"/>
          <w:noProof/>
        </w:rPr>
      </w:pPr>
      <w:r w:rsidRPr="007B126E">
        <w:rPr>
          <w:rFonts w:asciiTheme="minorHAnsi" w:hAnsiTheme="minorHAnsi" w:cstheme="minorHAnsi"/>
        </w:rPr>
        <w:t>odstranění vady opravou;</w:t>
      </w:r>
    </w:p>
    <w:p w14:paraId="0BD905D0" w14:textId="77777777" w:rsidR="00DA40DF" w:rsidRPr="007B126E" w:rsidRDefault="00DA40DF" w:rsidP="00DA40DF">
      <w:pPr>
        <w:pStyle w:val="lneksmlouvy"/>
        <w:numPr>
          <w:ilvl w:val="2"/>
          <w:numId w:val="3"/>
        </w:numPr>
        <w:rPr>
          <w:rFonts w:asciiTheme="minorHAnsi" w:eastAsiaTheme="minorHAnsi" w:hAnsiTheme="minorHAnsi" w:cstheme="minorHAnsi"/>
          <w:noProof/>
        </w:rPr>
      </w:pPr>
      <w:r w:rsidRPr="007B126E">
        <w:rPr>
          <w:rFonts w:asciiTheme="minorHAnsi" w:hAnsiTheme="minorHAnsi" w:cstheme="minorHAnsi"/>
        </w:rPr>
        <w:t xml:space="preserve">přiměřenou slevu z ceny </w:t>
      </w:r>
      <w:r w:rsidR="007B126E" w:rsidRPr="007B126E">
        <w:rPr>
          <w:rFonts w:asciiTheme="minorHAnsi" w:hAnsiTheme="minorHAnsi" w:cstheme="minorHAnsi"/>
        </w:rPr>
        <w:t>poskytovaných Služeb</w:t>
      </w:r>
      <w:r w:rsidRPr="007B126E">
        <w:rPr>
          <w:rFonts w:asciiTheme="minorHAnsi" w:hAnsiTheme="minorHAnsi" w:cstheme="minorHAnsi"/>
        </w:rPr>
        <w:t>, jestliže je vada neodstranitelná</w:t>
      </w:r>
      <w:r w:rsidR="00C8561B" w:rsidRPr="007B126E">
        <w:rPr>
          <w:rFonts w:asciiTheme="minorHAnsi" w:hAnsiTheme="minorHAnsi" w:cstheme="minorHAnsi"/>
        </w:rPr>
        <w:t>.</w:t>
      </w:r>
    </w:p>
    <w:p w14:paraId="1FC0ACF8" w14:textId="77777777" w:rsidR="00DA40DF" w:rsidRPr="007B126E" w:rsidRDefault="00DA40DF" w:rsidP="00DA40DF">
      <w:pPr>
        <w:pStyle w:val="lneksmlouvy"/>
        <w:tabs>
          <w:tab w:val="num" w:pos="709"/>
        </w:tabs>
        <w:ind w:left="709" w:hanging="709"/>
        <w:rPr>
          <w:rFonts w:asciiTheme="minorHAnsi" w:eastAsiaTheme="minorHAnsi" w:hAnsiTheme="minorHAnsi" w:cstheme="minorHAnsi"/>
          <w:noProof/>
        </w:rPr>
      </w:pPr>
      <w:r w:rsidRPr="007B126E">
        <w:rPr>
          <w:rFonts w:asciiTheme="minorHAnsi" w:hAnsiTheme="minorHAnsi" w:cstheme="minorHAnsi"/>
        </w:rPr>
        <w:t>Volba mezi nároky uvedenými v předchozí větě za jakýchkoli okolností náleží Objednateli.</w:t>
      </w:r>
    </w:p>
    <w:p w14:paraId="3DB8669C" w14:textId="77777777" w:rsidR="00DA40DF" w:rsidRPr="007B126E" w:rsidRDefault="007B126E" w:rsidP="00DA40DF">
      <w:pPr>
        <w:pStyle w:val="lneksmlouvy"/>
        <w:tabs>
          <w:tab w:val="num" w:pos="709"/>
        </w:tabs>
        <w:ind w:left="709" w:hanging="709"/>
        <w:rPr>
          <w:rFonts w:asciiTheme="minorHAnsi" w:eastAsiaTheme="minorHAnsi" w:hAnsiTheme="minorHAnsi" w:cstheme="minorHAnsi"/>
          <w:noProof/>
        </w:rPr>
      </w:pPr>
      <w:r w:rsidRPr="007B126E">
        <w:rPr>
          <w:rFonts w:asciiTheme="minorHAnsi" w:hAnsiTheme="minorHAnsi" w:cstheme="minorHAnsi"/>
        </w:rPr>
        <w:t>Poskytovatel</w:t>
      </w:r>
      <w:r w:rsidR="00DA40DF" w:rsidRPr="007B126E">
        <w:rPr>
          <w:rFonts w:asciiTheme="minorHAnsi" w:hAnsiTheme="minorHAnsi" w:cstheme="minorHAnsi"/>
        </w:rPr>
        <w:t xml:space="preserve"> nenes</w:t>
      </w:r>
      <w:r w:rsidR="00131A39">
        <w:rPr>
          <w:rFonts w:asciiTheme="minorHAnsi" w:hAnsiTheme="minorHAnsi" w:cstheme="minorHAnsi"/>
        </w:rPr>
        <w:t>e</w:t>
      </w:r>
      <w:r w:rsidR="00DA40DF" w:rsidRPr="007B126E">
        <w:rPr>
          <w:rFonts w:asciiTheme="minorHAnsi" w:hAnsiTheme="minorHAnsi" w:cstheme="minorHAnsi"/>
        </w:rPr>
        <w:t xml:space="preserve"> odpovědnost za vady vzniklé zaviněním Objednatele nebo třetích osob. </w:t>
      </w:r>
      <w:r w:rsidRPr="007B126E">
        <w:rPr>
          <w:rFonts w:asciiTheme="minorHAnsi" w:hAnsiTheme="minorHAnsi" w:cstheme="minorHAnsi"/>
        </w:rPr>
        <w:t>Poskytovatel</w:t>
      </w:r>
      <w:r w:rsidR="00DA40DF" w:rsidRPr="007B126E">
        <w:rPr>
          <w:rFonts w:asciiTheme="minorHAnsi" w:hAnsiTheme="minorHAnsi" w:cstheme="minorHAnsi"/>
        </w:rPr>
        <w:t xml:space="preserve"> dále neodpovíd</w:t>
      </w:r>
      <w:r w:rsidRPr="007B126E">
        <w:rPr>
          <w:rFonts w:asciiTheme="minorHAnsi" w:hAnsiTheme="minorHAnsi" w:cstheme="minorHAnsi"/>
        </w:rPr>
        <w:t>ají</w:t>
      </w:r>
      <w:r w:rsidR="00DA40DF" w:rsidRPr="007B126E">
        <w:rPr>
          <w:rFonts w:asciiTheme="minorHAnsi" w:hAnsiTheme="minorHAnsi" w:cstheme="minorHAnsi"/>
        </w:rPr>
        <w:t xml:space="preserve"> za vady, jestliže tyto vady byly způsobeny použitím nevhodných pokynů Objednatele.</w:t>
      </w:r>
    </w:p>
    <w:p w14:paraId="66453135" w14:textId="77777777" w:rsidR="00DA40DF" w:rsidRPr="007B126E" w:rsidRDefault="007B126E" w:rsidP="00DA40DF">
      <w:pPr>
        <w:pStyle w:val="lneksmlouvy"/>
        <w:tabs>
          <w:tab w:val="num" w:pos="709"/>
        </w:tabs>
        <w:ind w:left="709" w:hanging="709"/>
        <w:rPr>
          <w:rFonts w:asciiTheme="minorHAnsi" w:hAnsiTheme="minorHAnsi" w:cstheme="minorHAnsi"/>
        </w:rPr>
      </w:pPr>
      <w:r w:rsidRPr="007B126E">
        <w:rPr>
          <w:rFonts w:asciiTheme="minorHAnsi" w:hAnsiTheme="minorHAnsi" w:cstheme="minorHAnsi"/>
        </w:rPr>
        <w:t>Poskytovatel nenes</w:t>
      </w:r>
      <w:r w:rsidR="00131A39">
        <w:rPr>
          <w:rFonts w:asciiTheme="minorHAnsi" w:hAnsiTheme="minorHAnsi" w:cstheme="minorHAnsi"/>
        </w:rPr>
        <w:t>e</w:t>
      </w:r>
      <w:r w:rsidR="00DA40DF" w:rsidRPr="007B126E">
        <w:rPr>
          <w:rFonts w:asciiTheme="minorHAnsi" w:hAnsiTheme="minorHAnsi" w:cstheme="minorHAnsi"/>
        </w:rPr>
        <w:t xml:space="preserve"> odpovědnost za vady, k nimž došlo v důsledku úprav, doplňků nebo změn provedených Objednatelem nebo třetí osobou. </w:t>
      </w:r>
    </w:p>
    <w:p w14:paraId="077DA37C" w14:textId="77777777" w:rsidR="00DA40DF" w:rsidRPr="00264065" w:rsidRDefault="00DA40DF" w:rsidP="00DA40DF">
      <w:pPr>
        <w:pStyle w:val="lneksmlouvynadpis"/>
        <w:widowControl/>
        <w:numPr>
          <w:ilvl w:val="0"/>
          <w:numId w:val="3"/>
        </w:numPr>
        <w:tabs>
          <w:tab w:val="clear" w:pos="0"/>
        </w:tabs>
        <w:suppressAutoHyphens w:val="0"/>
        <w:jc w:val="both"/>
        <w:rPr>
          <w:rFonts w:asciiTheme="minorHAnsi" w:hAnsiTheme="minorHAnsi" w:cstheme="minorHAnsi"/>
        </w:rPr>
      </w:pPr>
      <w:r>
        <w:rPr>
          <w:rFonts w:asciiTheme="minorHAnsi" w:hAnsiTheme="minorHAnsi" w:cstheme="minorHAnsi"/>
        </w:rPr>
        <w:t>UKONČENÍ SMLOUVY</w:t>
      </w:r>
    </w:p>
    <w:p w14:paraId="79F58EBB" w14:textId="77777777" w:rsidR="007B126E" w:rsidRDefault="00F33323" w:rsidP="000347BA">
      <w:pPr>
        <w:pStyle w:val="lneksmlouvy"/>
        <w:numPr>
          <w:ilvl w:val="1"/>
          <w:numId w:val="7"/>
        </w:numPr>
        <w:tabs>
          <w:tab w:val="clear" w:pos="822"/>
        </w:tabs>
        <w:ind w:left="709" w:hanging="709"/>
        <w:rPr>
          <w:rFonts w:asciiTheme="minorHAnsi" w:eastAsiaTheme="minorHAnsi" w:hAnsiTheme="minorHAnsi" w:cstheme="minorHAnsi"/>
          <w:noProof/>
        </w:rPr>
      </w:pPr>
      <w:r w:rsidRPr="00F2451D">
        <w:rPr>
          <w:rFonts w:asciiTheme="minorHAnsi" w:eastAsiaTheme="minorHAnsi" w:hAnsiTheme="minorHAnsi" w:cstheme="minorHAnsi"/>
          <w:noProof/>
        </w:rPr>
        <w:t xml:space="preserve">Smlouva je uzavřena na dobu </w:t>
      </w:r>
      <w:r w:rsidR="008B7699">
        <w:rPr>
          <w:rFonts w:asciiTheme="minorHAnsi" w:eastAsiaTheme="minorHAnsi" w:hAnsiTheme="minorHAnsi" w:cstheme="minorHAnsi"/>
          <w:noProof/>
        </w:rPr>
        <w:t>ne</w:t>
      </w:r>
      <w:r w:rsidRPr="00F2451D">
        <w:rPr>
          <w:rFonts w:asciiTheme="minorHAnsi" w:eastAsiaTheme="minorHAnsi" w:hAnsiTheme="minorHAnsi" w:cstheme="minorHAnsi"/>
          <w:noProof/>
        </w:rPr>
        <w:t>určitou</w:t>
      </w:r>
      <w:r w:rsidR="007B126E">
        <w:rPr>
          <w:rFonts w:asciiTheme="minorHAnsi" w:eastAsiaTheme="minorHAnsi" w:hAnsiTheme="minorHAnsi" w:cstheme="minorHAnsi"/>
          <w:noProof/>
        </w:rPr>
        <w:t>.</w:t>
      </w:r>
    </w:p>
    <w:p w14:paraId="5C718F19" w14:textId="77777777" w:rsidR="00343003" w:rsidRPr="007B126E" w:rsidRDefault="00343003" w:rsidP="000347BA">
      <w:pPr>
        <w:pStyle w:val="lneksmlouvy"/>
        <w:numPr>
          <w:ilvl w:val="1"/>
          <w:numId w:val="7"/>
        </w:numPr>
        <w:tabs>
          <w:tab w:val="clear" w:pos="822"/>
        </w:tabs>
        <w:ind w:left="709" w:hanging="709"/>
        <w:rPr>
          <w:rFonts w:asciiTheme="minorHAnsi" w:eastAsiaTheme="minorHAnsi" w:hAnsiTheme="minorHAnsi" w:cstheme="minorHAnsi"/>
          <w:noProof/>
        </w:rPr>
      </w:pPr>
      <w:r w:rsidRPr="007B126E">
        <w:rPr>
          <w:rFonts w:asciiTheme="minorHAnsi" w:eastAsiaTheme="minorHAnsi" w:hAnsiTheme="minorHAnsi" w:cstheme="minorHAnsi"/>
          <w:noProof/>
        </w:rPr>
        <w:t xml:space="preserve">Kterákoliv ze smluvních stran může svůj závazek ze Smlouvy vypovědět bez udání důvodu s výpovědní lhůtou </w:t>
      </w:r>
      <w:r w:rsidR="00131A39">
        <w:rPr>
          <w:rFonts w:asciiTheme="minorHAnsi" w:eastAsiaTheme="minorHAnsi" w:hAnsiTheme="minorHAnsi" w:cstheme="minorHAnsi"/>
          <w:noProof/>
        </w:rPr>
        <w:t>dva</w:t>
      </w:r>
      <w:r w:rsidRPr="007B126E">
        <w:rPr>
          <w:rFonts w:asciiTheme="minorHAnsi" w:eastAsiaTheme="minorHAnsi" w:hAnsiTheme="minorHAnsi" w:cstheme="minorHAnsi"/>
          <w:noProof/>
        </w:rPr>
        <w:t xml:space="preserve"> (</w:t>
      </w:r>
      <w:r w:rsidR="00131A39">
        <w:rPr>
          <w:rFonts w:asciiTheme="minorHAnsi" w:eastAsiaTheme="minorHAnsi" w:hAnsiTheme="minorHAnsi" w:cstheme="minorHAnsi"/>
          <w:noProof/>
        </w:rPr>
        <w:t>2</w:t>
      </w:r>
      <w:r w:rsidRPr="007B126E">
        <w:rPr>
          <w:rFonts w:asciiTheme="minorHAnsi" w:eastAsiaTheme="minorHAnsi" w:hAnsiTheme="minorHAnsi" w:cstheme="minorHAnsi"/>
          <w:noProof/>
        </w:rPr>
        <w:t>) měsíc</w:t>
      </w:r>
      <w:r w:rsidR="00131A39">
        <w:rPr>
          <w:rFonts w:asciiTheme="minorHAnsi" w:eastAsiaTheme="minorHAnsi" w:hAnsiTheme="minorHAnsi" w:cstheme="minorHAnsi"/>
          <w:noProof/>
        </w:rPr>
        <w:t>e</w:t>
      </w:r>
      <w:r w:rsidRPr="007B126E">
        <w:rPr>
          <w:rFonts w:asciiTheme="minorHAnsi" w:eastAsiaTheme="minorHAnsi" w:hAnsiTheme="minorHAnsi" w:cstheme="minorHAnsi"/>
          <w:noProof/>
        </w:rPr>
        <w:t xml:space="preserve">, která počíná běžet od prvního dne měsíce následujícího po měsíci, v němž byla </w:t>
      </w:r>
      <w:r w:rsidR="00131A39">
        <w:rPr>
          <w:rFonts w:asciiTheme="minorHAnsi" w:eastAsiaTheme="minorHAnsi" w:hAnsiTheme="minorHAnsi" w:cstheme="minorHAnsi"/>
          <w:noProof/>
        </w:rPr>
        <w:t>druuhé smluvní straně</w:t>
      </w:r>
      <w:r w:rsidRPr="007B126E">
        <w:rPr>
          <w:rFonts w:asciiTheme="minorHAnsi" w:eastAsiaTheme="minorHAnsi" w:hAnsiTheme="minorHAnsi" w:cstheme="minorHAnsi"/>
          <w:noProof/>
        </w:rPr>
        <w:t xml:space="preserve"> doručena. </w:t>
      </w:r>
      <w:r w:rsidR="00131A39">
        <w:rPr>
          <w:rFonts w:asciiTheme="minorHAnsi" w:eastAsiaTheme="minorHAnsi" w:hAnsiTheme="minorHAnsi" w:cstheme="minorHAnsi"/>
          <w:noProof/>
        </w:rPr>
        <w:t>Obě</w:t>
      </w:r>
      <w:r w:rsidRPr="007B126E">
        <w:rPr>
          <w:rFonts w:asciiTheme="minorHAnsi" w:eastAsiaTheme="minorHAnsi" w:hAnsiTheme="minorHAnsi" w:cstheme="minorHAnsi"/>
          <w:noProof/>
        </w:rPr>
        <w:t xml:space="preserve"> strany se zavazují vypořádat své závazky, které vznikly na základě této Smlouvy, i po ukončení účinnosti Smlouvy tak, aby byly splněny též závazky vůči třetím stranám</w:t>
      </w:r>
      <w:r w:rsidR="00131A39">
        <w:rPr>
          <w:rFonts w:asciiTheme="minorHAnsi" w:eastAsiaTheme="minorHAnsi" w:hAnsiTheme="minorHAnsi" w:cstheme="minorHAnsi"/>
          <w:noProof/>
        </w:rPr>
        <w:t>.</w:t>
      </w:r>
    </w:p>
    <w:p w14:paraId="0B8B92F8" w14:textId="77777777" w:rsidR="00DA40DF" w:rsidRPr="007F4165" w:rsidRDefault="00C8561B" w:rsidP="000347BA">
      <w:pPr>
        <w:pStyle w:val="lneksmlouvy"/>
        <w:numPr>
          <w:ilvl w:val="1"/>
          <w:numId w:val="7"/>
        </w:numPr>
        <w:tabs>
          <w:tab w:val="clear" w:pos="822"/>
        </w:tabs>
        <w:ind w:left="709" w:hanging="709"/>
        <w:rPr>
          <w:rFonts w:asciiTheme="minorHAnsi" w:eastAsiaTheme="minorHAnsi" w:hAnsiTheme="minorHAnsi" w:cstheme="minorHAnsi"/>
          <w:noProof/>
        </w:rPr>
      </w:pPr>
      <w:r w:rsidRPr="007F4165">
        <w:rPr>
          <w:rFonts w:asciiTheme="minorHAnsi" w:eastAsiaTheme="minorHAnsi" w:hAnsiTheme="minorHAnsi" w:cstheme="minorHAnsi"/>
          <w:noProof/>
        </w:rPr>
        <w:t xml:space="preserve">Objednatel je oprávněn </w:t>
      </w:r>
      <w:r w:rsidR="00343003" w:rsidRPr="007F4165">
        <w:rPr>
          <w:rFonts w:asciiTheme="minorHAnsi" w:eastAsiaTheme="minorHAnsi" w:hAnsiTheme="minorHAnsi" w:cstheme="minorHAnsi"/>
          <w:noProof/>
        </w:rPr>
        <w:t xml:space="preserve">s okamžitou účinností </w:t>
      </w:r>
      <w:r w:rsidRPr="007F4165">
        <w:rPr>
          <w:rFonts w:asciiTheme="minorHAnsi" w:hAnsiTheme="minorHAnsi" w:cstheme="minorHAnsi"/>
        </w:rPr>
        <w:t xml:space="preserve">odstoupit od Smlouvy v případech podstatného porušení Smlouvy </w:t>
      </w:r>
      <w:r w:rsidR="007B126E" w:rsidRPr="007F4165">
        <w:rPr>
          <w:rFonts w:asciiTheme="minorHAnsi" w:hAnsiTheme="minorHAnsi" w:cstheme="minorHAnsi"/>
        </w:rPr>
        <w:t>Poskytovatelem</w:t>
      </w:r>
      <w:r w:rsidR="00DA40DF" w:rsidRPr="007F4165">
        <w:rPr>
          <w:rFonts w:asciiTheme="minorHAnsi" w:hAnsiTheme="minorHAnsi" w:cstheme="minorHAnsi"/>
        </w:rPr>
        <w:t xml:space="preserve">. Za podstatné porušení Smlouvy </w:t>
      </w:r>
      <w:r w:rsidR="007F4165" w:rsidRPr="007F4165">
        <w:rPr>
          <w:rFonts w:asciiTheme="minorHAnsi" w:hAnsiTheme="minorHAnsi" w:cstheme="minorHAnsi"/>
        </w:rPr>
        <w:t>Poskytovatelem</w:t>
      </w:r>
      <w:r w:rsidR="00DA40DF" w:rsidRPr="007F4165">
        <w:rPr>
          <w:rFonts w:asciiTheme="minorHAnsi" w:hAnsiTheme="minorHAnsi" w:cstheme="minorHAnsi"/>
        </w:rPr>
        <w:t xml:space="preserve"> se považuje prodlení s</w:t>
      </w:r>
      <w:r w:rsidRPr="007F4165">
        <w:rPr>
          <w:rFonts w:asciiTheme="minorHAnsi" w:hAnsiTheme="minorHAnsi" w:cstheme="minorHAnsi"/>
        </w:rPr>
        <w:t xml:space="preserve"> předáním </w:t>
      </w:r>
      <w:r w:rsidR="007F4165" w:rsidRPr="007F4165">
        <w:rPr>
          <w:rFonts w:asciiTheme="minorHAnsi" w:hAnsiTheme="minorHAnsi" w:cstheme="minorHAnsi"/>
        </w:rPr>
        <w:t>výstupu</w:t>
      </w:r>
      <w:r w:rsidR="00343230" w:rsidRPr="007F4165">
        <w:rPr>
          <w:rFonts w:asciiTheme="minorHAnsi" w:hAnsiTheme="minorHAnsi" w:cstheme="minorHAnsi"/>
        </w:rPr>
        <w:t xml:space="preserve"> </w:t>
      </w:r>
      <w:r w:rsidR="007F4165" w:rsidRPr="007F4165">
        <w:rPr>
          <w:rFonts w:asciiTheme="minorHAnsi" w:hAnsiTheme="minorHAnsi" w:cstheme="minorHAnsi"/>
        </w:rPr>
        <w:t>Služeb</w:t>
      </w:r>
      <w:r w:rsidR="00DA40DF" w:rsidRPr="007F4165">
        <w:rPr>
          <w:rFonts w:asciiTheme="minorHAnsi" w:hAnsiTheme="minorHAnsi" w:cstheme="minorHAnsi"/>
        </w:rPr>
        <w:t xml:space="preserve"> o více než </w:t>
      </w:r>
      <w:r w:rsidR="007F4165" w:rsidRPr="007F4165">
        <w:rPr>
          <w:rFonts w:asciiTheme="minorHAnsi" w:hAnsiTheme="minorHAnsi" w:cstheme="minorHAnsi"/>
        </w:rPr>
        <w:t>deset</w:t>
      </w:r>
      <w:r w:rsidR="00DA40DF" w:rsidRPr="007F4165">
        <w:rPr>
          <w:rFonts w:asciiTheme="minorHAnsi" w:hAnsiTheme="minorHAnsi" w:cstheme="minorHAnsi"/>
        </w:rPr>
        <w:t xml:space="preserve"> (</w:t>
      </w:r>
      <w:r w:rsidR="007F4165" w:rsidRPr="007F4165">
        <w:rPr>
          <w:rFonts w:asciiTheme="minorHAnsi" w:hAnsiTheme="minorHAnsi" w:cstheme="minorHAnsi"/>
        </w:rPr>
        <w:t>10</w:t>
      </w:r>
      <w:r w:rsidR="00DA40DF" w:rsidRPr="007F4165">
        <w:rPr>
          <w:rFonts w:asciiTheme="minorHAnsi" w:hAnsiTheme="minorHAnsi" w:cstheme="minorHAnsi"/>
        </w:rPr>
        <w:t>) dnů.</w:t>
      </w:r>
    </w:p>
    <w:p w14:paraId="0491E241" w14:textId="77777777" w:rsidR="00DA40DF" w:rsidRPr="00F2451D" w:rsidRDefault="00DA40DF" w:rsidP="007B126E">
      <w:pPr>
        <w:pStyle w:val="lneksmlouvy"/>
        <w:tabs>
          <w:tab w:val="clear" w:pos="822"/>
        </w:tabs>
        <w:ind w:left="709" w:hanging="709"/>
        <w:rPr>
          <w:rFonts w:asciiTheme="minorHAnsi" w:eastAsiaTheme="minorHAnsi" w:hAnsiTheme="minorHAnsi" w:cstheme="minorHAnsi"/>
          <w:noProof/>
        </w:rPr>
      </w:pPr>
      <w:r w:rsidRPr="00F2451D">
        <w:rPr>
          <w:rFonts w:asciiTheme="minorHAnsi" w:eastAsiaTheme="minorHAnsi" w:hAnsiTheme="minorHAnsi" w:cstheme="minorHAnsi"/>
          <w:noProof/>
        </w:rPr>
        <w:t xml:space="preserve">Odstoupení </w:t>
      </w:r>
      <w:r w:rsidRPr="00F2451D">
        <w:rPr>
          <w:rFonts w:asciiTheme="minorHAnsi" w:hAnsiTheme="minorHAnsi" w:cstheme="minorHAnsi"/>
        </w:rPr>
        <w:t xml:space="preserve">od Smlouvy je účinné okamžikem doručení písemného oznámení o odstoupení </w:t>
      </w:r>
      <w:r w:rsidR="00131A39">
        <w:rPr>
          <w:rFonts w:asciiTheme="minorHAnsi" w:hAnsiTheme="minorHAnsi" w:cstheme="minorHAnsi"/>
        </w:rPr>
        <w:t>druhé</w:t>
      </w:r>
      <w:r w:rsidR="00F2451D" w:rsidRPr="00F2451D">
        <w:rPr>
          <w:rFonts w:asciiTheme="minorHAnsi" w:hAnsiTheme="minorHAnsi" w:cstheme="minorHAnsi"/>
        </w:rPr>
        <w:t xml:space="preserve"> ze </w:t>
      </w:r>
      <w:r w:rsidRPr="00F2451D">
        <w:rPr>
          <w:rFonts w:asciiTheme="minorHAnsi" w:hAnsiTheme="minorHAnsi" w:cstheme="minorHAnsi"/>
        </w:rPr>
        <w:t>smluvní</w:t>
      </w:r>
      <w:r w:rsidR="00F2451D" w:rsidRPr="00F2451D">
        <w:rPr>
          <w:rFonts w:asciiTheme="minorHAnsi" w:hAnsiTheme="minorHAnsi" w:cstheme="minorHAnsi"/>
        </w:rPr>
        <w:t>ch</w:t>
      </w:r>
      <w:r w:rsidRPr="00F2451D">
        <w:rPr>
          <w:rFonts w:asciiTheme="minorHAnsi" w:hAnsiTheme="minorHAnsi" w:cstheme="minorHAnsi"/>
        </w:rPr>
        <w:t xml:space="preserve"> stran.</w:t>
      </w:r>
    </w:p>
    <w:p w14:paraId="6BA186E4" w14:textId="77777777" w:rsidR="00DA40DF" w:rsidRPr="00F2451D" w:rsidRDefault="00F2451D" w:rsidP="007B126E">
      <w:pPr>
        <w:pStyle w:val="lneksmlouvy"/>
        <w:tabs>
          <w:tab w:val="clear" w:pos="822"/>
        </w:tabs>
        <w:ind w:left="709" w:hanging="709"/>
        <w:rPr>
          <w:rFonts w:asciiTheme="minorHAnsi" w:eastAsiaTheme="minorHAnsi" w:hAnsiTheme="minorHAnsi" w:cstheme="minorHAnsi"/>
          <w:noProof/>
        </w:rPr>
      </w:pPr>
      <w:r w:rsidRPr="00F2451D">
        <w:rPr>
          <w:rFonts w:asciiTheme="minorHAnsi" w:hAnsiTheme="minorHAnsi" w:cstheme="minorHAnsi"/>
        </w:rPr>
        <w:lastRenderedPageBreak/>
        <w:t>Poskytovatel</w:t>
      </w:r>
      <w:r w:rsidR="00DA40DF" w:rsidRPr="00F2451D">
        <w:rPr>
          <w:rFonts w:asciiTheme="minorHAnsi" w:hAnsiTheme="minorHAnsi" w:cstheme="minorHAnsi"/>
        </w:rPr>
        <w:t xml:space="preserve"> </w:t>
      </w:r>
      <w:r w:rsidR="00131A39">
        <w:rPr>
          <w:rFonts w:asciiTheme="minorHAnsi" w:hAnsiTheme="minorHAnsi" w:cstheme="minorHAnsi"/>
        </w:rPr>
        <w:t>je</w:t>
      </w:r>
      <w:r w:rsidR="00DA40DF" w:rsidRPr="00F2451D">
        <w:rPr>
          <w:rFonts w:asciiTheme="minorHAnsi" w:hAnsiTheme="minorHAnsi" w:cstheme="minorHAnsi"/>
        </w:rPr>
        <w:t xml:space="preserve"> povin</w:t>
      </w:r>
      <w:r w:rsidR="00131A39">
        <w:rPr>
          <w:rFonts w:asciiTheme="minorHAnsi" w:hAnsiTheme="minorHAnsi" w:cstheme="minorHAnsi"/>
        </w:rPr>
        <w:t>e</w:t>
      </w:r>
      <w:r w:rsidR="00DA40DF" w:rsidRPr="00F2451D">
        <w:rPr>
          <w:rFonts w:asciiTheme="minorHAnsi" w:hAnsiTheme="minorHAnsi" w:cstheme="minorHAnsi"/>
        </w:rPr>
        <w:t xml:space="preserve">n vrátit Objednateli do </w:t>
      </w:r>
      <w:r w:rsidR="00343230" w:rsidRPr="00F2451D">
        <w:rPr>
          <w:rFonts w:asciiTheme="minorHAnsi" w:hAnsiTheme="minorHAnsi" w:cstheme="minorHAnsi"/>
        </w:rPr>
        <w:t>pěti</w:t>
      </w:r>
      <w:r w:rsidR="00DA40DF" w:rsidRPr="00F2451D">
        <w:rPr>
          <w:rFonts w:asciiTheme="minorHAnsi" w:hAnsiTheme="minorHAnsi" w:cstheme="minorHAnsi"/>
        </w:rPr>
        <w:t xml:space="preserve"> (</w:t>
      </w:r>
      <w:r w:rsidR="0070285E" w:rsidRPr="00F2451D">
        <w:rPr>
          <w:rFonts w:asciiTheme="minorHAnsi" w:hAnsiTheme="minorHAnsi" w:cstheme="minorHAnsi"/>
        </w:rPr>
        <w:t>5</w:t>
      </w:r>
      <w:r w:rsidR="00DA40DF" w:rsidRPr="00F2451D">
        <w:rPr>
          <w:rFonts w:asciiTheme="minorHAnsi" w:hAnsiTheme="minorHAnsi" w:cstheme="minorHAnsi"/>
        </w:rPr>
        <w:t>) kalendářních dnů ode dne ukončení Smlouvy</w:t>
      </w:r>
      <w:r w:rsidRPr="00F2451D">
        <w:rPr>
          <w:rFonts w:asciiTheme="minorHAnsi" w:hAnsiTheme="minorHAnsi" w:cstheme="minorHAnsi"/>
        </w:rPr>
        <w:t xml:space="preserve"> ve vztahu k nim</w:t>
      </w:r>
      <w:r w:rsidR="00DA40DF" w:rsidRPr="00F2451D">
        <w:rPr>
          <w:rFonts w:asciiTheme="minorHAnsi" w:hAnsiTheme="minorHAnsi" w:cstheme="minorHAnsi"/>
        </w:rPr>
        <w:t xml:space="preserve"> veškeré informace a podklady, které </w:t>
      </w:r>
      <w:r w:rsidR="00131A39">
        <w:rPr>
          <w:rFonts w:asciiTheme="minorHAnsi" w:hAnsiTheme="minorHAnsi" w:cstheme="minorHAnsi"/>
        </w:rPr>
        <w:t>mu</w:t>
      </w:r>
      <w:r w:rsidR="00DA40DF" w:rsidRPr="00F2451D">
        <w:rPr>
          <w:rFonts w:asciiTheme="minorHAnsi" w:hAnsiTheme="minorHAnsi" w:cstheme="minorHAnsi"/>
        </w:rPr>
        <w:t xml:space="preserve"> byly v souvislosti s plněním Smlouvy poskytnuty Objednatelem nebo třetími osobami</w:t>
      </w:r>
      <w:r w:rsidR="00155261" w:rsidRPr="00F2451D">
        <w:rPr>
          <w:rFonts w:asciiTheme="minorHAnsi" w:hAnsiTheme="minorHAnsi" w:cstheme="minorHAnsi"/>
        </w:rPr>
        <w:t xml:space="preserve"> v hmotné podobě</w:t>
      </w:r>
      <w:r w:rsidR="00DA40DF" w:rsidRPr="00F2451D">
        <w:rPr>
          <w:rFonts w:asciiTheme="minorHAnsi" w:hAnsiTheme="minorHAnsi" w:cstheme="minorHAnsi"/>
        </w:rPr>
        <w:t>, nedohodnou-li se smluvní strany jinak.</w:t>
      </w:r>
    </w:p>
    <w:p w14:paraId="2EC0CA45" w14:textId="77777777" w:rsidR="00DA40DF" w:rsidRPr="00264065" w:rsidRDefault="00C8561B" w:rsidP="00DA40DF">
      <w:pPr>
        <w:pStyle w:val="lneksmlouvynadpis"/>
        <w:widowControl/>
        <w:numPr>
          <w:ilvl w:val="0"/>
          <w:numId w:val="3"/>
        </w:numPr>
        <w:tabs>
          <w:tab w:val="clear" w:pos="0"/>
        </w:tabs>
        <w:suppressAutoHyphens w:val="0"/>
        <w:jc w:val="both"/>
        <w:rPr>
          <w:rFonts w:asciiTheme="minorHAnsi" w:hAnsiTheme="minorHAnsi" w:cstheme="minorHAnsi"/>
        </w:rPr>
      </w:pPr>
      <w:r>
        <w:rPr>
          <w:rFonts w:asciiTheme="minorHAnsi" w:hAnsiTheme="minorHAnsi" w:cstheme="minorHAnsi"/>
        </w:rPr>
        <w:t>USTANOVENÍ SPOLEČNÁ A ZÁVĚR</w:t>
      </w:r>
      <w:r w:rsidR="00DA40DF">
        <w:rPr>
          <w:rFonts w:asciiTheme="minorHAnsi" w:hAnsiTheme="minorHAnsi" w:cstheme="minorHAnsi"/>
        </w:rPr>
        <w:t>EČNÁ</w:t>
      </w:r>
    </w:p>
    <w:p w14:paraId="351C9335" w14:textId="77777777" w:rsidR="00DA40DF" w:rsidRDefault="00A426B3" w:rsidP="000347BA">
      <w:pPr>
        <w:pStyle w:val="lneksmlouvy"/>
        <w:numPr>
          <w:ilvl w:val="1"/>
          <w:numId w:val="8"/>
        </w:numPr>
        <w:tabs>
          <w:tab w:val="num" w:pos="709"/>
        </w:tabs>
        <w:ind w:left="709" w:hanging="709"/>
        <w:rPr>
          <w:rFonts w:asciiTheme="minorHAnsi" w:eastAsiaTheme="minorHAnsi" w:hAnsiTheme="minorHAnsi" w:cstheme="minorHAnsi"/>
          <w:noProof/>
        </w:rPr>
      </w:pPr>
      <w:r>
        <w:rPr>
          <w:rFonts w:asciiTheme="minorHAnsi" w:eastAsiaTheme="minorHAnsi" w:hAnsiTheme="minorHAnsi" w:cstheme="minorHAnsi"/>
          <w:noProof/>
        </w:rPr>
        <w:t>Poskytovatel</w:t>
      </w:r>
      <w:r w:rsidR="00131A39">
        <w:rPr>
          <w:rFonts w:asciiTheme="minorHAnsi" w:eastAsiaTheme="minorHAnsi" w:hAnsiTheme="minorHAnsi" w:cstheme="minorHAnsi"/>
          <w:noProof/>
        </w:rPr>
        <w:t xml:space="preserve"> je</w:t>
      </w:r>
      <w:r w:rsidR="00DA40DF">
        <w:rPr>
          <w:rFonts w:asciiTheme="minorHAnsi" w:hAnsiTheme="minorHAnsi" w:cstheme="minorHAnsi"/>
        </w:rPr>
        <w:t xml:space="preserve"> na základě § 2 písm. e) zákona č. 320/2001 Sb., o finanční kontrole ve veřejné správě a o změně některých zákonů (zákon o finanční kontrole), v platném znění</w:t>
      </w:r>
      <w:r w:rsidR="00155261">
        <w:rPr>
          <w:rFonts w:asciiTheme="minorHAnsi" w:hAnsiTheme="minorHAnsi" w:cstheme="minorHAnsi"/>
        </w:rPr>
        <w:t>,</w:t>
      </w:r>
      <w:r w:rsidR="00DA40DF">
        <w:rPr>
          <w:rFonts w:asciiTheme="minorHAnsi" w:hAnsiTheme="minorHAnsi" w:cstheme="minorHAnsi"/>
        </w:rPr>
        <w:t xml:space="preserve"> osobou povinnou spolupůsobit při výkonu finanční kontroly. </w:t>
      </w:r>
      <w:r w:rsidR="00343003">
        <w:rPr>
          <w:rFonts w:asciiTheme="minorHAnsi" w:hAnsiTheme="minorHAnsi" w:cstheme="minorHAnsi"/>
        </w:rPr>
        <w:t>Poskytovatel tímto ber</w:t>
      </w:r>
      <w:r w:rsidR="00131A39">
        <w:rPr>
          <w:rFonts w:asciiTheme="minorHAnsi" w:hAnsiTheme="minorHAnsi" w:cstheme="minorHAnsi"/>
        </w:rPr>
        <w:t>e</w:t>
      </w:r>
      <w:r w:rsidR="00DA40DF">
        <w:rPr>
          <w:rFonts w:asciiTheme="minorHAnsi" w:hAnsiTheme="minorHAnsi" w:cstheme="minorHAnsi"/>
        </w:rPr>
        <w:t xml:space="preserve"> na vědomí, že na osobu povinnou spolupůsobit se vztahují stejná práva a povinnosti jako na kontrolovanou osobu. </w:t>
      </w:r>
      <w:r w:rsidR="00343003">
        <w:rPr>
          <w:rFonts w:asciiTheme="minorHAnsi" w:hAnsiTheme="minorHAnsi" w:cstheme="minorHAnsi"/>
        </w:rPr>
        <w:t>Poskytovatel se dále zavazuj</w:t>
      </w:r>
      <w:r w:rsidR="00131A39">
        <w:rPr>
          <w:rFonts w:asciiTheme="minorHAnsi" w:hAnsiTheme="minorHAnsi" w:cstheme="minorHAnsi"/>
        </w:rPr>
        <w:t>e</w:t>
      </w:r>
      <w:r w:rsidR="00DA40DF">
        <w:rPr>
          <w:rFonts w:asciiTheme="minorHAnsi" w:hAnsiTheme="minorHAnsi" w:cstheme="minorHAnsi"/>
        </w:rPr>
        <w:t xml:space="preserve"> zajistit splnění této povinnosti u svých případných poddodavatelů.</w:t>
      </w:r>
    </w:p>
    <w:p w14:paraId="24481F70" w14:textId="77777777" w:rsidR="00DA40DF" w:rsidRDefault="00DA40DF" w:rsidP="00DA40DF">
      <w:pPr>
        <w:pStyle w:val="lneksmlouvy"/>
        <w:tabs>
          <w:tab w:val="num" w:pos="709"/>
        </w:tabs>
        <w:ind w:left="709" w:hanging="709"/>
        <w:rPr>
          <w:rFonts w:asciiTheme="minorHAnsi" w:eastAsiaTheme="minorHAnsi" w:hAnsiTheme="minorHAnsi" w:cstheme="minorHAnsi"/>
          <w:noProof/>
        </w:rPr>
      </w:pPr>
      <w:r>
        <w:rPr>
          <w:rFonts w:asciiTheme="minorHAnsi" w:hAnsiTheme="minorHAnsi" w:cstheme="minorHAnsi"/>
        </w:rPr>
        <w:t>Smluvní strany berou na vědomí, že tato Smlouva, včetně jejích příloh a veškerých případných budoucích dodatků bude uveřejněna v souladu se zákonem o registru smluv. Uveřejnění</w:t>
      </w:r>
      <w:r w:rsidR="00B15584">
        <w:rPr>
          <w:rFonts w:asciiTheme="minorHAnsi" w:hAnsiTheme="minorHAnsi" w:cstheme="minorHAnsi"/>
        </w:rPr>
        <w:t>m</w:t>
      </w:r>
      <w:r w:rsidR="00C8561B">
        <w:rPr>
          <w:rFonts w:asciiTheme="minorHAnsi" w:hAnsiTheme="minorHAnsi" w:cstheme="minorHAnsi"/>
        </w:rPr>
        <w:t xml:space="preserve"> Smlouv</w:t>
      </w:r>
      <w:r w:rsidR="00B15584">
        <w:rPr>
          <w:rFonts w:asciiTheme="minorHAnsi" w:hAnsiTheme="minorHAnsi" w:cstheme="minorHAnsi"/>
        </w:rPr>
        <w:t>a nabývá účinnosti. Uveřejnění</w:t>
      </w:r>
      <w:r w:rsidR="00C8561B">
        <w:rPr>
          <w:rFonts w:asciiTheme="minorHAnsi" w:hAnsiTheme="minorHAnsi" w:cstheme="minorHAnsi"/>
        </w:rPr>
        <w:t xml:space="preserve"> zabezpečí Objednatel. </w:t>
      </w:r>
    </w:p>
    <w:p w14:paraId="7DEAD497" w14:textId="77777777" w:rsidR="00DA40DF" w:rsidRDefault="00343003" w:rsidP="00DA40DF">
      <w:pPr>
        <w:pStyle w:val="lneksmlouvy"/>
        <w:tabs>
          <w:tab w:val="num" w:pos="709"/>
        </w:tabs>
        <w:ind w:left="709" w:hanging="709"/>
        <w:rPr>
          <w:rFonts w:asciiTheme="minorHAnsi" w:eastAsiaTheme="minorHAnsi" w:hAnsiTheme="minorHAnsi" w:cstheme="minorHAnsi"/>
          <w:noProof/>
        </w:rPr>
      </w:pPr>
      <w:r>
        <w:rPr>
          <w:rFonts w:asciiTheme="minorHAnsi" w:hAnsiTheme="minorHAnsi" w:cstheme="minorHAnsi"/>
        </w:rPr>
        <w:t>Poskytovatel</w:t>
      </w:r>
      <w:r w:rsidR="00DA40DF">
        <w:rPr>
          <w:rFonts w:asciiTheme="minorHAnsi" w:hAnsiTheme="minorHAnsi" w:cstheme="minorHAnsi"/>
        </w:rPr>
        <w:t xml:space="preserve"> se zavazuj</w:t>
      </w:r>
      <w:r w:rsidR="00131A39">
        <w:rPr>
          <w:rFonts w:asciiTheme="minorHAnsi" w:hAnsiTheme="minorHAnsi" w:cstheme="minorHAnsi"/>
        </w:rPr>
        <w:t>e</w:t>
      </w:r>
      <w:r w:rsidR="00DA40DF">
        <w:rPr>
          <w:rFonts w:asciiTheme="minorHAnsi" w:hAnsiTheme="minorHAnsi" w:cstheme="minorHAnsi"/>
        </w:rPr>
        <w:t xml:space="preserve"> poskytnout Objednateli potřebnou součinnost. </w:t>
      </w:r>
      <w:r>
        <w:rPr>
          <w:rFonts w:asciiTheme="minorHAnsi" w:hAnsiTheme="minorHAnsi" w:cstheme="minorHAnsi"/>
        </w:rPr>
        <w:t>Poskytovatel</w:t>
      </w:r>
      <w:r w:rsidR="00DA40DF">
        <w:rPr>
          <w:rFonts w:asciiTheme="minorHAnsi" w:hAnsiTheme="minorHAnsi" w:cstheme="minorHAnsi"/>
        </w:rPr>
        <w:t xml:space="preserve"> ber</w:t>
      </w:r>
      <w:r w:rsidR="00131A39">
        <w:rPr>
          <w:rFonts w:asciiTheme="minorHAnsi" w:hAnsiTheme="minorHAnsi" w:cstheme="minorHAnsi"/>
        </w:rPr>
        <w:t>e</w:t>
      </w:r>
      <w:r w:rsidR="00DA40DF">
        <w:rPr>
          <w:rFonts w:asciiTheme="minorHAnsi" w:hAnsiTheme="minorHAnsi" w:cstheme="minorHAnsi"/>
        </w:rPr>
        <w:t xml:space="preserve"> na vědomí povinnosti Objednatele zveřejnit údaje uvedené v této Smlouvě v souladu se </w:t>
      </w:r>
      <w:r w:rsidR="00155261">
        <w:rPr>
          <w:rFonts w:asciiTheme="minorHAnsi" w:hAnsiTheme="minorHAnsi" w:cstheme="minorHAnsi"/>
        </w:rPr>
        <w:t>ZZVZ</w:t>
      </w:r>
      <w:r w:rsidR="00DA40DF">
        <w:rPr>
          <w:rFonts w:asciiTheme="minorHAnsi" w:hAnsiTheme="minorHAnsi" w:cstheme="minorHAnsi"/>
        </w:rPr>
        <w:t>, se zákonem č. 106/1999 Sb., o svobodném přístupu k informacím, ve znění pozdějších předpisů</w:t>
      </w:r>
      <w:r w:rsidR="00155261">
        <w:rPr>
          <w:rFonts w:asciiTheme="minorHAnsi" w:hAnsiTheme="minorHAnsi" w:cstheme="minorHAnsi"/>
        </w:rPr>
        <w:t>,</w:t>
      </w:r>
      <w:r w:rsidR="00DA40DF">
        <w:rPr>
          <w:rFonts w:asciiTheme="minorHAnsi" w:hAnsiTheme="minorHAnsi" w:cstheme="minorHAnsi"/>
        </w:rPr>
        <w:t xml:space="preserve"> a jinými obecně závaznými normami, a to způsobem, jenž vyplývá z uvedených předpisů či o němž rozhodne Objednatel. </w:t>
      </w:r>
    </w:p>
    <w:p w14:paraId="34EA9AF2" w14:textId="77777777" w:rsidR="00DA40DF" w:rsidRPr="00131A39" w:rsidRDefault="00343003" w:rsidP="00131A39">
      <w:pPr>
        <w:pStyle w:val="lneksmlouvy"/>
        <w:tabs>
          <w:tab w:val="num" w:pos="709"/>
        </w:tabs>
        <w:ind w:left="709" w:hanging="709"/>
        <w:rPr>
          <w:rFonts w:asciiTheme="minorHAnsi" w:eastAsiaTheme="minorHAnsi" w:hAnsiTheme="minorHAnsi" w:cstheme="minorHAnsi"/>
          <w:noProof/>
        </w:rPr>
      </w:pPr>
      <w:r>
        <w:rPr>
          <w:rFonts w:asciiTheme="minorHAnsi" w:eastAsiaTheme="minorHAnsi" w:hAnsiTheme="minorHAnsi" w:cstheme="minorHAnsi"/>
          <w:noProof/>
        </w:rPr>
        <w:t>Poskytovatel</w:t>
      </w:r>
      <w:r w:rsidR="00DA40DF" w:rsidRPr="00131A39">
        <w:rPr>
          <w:rFonts w:asciiTheme="minorHAnsi" w:eastAsiaTheme="minorHAnsi" w:hAnsiTheme="minorHAnsi" w:cstheme="minorHAnsi"/>
          <w:noProof/>
        </w:rPr>
        <w:t xml:space="preserve"> </w:t>
      </w:r>
      <w:r w:rsidR="00DA40DF" w:rsidRPr="00131A39">
        <w:rPr>
          <w:rFonts w:asciiTheme="minorHAnsi" w:hAnsiTheme="minorHAnsi" w:cstheme="minorHAnsi"/>
        </w:rPr>
        <w:t>j</w:t>
      </w:r>
      <w:r w:rsidR="00131A39">
        <w:rPr>
          <w:rFonts w:asciiTheme="minorHAnsi" w:hAnsiTheme="minorHAnsi" w:cstheme="minorHAnsi"/>
        </w:rPr>
        <w:t>e</w:t>
      </w:r>
      <w:r w:rsidR="00DA40DF" w:rsidRPr="00131A39">
        <w:rPr>
          <w:rFonts w:asciiTheme="minorHAnsi" w:hAnsiTheme="minorHAnsi" w:cstheme="minorHAnsi"/>
        </w:rPr>
        <w:t xml:space="preserve"> oprávněn přenést svoje </w:t>
      </w:r>
      <w:r w:rsidR="00C92FFB" w:rsidRPr="00131A39">
        <w:rPr>
          <w:rFonts w:asciiTheme="minorHAnsi" w:hAnsiTheme="minorHAnsi" w:cstheme="minorHAnsi"/>
        </w:rPr>
        <w:t xml:space="preserve">komplexní </w:t>
      </w:r>
      <w:r w:rsidR="00DA40DF" w:rsidRPr="00131A39">
        <w:rPr>
          <w:rFonts w:asciiTheme="minorHAnsi" w:hAnsiTheme="minorHAnsi" w:cstheme="minorHAnsi"/>
        </w:rPr>
        <w:t xml:space="preserve">práva a povinnosti vyplývající z této Smlouvy na třetí osobu pouze s předchozím písemným souhlasem Objednatele. </w:t>
      </w:r>
      <w:r w:rsidRPr="00131A39">
        <w:rPr>
          <w:rFonts w:asciiTheme="minorHAnsi" w:hAnsiTheme="minorHAnsi" w:cstheme="minorHAnsi"/>
        </w:rPr>
        <w:t>Poskytovatel</w:t>
      </w:r>
      <w:r w:rsidR="00C92FFB" w:rsidRPr="00131A39">
        <w:rPr>
          <w:rFonts w:asciiTheme="minorHAnsi" w:hAnsiTheme="minorHAnsi" w:cstheme="minorHAnsi"/>
        </w:rPr>
        <w:t xml:space="preserve"> j</w:t>
      </w:r>
      <w:r w:rsidR="00131A39">
        <w:rPr>
          <w:rFonts w:asciiTheme="minorHAnsi" w:hAnsiTheme="minorHAnsi" w:cstheme="minorHAnsi"/>
        </w:rPr>
        <w:t>e</w:t>
      </w:r>
      <w:r w:rsidR="00C92FFB" w:rsidRPr="00131A39">
        <w:rPr>
          <w:rFonts w:asciiTheme="minorHAnsi" w:hAnsiTheme="minorHAnsi" w:cstheme="minorHAnsi"/>
        </w:rPr>
        <w:t xml:space="preserve"> dále oprávněn pro zajištění plnění předmětu této Smlouvy využít poddodavatele. Tuto skutečnost </w:t>
      </w:r>
      <w:r w:rsidRPr="00131A39">
        <w:rPr>
          <w:rFonts w:asciiTheme="minorHAnsi" w:hAnsiTheme="minorHAnsi" w:cstheme="minorHAnsi"/>
        </w:rPr>
        <w:t>Poskytovatel</w:t>
      </w:r>
      <w:r w:rsidR="00C92FFB" w:rsidRPr="00131A39">
        <w:rPr>
          <w:rFonts w:asciiTheme="minorHAnsi" w:hAnsiTheme="minorHAnsi" w:cstheme="minorHAnsi"/>
        </w:rPr>
        <w:t xml:space="preserve"> Objednateli oznámí nejpozději ke dni, kdy poddodavatel zahájí svou činnost. </w:t>
      </w:r>
      <w:r w:rsidR="00A3685B" w:rsidRPr="00131A39">
        <w:rPr>
          <w:rFonts w:asciiTheme="minorHAnsi" w:hAnsiTheme="minorHAnsi" w:cstheme="minorHAnsi"/>
        </w:rPr>
        <w:t>Pro vyloučení pochybností smluvní strany stanoví, že plnění poddodavatelem se nepovažuje za přenos komplexních práv a povinností vyplývajících z této Smlouvy tak, jak je uvedeno v první větě tohoto odstavce.</w:t>
      </w:r>
      <w:r w:rsidR="00C92FFB" w:rsidRPr="00131A39">
        <w:rPr>
          <w:rFonts w:asciiTheme="minorHAnsi" w:hAnsiTheme="minorHAnsi" w:cstheme="minorHAnsi"/>
        </w:rPr>
        <w:t xml:space="preserve"> </w:t>
      </w:r>
      <w:r w:rsidR="00DA40DF" w:rsidRPr="00131A39">
        <w:rPr>
          <w:rFonts w:asciiTheme="minorHAnsi" w:hAnsiTheme="minorHAnsi" w:cstheme="minorHAnsi"/>
        </w:rPr>
        <w:t>Ustanovení § 1879 o.z. se nepoužije.</w:t>
      </w:r>
      <w:r w:rsidR="00377EF5" w:rsidRPr="00131A39">
        <w:rPr>
          <w:rFonts w:asciiTheme="minorHAnsi" w:hAnsiTheme="minorHAnsi" w:cstheme="minorHAnsi"/>
        </w:rPr>
        <w:t xml:space="preserve"> </w:t>
      </w:r>
    </w:p>
    <w:p w14:paraId="2746F395" w14:textId="77777777" w:rsidR="00DA40DF" w:rsidRDefault="00DA40DF" w:rsidP="00DA40DF">
      <w:pPr>
        <w:pStyle w:val="lneksmlouvy"/>
        <w:tabs>
          <w:tab w:val="num" w:pos="709"/>
        </w:tabs>
        <w:ind w:left="709" w:hanging="709"/>
        <w:rPr>
          <w:rFonts w:asciiTheme="minorHAnsi" w:eastAsiaTheme="minorHAnsi" w:hAnsiTheme="minorHAnsi" w:cstheme="minorHAnsi"/>
          <w:noProof/>
        </w:rPr>
      </w:pPr>
      <w:r>
        <w:rPr>
          <w:rFonts w:asciiTheme="minorHAnsi" w:hAnsiTheme="minorHAnsi" w:cstheme="minorHAnsi"/>
        </w:rPr>
        <w:t>Vyžaduje-li tato Smlouva pro uplatnění práva, splnění povinnosti či jiné jednání písemnou formu, tato není zachována, je-li jednání učiněno elektronickými či jinými technickými prostředky (např. email, fax).</w:t>
      </w:r>
    </w:p>
    <w:p w14:paraId="67FB6169" w14:textId="77777777" w:rsidR="00DA40DF" w:rsidRDefault="00DA40DF" w:rsidP="00DA40DF">
      <w:pPr>
        <w:pStyle w:val="lneksmlouvy"/>
        <w:tabs>
          <w:tab w:val="num" w:pos="709"/>
        </w:tabs>
        <w:ind w:left="709" w:hanging="709"/>
        <w:rPr>
          <w:rFonts w:asciiTheme="minorHAnsi" w:eastAsiaTheme="minorHAnsi" w:hAnsiTheme="minorHAnsi" w:cstheme="minorHAnsi"/>
          <w:noProof/>
        </w:rPr>
      </w:pPr>
      <w:r>
        <w:rPr>
          <w:rFonts w:asciiTheme="minorHAnsi" w:hAnsiTheme="minorHAnsi" w:cstheme="minorHAnsi"/>
        </w:rPr>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w:t>
      </w:r>
      <w:r w:rsidR="00155261">
        <w:rPr>
          <w:rFonts w:asciiTheme="minorHAnsi" w:hAnsiTheme="minorHAnsi" w:cstheme="minorHAnsi"/>
        </w:rPr>
        <w:t>o</w:t>
      </w:r>
      <w:r>
        <w:rPr>
          <w:rFonts w:asciiTheme="minorHAnsi" w:hAnsiTheme="minorHAnsi" w:cstheme="minorHAnsi"/>
        </w:rPr>
        <w:t>.</w:t>
      </w:r>
    </w:p>
    <w:p w14:paraId="31D4E185" w14:textId="77777777" w:rsidR="00DA40DF" w:rsidRDefault="00DA40DF" w:rsidP="00DA40DF">
      <w:pPr>
        <w:pStyle w:val="lneksmlouvy"/>
        <w:tabs>
          <w:tab w:val="num" w:pos="709"/>
        </w:tabs>
        <w:ind w:left="709" w:hanging="709"/>
        <w:rPr>
          <w:rFonts w:asciiTheme="minorHAnsi" w:eastAsiaTheme="minorHAnsi" w:hAnsiTheme="minorHAnsi" w:cstheme="minorHAnsi"/>
          <w:noProof/>
        </w:rPr>
      </w:pPr>
      <w:r>
        <w:rPr>
          <w:rFonts w:asciiTheme="minorHAnsi" w:eastAsiaTheme="minorHAnsi" w:hAnsiTheme="minorHAnsi" w:cstheme="minorHAnsi"/>
          <w:noProof/>
        </w:rPr>
        <w:t xml:space="preserve">Tato </w:t>
      </w:r>
      <w:r w:rsidR="00343003">
        <w:rPr>
          <w:rFonts w:asciiTheme="minorHAnsi" w:hAnsiTheme="minorHAnsi" w:cstheme="minorHAnsi"/>
        </w:rPr>
        <w:t>Smlouva byla vyhotovena v</w:t>
      </w:r>
      <w:r w:rsidR="00131A39">
        <w:rPr>
          <w:rFonts w:asciiTheme="minorHAnsi" w:hAnsiTheme="minorHAnsi" w:cstheme="minorHAnsi"/>
        </w:rPr>
        <w:t>e</w:t>
      </w:r>
      <w:r w:rsidR="00343003">
        <w:rPr>
          <w:rFonts w:asciiTheme="minorHAnsi" w:hAnsiTheme="minorHAnsi" w:cstheme="minorHAnsi"/>
        </w:rPr>
        <w:t xml:space="preserve"> </w:t>
      </w:r>
      <w:r>
        <w:rPr>
          <w:rFonts w:asciiTheme="minorHAnsi" w:hAnsiTheme="minorHAnsi" w:cstheme="minorHAnsi"/>
        </w:rPr>
        <w:t>(</w:t>
      </w:r>
      <w:r w:rsidR="00131A39">
        <w:rPr>
          <w:rFonts w:asciiTheme="minorHAnsi" w:hAnsiTheme="minorHAnsi" w:cstheme="minorHAnsi"/>
        </w:rPr>
        <w:t>2</w:t>
      </w:r>
      <w:r>
        <w:rPr>
          <w:rFonts w:asciiTheme="minorHAnsi" w:hAnsiTheme="minorHAnsi" w:cstheme="minorHAnsi"/>
        </w:rPr>
        <w:t xml:space="preserve">) stejnopisech s platností originálu, přičemž </w:t>
      </w:r>
      <w:r w:rsidR="00343003">
        <w:rPr>
          <w:rFonts w:asciiTheme="minorHAnsi" w:hAnsiTheme="minorHAnsi" w:cstheme="minorHAnsi"/>
        </w:rPr>
        <w:t>každá ze smluvních stran obdrží po jednom (1) vyhotovení</w:t>
      </w:r>
      <w:r>
        <w:rPr>
          <w:rFonts w:asciiTheme="minorHAnsi" w:hAnsiTheme="minorHAnsi" w:cstheme="minorHAnsi"/>
        </w:rPr>
        <w:t>.</w:t>
      </w:r>
    </w:p>
    <w:p w14:paraId="4EDC8621" w14:textId="77777777" w:rsidR="00DA40DF" w:rsidRDefault="00DA40DF" w:rsidP="00DA40DF">
      <w:pPr>
        <w:pStyle w:val="lneksmlouvy"/>
        <w:tabs>
          <w:tab w:val="num" w:pos="709"/>
        </w:tabs>
        <w:ind w:left="709" w:hanging="709"/>
        <w:rPr>
          <w:rFonts w:asciiTheme="minorHAnsi" w:eastAsiaTheme="minorHAnsi" w:hAnsiTheme="minorHAnsi" w:cstheme="minorHAnsi"/>
          <w:noProof/>
        </w:rPr>
      </w:pPr>
      <w:r>
        <w:rPr>
          <w:rFonts w:asciiTheme="minorHAnsi" w:hAnsiTheme="minorHAnsi" w:cstheme="minorHAnsi"/>
        </w:rPr>
        <w:t xml:space="preserve">Tuto Smlouvu lze měnit pouze písemně v podobě dodatku ke </w:t>
      </w:r>
      <w:r w:rsidR="00155261">
        <w:rPr>
          <w:rFonts w:asciiTheme="minorHAnsi" w:hAnsiTheme="minorHAnsi" w:cstheme="minorHAnsi"/>
        </w:rPr>
        <w:t>S</w:t>
      </w:r>
      <w:r>
        <w:rPr>
          <w:rFonts w:asciiTheme="minorHAnsi" w:hAnsiTheme="minorHAnsi" w:cstheme="minorHAnsi"/>
        </w:rPr>
        <w:t>mlouvě, nestanoví-li Smlouva jinak, přičemž smluvní strany výslovně vylučují jiné způsoby či formy změny této Smlouvy. Za písemnou formu se pro tento účel nepovažuje jednání učiněné elektronickými či jinými technickými prostředky (e-mail, fax). Smluvní strany mohou namítnout neplatnost změny této Smlouvy z důvodu nedodržení formy kdykoliv, i poté, co bylo započato s plněním.</w:t>
      </w:r>
    </w:p>
    <w:p w14:paraId="7D127F85" w14:textId="77777777" w:rsidR="00DA40DF" w:rsidRPr="00B50828" w:rsidRDefault="00DA40DF" w:rsidP="00DA40DF">
      <w:pPr>
        <w:pStyle w:val="lneksmlouvy"/>
        <w:tabs>
          <w:tab w:val="num" w:pos="709"/>
        </w:tabs>
        <w:ind w:left="709" w:hanging="709"/>
        <w:rPr>
          <w:rFonts w:asciiTheme="minorHAnsi" w:eastAsiaTheme="minorHAnsi" w:hAnsiTheme="minorHAnsi" w:cstheme="minorHAnsi"/>
          <w:noProof/>
        </w:rPr>
      </w:pPr>
      <w:r>
        <w:rPr>
          <w:rFonts w:asciiTheme="minorHAnsi" w:eastAsiaTheme="minorHAnsi" w:hAnsiTheme="minorHAnsi" w:cstheme="minorHAnsi"/>
          <w:noProof/>
        </w:rPr>
        <w:t xml:space="preserve">Tato </w:t>
      </w:r>
      <w:r>
        <w:rPr>
          <w:rFonts w:asciiTheme="minorHAnsi" w:hAnsiTheme="minorHAnsi" w:cstheme="minorHAnsi"/>
        </w:rPr>
        <w:t xml:space="preserve">Smlouva obsahuje úplné ujednání o předmětu Smlouvy a všech náležitostech, které smluvní strany měly a chtěly ve Smlouvě ujednat, a které považují za důležité pro závaznost této </w:t>
      </w:r>
      <w:r w:rsidR="00155261">
        <w:rPr>
          <w:rFonts w:asciiTheme="minorHAnsi" w:hAnsiTheme="minorHAnsi" w:cstheme="minorHAnsi"/>
        </w:rPr>
        <w:t>S</w:t>
      </w:r>
      <w:r>
        <w:rPr>
          <w:rFonts w:asciiTheme="minorHAnsi" w:hAnsiTheme="minorHAnsi" w:cstheme="minorHAnsi"/>
        </w:rPr>
        <w:t>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49B301DC" w14:textId="77777777" w:rsidR="00DA40DF" w:rsidRDefault="00DA40DF" w:rsidP="005D30BE">
      <w:pPr>
        <w:pStyle w:val="lneksmlouvy"/>
        <w:tabs>
          <w:tab w:val="num" w:pos="709"/>
        </w:tabs>
        <w:ind w:left="709" w:hanging="709"/>
        <w:rPr>
          <w:rFonts w:asciiTheme="minorHAnsi" w:hAnsiTheme="minorHAnsi" w:cstheme="minorHAnsi"/>
          <w:bCs/>
          <w:iCs/>
        </w:rPr>
      </w:pPr>
      <w:r>
        <w:rPr>
          <w:rFonts w:asciiTheme="minorHAnsi" w:hAnsiTheme="minorHAnsi" w:cstheme="minorHAnsi"/>
          <w:bCs/>
          <w:iCs/>
        </w:rPr>
        <w:t>Na důkaz toho, že smluvní strany s obsahem této Smlouvy souhlasí, rozumí jí a zavazují se k jejímu plnění, připojují své podpisy a prohlašují, že tato Smlouva byla uzavřena podle jejich svobodné a vážné vůle.</w:t>
      </w:r>
    </w:p>
    <w:p w14:paraId="735B282A" w14:textId="77777777" w:rsidR="00973C46" w:rsidRDefault="00973C46" w:rsidP="005D30BE">
      <w:pPr>
        <w:pStyle w:val="lneksmlouvy"/>
        <w:numPr>
          <w:ilvl w:val="0"/>
          <w:numId w:val="0"/>
        </w:numPr>
        <w:tabs>
          <w:tab w:val="num" w:pos="822"/>
        </w:tabs>
        <w:rPr>
          <w:rFonts w:asciiTheme="minorHAnsi" w:hAnsiTheme="minorHAnsi" w:cstheme="minorHAnsi"/>
          <w:bCs/>
          <w:iCs/>
        </w:rPr>
      </w:pPr>
    </w:p>
    <w:p w14:paraId="0B20CBE5" w14:textId="77777777" w:rsidR="00DA40DF" w:rsidRDefault="00DA40DF" w:rsidP="00DA40DF">
      <w:pPr>
        <w:pStyle w:val="lneksmlouvy"/>
        <w:numPr>
          <w:ilvl w:val="0"/>
          <w:numId w:val="0"/>
        </w:numPr>
        <w:tabs>
          <w:tab w:val="left" w:pos="708"/>
        </w:tabs>
        <w:rPr>
          <w:rFonts w:asciiTheme="minorHAnsi" w:eastAsiaTheme="minorHAnsi" w:hAnsiTheme="minorHAnsi" w:cstheme="minorHAnsi"/>
          <w:noProof/>
        </w:rPr>
      </w:pPr>
    </w:p>
    <w:tbl>
      <w:tblPr>
        <w:tblW w:w="9332" w:type="dxa"/>
        <w:jc w:val="center"/>
        <w:tblLook w:val="01E0" w:firstRow="1" w:lastRow="1" w:firstColumn="1" w:lastColumn="1" w:noHBand="0" w:noVBand="0"/>
      </w:tblPr>
      <w:tblGrid>
        <w:gridCol w:w="4666"/>
        <w:gridCol w:w="4666"/>
      </w:tblGrid>
      <w:tr w:rsidR="00DA40DF" w14:paraId="14B8BC36" w14:textId="77777777" w:rsidTr="00DA40DF">
        <w:trPr>
          <w:cantSplit/>
          <w:trHeight w:val="393"/>
          <w:jc w:val="center"/>
        </w:trPr>
        <w:tc>
          <w:tcPr>
            <w:tcW w:w="4666" w:type="dxa"/>
            <w:hideMark/>
          </w:tcPr>
          <w:p w14:paraId="043AD4C1" w14:textId="72DDFA63" w:rsidR="00DA40DF" w:rsidRDefault="00DA40DF" w:rsidP="008B7699">
            <w:pPr>
              <w:spacing w:after="0" w:line="240" w:lineRule="auto"/>
              <w:rPr>
                <w:rFonts w:cstheme="minorHAnsi"/>
                <w:sz w:val="20"/>
                <w:szCs w:val="20"/>
              </w:rPr>
            </w:pPr>
            <w:r>
              <w:rPr>
                <w:rFonts w:cstheme="minorHAnsi"/>
                <w:sz w:val="20"/>
                <w:szCs w:val="20"/>
              </w:rPr>
              <w:t>V</w:t>
            </w:r>
            <w:r w:rsidR="008B7699">
              <w:rPr>
                <w:rFonts w:cstheme="minorHAnsi"/>
                <w:sz w:val="20"/>
                <w:szCs w:val="20"/>
              </w:rPr>
              <w:t> Mladé Boleslavi</w:t>
            </w:r>
            <w:r>
              <w:rPr>
                <w:rFonts w:cstheme="minorHAnsi"/>
                <w:sz w:val="20"/>
                <w:szCs w:val="20"/>
              </w:rPr>
              <w:t xml:space="preserve"> dne </w:t>
            </w:r>
            <w:r w:rsidR="006F75BB">
              <w:rPr>
                <w:rFonts w:cstheme="minorHAnsi"/>
                <w:sz w:val="20"/>
                <w:szCs w:val="20"/>
              </w:rPr>
              <w:t xml:space="preserve"> 30. 5. 2023</w:t>
            </w:r>
          </w:p>
        </w:tc>
        <w:tc>
          <w:tcPr>
            <w:tcW w:w="4666" w:type="dxa"/>
            <w:hideMark/>
          </w:tcPr>
          <w:p w14:paraId="6000AB4E" w14:textId="77777777" w:rsidR="00DA40DF" w:rsidRDefault="00E006D9" w:rsidP="00BB0340">
            <w:pPr>
              <w:spacing w:after="0" w:line="240" w:lineRule="auto"/>
              <w:rPr>
                <w:rFonts w:cstheme="minorHAnsi"/>
                <w:sz w:val="20"/>
                <w:szCs w:val="20"/>
              </w:rPr>
            </w:pPr>
            <w:r>
              <w:rPr>
                <w:rFonts w:cstheme="minorHAnsi"/>
                <w:noProof/>
                <w:sz w:val="20"/>
                <w:szCs w:val="20"/>
                <w:lang w:eastAsia="cs-CZ"/>
              </w:rPr>
              <w:drawing>
                <wp:anchor distT="0" distB="0" distL="114300" distR="114300" simplePos="0" relativeHeight="251658240" behindDoc="1" locked="0" layoutInCell="1" allowOverlap="1" wp14:anchorId="3F73D7F5" wp14:editId="5A30ADDE">
                  <wp:simplePos x="0" y="0"/>
                  <wp:positionH relativeFrom="column">
                    <wp:posOffset>376555</wp:posOffset>
                  </wp:positionH>
                  <wp:positionV relativeFrom="paragraph">
                    <wp:posOffset>160020</wp:posOffset>
                  </wp:positionV>
                  <wp:extent cx="2251710" cy="1341120"/>
                  <wp:effectExtent l="19050" t="0" r="0" b="0"/>
                  <wp:wrapNone/>
                  <wp:docPr id="1" name="Obrázek 0" descr="Ati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i22.jpg"/>
                          <pic:cNvPicPr/>
                        </pic:nvPicPr>
                        <pic:blipFill>
                          <a:blip r:embed="rId8" cstate="print"/>
                          <a:stretch>
                            <a:fillRect/>
                          </a:stretch>
                        </pic:blipFill>
                        <pic:spPr>
                          <a:xfrm>
                            <a:off x="0" y="0"/>
                            <a:ext cx="2251710" cy="1341120"/>
                          </a:xfrm>
                          <a:prstGeom prst="rect">
                            <a:avLst/>
                          </a:prstGeom>
                        </pic:spPr>
                      </pic:pic>
                    </a:graphicData>
                  </a:graphic>
                </wp:anchor>
              </w:drawing>
            </w:r>
            <w:r w:rsidR="00DA40DF">
              <w:rPr>
                <w:rFonts w:cstheme="minorHAnsi"/>
                <w:sz w:val="20"/>
                <w:szCs w:val="20"/>
              </w:rPr>
              <w:t xml:space="preserve">V </w:t>
            </w:r>
            <w:r w:rsidR="009F5DC0" w:rsidRPr="009F5DC0">
              <w:rPr>
                <w:rFonts w:cstheme="minorHAnsi"/>
              </w:rPr>
              <w:t xml:space="preserve">Mladé Boleslavi </w:t>
            </w:r>
            <w:r w:rsidR="00DA40DF">
              <w:rPr>
                <w:rFonts w:cstheme="minorHAnsi"/>
                <w:sz w:val="20"/>
                <w:szCs w:val="20"/>
              </w:rPr>
              <w:t xml:space="preserve">dne </w:t>
            </w:r>
          </w:p>
        </w:tc>
      </w:tr>
      <w:tr w:rsidR="00DA40DF" w14:paraId="414C0E37" w14:textId="77777777" w:rsidTr="00DA40DF">
        <w:trPr>
          <w:trHeight w:val="724"/>
          <w:jc w:val="center"/>
        </w:trPr>
        <w:tc>
          <w:tcPr>
            <w:tcW w:w="4666" w:type="dxa"/>
          </w:tcPr>
          <w:p w14:paraId="0E19142D" w14:textId="77777777" w:rsidR="00DA40DF" w:rsidRDefault="00DA40DF">
            <w:pPr>
              <w:spacing w:after="0" w:line="240" w:lineRule="auto"/>
              <w:rPr>
                <w:rFonts w:cstheme="minorHAnsi"/>
                <w:noProof/>
                <w:sz w:val="20"/>
                <w:szCs w:val="20"/>
              </w:rPr>
            </w:pPr>
          </w:p>
          <w:p w14:paraId="7327AA6E" w14:textId="77777777" w:rsidR="00DA40DF" w:rsidRDefault="00DA40DF">
            <w:pPr>
              <w:spacing w:after="0" w:line="240" w:lineRule="auto"/>
              <w:rPr>
                <w:rFonts w:cstheme="minorHAnsi"/>
                <w:noProof/>
                <w:sz w:val="20"/>
                <w:szCs w:val="20"/>
              </w:rPr>
            </w:pPr>
          </w:p>
          <w:p w14:paraId="53C244FB" w14:textId="77777777" w:rsidR="00DA40DF" w:rsidRDefault="00DA40DF">
            <w:pPr>
              <w:spacing w:after="0" w:line="240" w:lineRule="auto"/>
              <w:rPr>
                <w:rFonts w:cstheme="minorHAnsi"/>
                <w:noProof/>
                <w:sz w:val="20"/>
                <w:szCs w:val="20"/>
              </w:rPr>
            </w:pPr>
            <w:r>
              <w:rPr>
                <w:rFonts w:cstheme="minorHAnsi"/>
                <w:noProof/>
                <w:sz w:val="20"/>
                <w:szCs w:val="20"/>
              </w:rPr>
              <w:t>________________________________________</w:t>
            </w:r>
          </w:p>
          <w:p w14:paraId="5EDD374F" w14:textId="77777777" w:rsidR="00DA40DF" w:rsidRDefault="00DA40DF">
            <w:pPr>
              <w:spacing w:after="0" w:line="240" w:lineRule="auto"/>
              <w:rPr>
                <w:rFonts w:cstheme="minorHAnsi"/>
                <w:noProof/>
                <w:sz w:val="20"/>
                <w:szCs w:val="20"/>
              </w:rPr>
            </w:pPr>
          </w:p>
        </w:tc>
        <w:tc>
          <w:tcPr>
            <w:tcW w:w="4666" w:type="dxa"/>
          </w:tcPr>
          <w:p w14:paraId="679FC1A4" w14:textId="77777777" w:rsidR="00DA40DF" w:rsidRDefault="00DA40DF">
            <w:pPr>
              <w:spacing w:after="0" w:line="240" w:lineRule="auto"/>
              <w:rPr>
                <w:rFonts w:cstheme="minorHAnsi"/>
                <w:sz w:val="20"/>
                <w:szCs w:val="20"/>
              </w:rPr>
            </w:pPr>
          </w:p>
          <w:p w14:paraId="76D498A7" w14:textId="77777777" w:rsidR="00DA40DF" w:rsidRDefault="00DA40DF">
            <w:pPr>
              <w:spacing w:after="0" w:line="240" w:lineRule="auto"/>
              <w:rPr>
                <w:rFonts w:cstheme="minorHAnsi"/>
                <w:sz w:val="20"/>
                <w:szCs w:val="20"/>
              </w:rPr>
            </w:pPr>
          </w:p>
          <w:p w14:paraId="54F123F8" w14:textId="77777777" w:rsidR="00DA40DF" w:rsidRPr="00E179D9" w:rsidRDefault="00DA40DF">
            <w:pPr>
              <w:spacing w:after="0" w:line="240" w:lineRule="auto"/>
              <w:rPr>
                <w:rFonts w:cstheme="minorHAnsi"/>
                <w:sz w:val="20"/>
                <w:szCs w:val="20"/>
              </w:rPr>
            </w:pPr>
            <w:r w:rsidRPr="00E179D9">
              <w:rPr>
                <w:rFonts w:cstheme="minorHAnsi"/>
                <w:sz w:val="20"/>
                <w:szCs w:val="20"/>
              </w:rPr>
              <w:t>________________________________________</w:t>
            </w:r>
          </w:p>
          <w:p w14:paraId="41FDD11D" w14:textId="77777777" w:rsidR="005904AA" w:rsidRDefault="005904AA" w:rsidP="009F5DC0">
            <w:pPr>
              <w:spacing w:after="0" w:line="240" w:lineRule="auto"/>
              <w:rPr>
                <w:rFonts w:cstheme="minorHAnsi"/>
                <w:sz w:val="20"/>
                <w:szCs w:val="20"/>
              </w:rPr>
            </w:pPr>
          </w:p>
        </w:tc>
      </w:tr>
      <w:tr w:rsidR="007F4165" w14:paraId="0F6A6AFD" w14:textId="77777777" w:rsidTr="00DA40DF">
        <w:trPr>
          <w:trHeight w:val="1526"/>
          <w:jc w:val="center"/>
        </w:trPr>
        <w:tc>
          <w:tcPr>
            <w:tcW w:w="4666" w:type="dxa"/>
          </w:tcPr>
          <w:p w14:paraId="1DCA352A" w14:textId="77777777" w:rsidR="007F4165" w:rsidRDefault="007F4165" w:rsidP="007F4165">
            <w:pPr>
              <w:spacing w:after="0" w:line="240" w:lineRule="auto"/>
              <w:rPr>
                <w:rFonts w:cstheme="minorHAnsi"/>
                <w:noProof/>
                <w:sz w:val="20"/>
                <w:szCs w:val="20"/>
              </w:rPr>
            </w:pPr>
          </w:p>
          <w:p w14:paraId="71665649" w14:textId="77777777" w:rsidR="007F4165" w:rsidRDefault="007F4165" w:rsidP="007F4165">
            <w:pPr>
              <w:spacing w:after="0" w:line="240" w:lineRule="auto"/>
              <w:rPr>
                <w:rFonts w:cstheme="minorHAnsi"/>
                <w:noProof/>
                <w:sz w:val="20"/>
                <w:szCs w:val="20"/>
              </w:rPr>
            </w:pPr>
          </w:p>
          <w:p w14:paraId="7E091A0A" w14:textId="77777777" w:rsidR="005904AA" w:rsidRDefault="005904AA" w:rsidP="007F4165">
            <w:pPr>
              <w:spacing w:after="0" w:line="240" w:lineRule="auto"/>
              <w:rPr>
                <w:rFonts w:cstheme="minorHAnsi"/>
                <w:noProof/>
                <w:sz w:val="20"/>
                <w:szCs w:val="20"/>
              </w:rPr>
            </w:pPr>
          </w:p>
          <w:p w14:paraId="3E38E4A6" w14:textId="77777777" w:rsidR="005904AA" w:rsidRDefault="005904AA" w:rsidP="007F4165">
            <w:pPr>
              <w:spacing w:after="0" w:line="240" w:lineRule="auto"/>
              <w:rPr>
                <w:rFonts w:cstheme="minorHAnsi"/>
                <w:noProof/>
                <w:sz w:val="20"/>
                <w:szCs w:val="20"/>
              </w:rPr>
            </w:pPr>
          </w:p>
          <w:p w14:paraId="27A88741" w14:textId="77777777" w:rsidR="007F4165" w:rsidRDefault="007F4165" w:rsidP="007F4165">
            <w:pPr>
              <w:spacing w:after="0" w:line="240" w:lineRule="auto"/>
              <w:rPr>
                <w:rFonts w:cstheme="minorHAnsi"/>
                <w:noProof/>
                <w:sz w:val="20"/>
                <w:szCs w:val="20"/>
              </w:rPr>
            </w:pPr>
          </w:p>
        </w:tc>
        <w:tc>
          <w:tcPr>
            <w:tcW w:w="4666" w:type="dxa"/>
          </w:tcPr>
          <w:p w14:paraId="07597F04" w14:textId="77777777" w:rsidR="007F4165" w:rsidRDefault="007F4165" w:rsidP="007F4165">
            <w:pPr>
              <w:spacing w:after="0" w:line="240" w:lineRule="auto"/>
              <w:rPr>
                <w:rFonts w:cstheme="minorHAnsi"/>
                <w:sz w:val="20"/>
                <w:szCs w:val="20"/>
              </w:rPr>
            </w:pPr>
          </w:p>
        </w:tc>
      </w:tr>
    </w:tbl>
    <w:p w14:paraId="009717AC" w14:textId="77777777" w:rsidR="00F851CC" w:rsidRPr="009F5DC0" w:rsidRDefault="00F851CC" w:rsidP="009F5DC0">
      <w:pPr>
        <w:spacing w:line="259" w:lineRule="auto"/>
        <w:rPr>
          <w:rFonts w:cstheme="minorHAnsi"/>
          <w:sz w:val="20"/>
          <w:szCs w:val="20"/>
        </w:rPr>
      </w:pPr>
    </w:p>
    <w:sectPr w:rsidR="00F851CC" w:rsidRPr="009F5DC0" w:rsidSect="00FA42E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745F2" w14:textId="77777777" w:rsidR="00D734A1" w:rsidRDefault="00D734A1" w:rsidP="008062CF">
      <w:pPr>
        <w:spacing w:after="0" w:line="240" w:lineRule="auto"/>
      </w:pPr>
      <w:r>
        <w:separator/>
      </w:r>
    </w:p>
  </w:endnote>
  <w:endnote w:type="continuationSeparator" w:id="0">
    <w:p w14:paraId="7AE1DB78" w14:textId="77777777" w:rsidR="00D734A1" w:rsidRDefault="00D734A1" w:rsidP="0080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558615"/>
      <w:docPartObj>
        <w:docPartGallery w:val="Page Numbers (Bottom of Page)"/>
        <w:docPartUnique/>
      </w:docPartObj>
    </w:sdtPr>
    <w:sdtContent>
      <w:p w14:paraId="51E6650C" w14:textId="77777777" w:rsidR="00D45876" w:rsidRDefault="006A1F32" w:rsidP="0047695F">
        <w:pPr>
          <w:pStyle w:val="Zpat"/>
          <w:jc w:val="right"/>
        </w:pPr>
        <w:r>
          <w:fldChar w:fldCharType="begin"/>
        </w:r>
        <w:r w:rsidR="00D45876">
          <w:instrText>PAGE   \* MERGEFORMAT</w:instrText>
        </w:r>
        <w:r>
          <w:fldChar w:fldCharType="separate"/>
        </w:r>
        <w:r w:rsidR="00E006D9">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9F3F" w14:textId="77777777" w:rsidR="00D734A1" w:rsidRDefault="00D734A1" w:rsidP="008062CF">
      <w:pPr>
        <w:spacing w:after="0" w:line="240" w:lineRule="auto"/>
      </w:pPr>
      <w:r>
        <w:separator/>
      </w:r>
    </w:p>
  </w:footnote>
  <w:footnote w:type="continuationSeparator" w:id="0">
    <w:p w14:paraId="069C9AEE" w14:textId="77777777" w:rsidR="00D734A1" w:rsidRDefault="00D734A1" w:rsidP="00806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0073"/>
    <w:multiLevelType w:val="hybridMultilevel"/>
    <w:tmpl w:val="CBCCFD9A"/>
    <w:lvl w:ilvl="0" w:tplc="BDDE7E06">
      <w:start w:val="1"/>
      <w:numFmt w:val="bullet"/>
      <w:lvlText w:val=""/>
      <w:lvlJc w:val="left"/>
      <w:pPr>
        <w:ind w:left="720" w:hanging="360"/>
      </w:pPr>
      <w:rPr>
        <w:rFonts w:ascii="Symbol" w:hAnsi="Symbol" w:hint="default"/>
      </w:rPr>
    </w:lvl>
    <w:lvl w:ilvl="1" w:tplc="1B88AF50">
      <w:start w:val="1"/>
      <w:numFmt w:val="bullet"/>
      <w:lvlText w:val="o"/>
      <w:lvlJc w:val="left"/>
      <w:pPr>
        <w:ind w:left="1440" w:hanging="360"/>
      </w:pPr>
      <w:rPr>
        <w:rFonts w:ascii="Courier New" w:hAnsi="Courier New" w:hint="default"/>
      </w:rPr>
    </w:lvl>
    <w:lvl w:ilvl="2" w:tplc="135E5F6A">
      <w:start w:val="1"/>
      <w:numFmt w:val="bullet"/>
      <w:lvlText w:val=""/>
      <w:lvlJc w:val="left"/>
      <w:pPr>
        <w:ind w:left="2160" w:hanging="360"/>
      </w:pPr>
      <w:rPr>
        <w:rFonts w:ascii="Wingdings" w:hAnsi="Wingdings" w:hint="default"/>
      </w:rPr>
    </w:lvl>
    <w:lvl w:ilvl="3" w:tplc="F852091A">
      <w:start w:val="1"/>
      <w:numFmt w:val="bullet"/>
      <w:lvlText w:val=""/>
      <w:lvlJc w:val="left"/>
      <w:pPr>
        <w:ind w:left="2880" w:hanging="360"/>
      </w:pPr>
      <w:rPr>
        <w:rFonts w:ascii="Symbol" w:hAnsi="Symbol" w:hint="default"/>
      </w:rPr>
    </w:lvl>
    <w:lvl w:ilvl="4" w:tplc="77EAF084">
      <w:start w:val="1"/>
      <w:numFmt w:val="bullet"/>
      <w:lvlText w:val="o"/>
      <w:lvlJc w:val="left"/>
      <w:pPr>
        <w:ind w:left="3600" w:hanging="360"/>
      </w:pPr>
      <w:rPr>
        <w:rFonts w:ascii="Courier New" w:hAnsi="Courier New" w:hint="default"/>
      </w:rPr>
    </w:lvl>
    <w:lvl w:ilvl="5" w:tplc="C1E4E90C">
      <w:start w:val="1"/>
      <w:numFmt w:val="bullet"/>
      <w:lvlText w:val=""/>
      <w:lvlJc w:val="left"/>
      <w:pPr>
        <w:ind w:left="4320" w:hanging="360"/>
      </w:pPr>
      <w:rPr>
        <w:rFonts w:ascii="Wingdings" w:hAnsi="Wingdings" w:hint="default"/>
      </w:rPr>
    </w:lvl>
    <w:lvl w:ilvl="6" w:tplc="0310FA48">
      <w:start w:val="1"/>
      <w:numFmt w:val="bullet"/>
      <w:lvlText w:val=""/>
      <w:lvlJc w:val="left"/>
      <w:pPr>
        <w:ind w:left="5040" w:hanging="360"/>
      </w:pPr>
      <w:rPr>
        <w:rFonts w:ascii="Symbol" w:hAnsi="Symbol" w:hint="default"/>
      </w:rPr>
    </w:lvl>
    <w:lvl w:ilvl="7" w:tplc="5F4074B4">
      <w:start w:val="1"/>
      <w:numFmt w:val="bullet"/>
      <w:lvlText w:val="o"/>
      <w:lvlJc w:val="left"/>
      <w:pPr>
        <w:ind w:left="5760" w:hanging="360"/>
      </w:pPr>
      <w:rPr>
        <w:rFonts w:ascii="Courier New" w:hAnsi="Courier New" w:hint="default"/>
      </w:rPr>
    </w:lvl>
    <w:lvl w:ilvl="8" w:tplc="C1021A08">
      <w:start w:val="1"/>
      <w:numFmt w:val="bullet"/>
      <w:lvlText w:val=""/>
      <w:lvlJc w:val="left"/>
      <w:pPr>
        <w:ind w:left="6480" w:hanging="360"/>
      </w:pPr>
      <w:rPr>
        <w:rFonts w:ascii="Wingdings" w:hAnsi="Wingdings" w:hint="default"/>
      </w:rPr>
    </w:lvl>
  </w:abstractNum>
  <w:abstractNum w:abstractNumId="1" w15:restartNumberingAfterBreak="0">
    <w:nsid w:val="13573774"/>
    <w:multiLevelType w:val="hybridMultilevel"/>
    <w:tmpl w:val="18CA7442"/>
    <w:lvl w:ilvl="0" w:tplc="85A68FBA">
      <w:start w:val="1"/>
      <w:numFmt w:val="bullet"/>
      <w:lvlText w:val=""/>
      <w:lvlJc w:val="left"/>
      <w:pPr>
        <w:ind w:left="720" w:hanging="360"/>
      </w:pPr>
      <w:rPr>
        <w:rFonts w:ascii="Symbol" w:hAnsi="Symbol" w:hint="default"/>
      </w:rPr>
    </w:lvl>
    <w:lvl w:ilvl="1" w:tplc="679EA40C">
      <w:start w:val="1"/>
      <w:numFmt w:val="bullet"/>
      <w:lvlText w:val="o"/>
      <w:lvlJc w:val="left"/>
      <w:pPr>
        <w:ind w:left="1440" w:hanging="360"/>
      </w:pPr>
      <w:rPr>
        <w:rFonts w:ascii="Courier New" w:hAnsi="Courier New" w:hint="default"/>
      </w:rPr>
    </w:lvl>
    <w:lvl w:ilvl="2" w:tplc="D33E6896">
      <w:start w:val="1"/>
      <w:numFmt w:val="bullet"/>
      <w:lvlText w:val=""/>
      <w:lvlJc w:val="left"/>
      <w:pPr>
        <w:ind w:left="2160" w:hanging="360"/>
      </w:pPr>
      <w:rPr>
        <w:rFonts w:ascii="Wingdings" w:hAnsi="Wingdings" w:hint="default"/>
      </w:rPr>
    </w:lvl>
    <w:lvl w:ilvl="3" w:tplc="B4A6F5F8">
      <w:start w:val="1"/>
      <w:numFmt w:val="bullet"/>
      <w:lvlText w:val=""/>
      <w:lvlJc w:val="left"/>
      <w:pPr>
        <w:ind w:left="2880" w:hanging="360"/>
      </w:pPr>
      <w:rPr>
        <w:rFonts w:ascii="Symbol" w:hAnsi="Symbol" w:hint="default"/>
      </w:rPr>
    </w:lvl>
    <w:lvl w:ilvl="4" w:tplc="E6141282">
      <w:start w:val="1"/>
      <w:numFmt w:val="bullet"/>
      <w:lvlText w:val="o"/>
      <w:lvlJc w:val="left"/>
      <w:pPr>
        <w:ind w:left="3600" w:hanging="360"/>
      </w:pPr>
      <w:rPr>
        <w:rFonts w:ascii="Courier New" w:hAnsi="Courier New" w:hint="default"/>
      </w:rPr>
    </w:lvl>
    <w:lvl w:ilvl="5" w:tplc="751C0E28">
      <w:start w:val="1"/>
      <w:numFmt w:val="bullet"/>
      <w:lvlText w:val=""/>
      <w:lvlJc w:val="left"/>
      <w:pPr>
        <w:ind w:left="4320" w:hanging="360"/>
      </w:pPr>
      <w:rPr>
        <w:rFonts w:ascii="Wingdings" w:hAnsi="Wingdings" w:hint="default"/>
      </w:rPr>
    </w:lvl>
    <w:lvl w:ilvl="6" w:tplc="63508ABA">
      <w:start w:val="1"/>
      <w:numFmt w:val="bullet"/>
      <w:lvlText w:val=""/>
      <w:lvlJc w:val="left"/>
      <w:pPr>
        <w:ind w:left="5040" w:hanging="360"/>
      </w:pPr>
      <w:rPr>
        <w:rFonts w:ascii="Symbol" w:hAnsi="Symbol" w:hint="default"/>
      </w:rPr>
    </w:lvl>
    <w:lvl w:ilvl="7" w:tplc="72D8667C">
      <w:start w:val="1"/>
      <w:numFmt w:val="bullet"/>
      <w:lvlText w:val="o"/>
      <w:lvlJc w:val="left"/>
      <w:pPr>
        <w:ind w:left="5760" w:hanging="360"/>
      </w:pPr>
      <w:rPr>
        <w:rFonts w:ascii="Courier New" w:hAnsi="Courier New" w:hint="default"/>
      </w:rPr>
    </w:lvl>
    <w:lvl w:ilvl="8" w:tplc="2C8418A4">
      <w:start w:val="1"/>
      <w:numFmt w:val="bullet"/>
      <w:lvlText w:val=""/>
      <w:lvlJc w:val="left"/>
      <w:pPr>
        <w:ind w:left="6480" w:hanging="360"/>
      </w:pPr>
      <w:rPr>
        <w:rFonts w:ascii="Wingdings" w:hAnsi="Wingdings" w:hint="default"/>
      </w:rPr>
    </w:lvl>
  </w:abstractNum>
  <w:abstractNum w:abstractNumId="2" w15:restartNumberingAfterBreak="0">
    <w:nsid w:val="16A43D92"/>
    <w:multiLevelType w:val="multilevel"/>
    <w:tmpl w:val="7818C1FA"/>
    <w:lvl w:ilvl="0">
      <w:start w:val="1"/>
      <w:numFmt w:val="decimal"/>
      <w:lvlText w:val="%1."/>
      <w:lvlJc w:val="left"/>
      <w:pPr>
        <w:tabs>
          <w:tab w:val="num" w:pos="680"/>
        </w:tabs>
        <w:ind w:left="680" w:hanging="680"/>
      </w:pPr>
      <w:rPr>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start w:val="1"/>
      <w:numFmt w:val="lowerLetter"/>
      <w:lvlText w:val="%2)"/>
      <w:lvlJc w:val="left"/>
      <w:pPr>
        <w:tabs>
          <w:tab w:val="num" w:pos="822"/>
        </w:tabs>
        <w:ind w:left="822" w:hanging="680"/>
      </w:pPr>
      <w:rPr>
        <w:rFonts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rPr>
    </w:lvl>
    <w:lvl w:ilvl="2">
      <w:start w:val="1"/>
      <w:numFmt w:val="decimal"/>
      <w:lvlText w:val="%1.%2.%3"/>
      <w:lvlJc w:val="left"/>
      <w:pPr>
        <w:tabs>
          <w:tab w:val="num" w:pos="1474"/>
        </w:tabs>
        <w:ind w:left="1474" w:hanging="794"/>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cs="Times New Roman" w:hint="default"/>
        <w:b w:val="0"/>
        <w:i w:val="0"/>
        <w:caps w:val="0"/>
        <w:strike w:val="0"/>
        <w:dstrike w:val="0"/>
        <w:vanish w:val="0"/>
        <w:webHidden w:val="0"/>
        <w:color w:val="auto"/>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 w15:restartNumberingAfterBreak="0">
    <w:nsid w:val="1BFE117A"/>
    <w:multiLevelType w:val="hybridMultilevel"/>
    <w:tmpl w:val="332A198E"/>
    <w:lvl w:ilvl="0" w:tplc="DBDE93E6">
      <w:start w:val="1"/>
      <w:numFmt w:val="bullet"/>
      <w:lvlText w:val=""/>
      <w:lvlJc w:val="left"/>
      <w:pPr>
        <w:ind w:left="720" w:hanging="360"/>
      </w:pPr>
      <w:rPr>
        <w:rFonts w:ascii="Symbol" w:hAnsi="Symbol" w:hint="default"/>
      </w:rPr>
    </w:lvl>
    <w:lvl w:ilvl="1" w:tplc="86584FF2">
      <w:start w:val="1"/>
      <w:numFmt w:val="bullet"/>
      <w:lvlText w:val="o"/>
      <w:lvlJc w:val="left"/>
      <w:pPr>
        <w:ind w:left="1440" w:hanging="360"/>
      </w:pPr>
      <w:rPr>
        <w:rFonts w:ascii="Courier New" w:hAnsi="Courier New" w:hint="default"/>
      </w:rPr>
    </w:lvl>
    <w:lvl w:ilvl="2" w:tplc="59AA6152">
      <w:start w:val="1"/>
      <w:numFmt w:val="bullet"/>
      <w:lvlText w:val=""/>
      <w:lvlJc w:val="left"/>
      <w:pPr>
        <w:ind w:left="2160" w:hanging="360"/>
      </w:pPr>
      <w:rPr>
        <w:rFonts w:ascii="Wingdings" w:hAnsi="Wingdings" w:hint="default"/>
      </w:rPr>
    </w:lvl>
    <w:lvl w:ilvl="3" w:tplc="1A744222">
      <w:start w:val="1"/>
      <w:numFmt w:val="bullet"/>
      <w:lvlText w:val=""/>
      <w:lvlJc w:val="left"/>
      <w:pPr>
        <w:ind w:left="2880" w:hanging="360"/>
      </w:pPr>
      <w:rPr>
        <w:rFonts w:ascii="Symbol" w:hAnsi="Symbol" w:hint="default"/>
      </w:rPr>
    </w:lvl>
    <w:lvl w:ilvl="4" w:tplc="6234B8C2">
      <w:start w:val="1"/>
      <w:numFmt w:val="bullet"/>
      <w:lvlText w:val="o"/>
      <w:lvlJc w:val="left"/>
      <w:pPr>
        <w:ind w:left="3600" w:hanging="360"/>
      </w:pPr>
      <w:rPr>
        <w:rFonts w:ascii="Courier New" w:hAnsi="Courier New" w:hint="default"/>
      </w:rPr>
    </w:lvl>
    <w:lvl w:ilvl="5" w:tplc="85465F16">
      <w:start w:val="1"/>
      <w:numFmt w:val="bullet"/>
      <w:lvlText w:val=""/>
      <w:lvlJc w:val="left"/>
      <w:pPr>
        <w:ind w:left="4320" w:hanging="360"/>
      </w:pPr>
      <w:rPr>
        <w:rFonts w:ascii="Wingdings" w:hAnsi="Wingdings" w:hint="default"/>
      </w:rPr>
    </w:lvl>
    <w:lvl w:ilvl="6" w:tplc="62D88444">
      <w:start w:val="1"/>
      <w:numFmt w:val="bullet"/>
      <w:lvlText w:val=""/>
      <w:lvlJc w:val="left"/>
      <w:pPr>
        <w:ind w:left="5040" w:hanging="360"/>
      </w:pPr>
      <w:rPr>
        <w:rFonts w:ascii="Symbol" w:hAnsi="Symbol" w:hint="default"/>
      </w:rPr>
    </w:lvl>
    <w:lvl w:ilvl="7" w:tplc="CD34C488">
      <w:start w:val="1"/>
      <w:numFmt w:val="bullet"/>
      <w:lvlText w:val="o"/>
      <w:lvlJc w:val="left"/>
      <w:pPr>
        <w:ind w:left="5760" w:hanging="360"/>
      </w:pPr>
      <w:rPr>
        <w:rFonts w:ascii="Courier New" w:hAnsi="Courier New" w:hint="default"/>
      </w:rPr>
    </w:lvl>
    <w:lvl w:ilvl="8" w:tplc="4CE451C6">
      <w:start w:val="1"/>
      <w:numFmt w:val="bullet"/>
      <w:lvlText w:val=""/>
      <w:lvlJc w:val="left"/>
      <w:pPr>
        <w:ind w:left="6480" w:hanging="360"/>
      </w:pPr>
      <w:rPr>
        <w:rFonts w:ascii="Wingdings" w:hAnsi="Wingdings" w:hint="default"/>
      </w:rPr>
    </w:lvl>
  </w:abstractNum>
  <w:abstractNum w:abstractNumId="4" w15:restartNumberingAfterBreak="0">
    <w:nsid w:val="2CBB3C3F"/>
    <w:multiLevelType w:val="hybridMultilevel"/>
    <w:tmpl w:val="D55E2A36"/>
    <w:lvl w:ilvl="0" w:tplc="AC804D8E">
      <w:start w:val="1"/>
      <w:numFmt w:val="bullet"/>
      <w:lvlText w:val=""/>
      <w:lvlJc w:val="left"/>
      <w:pPr>
        <w:ind w:left="720" w:hanging="360"/>
      </w:pPr>
      <w:rPr>
        <w:rFonts w:ascii="Symbol" w:hAnsi="Symbol" w:hint="default"/>
      </w:rPr>
    </w:lvl>
    <w:lvl w:ilvl="1" w:tplc="C11ABB94">
      <w:start w:val="1"/>
      <w:numFmt w:val="bullet"/>
      <w:lvlText w:val="o"/>
      <w:lvlJc w:val="left"/>
      <w:pPr>
        <w:ind w:left="1440" w:hanging="360"/>
      </w:pPr>
      <w:rPr>
        <w:rFonts w:ascii="Courier New" w:hAnsi="Courier New" w:hint="default"/>
      </w:rPr>
    </w:lvl>
    <w:lvl w:ilvl="2" w:tplc="D41CE418">
      <w:start w:val="1"/>
      <w:numFmt w:val="bullet"/>
      <w:lvlText w:val=""/>
      <w:lvlJc w:val="left"/>
      <w:pPr>
        <w:ind w:left="2160" w:hanging="360"/>
      </w:pPr>
      <w:rPr>
        <w:rFonts w:ascii="Wingdings" w:hAnsi="Wingdings" w:hint="default"/>
      </w:rPr>
    </w:lvl>
    <w:lvl w:ilvl="3" w:tplc="218C3B26">
      <w:start w:val="1"/>
      <w:numFmt w:val="bullet"/>
      <w:lvlText w:val=""/>
      <w:lvlJc w:val="left"/>
      <w:pPr>
        <w:ind w:left="2880" w:hanging="360"/>
      </w:pPr>
      <w:rPr>
        <w:rFonts w:ascii="Symbol" w:hAnsi="Symbol" w:hint="default"/>
      </w:rPr>
    </w:lvl>
    <w:lvl w:ilvl="4" w:tplc="82C400DE">
      <w:start w:val="1"/>
      <w:numFmt w:val="bullet"/>
      <w:lvlText w:val="o"/>
      <w:lvlJc w:val="left"/>
      <w:pPr>
        <w:ind w:left="3600" w:hanging="360"/>
      </w:pPr>
      <w:rPr>
        <w:rFonts w:ascii="Courier New" w:hAnsi="Courier New" w:hint="default"/>
      </w:rPr>
    </w:lvl>
    <w:lvl w:ilvl="5" w:tplc="BEA698C4">
      <w:start w:val="1"/>
      <w:numFmt w:val="bullet"/>
      <w:lvlText w:val=""/>
      <w:lvlJc w:val="left"/>
      <w:pPr>
        <w:ind w:left="4320" w:hanging="360"/>
      </w:pPr>
      <w:rPr>
        <w:rFonts w:ascii="Wingdings" w:hAnsi="Wingdings" w:hint="default"/>
      </w:rPr>
    </w:lvl>
    <w:lvl w:ilvl="6" w:tplc="1F02E686">
      <w:start w:val="1"/>
      <w:numFmt w:val="bullet"/>
      <w:lvlText w:val=""/>
      <w:lvlJc w:val="left"/>
      <w:pPr>
        <w:ind w:left="5040" w:hanging="360"/>
      </w:pPr>
      <w:rPr>
        <w:rFonts w:ascii="Symbol" w:hAnsi="Symbol" w:hint="default"/>
      </w:rPr>
    </w:lvl>
    <w:lvl w:ilvl="7" w:tplc="1F3A6C5A">
      <w:start w:val="1"/>
      <w:numFmt w:val="bullet"/>
      <w:lvlText w:val="o"/>
      <w:lvlJc w:val="left"/>
      <w:pPr>
        <w:ind w:left="5760" w:hanging="360"/>
      </w:pPr>
      <w:rPr>
        <w:rFonts w:ascii="Courier New" w:hAnsi="Courier New" w:hint="default"/>
      </w:rPr>
    </w:lvl>
    <w:lvl w:ilvl="8" w:tplc="413CFF14">
      <w:start w:val="1"/>
      <w:numFmt w:val="bullet"/>
      <w:lvlText w:val=""/>
      <w:lvlJc w:val="left"/>
      <w:pPr>
        <w:ind w:left="6480" w:hanging="360"/>
      </w:pPr>
      <w:rPr>
        <w:rFonts w:ascii="Wingdings" w:hAnsi="Wingdings" w:hint="default"/>
      </w:rPr>
    </w:lvl>
  </w:abstractNum>
  <w:abstractNum w:abstractNumId="5" w15:restartNumberingAfterBreak="0">
    <w:nsid w:val="406404DB"/>
    <w:multiLevelType w:val="multilevel"/>
    <w:tmpl w:val="2352774A"/>
    <w:lvl w:ilvl="0">
      <w:start w:val="1"/>
      <w:numFmt w:val="decimal"/>
      <w:lvlText w:val="%1."/>
      <w:lvlJc w:val="left"/>
      <w:pPr>
        <w:tabs>
          <w:tab w:val="num" w:pos="680"/>
        </w:tabs>
        <w:ind w:left="680" w:hanging="680"/>
      </w:pPr>
      <w:rPr>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822"/>
        </w:tabs>
        <w:ind w:left="822" w:hanging="680"/>
      </w:pPr>
      <w:rPr>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rPr>
    </w:lvl>
    <w:lvl w:ilvl="2">
      <w:start w:val="1"/>
      <w:numFmt w:val="decimal"/>
      <w:lvlText w:val="%1.%2.%3"/>
      <w:lvlJc w:val="left"/>
      <w:pPr>
        <w:tabs>
          <w:tab w:val="num" w:pos="1474"/>
        </w:tabs>
        <w:ind w:left="1474" w:hanging="794"/>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cs="Times New Roman" w:hint="default"/>
        <w:b w:val="0"/>
        <w:i w:val="0"/>
        <w:caps w:val="0"/>
        <w:strike w:val="0"/>
        <w:dstrike w:val="0"/>
        <w:vanish w:val="0"/>
        <w:webHidden w:val="0"/>
        <w:color w:val="auto"/>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6" w15:restartNumberingAfterBreak="0">
    <w:nsid w:val="441F1684"/>
    <w:multiLevelType w:val="hybridMultilevel"/>
    <w:tmpl w:val="F0D24778"/>
    <w:lvl w:ilvl="0" w:tplc="3CC25A5E">
      <w:start w:val="1"/>
      <w:numFmt w:val="bullet"/>
      <w:lvlText w:val=""/>
      <w:lvlJc w:val="left"/>
      <w:pPr>
        <w:ind w:left="720" w:hanging="360"/>
      </w:pPr>
      <w:rPr>
        <w:rFonts w:ascii="Symbol" w:hAnsi="Symbol" w:hint="default"/>
      </w:rPr>
    </w:lvl>
    <w:lvl w:ilvl="1" w:tplc="1B806E2E">
      <w:start w:val="1"/>
      <w:numFmt w:val="bullet"/>
      <w:lvlText w:val="o"/>
      <w:lvlJc w:val="left"/>
      <w:pPr>
        <w:ind w:left="1440" w:hanging="360"/>
      </w:pPr>
      <w:rPr>
        <w:rFonts w:ascii="Courier New" w:hAnsi="Courier New" w:hint="default"/>
      </w:rPr>
    </w:lvl>
    <w:lvl w:ilvl="2" w:tplc="7DA45B18">
      <w:start w:val="1"/>
      <w:numFmt w:val="bullet"/>
      <w:lvlText w:val=""/>
      <w:lvlJc w:val="left"/>
      <w:pPr>
        <w:ind w:left="2160" w:hanging="360"/>
      </w:pPr>
      <w:rPr>
        <w:rFonts w:ascii="Wingdings" w:hAnsi="Wingdings" w:hint="default"/>
      </w:rPr>
    </w:lvl>
    <w:lvl w:ilvl="3" w:tplc="0B0066CA">
      <w:start w:val="1"/>
      <w:numFmt w:val="bullet"/>
      <w:lvlText w:val=""/>
      <w:lvlJc w:val="left"/>
      <w:pPr>
        <w:ind w:left="2880" w:hanging="360"/>
      </w:pPr>
      <w:rPr>
        <w:rFonts w:ascii="Symbol" w:hAnsi="Symbol" w:hint="default"/>
      </w:rPr>
    </w:lvl>
    <w:lvl w:ilvl="4" w:tplc="C7F0D862">
      <w:start w:val="1"/>
      <w:numFmt w:val="bullet"/>
      <w:lvlText w:val="o"/>
      <w:lvlJc w:val="left"/>
      <w:pPr>
        <w:ind w:left="3600" w:hanging="360"/>
      </w:pPr>
      <w:rPr>
        <w:rFonts w:ascii="Courier New" w:hAnsi="Courier New" w:hint="default"/>
      </w:rPr>
    </w:lvl>
    <w:lvl w:ilvl="5" w:tplc="C4D84916">
      <w:start w:val="1"/>
      <w:numFmt w:val="bullet"/>
      <w:lvlText w:val=""/>
      <w:lvlJc w:val="left"/>
      <w:pPr>
        <w:ind w:left="4320" w:hanging="360"/>
      </w:pPr>
      <w:rPr>
        <w:rFonts w:ascii="Wingdings" w:hAnsi="Wingdings" w:hint="default"/>
      </w:rPr>
    </w:lvl>
    <w:lvl w:ilvl="6" w:tplc="24649958">
      <w:start w:val="1"/>
      <w:numFmt w:val="bullet"/>
      <w:lvlText w:val=""/>
      <w:lvlJc w:val="left"/>
      <w:pPr>
        <w:ind w:left="5040" w:hanging="360"/>
      </w:pPr>
      <w:rPr>
        <w:rFonts w:ascii="Symbol" w:hAnsi="Symbol" w:hint="default"/>
      </w:rPr>
    </w:lvl>
    <w:lvl w:ilvl="7" w:tplc="2C2E650A">
      <w:start w:val="1"/>
      <w:numFmt w:val="bullet"/>
      <w:lvlText w:val="o"/>
      <w:lvlJc w:val="left"/>
      <w:pPr>
        <w:ind w:left="5760" w:hanging="360"/>
      </w:pPr>
      <w:rPr>
        <w:rFonts w:ascii="Courier New" w:hAnsi="Courier New" w:hint="default"/>
      </w:rPr>
    </w:lvl>
    <w:lvl w:ilvl="8" w:tplc="CFF201C8">
      <w:start w:val="1"/>
      <w:numFmt w:val="bullet"/>
      <w:lvlText w:val=""/>
      <w:lvlJc w:val="left"/>
      <w:pPr>
        <w:ind w:left="6480" w:hanging="360"/>
      </w:pPr>
      <w:rPr>
        <w:rFonts w:ascii="Wingdings" w:hAnsi="Wingdings" w:hint="default"/>
      </w:rPr>
    </w:lvl>
  </w:abstractNum>
  <w:abstractNum w:abstractNumId="7" w15:restartNumberingAfterBreak="0">
    <w:nsid w:val="4FF95433"/>
    <w:multiLevelType w:val="hybridMultilevel"/>
    <w:tmpl w:val="013489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5772007D"/>
    <w:multiLevelType w:val="hybridMultilevel"/>
    <w:tmpl w:val="E71CBE2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7D137F2"/>
    <w:multiLevelType w:val="hybridMultilevel"/>
    <w:tmpl w:val="F3C2ECD6"/>
    <w:lvl w:ilvl="0" w:tplc="32CC4CB2">
      <w:start w:val="1"/>
      <w:numFmt w:val="decimal"/>
      <w:pStyle w:val="Text"/>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0" w15:restartNumberingAfterBreak="0">
    <w:nsid w:val="5CF86BA1"/>
    <w:multiLevelType w:val="hybridMultilevel"/>
    <w:tmpl w:val="94D63DD4"/>
    <w:lvl w:ilvl="0" w:tplc="814011E4">
      <w:start w:val="1"/>
      <w:numFmt w:val="bullet"/>
      <w:lvlText w:val=""/>
      <w:lvlJc w:val="left"/>
      <w:pPr>
        <w:ind w:left="720" w:hanging="360"/>
      </w:pPr>
      <w:rPr>
        <w:rFonts w:ascii="Symbol" w:hAnsi="Symbol" w:hint="default"/>
      </w:rPr>
    </w:lvl>
    <w:lvl w:ilvl="1" w:tplc="DFE4E2BE">
      <w:start w:val="1"/>
      <w:numFmt w:val="bullet"/>
      <w:lvlText w:val="o"/>
      <w:lvlJc w:val="left"/>
      <w:pPr>
        <w:ind w:left="1440" w:hanging="360"/>
      </w:pPr>
      <w:rPr>
        <w:rFonts w:ascii="Courier New" w:hAnsi="Courier New" w:hint="default"/>
      </w:rPr>
    </w:lvl>
    <w:lvl w:ilvl="2" w:tplc="39C24840">
      <w:start w:val="1"/>
      <w:numFmt w:val="bullet"/>
      <w:lvlText w:val=""/>
      <w:lvlJc w:val="left"/>
      <w:pPr>
        <w:ind w:left="2160" w:hanging="360"/>
      </w:pPr>
      <w:rPr>
        <w:rFonts w:ascii="Wingdings" w:hAnsi="Wingdings" w:hint="default"/>
      </w:rPr>
    </w:lvl>
    <w:lvl w:ilvl="3" w:tplc="42BEFA54">
      <w:start w:val="1"/>
      <w:numFmt w:val="bullet"/>
      <w:lvlText w:val=""/>
      <w:lvlJc w:val="left"/>
      <w:pPr>
        <w:ind w:left="2880" w:hanging="360"/>
      </w:pPr>
      <w:rPr>
        <w:rFonts w:ascii="Symbol" w:hAnsi="Symbol" w:hint="default"/>
      </w:rPr>
    </w:lvl>
    <w:lvl w:ilvl="4" w:tplc="3454C3C4">
      <w:start w:val="1"/>
      <w:numFmt w:val="bullet"/>
      <w:lvlText w:val="o"/>
      <w:lvlJc w:val="left"/>
      <w:pPr>
        <w:ind w:left="3600" w:hanging="360"/>
      </w:pPr>
      <w:rPr>
        <w:rFonts w:ascii="Courier New" w:hAnsi="Courier New" w:hint="default"/>
      </w:rPr>
    </w:lvl>
    <w:lvl w:ilvl="5" w:tplc="E3EEA4D4">
      <w:start w:val="1"/>
      <w:numFmt w:val="bullet"/>
      <w:lvlText w:val=""/>
      <w:lvlJc w:val="left"/>
      <w:pPr>
        <w:ind w:left="4320" w:hanging="360"/>
      </w:pPr>
      <w:rPr>
        <w:rFonts w:ascii="Wingdings" w:hAnsi="Wingdings" w:hint="default"/>
      </w:rPr>
    </w:lvl>
    <w:lvl w:ilvl="6" w:tplc="06C02FDA">
      <w:start w:val="1"/>
      <w:numFmt w:val="bullet"/>
      <w:lvlText w:val=""/>
      <w:lvlJc w:val="left"/>
      <w:pPr>
        <w:ind w:left="5040" w:hanging="360"/>
      </w:pPr>
      <w:rPr>
        <w:rFonts w:ascii="Symbol" w:hAnsi="Symbol" w:hint="default"/>
      </w:rPr>
    </w:lvl>
    <w:lvl w:ilvl="7" w:tplc="45BCA0C4">
      <w:start w:val="1"/>
      <w:numFmt w:val="bullet"/>
      <w:lvlText w:val="o"/>
      <w:lvlJc w:val="left"/>
      <w:pPr>
        <w:ind w:left="5760" w:hanging="360"/>
      </w:pPr>
      <w:rPr>
        <w:rFonts w:ascii="Courier New" w:hAnsi="Courier New" w:hint="default"/>
      </w:rPr>
    </w:lvl>
    <w:lvl w:ilvl="8" w:tplc="1A5806E0">
      <w:start w:val="1"/>
      <w:numFmt w:val="bullet"/>
      <w:lvlText w:val=""/>
      <w:lvlJc w:val="left"/>
      <w:pPr>
        <w:ind w:left="6480" w:hanging="360"/>
      </w:pPr>
      <w:rPr>
        <w:rFonts w:ascii="Wingdings" w:hAnsi="Wingdings" w:hint="default"/>
      </w:rPr>
    </w:lvl>
  </w:abstractNum>
  <w:abstractNum w:abstractNumId="11" w15:restartNumberingAfterBreak="0">
    <w:nsid w:val="6FBD76D7"/>
    <w:multiLevelType w:val="multilevel"/>
    <w:tmpl w:val="319442F0"/>
    <w:lvl w:ilvl="0">
      <w:start w:val="1"/>
      <w:numFmt w:val="decimal"/>
      <w:pStyle w:val="Nadpis6"/>
      <w:lvlText w:val="%1"/>
      <w:lvlJc w:val="left"/>
      <w:pPr>
        <w:ind w:left="360" w:hanging="360"/>
      </w:pPr>
    </w:lvl>
    <w:lvl w:ilvl="1">
      <w:start w:val="1"/>
      <w:numFmt w:val="decimal"/>
      <w:pStyle w:val="lneksmlouvy0"/>
      <w:lvlText w:val="%1.%2"/>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num w:numId="1" w16cid:durableId="16618089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570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595854">
    <w:abstractNumId w:val="5"/>
  </w:num>
  <w:num w:numId="4" w16cid:durableId="20432833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4941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4413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994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3866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0712987">
    <w:abstractNumId w:val="2"/>
  </w:num>
  <w:num w:numId="10" w16cid:durableId="1896965392">
    <w:abstractNumId w:val="5"/>
    <w:lvlOverride w:ilvl="0">
      <w:startOverride w:val="4"/>
    </w:lvlOverride>
    <w:lvlOverride w:ilvl="1">
      <w:startOverride w:val="2"/>
    </w:lvlOverride>
  </w:num>
  <w:num w:numId="11" w16cid:durableId="1222595420">
    <w:abstractNumId w:val="8"/>
  </w:num>
  <w:num w:numId="12" w16cid:durableId="1030033859">
    <w:abstractNumId w:val="7"/>
  </w:num>
  <w:num w:numId="13" w16cid:durableId="1231845277">
    <w:abstractNumId w:val="4"/>
  </w:num>
  <w:num w:numId="14" w16cid:durableId="685444432">
    <w:abstractNumId w:val="3"/>
  </w:num>
  <w:num w:numId="15" w16cid:durableId="1580401334">
    <w:abstractNumId w:val="6"/>
  </w:num>
  <w:num w:numId="16" w16cid:durableId="1256553817">
    <w:abstractNumId w:val="10"/>
  </w:num>
  <w:num w:numId="17" w16cid:durableId="86779806">
    <w:abstractNumId w:val="0"/>
  </w:num>
  <w:num w:numId="18" w16cid:durableId="88318165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cs-CZ"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DF"/>
    <w:rsid w:val="000110DD"/>
    <w:rsid w:val="000347BA"/>
    <w:rsid w:val="00041BB4"/>
    <w:rsid w:val="0007558A"/>
    <w:rsid w:val="000A7AE3"/>
    <w:rsid w:val="000D765B"/>
    <w:rsid w:val="000E3B17"/>
    <w:rsid w:val="000F43D4"/>
    <w:rsid w:val="000F54C8"/>
    <w:rsid w:val="00105725"/>
    <w:rsid w:val="0013036C"/>
    <w:rsid w:val="00131A39"/>
    <w:rsid w:val="0014545B"/>
    <w:rsid w:val="00145ECC"/>
    <w:rsid w:val="00155261"/>
    <w:rsid w:val="0019047B"/>
    <w:rsid w:val="00195D3E"/>
    <w:rsid w:val="001C2F11"/>
    <w:rsid w:val="001F39C6"/>
    <w:rsid w:val="00205534"/>
    <w:rsid w:val="002105FB"/>
    <w:rsid w:val="00220423"/>
    <w:rsid w:val="002400E5"/>
    <w:rsid w:val="00250E2D"/>
    <w:rsid w:val="002636A7"/>
    <w:rsid w:val="00264065"/>
    <w:rsid w:val="00291ADA"/>
    <w:rsid w:val="00292230"/>
    <w:rsid w:val="00292E1F"/>
    <w:rsid w:val="002943C3"/>
    <w:rsid w:val="002C5A74"/>
    <w:rsid w:val="002F025B"/>
    <w:rsid w:val="002F58C8"/>
    <w:rsid w:val="00306010"/>
    <w:rsid w:val="0031760F"/>
    <w:rsid w:val="0032025E"/>
    <w:rsid w:val="00322F4E"/>
    <w:rsid w:val="00323C19"/>
    <w:rsid w:val="00333918"/>
    <w:rsid w:val="0033427E"/>
    <w:rsid w:val="00340881"/>
    <w:rsid w:val="00343003"/>
    <w:rsid w:val="00343230"/>
    <w:rsid w:val="00353311"/>
    <w:rsid w:val="00361053"/>
    <w:rsid w:val="00372F6E"/>
    <w:rsid w:val="00377EF5"/>
    <w:rsid w:val="003A3B86"/>
    <w:rsid w:val="003B6E02"/>
    <w:rsid w:val="003E201D"/>
    <w:rsid w:val="00426061"/>
    <w:rsid w:val="00451828"/>
    <w:rsid w:val="00461445"/>
    <w:rsid w:val="00462E93"/>
    <w:rsid w:val="00462EB0"/>
    <w:rsid w:val="0047695F"/>
    <w:rsid w:val="00484428"/>
    <w:rsid w:val="00490583"/>
    <w:rsid w:val="004943C6"/>
    <w:rsid w:val="004A1C1E"/>
    <w:rsid w:val="004D2955"/>
    <w:rsid w:val="004E5070"/>
    <w:rsid w:val="005231B2"/>
    <w:rsid w:val="00570B0A"/>
    <w:rsid w:val="005717EE"/>
    <w:rsid w:val="00573478"/>
    <w:rsid w:val="00574685"/>
    <w:rsid w:val="005904AA"/>
    <w:rsid w:val="00593DC0"/>
    <w:rsid w:val="005961BA"/>
    <w:rsid w:val="005C461F"/>
    <w:rsid w:val="005C4CC5"/>
    <w:rsid w:val="005D00F3"/>
    <w:rsid w:val="005D2F4E"/>
    <w:rsid w:val="005D30BE"/>
    <w:rsid w:val="0060198B"/>
    <w:rsid w:val="006055DF"/>
    <w:rsid w:val="00637F88"/>
    <w:rsid w:val="00643EA1"/>
    <w:rsid w:val="006717E7"/>
    <w:rsid w:val="006811E9"/>
    <w:rsid w:val="006967C8"/>
    <w:rsid w:val="006A1F32"/>
    <w:rsid w:val="006A7F38"/>
    <w:rsid w:val="006B781E"/>
    <w:rsid w:val="006D4E52"/>
    <w:rsid w:val="006E61CA"/>
    <w:rsid w:val="006F75BB"/>
    <w:rsid w:val="0070285E"/>
    <w:rsid w:val="00711E79"/>
    <w:rsid w:val="00714EF3"/>
    <w:rsid w:val="00720D59"/>
    <w:rsid w:val="00724EA3"/>
    <w:rsid w:val="00771708"/>
    <w:rsid w:val="007A6F16"/>
    <w:rsid w:val="007B126E"/>
    <w:rsid w:val="007B3638"/>
    <w:rsid w:val="007B49BD"/>
    <w:rsid w:val="007C39A1"/>
    <w:rsid w:val="007E287C"/>
    <w:rsid w:val="007E2FCA"/>
    <w:rsid w:val="007F4165"/>
    <w:rsid w:val="008062CF"/>
    <w:rsid w:val="00814D59"/>
    <w:rsid w:val="008274C5"/>
    <w:rsid w:val="0084021D"/>
    <w:rsid w:val="008666FF"/>
    <w:rsid w:val="008A3DFB"/>
    <w:rsid w:val="008B53BF"/>
    <w:rsid w:val="008B7699"/>
    <w:rsid w:val="008F67AF"/>
    <w:rsid w:val="008F6EFD"/>
    <w:rsid w:val="0090397B"/>
    <w:rsid w:val="0090749D"/>
    <w:rsid w:val="009239B7"/>
    <w:rsid w:val="009627D8"/>
    <w:rsid w:val="00972206"/>
    <w:rsid w:val="00973C46"/>
    <w:rsid w:val="00975158"/>
    <w:rsid w:val="009A46FB"/>
    <w:rsid w:val="009B6504"/>
    <w:rsid w:val="009B6C2F"/>
    <w:rsid w:val="009B75FA"/>
    <w:rsid w:val="009D5369"/>
    <w:rsid w:val="009F047D"/>
    <w:rsid w:val="009F22ED"/>
    <w:rsid w:val="009F5DC0"/>
    <w:rsid w:val="009F65C6"/>
    <w:rsid w:val="00A06A8E"/>
    <w:rsid w:val="00A3147D"/>
    <w:rsid w:val="00A3685B"/>
    <w:rsid w:val="00A426B3"/>
    <w:rsid w:val="00A607F0"/>
    <w:rsid w:val="00A67795"/>
    <w:rsid w:val="00A67C0E"/>
    <w:rsid w:val="00A926C5"/>
    <w:rsid w:val="00A9273C"/>
    <w:rsid w:val="00AB3D4D"/>
    <w:rsid w:val="00AE0B74"/>
    <w:rsid w:val="00AF5812"/>
    <w:rsid w:val="00AF6D74"/>
    <w:rsid w:val="00B065A1"/>
    <w:rsid w:val="00B103F0"/>
    <w:rsid w:val="00B13D9C"/>
    <w:rsid w:val="00B15584"/>
    <w:rsid w:val="00B15AEF"/>
    <w:rsid w:val="00B50236"/>
    <w:rsid w:val="00B50828"/>
    <w:rsid w:val="00B52158"/>
    <w:rsid w:val="00B773F0"/>
    <w:rsid w:val="00B8361C"/>
    <w:rsid w:val="00B865E1"/>
    <w:rsid w:val="00BB0340"/>
    <w:rsid w:val="00BB11E7"/>
    <w:rsid w:val="00BB76A0"/>
    <w:rsid w:val="00BE17CA"/>
    <w:rsid w:val="00BE38AD"/>
    <w:rsid w:val="00BF75FF"/>
    <w:rsid w:val="00BF7AB7"/>
    <w:rsid w:val="00C06F14"/>
    <w:rsid w:val="00C072EE"/>
    <w:rsid w:val="00C228FB"/>
    <w:rsid w:val="00C82282"/>
    <w:rsid w:val="00C8561B"/>
    <w:rsid w:val="00C92FFB"/>
    <w:rsid w:val="00C95165"/>
    <w:rsid w:val="00CB50E8"/>
    <w:rsid w:val="00CD4F11"/>
    <w:rsid w:val="00CF6614"/>
    <w:rsid w:val="00D0371E"/>
    <w:rsid w:val="00D05DED"/>
    <w:rsid w:val="00D22775"/>
    <w:rsid w:val="00D249DD"/>
    <w:rsid w:val="00D45876"/>
    <w:rsid w:val="00D57EC8"/>
    <w:rsid w:val="00D63CB2"/>
    <w:rsid w:val="00D734A1"/>
    <w:rsid w:val="00D8452E"/>
    <w:rsid w:val="00DA40DF"/>
    <w:rsid w:val="00DD541B"/>
    <w:rsid w:val="00DE0EC4"/>
    <w:rsid w:val="00DF4936"/>
    <w:rsid w:val="00E006D9"/>
    <w:rsid w:val="00E03D2A"/>
    <w:rsid w:val="00E04448"/>
    <w:rsid w:val="00E179D9"/>
    <w:rsid w:val="00E24315"/>
    <w:rsid w:val="00E260E6"/>
    <w:rsid w:val="00E34A0A"/>
    <w:rsid w:val="00E57760"/>
    <w:rsid w:val="00E60EA5"/>
    <w:rsid w:val="00E804C9"/>
    <w:rsid w:val="00E82BEF"/>
    <w:rsid w:val="00E8492C"/>
    <w:rsid w:val="00ED5FAA"/>
    <w:rsid w:val="00F01102"/>
    <w:rsid w:val="00F0546C"/>
    <w:rsid w:val="00F06B01"/>
    <w:rsid w:val="00F177E1"/>
    <w:rsid w:val="00F23EFE"/>
    <w:rsid w:val="00F2451D"/>
    <w:rsid w:val="00F245F1"/>
    <w:rsid w:val="00F33323"/>
    <w:rsid w:val="00F7578B"/>
    <w:rsid w:val="00F851CC"/>
    <w:rsid w:val="00FA3A12"/>
    <w:rsid w:val="00FA42EC"/>
    <w:rsid w:val="00FB2D98"/>
    <w:rsid w:val="00FB3B54"/>
    <w:rsid w:val="00FC6837"/>
    <w:rsid w:val="00FE68D4"/>
    <w:rsid w:val="00FF04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108D"/>
  <w15:docId w15:val="{3A448ADC-38A7-4FEE-B539-0F19904B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40DF"/>
    <w:pPr>
      <w:spacing w:line="256" w:lineRule="auto"/>
    </w:pPr>
  </w:style>
  <w:style w:type="paragraph" w:styleId="Nadpis1">
    <w:name w:val="heading 1"/>
    <w:basedOn w:val="Normln"/>
    <w:next w:val="Normln"/>
    <w:link w:val="Nadpis1Char"/>
    <w:uiPriority w:val="9"/>
    <w:qFormat/>
    <w:rsid w:val="00DA40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uiPriority w:val="9"/>
    <w:semiHidden/>
    <w:unhideWhenUsed/>
    <w:qFormat/>
    <w:rsid w:val="00DA40D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6">
    <w:name w:val="heading 6"/>
    <w:aliases w:val="Název článku"/>
    <w:basedOn w:val="Odstavecseseznamem"/>
    <w:next w:val="Normln"/>
    <w:link w:val="Nadpis6Char"/>
    <w:uiPriority w:val="9"/>
    <w:semiHidden/>
    <w:unhideWhenUsed/>
    <w:qFormat/>
    <w:rsid w:val="00DA40DF"/>
    <w:pPr>
      <w:numPr>
        <w:numId w:val="1"/>
      </w:numPr>
      <w:spacing w:after="120" w:line="240" w:lineRule="auto"/>
      <w:ind w:left="709" w:hanging="567"/>
      <w:contextualSpacing w:val="0"/>
      <w:jc w:val="both"/>
      <w:outlineLvl w:val="5"/>
    </w:pPr>
    <w:rPr>
      <w:rFonts w:ascii="Arial" w:eastAsia="Times New Roman" w:hAnsi="Arial"/>
      <w:vanish/>
      <w:sz w:val="20"/>
    </w:rPr>
  </w:style>
  <w:style w:type="paragraph" w:styleId="Nadpis7">
    <w:name w:val="heading 7"/>
    <w:basedOn w:val="Normln"/>
    <w:next w:val="Normln"/>
    <w:link w:val="Nadpis7Char"/>
    <w:uiPriority w:val="9"/>
    <w:semiHidden/>
    <w:unhideWhenUsed/>
    <w:qFormat/>
    <w:rsid w:val="00DA40D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DA40DF"/>
    <w:rPr>
      <w:rFonts w:asciiTheme="majorHAnsi" w:eastAsiaTheme="majorEastAsia" w:hAnsiTheme="majorHAnsi" w:cstheme="majorBidi"/>
      <w:i/>
      <w:iCs/>
      <w:color w:val="2E74B5" w:themeColor="accent1" w:themeShade="BF"/>
    </w:rPr>
  </w:style>
  <w:style w:type="character" w:customStyle="1" w:styleId="Nadpis6Char">
    <w:name w:val="Nadpis 6 Char"/>
    <w:aliases w:val="Název článku Char"/>
    <w:basedOn w:val="Standardnpsmoodstavce"/>
    <w:link w:val="Nadpis6"/>
    <w:uiPriority w:val="9"/>
    <w:semiHidden/>
    <w:rsid w:val="00DA40DF"/>
    <w:rPr>
      <w:rFonts w:ascii="Arial" w:eastAsia="Times New Roman" w:hAnsi="Arial"/>
      <w:vanish/>
      <w:sz w:val="20"/>
    </w:rPr>
  </w:style>
  <w:style w:type="character" w:customStyle="1" w:styleId="Nadpis7Char">
    <w:name w:val="Nadpis 7 Char"/>
    <w:basedOn w:val="Standardnpsmoodstavce"/>
    <w:link w:val="Nadpis7"/>
    <w:uiPriority w:val="9"/>
    <w:semiHidden/>
    <w:rsid w:val="00DA40DF"/>
    <w:rPr>
      <w:rFonts w:asciiTheme="majorHAnsi" w:eastAsiaTheme="majorEastAsia" w:hAnsiTheme="majorHAnsi" w:cstheme="majorBidi"/>
      <w:i/>
      <w:iCs/>
      <w:color w:val="1F4D78" w:themeColor="accent1" w:themeShade="7F"/>
    </w:rPr>
  </w:style>
  <w:style w:type="character" w:styleId="Zdraznn">
    <w:name w:val="Emphasis"/>
    <w:aliases w:val="text preambule"/>
    <w:uiPriority w:val="20"/>
    <w:qFormat/>
    <w:rsid w:val="00DA40DF"/>
    <w:rPr>
      <w:i w:val="0"/>
      <w:iCs w:val="0"/>
    </w:rPr>
  </w:style>
  <w:style w:type="paragraph" w:styleId="Textkomente">
    <w:name w:val="annotation text"/>
    <w:basedOn w:val="Normln"/>
    <w:link w:val="TextkomenteChar"/>
    <w:uiPriority w:val="99"/>
    <w:semiHidden/>
    <w:unhideWhenUsed/>
    <w:rsid w:val="00DA40DF"/>
    <w:pPr>
      <w:spacing w:line="240" w:lineRule="auto"/>
    </w:pPr>
    <w:rPr>
      <w:sz w:val="20"/>
      <w:szCs w:val="20"/>
    </w:rPr>
  </w:style>
  <w:style w:type="character" w:customStyle="1" w:styleId="TextkomenteChar">
    <w:name w:val="Text komentáře Char"/>
    <w:basedOn w:val="Standardnpsmoodstavce"/>
    <w:link w:val="Textkomente"/>
    <w:uiPriority w:val="99"/>
    <w:semiHidden/>
    <w:rsid w:val="00DA40DF"/>
    <w:rPr>
      <w:sz w:val="20"/>
      <w:szCs w:val="20"/>
    </w:rPr>
  </w:style>
  <w:style w:type="paragraph" w:customStyle="1" w:styleId="cpNormal">
    <w:name w:val="cp_Normal"/>
    <w:basedOn w:val="Normln"/>
    <w:qFormat/>
    <w:rsid w:val="00DA40DF"/>
    <w:pPr>
      <w:spacing w:after="260" w:line="360" w:lineRule="auto"/>
      <w:jc w:val="both"/>
    </w:pPr>
    <w:rPr>
      <w:rFonts w:ascii="Arial" w:eastAsia="Calibri" w:hAnsi="Arial" w:cs="Times New Roman"/>
      <w:sz w:val="20"/>
    </w:rPr>
  </w:style>
  <w:style w:type="paragraph" w:customStyle="1" w:styleId="Zkladntext1">
    <w:name w:val="Základní text1"/>
    <w:basedOn w:val="Normln"/>
    <w:rsid w:val="00DA40DF"/>
    <w:pPr>
      <w:widowControl w:val="0"/>
      <w:suppressAutoHyphens/>
      <w:spacing w:after="0" w:line="288" w:lineRule="auto"/>
      <w:jc w:val="both"/>
    </w:pPr>
    <w:rPr>
      <w:rFonts w:ascii="Times New Roman" w:eastAsia="Times New Roman" w:hAnsi="Times New Roman" w:cs="Times New Roman"/>
      <w:sz w:val="24"/>
      <w:szCs w:val="20"/>
      <w:lang w:eastAsia="cs-CZ"/>
    </w:rPr>
  </w:style>
  <w:style w:type="character" w:customStyle="1" w:styleId="TextChar">
    <w:name w:val="Text Char"/>
    <w:basedOn w:val="Standardnpsmoodstavce"/>
    <w:link w:val="Text"/>
    <w:locked/>
    <w:rsid w:val="00DA40DF"/>
    <w:rPr>
      <w:rFonts w:ascii="Arial" w:hAnsi="Arial" w:cs="Arial"/>
      <w:sz w:val="20"/>
    </w:rPr>
  </w:style>
  <w:style w:type="paragraph" w:customStyle="1" w:styleId="Text">
    <w:name w:val="Text"/>
    <w:basedOn w:val="Normln"/>
    <w:link w:val="TextChar"/>
    <w:qFormat/>
    <w:rsid w:val="00DA40DF"/>
    <w:pPr>
      <w:numPr>
        <w:numId w:val="2"/>
      </w:numPr>
      <w:spacing w:after="120" w:line="240" w:lineRule="auto"/>
      <w:jc w:val="both"/>
    </w:pPr>
    <w:rPr>
      <w:rFonts w:ascii="Arial" w:hAnsi="Arial" w:cs="Arial"/>
      <w:sz w:val="20"/>
    </w:rPr>
  </w:style>
  <w:style w:type="paragraph" w:customStyle="1" w:styleId="lneksmlouvy">
    <w:name w:val="článek_smlouvy"/>
    <w:basedOn w:val="Normln"/>
    <w:qFormat/>
    <w:rsid w:val="00DA40DF"/>
    <w:pPr>
      <w:numPr>
        <w:ilvl w:val="1"/>
        <w:numId w:val="3"/>
      </w:numPr>
      <w:spacing w:after="100" w:line="264" w:lineRule="auto"/>
      <w:jc w:val="both"/>
    </w:pPr>
    <w:rPr>
      <w:rFonts w:ascii="Arial" w:eastAsia="Calibri" w:hAnsi="Arial" w:cs="Calibri"/>
      <w:sz w:val="20"/>
    </w:rPr>
  </w:style>
  <w:style w:type="paragraph" w:customStyle="1" w:styleId="lneksmlouvynadpis">
    <w:name w:val="Článek_smlouvy_nadpis"/>
    <w:basedOn w:val="Nadpis1"/>
    <w:qFormat/>
    <w:rsid w:val="00DA40DF"/>
    <w:pPr>
      <w:keepNext w:val="0"/>
      <w:keepLines w:val="0"/>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spacing w:before="360" w:after="100" w:line="264" w:lineRule="auto"/>
      <w:ind w:left="1080" w:hanging="720"/>
    </w:pPr>
    <w:rPr>
      <w:rFonts w:ascii="Arial" w:eastAsiaTheme="minorHAnsi" w:hAnsi="Arial" w:cs="Arial"/>
      <w:b/>
      <w:noProof/>
      <w:color w:val="auto"/>
      <w:sz w:val="20"/>
      <w:szCs w:val="20"/>
      <w:lang w:eastAsia="cs-CZ"/>
    </w:rPr>
  </w:style>
  <w:style w:type="character" w:customStyle="1" w:styleId="lneksmlouvyChar">
    <w:name w:val="článek smlouvy Char"/>
    <w:basedOn w:val="TextChar"/>
    <w:link w:val="lneksmlouvy0"/>
    <w:locked/>
    <w:rsid w:val="00DA40DF"/>
    <w:rPr>
      <w:rFonts w:ascii="Arial" w:hAnsi="Arial" w:cs="Arial"/>
      <w:sz w:val="20"/>
    </w:rPr>
  </w:style>
  <w:style w:type="paragraph" w:customStyle="1" w:styleId="lneksmlouvy0">
    <w:name w:val="článek smlouvy"/>
    <w:basedOn w:val="Text"/>
    <w:link w:val="lneksmlouvyChar"/>
    <w:rsid w:val="00DA40DF"/>
    <w:pPr>
      <w:numPr>
        <w:ilvl w:val="1"/>
        <w:numId w:val="1"/>
      </w:numPr>
      <w:spacing w:line="264" w:lineRule="auto"/>
      <w:ind w:left="709" w:hanging="567"/>
    </w:pPr>
  </w:style>
  <w:style w:type="character" w:styleId="Odkaznakoment">
    <w:name w:val="annotation reference"/>
    <w:basedOn w:val="Standardnpsmoodstavce"/>
    <w:uiPriority w:val="99"/>
    <w:semiHidden/>
    <w:unhideWhenUsed/>
    <w:rsid w:val="00DA40DF"/>
    <w:rPr>
      <w:sz w:val="16"/>
      <w:szCs w:val="16"/>
    </w:rPr>
  </w:style>
  <w:style w:type="paragraph" w:styleId="Odstavecseseznamem">
    <w:name w:val="List Paragraph"/>
    <w:basedOn w:val="Normln"/>
    <w:uiPriority w:val="34"/>
    <w:qFormat/>
    <w:rsid w:val="00DA40DF"/>
    <w:pPr>
      <w:ind w:left="720"/>
      <w:contextualSpacing/>
    </w:pPr>
  </w:style>
  <w:style w:type="character" w:customStyle="1" w:styleId="Nadpis1Char">
    <w:name w:val="Nadpis 1 Char"/>
    <w:basedOn w:val="Standardnpsmoodstavce"/>
    <w:link w:val="Nadpis1"/>
    <w:uiPriority w:val="9"/>
    <w:rsid w:val="00DA40DF"/>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DA40D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40D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E179D9"/>
    <w:rPr>
      <w:b/>
      <w:bCs/>
    </w:rPr>
  </w:style>
  <w:style w:type="character" w:customStyle="1" w:styleId="PedmtkomenteChar">
    <w:name w:val="Předmět komentáře Char"/>
    <w:basedOn w:val="TextkomenteChar"/>
    <w:link w:val="Pedmtkomente"/>
    <w:uiPriority w:val="99"/>
    <w:semiHidden/>
    <w:rsid w:val="00E179D9"/>
    <w:rPr>
      <w:b/>
      <w:bCs/>
      <w:sz w:val="20"/>
      <w:szCs w:val="20"/>
    </w:rPr>
  </w:style>
  <w:style w:type="character" w:styleId="Hypertextovodkaz">
    <w:name w:val="Hyperlink"/>
    <w:basedOn w:val="Standardnpsmoodstavce"/>
    <w:uiPriority w:val="99"/>
    <w:unhideWhenUsed/>
    <w:rsid w:val="00F177E1"/>
    <w:rPr>
      <w:color w:val="0563C1" w:themeColor="hyperlink"/>
      <w:u w:val="single"/>
    </w:rPr>
  </w:style>
  <w:style w:type="character" w:customStyle="1" w:styleId="Zmnka1">
    <w:name w:val="Zmínka1"/>
    <w:basedOn w:val="Standardnpsmoodstavce"/>
    <w:uiPriority w:val="99"/>
    <w:semiHidden/>
    <w:unhideWhenUsed/>
    <w:rsid w:val="00F177E1"/>
    <w:rPr>
      <w:color w:val="2B579A"/>
      <w:shd w:val="clear" w:color="auto" w:fill="E6E6E6"/>
    </w:rPr>
  </w:style>
  <w:style w:type="paragraph" w:styleId="Zhlav">
    <w:name w:val="header"/>
    <w:basedOn w:val="Normln"/>
    <w:link w:val="ZhlavChar"/>
    <w:uiPriority w:val="99"/>
    <w:unhideWhenUsed/>
    <w:rsid w:val="008062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62CF"/>
  </w:style>
  <w:style w:type="paragraph" w:styleId="Zpat">
    <w:name w:val="footer"/>
    <w:basedOn w:val="Normln"/>
    <w:link w:val="ZpatChar"/>
    <w:uiPriority w:val="99"/>
    <w:unhideWhenUsed/>
    <w:rsid w:val="008062CF"/>
    <w:pPr>
      <w:tabs>
        <w:tab w:val="center" w:pos="4536"/>
        <w:tab w:val="right" w:pos="9072"/>
      </w:tabs>
      <w:spacing w:after="0" w:line="240" w:lineRule="auto"/>
    </w:pPr>
  </w:style>
  <w:style w:type="character" w:customStyle="1" w:styleId="ZpatChar">
    <w:name w:val="Zápatí Char"/>
    <w:basedOn w:val="Standardnpsmoodstavce"/>
    <w:link w:val="Zpat"/>
    <w:uiPriority w:val="99"/>
    <w:rsid w:val="008062CF"/>
  </w:style>
  <w:style w:type="paragraph" w:styleId="Zkladntext">
    <w:name w:val="Body Text"/>
    <w:basedOn w:val="Normln"/>
    <w:link w:val="ZkladntextChar"/>
    <w:rsid w:val="00F851CC"/>
    <w:pPr>
      <w:keepLines/>
      <w:tabs>
        <w:tab w:val="left" w:pos="851"/>
      </w:tabs>
      <w:spacing w:after="240" w:line="240" w:lineRule="atLeast"/>
      <w:jc w:val="both"/>
    </w:pPr>
    <w:rPr>
      <w:rFonts w:ascii="Verdana" w:eastAsia="Times New Roman" w:hAnsi="Verdana" w:cs="Times New Roman"/>
      <w:sz w:val="18"/>
      <w:szCs w:val="18"/>
      <w:lang w:val="en-GB"/>
    </w:rPr>
  </w:style>
  <w:style w:type="character" w:customStyle="1" w:styleId="ZkladntextChar">
    <w:name w:val="Základní text Char"/>
    <w:basedOn w:val="Standardnpsmoodstavce"/>
    <w:link w:val="Zkladntext"/>
    <w:rsid w:val="00F851CC"/>
    <w:rPr>
      <w:rFonts w:ascii="Verdana" w:eastAsia="Times New Roman" w:hAnsi="Verdana" w:cs="Times New Roman"/>
      <w:sz w:val="18"/>
      <w:szCs w:val="18"/>
      <w:lang w:val="en-GB"/>
    </w:rPr>
  </w:style>
  <w:style w:type="paragraph" w:styleId="Textpoznpodarou">
    <w:name w:val="footnote text"/>
    <w:basedOn w:val="Normln"/>
    <w:link w:val="TextpoznpodarouChar"/>
    <w:uiPriority w:val="99"/>
    <w:semiHidden/>
    <w:unhideWhenUsed/>
    <w:rsid w:val="008274C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274C5"/>
    <w:rPr>
      <w:sz w:val="20"/>
      <w:szCs w:val="20"/>
    </w:rPr>
  </w:style>
  <w:style w:type="character" w:styleId="Znakapoznpodarou">
    <w:name w:val="footnote reference"/>
    <w:basedOn w:val="Standardnpsmoodstavce"/>
    <w:uiPriority w:val="99"/>
    <w:semiHidden/>
    <w:unhideWhenUsed/>
    <w:rsid w:val="00827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2617">
      <w:bodyDiv w:val="1"/>
      <w:marLeft w:val="0"/>
      <w:marRight w:val="0"/>
      <w:marTop w:val="0"/>
      <w:marBottom w:val="0"/>
      <w:divBdr>
        <w:top w:val="none" w:sz="0" w:space="0" w:color="auto"/>
        <w:left w:val="none" w:sz="0" w:space="0" w:color="auto"/>
        <w:bottom w:val="none" w:sz="0" w:space="0" w:color="auto"/>
        <w:right w:val="none" w:sz="0" w:space="0" w:color="auto"/>
      </w:divBdr>
    </w:div>
    <w:div w:id="421805356">
      <w:bodyDiv w:val="1"/>
      <w:marLeft w:val="0"/>
      <w:marRight w:val="0"/>
      <w:marTop w:val="0"/>
      <w:marBottom w:val="0"/>
      <w:divBdr>
        <w:top w:val="none" w:sz="0" w:space="0" w:color="auto"/>
        <w:left w:val="none" w:sz="0" w:space="0" w:color="auto"/>
        <w:bottom w:val="none" w:sz="0" w:space="0" w:color="auto"/>
        <w:right w:val="none" w:sz="0" w:space="0" w:color="auto"/>
      </w:divBdr>
    </w:div>
    <w:div w:id="611287001">
      <w:bodyDiv w:val="1"/>
      <w:marLeft w:val="0"/>
      <w:marRight w:val="0"/>
      <w:marTop w:val="0"/>
      <w:marBottom w:val="0"/>
      <w:divBdr>
        <w:top w:val="none" w:sz="0" w:space="0" w:color="auto"/>
        <w:left w:val="none" w:sz="0" w:space="0" w:color="auto"/>
        <w:bottom w:val="none" w:sz="0" w:space="0" w:color="auto"/>
        <w:right w:val="none" w:sz="0" w:space="0" w:color="auto"/>
      </w:divBdr>
    </w:div>
    <w:div w:id="937903680">
      <w:bodyDiv w:val="1"/>
      <w:marLeft w:val="0"/>
      <w:marRight w:val="0"/>
      <w:marTop w:val="0"/>
      <w:marBottom w:val="0"/>
      <w:divBdr>
        <w:top w:val="none" w:sz="0" w:space="0" w:color="auto"/>
        <w:left w:val="none" w:sz="0" w:space="0" w:color="auto"/>
        <w:bottom w:val="none" w:sz="0" w:space="0" w:color="auto"/>
        <w:right w:val="none" w:sz="0" w:space="0" w:color="auto"/>
      </w:divBdr>
    </w:div>
    <w:div w:id="1184825973">
      <w:bodyDiv w:val="1"/>
      <w:marLeft w:val="0"/>
      <w:marRight w:val="0"/>
      <w:marTop w:val="0"/>
      <w:marBottom w:val="0"/>
      <w:divBdr>
        <w:top w:val="none" w:sz="0" w:space="0" w:color="auto"/>
        <w:left w:val="none" w:sz="0" w:space="0" w:color="auto"/>
        <w:bottom w:val="none" w:sz="0" w:space="0" w:color="auto"/>
        <w:right w:val="none" w:sz="0" w:space="0" w:color="auto"/>
      </w:divBdr>
    </w:div>
    <w:div w:id="1420832904">
      <w:bodyDiv w:val="1"/>
      <w:marLeft w:val="0"/>
      <w:marRight w:val="0"/>
      <w:marTop w:val="0"/>
      <w:marBottom w:val="0"/>
      <w:divBdr>
        <w:top w:val="none" w:sz="0" w:space="0" w:color="auto"/>
        <w:left w:val="none" w:sz="0" w:space="0" w:color="auto"/>
        <w:bottom w:val="none" w:sz="0" w:space="0" w:color="auto"/>
        <w:right w:val="none" w:sz="0" w:space="0" w:color="auto"/>
      </w:divBdr>
    </w:div>
    <w:div w:id="1738358551">
      <w:bodyDiv w:val="1"/>
      <w:marLeft w:val="0"/>
      <w:marRight w:val="0"/>
      <w:marTop w:val="0"/>
      <w:marBottom w:val="0"/>
      <w:divBdr>
        <w:top w:val="none" w:sz="0" w:space="0" w:color="auto"/>
        <w:left w:val="none" w:sz="0" w:space="0" w:color="auto"/>
        <w:bottom w:val="none" w:sz="0" w:space="0" w:color="auto"/>
        <w:right w:val="none" w:sz="0" w:space="0" w:color="auto"/>
      </w:divBdr>
      <w:divsChild>
        <w:div w:id="1090278452">
          <w:marLeft w:val="0"/>
          <w:marRight w:val="0"/>
          <w:marTop w:val="0"/>
          <w:marBottom w:val="0"/>
          <w:divBdr>
            <w:top w:val="none" w:sz="0" w:space="0" w:color="auto"/>
            <w:left w:val="none" w:sz="0" w:space="0" w:color="auto"/>
            <w:bottom w:val="none" w:sz="0" w:space="0" w:color="auto"/>
            <w:right w:val="none" w:sz="0" w:space="0" w:color="auto"/>
          </w:divBdr>
          <w:divsChild>
            <w:div w:id="2336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093DE-B36F-42D0-BEFF-DCD2C874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2547</Words>
  <Characters>15028</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Kašparová Monika</dc:creator>
  <cp:lastModifiedBy>Jana Kopalová</cp:lastModifiedBy>
  <cp:revision>8</cp:revision>
  <cp:lastPrinted>2023-05-30T12:13:00Z</cp:lastPrinted>
  <dcterms:created xsi:type="dcterms:W3CDTF">2023-05-26T11:48:00Z</dcterms:created>
  <dcterms:modified xsi:type="dcterms:W3CDTF">2023-05-30T14:01:00Z</dcterms:modified>
</cp:coreProperties>
</file>