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B08F" w14:textId="77777777" w:rsidR="006E392D" w:rsidRDefault="006E392D" w:rsidP="007C63A9">
      <w:pPr>
        <w:widowControl w:val="0"/>
        <w:jc w:val="center"/>
        <w:rPr>
          <w:b/>
          <w:sz w:val="40"/>
        </w:rPr>
      </w:pPr>
    </w:p>
    <w:p w14:paraId="05B4420F" w14:textId="77777777" w:rsidR="00AE1730" w:rsidRDefault="00AE1730" w:rsidP="007C63A9">
      <w:pPr>
        <w:widowControl w:val="0"/>
        <w:jc w:val="center"/>
        <w:rPr>
          <w:b/>
          <w:sz w:val="40"/>
        </w:rPr>
      </w:pPr>
    </w:p>
    <w:p w14:paraId="6F56E056" w14:textId="77777777" w:rsidR="00AF3EBA" w:rsidRDefault="00FF57B7" w:rsidP="007C63A9">
      <w:pPr>
        <w:widowControl w:val="0"/>
        <w:jc w:val="center"/>
        <w:rPr>
          <w:sz w:val="40"/>
        </w:rPr>
      </w:pPr>
      <w:r>
        <w:rPr>
          <w:b/>
          <w:sz w:val="40"/>
        </w:rPr>
        <w:t xml:space="preserve"> </w:t>
      </w:r>
      <w:r w:rsidR="00AF3EBA" w:rsidRPr="00FE1C09">
        <w:rPr>
          <w:b/>
          <w:sz w:val="40"/>
        </w:rPr>
        <w:t xml:space="preserve">SMLOUVA  O  DÍLO </w:t>
      </w:r>
    </w:p>
    <w:p w14:paraId="72E9277E" w14:textId="77777777" w:rsidR="00C817A0" w:rsidRDefault="00AF3EBA" w:rsidP="007C63A9">
      <w:pPr>
        <w:widowControl w:val="0"/>
        <w:jc w:val="center"/>
        <w:rPr>
          <w:sz w:val="24"/>
        </w:rPr>
      </w:pPr>
      <w:r>
        <w:rPr>
          <w:sz w:val="24"/>
        </w:rPr>
        <w:t xml:space="preserve">dále jen </w:t>
      </w:r>
      <w:r w:rsidR="00F84D24">
        <w:rPr>
          <w:sz w:val="24"/>
        </w:rPr>
        <w:t>„smlouva“, „smlouva o dílo“</w:t>
      </w:r>
      <w:r w:rsidR="00125DBD">
        <w:rPr>
          <w:sz w:val="24"/>
        </w:rPr>
        <w:t>, případně</w:t>
      </w:r>
      <w:r w:rsidR="00F84D24">
        <w:rPr>
          <w:sz w:val="24"/>
        </w:rPr>
        <w:t xml:space="preserve"> „</w:t>
      </w:r>
      <w:r>
        <w:rPr>
          <w:noProof/>
          <w:sz w:val="24"/>
        </w:rPr>
        <w:t>SoD</w:t>
      </w:r>
      <w:r w:rsidR="00F84D24">
        <w:rPr>
          <w:sz w:val="24"/>
        </w:rPr>
        <w:t>“</w:t>
      </w:r>
    </w:p>
    <w:p w14:paraId="759D0E79" w14:textId="77777777" w:rsidR="00C817A0" w:rsidRDefault="00C817A0" w:rsidP="007C63A9">
      <w:pPr>
        <w:widowControl w:val="0"/>
        <w:jc w:val="center"/>
        <w:rPr>
          <w:sz w:val="24"/>
        </w:rPr>
      </w:pPr>
    </w:p>
    <w:p w14:paraId="4EC174EC" w14:textId="77777777" w:rsidR="00AF3EBA" w:rsidRDefault="00AF3EBA" w:rsidP="007C63A9">
      <w:pPr>
        <w:widowControl w:val="0"/>
        <w:rPr>
          <w:b/>
          <w:i/>
          <w:sz w:val="36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č.</w:t>
      </w:r>
      <w:r w:rsidR="00C5438D">
        <w:rPr>
          <w:b/>
          <w:i/>
          <w:sz w:val="28"/>
        </w:rPr>
        <w:t>4/2023</w:t>
      </w:r>
      <w:r>
        <w:rPr>
          <w:b/>
          <w:i/>
          <w:sz w:val="28"/>
        </w:rPr>
        <w:t xml:space="preserve">  zhotovitele   </w:t>
      </w:r>
      <w:r>
        <w:rPr>
          <w:b/>
          <w:sz w:val="28"/>
        </w:rPr>
        <w:t xml:space="preserve"> </w:t>
      </w:r>
    </w:p>
    <w:p w14:paraId="6EAF5A4C" w14:textId="77777777" w:rsidR="00AF3EBA" w:rsidRDefault="00AF3EBA" w:rsidP="007C63A9">
      <w:pPr>
        <w:widowControl w:val="0"/>
        <w:jc w:val="center"/>
        <w:rPr>
          <w:sz w:val="24"/>
        </w:rPr>
      </w:pPr>
    </w:p>
    <w:p w14:paraId="58280A46" w14:textId="77777777" w:rsidR="00AF3EBA" w:rsidRDefault="00AF3EBA" w:rsidP="007C63A9">
      <w:pPr>
        <w:pStyle w:val="Nadpis1"/>
      </w:pPr>
      <w:r>
        <w:t>SMLUVNÍ  STRANY</w:t>
      </w:r>
    </w:p>
    <w:p w14:paraId="131EF23B" w14:textId="77777777" w:rsidR="00AF3EBA" w:rsidRDefault="00AF3EBA" w:rsidP="007C63A9">
      <w:pPr>
        <w:widowControl w:val="0"/>
        <w:spacing w:before="120"/>
        <w:rPr>
          <w:b/>
          <w:sz w:val="28"/>
        </w:rPr>
      </w:pPr>
      <w:r>
        <w:rPr>
          <w:b/>
          <w:sz w:val="28"/>
        </w:rPr>
        <w:t xml:space="preserve">1.1.  OBJEDNATEL : </w:t>
      </w:r>
      <w:r>
        <w:rPr>
          <w:b/>
          <w:sz w:val="28"/>
        </w:rPr>
        <w:tab/>
      </w:r>
      <w:r w:rsidR="0029030C">
        <w:rPr>
          <w:b/>
          <w:sz w:val="28"/>
        </w:rPr>
        <w:t>Město Kralovice</w:t>
      </w:r>
    </w:p>
    <w:p w14:paraId="253F69E6" w14:textId="77777777" w:rsidR="0029030C" w:rsidRDefault="0029030C" w:rsidP="007C63A9">
      <w:pPr>
        <w:widowControl w:val="0"/>
        <w:spacing w:before="120"/>
        <w:rPr>
          <w:sz w:val="22"/>
          <w:szCs w:val="22"/>
        </w:rPr>
      </w:pPr>
      <w:r w:rsidRPr="0029030C">
        <w:rPr>
          <w:sz w:val="22"/>
          <w:szCs w:val="22"/>
        </w:rPr>
        <w:t xml:space="preserve">        </w:t>
      </w:r>
      <w:r>
        <w:rPr>
          <w:sz w:val="22"/>
          <w:szCs w:val="22"/>
        </w:rPr>
        <w:t>z</w:t>
      </w:r>
      <w:r w:rsidRPr="0029030C">
        <w:rPr>
          <w:sz w:val="22"/>
          <w:szCs w:val="22"/>
        </w:rPr>
        <w:t>as</w:t>
      </w:r>
      <w:r>
        <w:rPr>
          <w:sz w:val="22"/>
          <w:szCs w:val="22"/>
        </w:rPr>
        <w:t>toupené ve věcech smluvních:               Ing. Karel Popel, starosta</w:t>
      </w:r>
    </w:p>
    <w:p w14:paraId="0CCE5355" w14:textId="1B1D445F" w:rsidR="004275A2" w:rsidRDefault="0029030C" w:rsidP="007C63A9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  zastoupené ve věcech technických :           </w:t>
      </w:r>
      <w:r w:rsidR="00A724B5">
        <w:rPr>
          <w:sz w:val="22"/>
          <w:szCs w:val="22"/>
        </w:rPr>
        <w:t>xxxxx</w:t>
      </w:r>
      <w:r>
        <w:rPr>
          <w:sz w:val="22"/>
          <w:szCs w:val="22"/>
        </w:rPr>
        <w:t xml:space="preserve"> </w:t>
      </w:r>
    </w:p>
    <w:p w14:paraId="625F8EE3" w14:textId="77777777" w:rsidR="004275A2" w:rsidRDefault="004275A2" w:rsidP="007C63A9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  sídlo:                                                           Markova tř. 2, 331 41 Kralovice</w:t>
      </w:r>
    </w:p>
    <w:p w14:paraId="06F97E59" w14:textId="77777777" w:rsidR="004275A2" w:rsidRPr="0029030C" w:rsidRDefault="004275A2" w:rsidP="007C63A9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  IČO:                                                            00257966</w:t>
      </w:r>
    </w:p>
    <w:p w14:paraId="2C70D4AE" w14:textId="77777777" w:rsidR="007657FC" w:rsidRPr="004308B3" w:rsidRDefault="00BD43BE" w:rsidP="00A85B88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F9BE176" w14:textId="77777777" w:rsidR="00AF3EBA" w:rsidRDefault="001C3583" w:rsidP="007C63A9">
      <w:pPr>
        <w:widowControl w:val="0"/>
        <w:spacing w:before="120"/>
        <w:rPr>
          <w:sz w:val="22"/>
          <w:szCs w:val="22"/>
        </w:rPr>
      </w:pPr>
      <w:r w:rsidRPr="004308B3">
        <w:rPr>
          <w:sz w:val="22"/>
          <w:szCs w:val="22"/>
        </w:rPr>
        <w:t>- dále jen „objednatel“</w:t>
      </w:r>
    </w:p>
    <w:p w14:paraId="1A256C4C" w14:textId="77777777" w:rsidR="00BF1B2B" w:rsidRPr="004308B3" w:rsidRDefault="00BF1B2B" w:rsidP="007C63A9">
      <w:pPr>
        <w:widowControl w:val="0"/>
        <w:spacing w:before="120"/>
        <w:rPr>
          <w:sz w:val="22"/>
          <w:szCs w:val="22"/>
        </w:rPr>
      </w:pPr>
    </w:p>
    <w:p w14:paraId="28B85FF9" w14:textId="77777777" w:rsidR="004308B3" w:rsidRDefault="004308B3" w:rsidP="007C63A9">
      <w:pPr>
        <w:widowControl w:val="0"/>
        <w:rPr>
          <w:sz w:val="24"/>
        </w:rPr>
      </w:pPr>
    </w:p>
    <w:p w14:paraId="4446AE6C" w14:textId="77777777" w:rsidR="004275A2" w:rsidRDefault="004275A2" w:rsidP="007C63A9">
      <w:pPr>
        <w:widowControl w:val="0"/>
        <w:rPr>
          <w:b/>
          <w:sz w:val="28"/>
        </w:rPr>
      </w:pPr>
    </w:p>
    <w:p w14:paraId="669E2C57" w14:textId="77777777" w:rsidR="00AF3EBA" w:rsidRPr="00451EF1" w:rsidRDefault="00AF3EBA" w:rsidP="007C63A9">
      <w:pPr>
        <w:widowControl w:val="0"/>
        <w:rPr>
          <w:vanish/>
          <w:color w:val="FF0000"/>
          <w:sz w:val="22"/>
          <w:szCs w:val="22"/>
        </w:rPr>
      </w:pPr>
      <w:r>
        <w:rPr>
          <w:b/>
          <w:sz w:val="28"/>
        </w:rPr>
        <w:t>1. 2.  ZHOTOVITEL :</w:t>
      </w:r>
      <w:r>
        <w:rPr>
          <w:b/>
          <w:sz w:val="28"/>
        </w:rPr>
        <w:tab/>
      </w:r>
      <w:r w:rsidR="00A85B88">
        <w:rPr>
          <w:b/>
          <w:sz w:val="28"/>
        </w:rPr>
        <w:t>K&amp;H pro-stav s.r.o.</w:t>
      </w:r>
      <w:r w:rsidR="00BD43BE" w:rsidRPr="00BA7544">
        <w:rPr>
          <w:sz w:val="22"/>
          <w:szCs w:val="22"/>
        </w:rPr>
        <w:br/>
      </w:r>
      <w:r w:rsidR="00BD43BE">
        <w:rPr>
          <w:color w:val="0000FF"/>
          <w:sz w:val="22"/>
          <w:szCs w:val="22"/>
        </w:rPr>
        <w:tab/>
      </w:r>
      <w:r w:rsidR="005E485F" w:rsidRPr="00451EF1">
        <w:rPr>
          <w:vanish/>
          <w:color w:val="0000FF"/>
          <w:sz w:val="22"/>
          <w:szCs w:val="22"/>
          <w:highlight w:val="red"/>
        </w:rPr>
        <w:t>Pozor na správnost obchodního jména u fyz.osob</w:t>
      </w:r>
    </w:p>
    <w:p w14:paraId="5D17EDE7" w14:textId="77777777" w:rsidR="00AF3EBA" w:rsidRDefault="00AF3EBA" w:rsidP="007C63A9">
      <w:pPr>
        <w:widowControl w:val="0"/>
        <w:rPr>
          <w:sz w:val="22"/>
          <w:szCs w:val="22"/>
        </w:rPr>
      </w:pPr>
      <w:r w:rsidRPr="00451EF1">
        <w:rPr>
          <w:sz w:val="22"/>
          <w:szCs w:val="22"/>
        </w:rPr>
        <w:t xml:space="preserve">zapsaný v obchodním rejstříku </w:t>
      </w:r>
      <w:r w:rsidRPr="007128B2">
        <w:rPr>
          <w:sz w:val="22"/>
          <w:szCs w:val="22"/>
        </w:rPr>
        <w:t xml:space="preserve">vedeném </w:t>
      </w:r>
      <w:r w:rsidR="00843E43" w:rsidRPr="007128B2">
        <w:rPr>
          <w:sz w:val="22"/>
          <w:szCs w:val="22"/>
        </w:rPr>
        <w:t xml:space="preserve">Krajským soudem v Plzni, oddíl </w:t>
      </w:r>
      <w:r w:rsidR="00A85B88">
        <w:rPr>
          <w:rFonts w:ascii="Arial" w:hAnsi="Arial" w:cs="Arial"/>
          <w:color w:val="000000"/>
          <w:sz w:val="23"/>
          <w:szCs w:val="23"/>
          <w:shd w:val="clear" w:color="auto" w:fill="FFFFFF"/>
        </w:rPr>
        <w:t>C 21694/KSPL</w:t>
      </w:r>
    </w:p>
    <w:p w14:paraId="7A0EB11F" w14:textId="4AC6151D" w:rsidR="00802AA4" w:rsidRPr="00802AA4" w:rsidRDefault="00AF3EBA" w:rsidP="00A85B88">
      <w:pPr>
        <w:widowControl w:val="0"/>
        <w:spacing w:before="120"/>
        <w:rPr>
          <w:sz w:val="22"/>
          <w:szCs w:val="22"/>
        </w:rPr>
      </w:pPr>
      <w:r w:rsidRPr="007128B2">
        <w:rPr>
          <w:sz w:val="22"/>
          <w:szCs w:val="22"/>
        </w:rPr>
        <w:t>za s</w:t>
      </w:r>
      <w:r w:rsidR="00D04F47">
        <w:rPr>
          <w:sz w:val="22"/>
          <w:szCs w:val="22"/>
        </w:rPr>
        <w:t>polečnost ve věcech smluvních</w:t>
      </w:r>
      <w:r w:rsidR="00D04F47">
        <w:rPr>
          <w:sz w:val="22"/>
          <w:szCs w:val="22"/>
        </w:rPr>
        <w:tab/>
        <w:t>:</w:t>
      </w:r>
      <w:r w:rsidR="00D04F47">
        <w:rPr>
          <w:sz w:val="22"/>
          <w:szCs w:val="22"/>
        </w:rPr>
        <w:tab/>
      </w:r>
      <w:r w:rsidR="00A85B88">
        <w:rPr>
          <w:sz w:val="22"/>
          <w:szCs w:val="22"/>
        </w:rPr>
        <w:t xml:space="preserve">Miroslav Heřman, jednatel tel: </w:t>
      </w:r>
      <w:r w:rsidR="00A724B5">
        <w:rPr>
          <w:sz w:val="22"/>
          <w:szCs w:val="22"/>
        </w:rPr>
        <w:t>xxxxx</w:t>
      </w:r>
    </w:p>
    <w:p w14:paraId="20ADFC48" w14:textId="6BA1AC57" w:rsidR="00AF3EBA" w:rsidRPr="007128B2" w:rsidRDefault="00AF3EBA" w:rsidP="007C63A9">
      <w:pPr>
        <w:widowControl w:val="0"/>
        <w:rPr>
          <w:sz w:val="22"/>
          <w:szCs w:val="22"/>
        </w:rPr>
      </w:pPr>
      <w:r w:rsidRPr="00802AA4">
        <w:rPr>
          <w:sz w:val="22"/>
          <w:szCs w:val="22"/>
        </w:rPr>
        <w:t xml:space="preserve">zastoupený ve věcech technických </w:t>
      </w:r>
      <w:r w:rsidR="008C0D55" w:rsidRPr="00802AA4">
        <w:rPr>
          <w:sz w:val="22"/>
          <w:szCs w:val="22"/>
        </w:rPr>
        <w:tab/>
        <w:t>:</w:t>
      </w:r>
      <w:r w:rsidRPr="00802AA4">
        <w:rPr>
          <w:sz w:val="22"/>
          <w:szCs w:val="22"/>
        </w:rPr>
        <w:tab/>
      </w:r>
      <w:r w:rsidR="00A724B5">
        <w:rPr>
          <w:sz w:val="22"/>
          <w:szCs w:val="22"/>
        </w:rPr>
        <w:t>xxxxx</w:t>
      </w:r>
      <w:r w:rsidR="00A85B88">
        <w:rPr>
          <w:sz w:val="22"/>
          <w:szCs w:val="22"/>
        </w:rPr>
        <w:t xml:space="preserve">, stavbyvedoucí </w:t>
      </w:r>
      <w:r w:rsidR="00980601">
        <w:rPr>
          <w:sz w:val="22"/>
          <w:szCs w:val="22"/>
        </w:rPr>
        <w:t xml:space="preserve">tel: </w:t>
      </w:r>
      <w:r w:rsidR="00A724B5">
        <w:rPr>
          <w:sz w:val="22"/>
          <w:szCs w:val="22"/>
        </w:rPr>
        <w:t>xxxxx</w:t>
      </w:r>
    </w:p>
    <w:p w14:paraId="4DB4201C" w14:textId="77777777" w:rsidR="00AF3EBA" w:rsidRPr="007128B2" w:rsidRDefault="00AF3EBA" w:rsidP="007C63A9">
      <w:pPr>
        <w:widowControl w:val="0"/>
        <w:spacing w:before="60"/>
        <w:rPr>
          <w:sz w:val="22"/>
          <w:szCs w:val="22"/>
        </w:rPr>
      </w:pPr>
      <w:r w:rsidRPr="007128B2">
        <w:rPr>
          <w:sz w:val="22"/>
          <w:szCs w:val="22"/>
        </w:rPr>
        <w:t xml:space="preserve">       </w:t>
      </w:r>
      <w:r w:rsidRPr="007128B2">
        <w:rPr>
          <w:sz w:val="22"/>
          <w:szCs w:val="22"/>
        </w:rPr>
        <w:tab/>
        <w:t>sídlo</w:t>
      </w:r>
      <w:r w:rsidR="001D72F7"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="007C63A9"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>:</w:t>
      </w:r>
      <w:r w:rsidRPr="007128B2">
        <w:rPr>
          <w:sz w:val="22"/>
          <w:szCs w:val="22"/>
        </w:rPr>
        <w:tab/>
      </w:r>
      <w:r w:rsidR="00A8620B" w:rsidRPr="007128B2">
        <w:rPr>
          <w:sz w:val="22"/>
          <w:szCs w:val="22"/>
        </w:rPr>
        <w:t>Těnovice 46, 335 61 Spálené Poříčí</w:t>
      </w:r>
    </w:p>
    <w:p w14:paraId="1240B6BB" w14:textId="77777777" w:rsidR="00AF3EBA" w:rsidRPr="007128B2" w:rsidRDefault="00AF3EBA" w:rsidP="007C63A9">
      <w:pPr>
        <w:widowControl w:val="0"/>
        <w:spacing w:before="60"/>
        <w:rPr>
          <w:sz w:val="22"/>
          <w:szCs w:val="22"/>
        </w:rPr>
      </w:pPr>
      <w:r w:rsidRPr="007128B2">
        <w:rPr>
          <w:sz w:val="22"/>
          <w:szCs w:val="22"/>
        </w:rPr>
        <w:t xml:space="preserve">  </w:t>
      </w:r>
      <w:r w:rsidRPr="007128B2">
        <w:rPr>
          <w:sz w:val="22"/>
          <w:szCs w:val="22"/>
        </w:rPr>
        <w:tab/>
        <w:t xml:space="preserve">IČO            </w:t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="007C63A9"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>:</w:t>
      </w:r>
      <w:r w:rsidRPr="007128B2">
        <w:rPr>
          <w:sz w:val="22"/>
          <w:szCs w:val="22"/>
        </w:rPr>
        <w:tab/>
      </w:r>
      <w:r w:rsidR="00980601">
        <w:rPr>
          <w:sz w:val="22"/>
          <w:szCs w:val="22"/>
        </w:rPr>
        <w:t>280 211 69</w:t>
      </w:r>
    </w:p>
    <w:p w14:paraId="57AECE44" w14:textId="77777777" w:rsidR="00AF3EBA" w:rsidRPr="007128B2" w:rsidRDefault="00AF3EBA" w:rsidP="007C63A9">
      <w:pPr>
        <w:widowControl w:val="0"/>
        <w:spacing w:before="60"/>
        <w:rPr>
          <w:sz w:val="22"/>
          <w:szCs w:val="22"/>
        </w:rPr>
      </w:pPr>
      <w:r w:rsidRPr="007128B2">
        <w:rPr>
          <w:sz w:val="22"/>
          <w:szCs w:val="22"/>
        </w:rPr>
        <w:tab/>
        <w:t xml:space="preserve">DIČ            </w:t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="007C63A9"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>:</w:t>
      </w:r>
      <w:r w:rsidRPr="007128B2">
        <w:rPr>
          <w:sz w:val="22"/>
          <w:szCs w:val="22"/>
        </w:rPr>
        <w:tab/>
      </w:r>
      <w:r w:rsidR="00A8620B" w:rsidRPr="007128B2">
        <w:rPr>
          <w:sz w:val="22"/>
          <w:szCs w:val="22"/>
        </w:rPr>
        <w:t>CZ</w:t>
      </w:r>
      <w:r w:rsidR="00980601">
        <w:rPr>
          <w:sz w:val="22"/>
          <w:szCs w:val="22"/>
        </w:rPr>
        <w:t xml:space="preserve"> 28021169</w:t>
      </w:r>
    </w:p>
    <w:p w14:paraId="682BF898" w14:textId="77777777" w:rsidR="00AF3EBA" w:rsidRPr="007128B2" w:rsidRDefault="00AF3EBA" w:rsidP="007C63A9">
      <w:pPr>
        <w:widowControl w:val="0"/>
        <w:spacing w:before="60"/>
        <w:rPr>
          <w:sz w:val="22"/>
          <w:szCs w:val="22"/>
        </w:rPr>
      </w:pPr>
      <w:r w:rsidRPr="007128B2">
        <w:rPr>
          <w:sz w:val="22"/>
          <w:szCs w:val="22"/>
        </w:rPr>
        <w:tab/>
        <w:t>Bankovní spojení</w:t>
      </w:r>
      <w:r w:rsidRPr="007128B2">
        <w:rPr>
          <w:sz w:val="22"/>
          <w:szCs w:val="22"/>
        </w:rPr>
        <w:tab/>
      </w:r>
      <w:r w:rsidR="007C63A9"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>:</w:t>
      </w:r>
      <w:r w:rsidRPr="007128B2">
        <w:rPr>
          <w:sz w:val="22"/>
          <w:szCs w:val="22"/>
        </w:rPr>
        <w:tab/>
      </w:r>
      <w:r w:rsidR="00060652">
        <w:rPr>
          <w:sz w:val="22"/>
          <w:szCs w:val="22"/>
        </w:rPr>
        <w:t>Raiffeisen Bank</w:t>
      </w:r>
    </w:p>
    <w:p w14:paraId="79ECBCA7" w14:textId="77777777" w:rsidR="00AF3EBA" w:rsidRPr="007128B2" w:rsidRDefault="00AF3EBA" w:rsidP="007C63A9">
      <w:pPr>
        <w:widowControl w:val="0"/>
        <w:spacing w:before="60"/>
        <w:rPr>
          <w:sz w:val="22"/>
          <w:szCs w:val="22"/>
        </w:rPr>
      </w:pPr>
      <w:r w:rsidRPr="007128B2">
        <w:rPr>
          <w:sz w:val="22"/>
          <w:szCs w:val="22"/>
        </w:rPr>
        <w:tab/>
        <w:t xml:space="preserve">číslo účtu              </w:t>
      </w:r>
      <w:r w:rsidRPr="007128B2">
        <w:rPr>
          <w:sz w:val="22"/>
          <w:szCs w:val="22"/>
        </w:rPr>
        <w:tab/>
      </w:r>
      <w:r w:rsidR="007C63A9"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>:</w:t>
      </w:r>
      <w:r w:rsidRPr="007128B2">
        <w:rPr>
          <w:sz w:val="22"/>
          <w:szCs w:val="22"/>
        </w:rPr>
        <w:tab/>
      </w:r>
      <w:r w:rsidR="00060652">
        <w:rPr>
          <w:sz w:val="22"/>
          <w:szCs w:val="22"/>
        </w:rPr>
        <w:t>1841550028/5500</w:t>
      </w:r>
    </w:p>
    <w:p w14:paraId="0A0E3FEB" w14:textId="77777777" w:rsidR="001C25FC" w:rsidRPr="007128B2" w:rsidRDefault="00B02ED4" w:rsidP="007C63A9">
      <w:pPr>
        <w:widowControl w:val="0"/>
        <w:spacing w:before="60"/>
        <w:rPr>
          <w:sz w:val="22"/>
          <w:szCs w:val="22"/>
        </w:rPr>
      </w:pP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  <w:t xml:space="preserve">(uveřejněno v registru plátců daně určené pro ekonomickou </w:t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</w:r>
      <w:r w:rsidRPr="007128B2">
        <w:rPr>
          <w:sz w:val="22"/>
          <w:szCs w:val="22"/>
        </w:rPr>
        <w:tab/>
        <w:t>činnost)</w:t>
      </w:r>
    </w:p>
    <w:p w14:paraId="5FB6C78D" w14:textId="17387F82" w:rsidR="008C0D55" w:rsidRPr="00451EF1" w:rsidRDefault="00AF3EBA" w:rsidP="007C63A9">
      <w:pPr>
        <w:widowControl w:val="0"/>
        <w:spacing w:before="60"/>
        <w:rPr>
          <w:sz w:val="22"/>
          <w:szCs w:val="22"/>
        </w:rPr>
      </w:pPr>
      <w:r w:rsidRPr="00451EF1">
        <w:rPr>
          <w:sz w:val="22"/>
          <w:szCs w:val="22"/>
        </w:rPr>
        <w:tab/>
      </w:r>
      <w:r w:rsidR="008C0D55" w:rsidRPr="00451EF1">
        <w:rPr>
          <w:sz w:val="22"/>
          <w:szCs w:val="22"/>
        </w:rPr>
        <w:t>t</w:t>
      </w:r>
      <w:r w:rsidRPr="00451EF1">
        <w:rPr>
          <w:sz w:val="22"/>
          <w:szCs w:val="22"/>
        </w:rPr>
        <w:t>el</w:t>
      </w:r>
      <w:r w:rsidR="008C0D55" w:rsidRPr="00451EF1">
        <w:rPr>
          <w:sz w:val="22"/>
          <w:szCs w:val="22"/>
        </w:rPr>
        <w:t>.</w:t>
      </w:r>
      <w:r w:rsidR="00F046B4">
        <w:rPr>
          <w:sz w:val="22"/>
          <w:szCs w:val="22"/>
        </w:rPr>
        <w:t xml:space="preserve"> / mobil</w:t>
      </w:r>
      <w:r w:rsidR="008C0D55" w:rsidRPr="00451EF1">
        <w:rPr>
          <w:sz w:val="22"/>
          <w:szCs w:val="22"/>
        </w:rPr>
        <w:tab/>
      </w:r>
      <w:r w:rsidR="008C0D55" w:rsidRPr="00451EF1">
        <w:rPr>
          <w:sz w:val="22"/>
          <w:szCs w:val="22"/>
        </w:rPr>
        <w:tab/>
      </w:r>
      <w:r w:rsidR="008C0D55" w:rsidRPr="00451EF1">
        <w:rPr>
          <w:sz w:val="22"/>
          <w:szCs w:val="22"/>
        </w:rPr>
        <w:tab/>
        <w:t>:</w:t>
      </w:r>
      <w:r w:rsidR="008C0D55" w:rsidRPr="00451EF1">
        <w:rPr>
          <w:sz w:val="22"/>
          <w:szCs w:val="22"/>
        </w:rPr>
        <w:tab/>
      </w:r>
      <w:r w:rsidR="00A724B5">
        <w:rPr>
          <w:sz w:val="22"/>
          <w:szCs w:val="22"/>
        </w:rPr>
        <w:t>xxxxx</w:t>
      </w:r>
    </w:p>
    <w:p w14:paraId="02125A5F" w14:textId="65134E34" w:rsidR="005847B2" w:rsidRPr="00BF1B2B" w:rsidRDefault="008C0D55" w:rsidP="007C63A9">
      <w:pPr>
        <w:widowControl w:val="0"/>
        <w:spacing w:before="60"/>
        <w:ind w:firstLine="708"/>
        <w:rPr>
          <w:color w:val="0000FF"/>
          <w:sz w:val="22"/>
          <w:szCs w:val="22"/>
        </w:rPr>
      </w:pPr>
      <w:r w:rsidRPr="00451EF1">
        <w:rPr>
          <w:sz w:val="22"/>
          <w:szCs w:val="22"/>
        </w:rPr>
        <w:t>e-mail</w:t>
      </w:r>
      <w:r w:rsidRPr="00451EF1">
        <w:rPr>
          <w:sz w:val="22"/>
          <w:szCs w:val="22"/>
        </w:rPr>
        <w:tab/>
      </w:r>
      <w:r w:rsidRPr="00451EF1">
        <w:rPr>
          <w:sz w:val="22"/>
          <w:szCs w:val="22"/>
        </w:rPr>
        <w:tab/>
      </w:r>
      <w:r w:rsidRPr="00451EF1">
        <w:rPr>
          <w:i/>
          <w:sz w:val="22"/>
          <w:szCs w:val="22"/>
        </w:rPr>
        <w:tab/>
      </w:r>
      <w:r w:rsidR="007C63A9">
        <w:rPr>
          <w:i/>
          <w:sz w:val="22"/>
          <w:szCs w:val="22"/>
        </w:rPr>
        <w:tab/>
      </w:r>
      <w:r w:rsidRPr="00451EF1">
        <w:rPr>
          <w:sz w:val="22"/>
          <w:szCs w:val="22"/>
        </w:rPr>
        <w:t>:</w:t>
      </w:r>
      <w:r w:rsidRPr="00451EF1">
        <w:rPr>
          <w:sz w:val="22"/>
          <w:szCs w:val="22"/>
        </w:rPr>
        <w:tab/>
      </w:r>
      <w:r w:rsidR="00A724B5">
        <w:rPr>
          <w:sz w:val="22"/>
          <w:szCs w:val="22"/>
        </w:rPr>
        <w:t>xxxxx</w:t>
      </w:r>
    </w:p>
    <w:p w14:paraId="1521A271" w14:textId="77777777" w:rsidR="00BF1B2B" w:rsidRPr="00451EF1" w:rsidRDefault="00BF1B2B" w:rsidP="007C63A9">
      <w:pPr>
        <w:widowControl w:val="0"/>
        <w:spacing w:before="60"/>
        <w:ind w:firstLine="708"/>
        <w:rPr>
          <w:sz w:val="22"/>
          <w:szCs w:val="22"/>
        </w:rPr>
      </w:pPr>
    </w:p>
    <w:p w14:paraId="466177CF" w14:textId="77777777" w:rsidR="00B378FF" w:rsidRPr="00451EF1" w:rsidRDefault="001C3583" w:rsidP="007C63A9">
      <w:pPr>
        <w:widowControl w:val="0"/>
        <w:spacing w:before="120"/>
        <w:rPr>
          <w:sz w:val="22"/>
          <w:szCs w:val="22"/>
        </w:rPr>
      </w:pPr>
      <w:r w:rsidRPr="00451EF1">
        <w:rPr>
          <w:sz w:val="22"/>
          <w:szCs w:val="22"/>
        </w:rPr>
        <w:t>- dále jen „</w:t>
      </w:r>
      <w:r w:rsidR="00F84D24" w:rsidRPr="00451EF1">
        <w:rPr>
          <w:sz w:val="22"/>
          <w:szCs w:val="22"/>
        </w:rPr>
        <w:t>zhotovitel</w:t>
      </w:r>
      <w:r w:rsidRPr="00451EF1">
        <w:rPr>
          <w:sz w:val="22"/>
          <w:szCs w:val="22"/>
        </w:rPr>
        <w:t>“</w:t>
      </w:r>
    </w:p>
    <w:p w14:paraId="243E17DE" w14:textId="77777777" w:rsidR="00AF3EBA" w:rsidRDefault="00BD43BE" w:rsidP="008667FD">
      <w:pPr>
        <w:pStyle w:val="Nadpis1"/>
        <w:keepNext w:val="0"/>
        <w:widowControl w:val="0"/>
        <w:spacing w:before="0"/>
      </w:pPr>
      <w:r>
        <w:br w:type="page"/>
      </w:r>
      <w:r w:rsidR="00AF3EBA">
        <w:lastRenderedPageBreak/>
        <w:t>ZÁKLADNÍ USTANOVENÍ</w:t>
      </w:r>
    </w:p>
    <w:p w14:paraId="7D26670D" w14:textId="77777777" w:rsidR="00AF3EBA" w:rsidRPr="00087305" w:rsidRDefault="00AF3EBA" w:rsidP="007C63A9">
      <w:pPr>
        <w:pStyle w:val="Nadpis2"/>
        <w:spacing w:line="240" w:lineRule="auto"/>
      </w:pPr>
      <w:r w:rsidRPr="00087305">
        <w:t xml:space="preserve">Na základě této smlouvy se zhotovitel zavazuje provést a předat objednateli </w:t>
      </w:r>
      <w:r w:rsidR="00F84D24" w:rsidRPr="00087305">
        <w:t xml:space="preserve">dílo uvedené v čl. 3 </w:t>
      </w:r>
      <w:r w:rsidRPr="00087305">
        <w:t>této smlouvy. Objednatel se zavazuje zaplatit zhotoviteli cenu za jeho provedení.</w:t>
      </w:r>
    </w:p>
    <w:p w14:paraId="454C61E5" w14:textId="77777777" w:rsidR="00AF3EBA" w:rsidRPr="00087305" w:rsidRDefault="00AF3EBA" w:rsidP="007C63A9">
      <w:pPr>
        <w:pStyle w:val="Nadpis2"/>
        <w:spacing w:line="240" w:lineRule="auto"/>
      </w:pPr>
      <w:r w:rsidRPr="00087305">
        <w:t xml:space="preserve">Smlouva nabývá </w:t>
      </w:r>
      <w:r w:rsidR="00B403B0" w:rsidRPr="00087305">
        <w:t xml:space="preserve">platnosti a </w:t>
      </w:r>
      <w:r w:rsidRPr="00087305">
        <w:t>účinnosti</w:t>
      </w:r>
      <w:r w:rsidR="00B403B0" w:rsidRPr="00087305">
        <w:t xml:space="preserve"> v případě jejího podpisu oběma stranami</w:t>
      </w:r>
      <w:r w:rsidR="00EF7AE4">
        <w:t>.</w:t>
      </w:r>
    </w:p>
    <w:p w14:paraId="1E5477EB" w14:textId="77777777" w:rsidR="00AF3EBA" w:rsidRPr="008D786F" w:rsidRDefault="00AF3EBA" w:rsidP="007C63A9">
      <w:pPr>
        <w:pStyle w:val="Nadpis2"/>
        <w:spacing w:line="240" w:lineRule="auto"/>
        <w:rPr>
          <w:color w:val="FF0000"/>
        </w:rPr>
      </w:pPr>
      <w:r w:rsidRPr="00087305">
        <w:t xml:space="preserve">Veškeré změny plnění a dodatky k této smlouvě o dílo musí být (před vlastní realizací dodatku) provedeny písemnou formou s uvedením, že se jedná o dodatek k této smlouvě. Dodatky musí být postupně číslovány a vstupují v účinnost </w:t>
      </w:r>
      <w:r w:rsidR="00C25A3D" w:rsidRPr="00087305">
        <w:t>pod</w:t>
      </w:r>
      <w:r w:rsidR="00C25A3D">
        <w:t>epsáním</w:t>
      </w:r>
      <w:r w:rsidR="00C25A3D" w:rsidRPr="00087305">
        <w:t xml:space="preserve"> oběma stranami</w:t>
      </w:r>
      <w:r w:rsidRPr="00087305">
        <w:t>.</w:t>
      </w:r>
      <w:r w:rsidR="00D1798D">
        <w:t xml:space="preserve"> </w:t>
      </w:r>
    </w:p>
    <w:p w14:paraId="2989312A" w14:textId="77777777" w:rsidR="00AF3EBA" w:rsidRDefault="00AF3EBA" w:rsidP="007C63A9">
      <w:pPr>
        <w:pStyle w:val="Nadpis2"/>
        <w:spacing w:line="240" w:lineRule="auto"/>
      </w:pPr>
      <w:r w:rsidRPr="00087305">
        <w:t>Lhůtami plnění uváděným</w:t>
      </w:r>
      <w:r w:rsidR="00F84D24" w:rsidRPr="00087305">
        <w:t>i</w:t>
      </w:r>
      <w:r w:rsidRPr="00087305">
        <w:t xml:space="preserve"> v této smlouvě se rozumí kalendářní dny, pokud není ve smlouvě vysloveně stanoveno, že se jedná o pracovní dny, kter</w:t>
      </w:r>
      <w:r w:rsidR="00E23B17" w:rsidRPr="00087305">
        <w:t>ými</w:t>
      </w:r>
      <w:r w:rsidRPr="00087305">
        <w:t xml:space="preserve"> se rozumí pondělí až pátek s v</w:t>
      </w:r>
      <w:r w:rsidR="003353A6" w:rsidRPr="00087305">
        <w:t>ý</w:t>
      </w:r>
      <w:r w:rsidRPr="00087305">
        <w:t>j</w:t>
      </w:r>
      <w:r w:rsidR="003353A6" w:rsidRPr="00087305">
        <w:t>i</w:t>
      </w:r>
      <w:r w:rsidRPr="00087305">
        <w:t>mkou státních svátků.</w:t>
      </w:r>
    </w:p>
    <w:p w14:paraId="0F2FD3FB" w14:textId="77777777" w:rsidR="00AF3EBA" w:rsidRDefault="00AF3EBA" w:rsidP="007C63A9">
      <w:pPr>
        <w:pStyle w:val="Nadpis1"/>
        <w:keepNext w:val="0"/>
        <w:widowControl w:val="0"/>
      </w:pPr>
      <w:r>
        <w:t>PŘEDMĚT SMLOUVY</w:t>
      </w:r>
    </w:p>
    <w:p w14:paraId="38E3EEBE" w14:textId="77777777" w:rsidR="00856C42" w:rsidRDefault="00AF3EBA" w:rsidP="007C63A9">
      <w:pPr>
        <w:pStyle w:val="Nadpis2"/>
        <w:spacing w:line="240" w:lineRule="auto"/>
        <w:rPr>
          <w:color w:val="0000FF"/>
        </w:rPr>
      </w:pPr>
      <w:r w:rsidRPr="00087305">
        <w:t>Zhotovitel se zavazuje provést pro objednatele na stavbě</w:t>
      </w:r>
      <w:r w:rsidRPr="004A2ECB">
        <w:rPr>
          <w:color w:val="0000FF"/>
        </w:rPr>
        <w:t xml:space="preserve"> </w:t>
      </w:r>
    </w:p>
    <w:p w14:paraId="1B4ACF75" w14:textId="77777777" w:rsidR="00856C42" w:rsidRPr="00D722E8" w:rsidRDefault="00E54A37" w:rsidP="00060652">
      <w:pPr>
        <w:pStyle w:val="Nadpis2"/>
        <w:numPr>
          <w:ilvl w:val="0"/>
          <w:numId w:val="0"/>
        </w:numPr>
        <w:jc w:val="center"/>
        <w:rPr>
          <w:b/>
        </w:rPr>
      </w:pPr>
      <w:r>
        <w:rPr>
          <w:b/>
        </w:rPr>
        <w:t>Kralovice</w:t>
      </w:r>
      <w:r w:rsidR="00856C42" w:rsidRPr="00D722E8">
        <w:rPr>
          <w:b/>
        </w:rPr>
        <w:t>:</w:t>
      </w:r>
      <w:r w:rsidR="00E86421">
        <w:rPr>
          <w:b/>
        </w:rPr>
        <w:t xml:space="preserve"> Prodloužení kanalizace Masarykovo n</w:t>
      </w:r>
      <w:r w:rsidR="004275A2">
        <w:rPr>
          <w:b/>
        </w:rPr>
        <w:t>á</w:t>
      </w:r>
      <w:r w:rsidR="00E86421">
        <w:rPr>
          <w:b/>
        </w:rPr>
        <w:t>m.</w:t>
      </w:r>
    </w:p>
    <w:p w14:paraId="20058C94" w14:textId="77777777" w:rsidR="00856C42" w:rsidRPr="005E79BF" w:rsidRDefault="00856C42" w:rsidP="00856C42">
      <w:pPr>
        <w:pStyle w:val="Dopistext"/>
        <w:ind w:left="0" w:firstLine="0"/>
        <w:jc w:val="both"/>
        <w:rPr>
          <w:noProof w:val="0"/>
          <w:sz w:val="22"/>
          <w:szCs w:val="22"/>
        </w:rPr>
      </w:pPr>
    </w:p>
    <w:p w14:paraId="0FEED1C6" w14:textId="77777777" w:rsidR="00AF3EBA" w:rsidRPr="005E79BF" w:rsidRDefault="00E54A37" w:rsidP="007C63A9">
      <w:pPr>
        <w:widowControl w:val="0"/>
        <w:spacing w:before="120"/>
        <w:ind w:right="-113"/>
        <w:jc w:val="both"/>
        <w:rPr>
          <w:sz w:val="22"/>
          <w:szCs w:val="22"/>
        </w:rPr>
      </w:pPr>
      <w:r>
        <w:rPr>
          <w:sz w:val="22"/>
          <w:szCs w:val="22"/>
        </w:rPr>
        <w:t>Cenová</w:t>
      </w:r>
      <w:r w:rsidR="009E33D5" w:rsidRPr="005E79BF">
        <w:rPr>
          <w:sz w:val="22"/>
          <w:szCs w:val="22"/>
        </w:rPr>
        <w:t xml:space="preserve"> </w:t>
      </w:r>
      <w:r w:rsidR="006B4E0B" w:rsidRPr="005E79BF">
        <w:rPr>
          <w:sz w:val="22"/>
          <w:szCs w:val="22"/>
        </w:rPr>
        <w:t>nabídk</w:t>
      </w:r>
      <w:r>
        <w:rPr>
          <w:sz w:val="22"/>
          <w:szCs w:val="22"/>
        </w:rPr>
        <w:t>a</w:t>
      </w:r>
      <w:r w:rsidR="006B4E0B" w:rsidRPr="005E79BF">
        <w:rPr>
          <w:sz w:val="22"/>
          <w:szCs w:val="22"/>
        </w:rPr>
        <w:t xml:space="preserve"> zhotovitele</w:t>
      </w:r>
      <w:r w:rsidR="00EF1D5B" w:rsidRPr="005E79BF">
        <w:rPr>
          <w:sz w:val="22"/>
          <w:szCs w:val="22"/>
        </w:rPr>
        <w:t xml:space="preserve"> </w:t>
      </w:r>
      <w:r w:rsidR="00AF3EBA" w:rsidRPr="005E79BF">
        <w:rPr>
          <w:sz w:val="22"/>
          <w:szCs w:val="22"/>
        </w:rPr>
        <w:t xml:space="preserve">jsou nedílnou součástí této </w:t>
      </w:r>
      <w:r>
        <w:rPr>
          <w:sz w:val="22"/>
          <w:szCs w:val="22"/>
        </w:rPr>
        <w:t>smlouvy o dílo jako její příloha</w:t>
      </w:r>
    </w:p>
    <w:p w14:paraId="57F261C2" w14:textId="77777777" w:rsidR="00E24357" w:rsidRPr="005E79BF" w:rsidRDefault="00E24357" w:rsidP="007C63A9">
      <w:pPr>
        <w:widowControl w:val="0"/>
        <w:spacing w:before="120"/>
        <w:ind w:right="-113"/>
        <w:jc w:val="both"/>
        <w:rPr>
          <w:color w:val="0000FF"/>
          <w:sz w:val="22"/>
          <w:szCs w:val="22"/>
        </w:rPr>
      </w:pPr>
    </w:p>
    <w:p w14:paraId="089D3E99" w14:textId="77777777" w:rsidR="00E24357" w:rsidRPr="00421490" w:rsidRDefault="00E24357" w:rsidP="00E24357">
      <w:pPr>
        <w:pStyle w:val="Dopistext"/>
        <w:ind w:left="284"/>
        <w:jc w:val="both"/>
        <w:rPr>
          <w:b/>
          <w:noProof w:val="0"/>
          <w:sz w:val="22"/>
          <w:szCs w:val="22"/>
        </w:rPr>
      </w:pPr>
      <w:r w:rsidRPr="005E79BF">
        <w:rPr>
          <w:b/>
          <w:noProof w:val="0"/>
          <w:sz w:val="22"/>
          <w:szCs w:val="22"/>
        </w:rPr>
        <w:t>Dodávkou díla se rozumí dodávka kompletní</w:t>
      </w:r>
      <w:r w:rsidR="00E54A37">
        <w:rPr>
          <w:b/>
          <w:noProof w:val="0"/>
          <w:sz w:val="22"/>
          <w:szCs w:val="22"/>
        </w:rPr>
        <w:t>ho díla</w:t>
      </w:r>
      <w:r w:rsidRPr="005E79BF">
        <w:rPr>
          <w:b/>
          <w:noProof w:val="0"/>
          <w:sz w:val="22"/>
          <w:szCs w:val="22"/>
        </w:rPr>
        <w:t xml:space="preserve"> „na klíč“.</w:t>
      </w:r>
    </w:p>
    <w:p w14:paraId="1377355F" w14:textId="77777777" w:rsidR="00E24357" w:rsidRPr="00E251C5" w:rsidRDefault="00E24357" w:rsidP="007C63A9">
      <w:pPr>
        <w:widowControl w:val="0"/>
        <w:spacing w:before="120"/>
        <w:ind w:right="-113"/>
        <w:jc w:val="both"/>
        <w:rPr>
          <w:sz w:val="22"/>
          <w:szCs w:val="22"/>
        </w:rPr>
      </w:pPr>
    </w:p>
    <w:p w14:paraId="5F47436B" w14:textId="77777777" w:rsidR="00F55E0D" w:rsidRPr="006901F3" w:rsidRDefault="00EA3451" w:rsidP="00E54A37">
      <w:pPr>
        <w:pStyle w:val="Nadpis2"/>
        <w:spacing w:line="240" w:lineRule="auto"/>
      </w:pPr>
      <w:r w:rsidRPr="00DF7B31">
        <w:t>Jakákoli změna díla mající vliv na rozsah, kvalitu, způsob provedení, termín plnění nebo cenu díla, případně</w:t>
      </w:r>
      <w:r w:rsidR="00D8595A">
        <w:t>,</w:t>
      </w:r>
      <w:r w:rsidRPr="00DF7B31">
        <w:t xml:space="preserve"> která podléhá schválení </w:t>
      </w:r>
      <w:r w:rsidR="00E54A37">
        <w:t>objednatelem</w:t>
      </w:r>
      <w:r w:rsidRPr="00DF7B31">
        <w:t>, dále jen „</w:t>
      </w:r>
      <w:r w:rsidRPr="00DF7B31">
        <w:rPr>
          <w:b/>
        </w:rPr>
        <w:t>změna</w:t>
      </w:r>
      <w:r w:rsidRPr="00DF7B31">
        <w:t xml:space="preserve">“, musí být před jejím fyzickým provedením zdokumentována a potvrzena písemně objednatelem i zhotovitelem. </w:t>
      </w:r>
      <w:r>
        <w:t xml:space="preserve">Odsouhlasení změny </w:t>
      </w:r>
      <w:r w:rsidRPr="00DF7B31">
        <w:t xml:space="preserve">musí být </w:t>
      </w:r>
      <w:r>
        <w:t xml:space="preserve">provedeno </w:t>
      </w:r>
      <w:r w:rsidR="00E54A37">
        <w:t>zápisem do stavebního deníku</w:t>
      </w:r>
      <w:r w:rsidRPr="00DF7B31">
        <w:rPr>
          <w:b/>
        </w:rPr>
        <w:t xml:space="preserve"> </w:t>
      </w:r>
      <w:r w:rsidRPr="00DF7B31">
        <w:t>(dále jen „</w:t>
      </w:r>
      <w:r w:rsidRPr="00DF7B31">
        <w:rPr>
          <w:b/>
        </w:rPr>
        <w:t>dodatek“</w:t>
      </w:r>
      <w:r w:rsidRPr="00DF7B31">
        <w:t>). Teprve po písemném odsouhlasení dodatku má zhotovitel právo na realizaci těchto změn a na jejich úhradu. Pokud tak zhotovitel neučiní, má se za to, že práce a dodávky jím realizované byly v obsahu díla a v jeho ceně zahrnuty.</w:t>
      </w:r>
      <w:r w:rsidR="00D65DF6" w:rsidRPr="006901F3">
        <w:t>.</w:t>
      </w:r>
    </w:p>
    <w:p w14:paraId="4BF24BC4" w14:textId="77777777" w:rsidR="00F55E0D" w:rsidRPr="00F55E0D" w:rsidRDefault="00F55E0D" w:rsidP="00F55E0D"/>
    <w:p w14:paraId="29518DA0" w14:textId="77777777" w:rsidR="00AF3EBA" w:rsidRPr="00087305" w:rsidRDefault="00E54A37" w:rsidP="007C63A9">
      <w:pPr>
        <w:pStyle w:val="Nadpis2"/>
        <w:spacing w:line="240" w:lineRule="auto"/>
      </w:pPr>
      <w:r>
        <w:t>Písemné p</w:t>
      </w:r>
      <w:r w:rsidR="00AF3EBA" w:rsidRPr="00087305">
        <w:t xml:space="preserve">odklady ke zhotovení díla </w:t>
      </w:r>
      <w:r>
        <w:t>nejsou známi a tudíž bude obsah práce upřesněn při realizaci</w:t>
      </w:r>
    </w:p>
    <w:p w14:paraId="38B2EA6C" w14:textId="77777777" w:rsidR="00AF3EBA" w:rsidRDefault="008C2D11" w:rsidP="008667FD">
      <w:pPr>
        <w:pStyle w:val="Nadpis1"/>
        <w:spacing w:before="240"/>
      </w:pPr>
      <w:r>
        <w:t xml:space="preserve">KVALITA </w:t>
      </w:r>
      <w:r w:rsidR="00AF3EBA">
        <w:t>A PROVEDENÍ DÍLA</w:t>
      </w:r>
    </w:p>
    <w:p w14:paraId="42D80D06" w14:textId="77777777" w:rsidR="00AF3EBA" w:rsidRDefault="00AF3EBA" w:rsidP="007C63A9">
      <w:pPr>
        <w:pStyle w:val="Nadpis2"/>
        <w:spacing w:line="240" w:lineRule="auto"/>
      </w:pPr>
      <w:r>
        <w:t>Dílo musí být provedeno v souladu s touto smlouvou</w:t>
      </w:r>
      <w:r w:rsidRPr="00C223BF">
        <w:t xml:space="preserve">, </w:t>
      </w:r>
      <w:r w:rsidR="00EB479F" w:rsidRPr="00C223BF">
        <w:t xml:space="preserve">obecně závaznými právními předpisy a závaznými technickými </w:t>
      </w:r>
      <w:r w:rsidRPr="00C223BF">
        <w:t xml:space="preserve">normami </w:t>
      </w:r>
      <w:r w:rsidR="00EB479F" w:rsidRPr="00C223BF">
        <w:t xml:space="preserve">ČSN </w:t>
      </w:r>
      <w:r w:rsidRPr="00C223BF">
        <w:t>platnými nebo dopo</w:t>
      </w:r>
      <w:r>
        <w:t xml:space="preserve">ručenými v ČR. </w:t>
      </w:r>
    </w:p>
    <w:p w14:paraId="75786635" w14:textId="77777777" w:rsidR="0025081F" w:rsidRPr="008667FD" w:rsidRDefault="0025081F" w:rsidP="008667FD">
      <w:pPr>
        <w:spacing w:before="120"/>
        <w:jc w:val="both"/>
        <w:rPr>
          <w:sz w:val="22"/>
          <w:szCs w:val="22"/>
        </w:rPr>
      </w:pPr>
    </w:p>
    <w:p w14:paraId="26F606F3" w14:textId="77777777" w:rsidR="00AF3EBA" w:rsidRDefault="00AF3EBA" w:rsidP="008667FD">
      <w:pPr>
        <w:pStyle w:val="Nadpis1"/>
        <w:spacing w:before="240"/>
      </w:pPr>
      <w:r>
        <w:t>TERMÍNY</w:t>
      </w:r>
    </w:p>
    <w:p w14:paraId="47757051" w14:textId="77777777" w:rsidR="00AF3EBA" w:rsidRDefault="00AF3EBA" w:rsidP="007C63A9">
      <w:pPr>
        <w:pStyle w:val="Nadpis2"/>
        <w:spacing w:line="240" w:lineRule="auto"/>
      </w:pPr>
      <w:r>
        <w:t>Objednatel předá zhotoviteli staveniště či jeho část v den nástupu na provedení prací, o čemž bude sepsán předávací protokol</w:t>
      </w:r>
      <w:r w:rsidR="00F90D95">
        <w:rPr>
          <w:color w:val="000000"/>
        </w:rPr>
        <w:t>.</w:t>
      </w:r>
    </w:p>
    <w:p w14:paraId="7F62BDAC" w14:textId="77777777" w:rsidR="00AF3EBA" w:rsidRPr="00792028" w:rsidRDefault="00AF3EBA" w:rsidP="007C63A9">
      <w:pPr>
        <w:pStyle w:val="Nadpis2"/>
        <w:spacing w:line="240" w:lineRule="auto"/>
      </w:pPr>
      <w:r w:rsidRPr="00792028">
        <w:t>Zhotovitel bude dílo provádět takto:</w:t>
      </w:r>
    </w:p>
    <w:p w14:paraId="0A135F0E" w14:textId="670FF136" w:rsidR="00792028" w:rsidRPr="0038153B" w:rsidRDefault="00792028" w:rsidP="00792028">
      <w:pPr>
        <w:pStyle w:val="Nadpis3"/>
      </w:pPr>
      <w:r w:rsidRPr="0038153B">
        <w:t>protokolární převzetí staveniště</w:t>
      </w:r>
      <w:r w:rsidR="00647012" w:rsidRPr="0038153B">
        <w:t xml:space="preserve"> dle dohody se stavbyvedoucím </w:t>
      </w:r>
      <w:r w:rsidR="00A724B5">
        <w:t>xxxxx</w:t>
      </w:r>
      <w:r w:rsidR="00E102F8">
        <w:t>,</w:t>
      </w:r>
      <w:r w:rsidR="00647012" w:rsidRPr="0038153B">
        <w:t xml:space="preserve"> tel.</w:t>
      </w:r>
      <w:r w:rsidR="00E102F8">
        <w:t xml:space="preserve"> </w:t>
      </w:r>
      <w:r w:rsidR="00A724B5">
        <w:t>xxxxx</w:t>
      </w:r>
    </w:p>
    <w:p w14:paraId="24326166" w14:textId="77777777" w:rsidR="000C706A" w:rsidRPr="004D4248" w:rsidRDefault="000C706A" w:rsidP="000C706A">
      <w:pPr>
        <w:pStyle w:val="Nadpis3"/>
      </w:pPr>
      <w:r w:rsidRPr="004D4248">
        <w:t>zahájení</w:t>
      </w:r>
      <w:r w:rsidR="0038153B" w:rsidRPr="004D4248">
        <w:t xml:space="preserve"> prací</w:t>
      </w:r>
      <w:r w:rsidR="00E102F8" w:rsidRPr="004D4248">
        <w:t xml:space="preserve"> </w:t>
      </w:r>
      <w:r w:rsidR="0038153B" w:rsidRPr="004D4248">
        <w:t xml:space="preserve">nejpozději </w:t>
      </w:r>
      <w:r w:rsidRPr="004D4248">
        <w:t xml:space="preserve">do </w:t>
      </w:r>
      <w:r w:rsidR="00E102F8" w:rsidRPr="004D4248">
        <w:t>5</w:t>
      </w:r>
      <w:r w:rsidRPr="004D4248">
        <w:t>-ti dnů od výzvy objednatele</w:t>
      </w:r>
    </w:p>
    <w:p w14:paraId="3BCF3A35" w14:textId="77777777" w:rsidR="000C706A" w:rsidRPr="004D4248" w:rsidRDefault="000C706A" w:rsidP="000C706A">
      <w:pPr>
        <w:pStyle w:val="Nadpis3"/>
      </w:pPr>
      <w:r w:rsidRPr="004D4248">
        <w:t xml:space="preserve">dokončení </w:t>
      </w:r>
      <w:r w:rsidR="00E86421">
        <w:t>do 30.9</w:t>
      </w:r>
      <w:r w:rsidR="00DE1370">
        <w:t>. 2023</w:t>
      </w:r>
    </w:p>
    <w:p w14:paraId="17F8C6EB" w14:textId="77777777" w:rsidR="00291779" w:rsidRPr="007A3D8E" w:rsidRDefault="00291779" w:rsidP="00DE1370">
      <w:pPr>
        <w:pStyle w:val="Nadpis3"/>
        <w:numPr>
          <w:ilvl w:val="0"/>
          <w:numId w:val="0"/>
        </w:numPr>
        <w:ind w:left="710"/>
      </w:pPr>
    </w:p>
    <w:p w14:paraId="3DF3D9AC" w14:textId="77777777" w:rsidR="00BD3562" w:rsidRPr="00291779" w:rsidRDefault="00BD3562" w:rsidP="00291779">
      <w:pPr>
        <w:ind w:left="1561"/>
        <w:rPr>
          <w:sz w:val="22"/>
          <w:szCs w:val="22"/>
        </w:rPr>
      </w:pPr>
    </w:p>
    <w:p w14:paraId="4EF26D15" w14:textId="77777777" w:rsidR="00291779" w:rsidRPr="00291779" w:rsidRDefault="00291779" w:rsidP="00291779">
      <w:pPr>
        <w:rPr>
          <w:sz w:val="22"/>
          <w:szCs w:val="22"/>
        </w:rPr>
      </w:pPr>
    </w:p>
    <w:p w14:paraId="454F910D" w14:textId="77777777" w:rsidR="0042553F" w:rsidRDefault="00DE1370" w:rsidP="007C63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         Jednotlivé </w:t>
      </w:r>
      <w:r w:rsidR="00AC3194" w:rsidRPr="00E17206">
        <w:rPr>
          <w:sz w:val="22"/>
          <w:szCs w:val="22"/>
        </w:rPr>
        <w:t xml:space="preserve"> termíny</w:t>
      </w:r>
      <w:r>
        <w:rPr>
          <w:sz w:val="22"/>
          <w:szCs w:val="22"/>
        </w:rPr>
        <w:t xml:space="preserve"> a jejich změny</w:t>
      </w:r>
      <w:r w:rsidR="00AC3194" w:rsidRPr="00E17206">
        <w:rPr>
          <w:sz w:val="22"/>
          <w:szCs w:val="22"/>
        </w:rPr>
        <w:t xml:space="preserve"> pr</w:t>
      </w:r>
      <w:r w:rsidR="00E17206">
        <w:rPr>
          <w:sz w:val="22"/>
          <w:szCs w:val="22"/>
        </w:rPr>
        <w:t>o</w:t>
      </w:r>
      <w:r w:rsidR="00AC3194" w:rsidRPr="00E17206">
        <w:rPr>
          <w:sz w:val="22"/>
          <w:szCs w:val="22"/>
        </w:rPr>
        <w:t>vádění díla zapsány do stavebního deníku</w:t>
      </w:r>
      <w:r w:rsidR="000F5793">
        <w:rPr>
          <w:sz w:val="22"/>
          <w:szCs w:val="22"/>
        </w:rPr>
        <w:t xml:space="preserve"> zhotovitele (dále jen SDZ)</w:t>
      </w:r>
      <w:r w:rsidR="00AC3194" w:rsidRPr="00E17206">
        <w:rPr>
          <w:sz w:val="22"/>
          <w:szCs w:val="22"/>
        </w:rPr>
        <w:t xml:space="preserve"> a </w:t>
      </w:r>
      <w:r w:rsidR="006963E1">
        <w:rPr>
          <w:sz w:val="22"/>
          <w:szCs w:val="22"/>
        </w:rPr>
        <w:t xml:space="preserve">zároveň budou oboustranně </w:t>
      </w:r>
      <w:r w:rsidR="00AC3194" w:rsidRPr="00E17206">
        <w:rPr>
          <w:sz w:val="22"/>
          <w:szCs w:val="22"/>
        </w:rPr>
        <w:t xml:space="preserve">odsouhlaseny </w:t>
      </w:r>
      <w:r w:rsidR="006963E1">
        <w:rPr>
          <w:sz w:val="22"/>
          <w:szCs w:val="22"/>
        </w:rPr>
        <w:t xml:space="preserve">vždy min. po jednom ze </w:t>
      </w:r>
      <w:r w:rsidR="00E17206">
        <w:rPr>
          <w:sz w:val="22"/>
          <w:szCs w:val="22"/>
        </w:rPr>
        <w:t>zástupc</w:t>
      </w:r>
      <w:r w:rsidR="00D52C0D">
        <w:rPr>
          <w:sz w:val="22"/>
          <w:szCs w:val="22"/>
        </w:rPr>
        <w:t xml:space="preserve">ů </w:t>
      </w:r>
      <w:r w:rsidR="00E52025">
        <w:rPr>
          <w:sz w:val="22"/>
          <w:szCs w:val="22"/>
        </w:rPr>
        <w:t xml:space="preserve">objednatele a </w:t>
      </w:r>
      <w:r w:rsidR="00E17206">
        <w:rPr>
          <w:sz w:val="22"/>
          <w:szCs w:val="22"/>
        </w:rPr>
        <w:t>zhotovitele</w:t>
      </w:r>
      <w:r w:rsidR="00E52025">
        <w:rPr>
          <w:sz w:val="22"/>
          <w:szCs w:val="22"/>
        </w:rPr>
        <w:t xml:space="preserve"> ve</w:t>
      </w:r>
      <w:r w:rsidR="006963E1">
        <w:rPr>
          <w:sz w:val="22"/>
          <w:szCs w:val="22"/>
        </w:rPr>
        <w:t xml:space="preserve"> věcech technických</w:t>
      </w:r>
      <w:r w:rsidR="00E52025">
        <w:rPr>
          <w:sz w:val="22"/>
          <w:szCs w:val="22"/>
        </w:rPr>
        <w:t xml:space="preserve"> uvedených v této SoD</w:t>
      </w:r>
      <w:r w:rsidR="0042553F">
        <w:rPr>
          <w:sz w:val="22"/>
          <w:szCs w:val="22"/>
        </w:rPr>
        <w:t>,</w:t>
      </w:r>
      <w:r w:rsidR="00E17206">
        <w:rPr>
          <w:sz w:val="22"/>
          <w:szCs w:val="22"/>
        </w:rPr>
        <w:t xml:space="preserve"> při</w:t>
      </w:r>
      <w:r w:rsidR="0042553F">
        <w:rPr>
          <w:sz w:val="22"/>
          <w:szCs w:val="22"/>
        </w:rPr>
        <w:t xml:space="preserve">čemž takovéto zápisy </w:t>
      </w:r>
      <w:r w:rsidR="00AC3194" w:rsidRPr="00E17206">
        <w:rPr>
          <w:sz w:val="22"/>
          <w:szCs w:val="22"/>
        </w:rPr>
        <w:t>mají váhu dodatku smlouvy</w:t>
      </w:r>
      <w:r w:rsidR="0042553F">
        <w:rPr>
          <w:sz w:val="22"/>
          <w:szCs w:val="22"/>
        </w:rPr>
        <w:t xml:space="preserve"> a vztahuje se na ně stejná smluvní pokuta jako na </w:t>
      </w:r>
      <w:r w:rsidR="00D52C0D">
        <w:rPr>
          <w:sz w:val="22"/>
          <w:szCs w:val="22"/>
        </w:rPr>
        <w:t xml:space="preserve">ostatní </w:t>
      </w:r>
      <w:r w:rsidR="0042553F">
        <w:rPr>
          <w:sz w:val="22"/>
          <w:szCs w:val="22"/>
        </w:rPr>
        <w:t xml:space="preserve">termíny plnění uvedené v této </w:t>
      </w:r>
      <w:r w:rsidR="00E52025">
        <w:rPr>
          <w:sz w:val="22"/>
          <w:szCs w:val="22"/>
        </w:rPr>
        <w:t>SoD.</w:t>
      </w:r>
    </w:p>
    <w:p w14:paraId="187C7212" w14:textId="77777777" w:rsidR="00AC3194" w:rsidRPr="00E17206" w:rsidRDefault="0042553F" w:rsidP="007C63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5.4.</w:t>
      </w:r>
      <w:r>
        <w:rPr>
          <w:sz w:val="22"/>
          <w:szCs w:val="22"/>
        </w:rPr>
        <w:tab/>
      </w:r>
      <w:r w:rsidR="00AC3194" w:rsidRPr="00E17206">
        <w:rPr>
          <w:sz w:val="22"/>
          <w:szCs w:val="22"/>
        </w:rPr>
        <w:t xml:space="preserve">Objednatel si vyhrazuje právo posunout dohodnuté termíny zahájení </w:t>
      </w:r>
      <w:r>
        <w:rPr>
          <w:sz w:val="22"/>
          <w:szCs w:val="22"/>
        </w:rPr>
        <w:t xml:space="preserve">a dokončení </w:t>
      </w:r>
      <w:r w:rsidR="00AC3194" w:rsidRPr="00E17206">
        <w:rPr>
          <w:sz w:val="22"/>
          <w:szCs w:val="22"/>
        </w:rPr>
        <w:t xml:space="preserve">prací </w:t>
      </w:r>
      <w:r>
        <w:rPr>
          <w:sz w:val="22"/>
          <w:szCs w:val="22"/>
        </w:rPr>
        <w:t xml:space="preserve">z důvodu </w:t>
      </w:r>
      <w:r w:rsidR="00AC3194" w:rsidRPr="00E17206">
        <w:rPr>
          <w:sz w:val="22"/>
          <w:szCs w:val="22"/>
        </w:rPr>
        <w:t>dořešení nadstandardů a změn vyvolaných investorem</w:t>
      </w:r>
      <w:r>
        <w:rPr>
          <w:sz w:val="22"/>
          <w:szCs w:val="22"/>
        </w:rPr>
        <w:t>,</w:t>
      </w:r>
      <w:r w:rsidR="00960390" w:rsidRPr="00E17206">
        <w:rPr>
          <w:sz w:val="22"/>
          <w:szCs w:val="22"/>
        </w:rPr>
        <w:t xml:space="preserve"> případně </w:t>
      </w:r>
      <w:r>
        <w:rPr>
          <w:sz w:val="22"/>
          <w:szCs w:val="22"/>
        </w:rPr>
        <w:t xml:space="preserve">z důvodu </w:t>
      </w:r>
      <w:r w:rsidR="00960390" w:rsidRPr="00E17206">
        <w:rPr>
          <w:sz w:val="22"/>
          <w:szCs w:val="22"/>
        </w:rPr>
        <w:t xml:space="preserve">stavební </w:t>
      </w:r>
      <w:r>
        <w:rPr>
          <w:sz w:val="22"/>
          <w:szCs w:val="22"/>
        </w:rPr>
        <w:t>ne</w:t>
      </w:r>
      <w:r w:rsidR="00960390" w:rsidRPr="00E17206">
        <w:rPr>
          <w:sz w:val="22"/>
          <w:szCs w:val="22"/>
        </w:rPr>
        <w:t>připravenost</w:t>
      </w:r>
      <w:r>
        <w:rPr>
          <w:sz w:val="22"/>
          <w:szCs w:val="22"/>
        </w:rPr>
        <w:t xml:space="preserve">i zajišťované ze strany </w:t>
      </w:r>
      <w:r w:rsidR="00960390" w:rsidRPr="00E17206">
        <w:rPr>
          <w:sz w:val="22"/>
          <w:szCs w:val="22"/>
        </w:rPr>
        <w:t>objednatele</w:t>
      </w:r>
      <w:r>
        <w:rPr>
          <w:sz w:val="22"/>
          <w:szCs w:val="22"/>
        </w:rPr>
        <w:t xml:space="preserve"> apod</w:t>
      </w:r>
      <w:r w:rsidR="00AC3194" w:rsidRPr="00E17206">
        <w:rPr>
          <w:sz w:val="22"/>
          <w:szCs w:val="22"/>
        </w:rPr>
        <w:t xml:space="preserve">. Zhotovitel je povinen takovýto zásah </w:t>
      </w:r>
      <w:r>
        <w:rPr>
          <w:sz w:val="22"/>
          <w:szCs w:val="22"/>
        </w:rPr>
        <w:t xml:space="preserve">v rámci dohodnuté ceny díla </w:t>
      </w:r>
      <w:r w:rsidR="00AC3194" w:rsidRPr="00E17206">
        <w:rPr>
          <w:sz w:val="22"/>
          <w:szCs w:val="22"/>
        </w:rPr>
        <w:t>strpět.</w:t>
      </w:r>
    </w:p>
    <w:p w14:paraId="7930E7EA" w14:textId="77777777" w:rsidR="00AF3EBA" w:rsidRDefault="00AF3EBA" w:rsidP="008667FD">
      <w:pPr>
        <w:pStyle w:val="Nadpis1"/>
        <w:spacing w:before="240"/>
      </w:pPr>
      <w:r>
        <w:t>CENA DÍLA</w:t>
      </w:r>
    </w:p>
    <w:p w14:paraId="643DF1DE" w14:textId="77777777" w:rsidR="00AF3EBA" w:rsidRPr="00E85C97" w:rsidRDefault="00AF3EBA" w:rsidP="007C63A9">
      <w:pPr>
        <w:pStyle w:val="Nadpis2"/>
        <w:spacing w:line="240" w:lineRule="auto"/>
      </w:pPr>
      <w:r>
        <w:t xml:space="preserve">Cena byla stanovena na základě cenové nabídky zhotovitele, která je </w:t>
      </w:r>
      <w:r w:rsidRPr="00E85C97">
        <w:t>přílohou této smlouvy.</w:t>
      </w:r>
    </w:p>
    <w:p w14:paraId="3774C736" w14:textId="77777777" w:rsidR="004A7870" w:rsidRPr="00E85C97" w:rsidRDefault="00AF3EBA" w:rsidP="004A7870">
      <w:pPr>
        <w:pStyle w:val="Nadpis2"/>
        <w:rPr>
          <w:b/>
        </w:rPr>
      </w:pPr>
      <w:r w:rsidRPr="00E85C97">
        <w:t xml:space="preserve">Smluvní </w:t>
      </w:r>
      <w:r w:rsidR="004A7870" w:rsidRPr="00E85C97">
        <w:t xml:space="preserve">a maximální cena za zhotovení díla ve standardu činí   </w:t>
      </w:r>
      <w:r w:rsidR="00E86421">
        <w:rPr>
          <w:b/>
        </w:rPr>
        <w:t>749.912,33</w:t>
      </w:r>
      <w:r w:rsidR="004A7870" w:rsidRPr="00E85C97">
        <w:rPr>
          <w:b/>
          <w:sz w:val="24"/>
          <w:szCs w:val="24"/>
        </w:rPr>
        <w:t>,-</w:t>
      </w:r>
      <w:r w:rsidR="004A7870" w:rsidRPr="00E85C97">
        <w:rPr>
          <w:b/>
        </w:rPr>
        <w:t>Kč bez DPH.</w:t>
      </w:r>
    </w:p>
    <w:p w14:paraId="160B3C3C" w14:textId="77777777" w:rsidR="00BF55B5" w:rsidRPr="00E85C97" w:rsidRDefault="00BF55B5" w:rsidP="00BF55B5"/>
    <w:p w14:paraId="48128690" w14:textId="77777777" w:rsidR="00BF55B5" w:rsidRPr="0029263D" w:rsidRDefault="00BF55B5" w:rsidP="00BF55B5"/>
    <w:p w14:paraId="09C12812" w14:textId="77777777" w:rsidR="008316A1" w:rsidRPr="008316A1" w:rsidRDefault="008316A1" w:rsidP="008316A1"/>
    <w:p w14:paraId="522AE147" w14:textId="77777777" w:rsidR="00AF3EBA" w:rsidRDefault="00AF3EBA" w:rsidP="004A7870">
      <w:pPr>
        <w:pStyle w:val="Nadpis2"/>
        <w:numPr>
          <w:ilvl w:val="0"/>
          <w:numId w:val="0"/>
        </w:numPr>
        <w:spacing w:line="240" w:lineRule="auto"/>
        <w:ind w:firstLine="709"/>
      </w:pPr>
      <w:r>
        <w:t xml:space="preserve">Cena zahrnuje provedení a předání díla v rozsahu, kvalitě a kompletnosti stanovené v této smlouvě a veškeré činnosti a dodávky zhotovitele, potřebné k bezvadnému provedení prací dle předmětu plnění a příloh této smlouvy. </w:t>
      </w:r>
      <w:r>
        <w:rPr>
          <w:i/>
        </w:rPr>
        <w:t>(V případě, že dojde z požadavku objednatele ke změnám v rozsahu díla oproti předmětu smlouvy</w:t>
      </w:r>
      <w:r w:rsidR="00577E53">
        <w:rPr>
          <w:i/>
        </w:rPr>
        <w:t>,</w:t>
      </w:r>
      <w:r>
        <w:rPr>
          <w:i/>
        </w:rPr>
        <w:t xml:space="preserve"> bude cena upravena dle jednotkových cen uvedených v nabídce </w:t>
      </w:r>
      <w:r w:rsidR="00DE1370">
        <w:rPr>
          <w:i/>
        </w:rPr>
        <w:t>)</w:t>
      </w:r>
    </w:p>
    <w:p w14:paraId="5211371C" w14:textId="77777777" w:rsidR="00B85961" w:rsidRPr="00C223BF" w:rsidRDefault="00B85961" w:rsidP="007C63A9">
      <w:pPr>
        <w:pStyle w:val="Nadpis2"/>
        <w:spacing w:line="240" w:lineRule="auto"/>
      </w:pPr>
      <w:r w:rsidRPr="00C223BF">
        <w:t xml:space="preserve">Dojde-li při realizaci díla </w:t>
      </w:r>
      <w:r w:rsidR="00002B1D">
        <w:t xml:space="preserve">z požadavku objednatele </w:t>
      </w:r>
      <w:r w:rsidRPr="00C223BF">
        <w:t>k jakýmkoli změnám, doplňkům nebo rozšíření předmětu díla, je zhotovitel povinen provést písemný soupis těchto změn, doplňků nebo rozšíření, ocenit jej</w:t>
      </w:r>
      <w:r w:rsidR="00C25A3D">
        <w:t xml:space="preserve"> v cenové úrovni použité ve SoD</w:t>
      </w:r>
      <w:r w:rsidRPr="00C223BF">
        <w:t xml:space="preserve"> a předložit tento soupis objednateli k odsouhlasení. Teprve po písemném odsouhlasení </w:t>
      </w:r>
      <w:r w:rsidR="00DE1370">
        <w:t xml:space="preserve">má </w:t>
      </w:r>
      <w:r w:rsidRPr="00C223BF">
        <w:t xml:space="preserve">zhotovitel právo na realizaci těchto změn a na jejich úhradu. Pokud tak zhotovitel neučiní, má se za to, že práce a dodávky jím realizované byly v obsahu díla a v jeho ceně zahrnuty. </w:t>
      </w:r>
    </w:p>
    <w:p w14:paraId="797C1099" w14:textId="77777777" w:rsidR="00011A88" w:rsidRDefault="003C24E5" w:rsidP="007C63A9">
      <w:pPr>
        <w:pStyle w:val="Nadpis2"/>
        <w:spacing w:line="240" w:lineRule="auto"/>
      </w:pPr>
      <w:r>
        <w:t>Jestliže bude v průběhu realizace díla nebo po dobu záruční lhůty za dílo dle této smlouvy podán u soudu, ať třetí osobou, nebo zhotovitelem samotným</w:t>
      </w:r>
      <w:r w:rsidR="00ED512E">
        <w:t xml:space="preserve"> insolvenční návrh ohledně zhotovitele</w:t>
      </w:r>
      <w:r>
        <w:t xml:space="preserve">, na základě kterého bude posléze </w:t>
      </w:r>
      <w:r w:rsidR="00537E55">
        <w:t>vydáno soudem pravomocné rozhodnutí o úpadku zhotovitele</w:t>
      </w:r>
      <w:r w:rsidR="00A35C1C">
        <w:t xml:space="preserve"> nebo se zhotovitel ocitne v likvidaci</w:t>
      </w:r>
      <w:r>
        <w:t>, snižuje se ke dni podání takového návrhu na soud dodatečně cena díla o 5% z celkové smluvní ceny bez DPH.</w:t>
      </w:r>
    </w:p>
    <w:p w14:paraId="2795BF36" w14:textId="77777777" w:rsidR="00E931FE" w:rsidRPr="00BD43BE" w:rsidRDefault="00E931FE" w:rsidP="00BD43BE">
      <w:pPr>
        <w:pStyle w:val="Nadpis2"/>
        <w:spacing w:line="240" w:lineRule="auto"/>
        <w:rPr>
          <w:color w:val="FF0000"/>
        </w:rPr>
      </w:pPr>
      <w:r>
        <w:t>Jestliže zhotovitel nevyúčtuje dílo (nedoručí objednateli platnou fakturu včetně dokladů uvedených v</w:t>
      </w:r>
      <w:r w:rsidR="00C25A3D">
        <w:t xml:space="preserve"> článku </w:t>
      </w:r>
      <w:r>
        <w:t>7. této smlouvy) v souladu s touto smlouvou do 60-ti dnů po vzniku zdanitelného plnění, nejpozději však do</w:t>
      </w:r>
      <w:r w:rsidR="0090314D">
        <w:t xml:space="preserve"> 10.ledna </w:t>
      </w:r>
      <w:r w:rsidR="00B31A8F">
        <w:t>následujícího</w:t>
      </w:r>
      <w:r w:rsidR="0090314D">
        <w:t xml:space="preserve"> kalendářního roku při vzniku zdanitelného plnění v předchozím kalendářním roce, snižuje se smluvní cena díla </w:t>
      </w:r>
      <w:r w:rsidR="006E6F2E">
        <w:t xml:space="preserve">přesně o </w:t>
      </w:r>
      <w:r w:rsidR="006E6F2E" w:rsidRPr="00451EF1">
        <w:t>hodnotu takto nevyúčtovaných prací</w:t>
      </w:r>
      <w:r w:rsidR="003A7955">
        <w:t>.</w:t>
      </w:r>
    </w:p>
    <w:p w14:paraId="36D53763" w14:textId="77777777" w:rsidR="00AF3EBA" w:rsidRDefault="00AF3EBA" w:rsidP="008667FD">
      <w:pPr>
        <w:pStyle w:val="Nadpis1"/>
        <w:spacing w:before="240"/>
      </w:pPr>
      <w:r>
        <w:t>PLATEBNÍ PODMÍNKY</w:t>
      </w:r>
    </w:p>
    <w:p w14:paraId="2CBA905B" w14:textId="77777777" w:rsidR="00636D57" w:rsidRPr="00636D57" w:rsidRDefault="00AF3EBA" w:rsidP="00F366BD">
      <w:pPr>
        <w:pStyle w:val="Nadpis2"/>
        <w:spacing w:line="240" w:lineRule="auto"/>
      </w:pPr>
      <w:r w:rsidRPr="00451EF1">
        <w:t>Veškeré platby objednatele z</w:t>
      </w:r>
      <w:r w:rsidR="00FC00D5" w:rsidRPr="00451EF1">
        <w:t>hotoviteli budou prováděny v</w:t>
      </w:r>
      <w:r w:rsidR="00F366BD">
        <w:t> </w:t>
      </w:r>
      <w:r w:rsidR="00FC00D5" w:rsidRPr="00451EF1">
        <w:t>Kč</w:t>
      </w:r>
      <w:r w:rsidR="00F366BD">
        <w:t xml:space="preserve"> výhradně na účet uvedený v oddíle </w:t>
      </w:r>
      <w:r w:rsidR="00F366BD">
        <w:tab/>
        <w:t>1.2</w:t>
      </w:r>
      <w:r w:rsidR="004912D0" w:rsidRPr="00451EF1">
        <w:t>. Cena díla bude hrazena</w:t>
      </w:r>
      <w:r w:rsidR="00FC00D5" w:rsidRPr="00451EF1">
        <w:t xml:space="preserve"> </w:t>
      </w:r>
      <w:r w:rsidR="00B00445">
        <w:t>níže popsaným způsobem</w:t>
      </w:r>
      <w:r w:rsidR="004912D0" w:rsidRPr="00451EF1">
        <w:rPr>
          <w:b/>
          <w:color w:val="0000FF"/>
        </w:rPr>
        <w:t>.</w:t>
      </w:r>
      <w:r w:rsidR="00636D57">
        <w:rPr>
          <w:b/>
          <w:color w:val="0000FF"/>
        </w:rPr>
        <w:t xml:space="preserve"> </w:t>
      </w:r>
    </w:p>
    <w:p w14:paraId="0C40C02A" w14:textId="77777777" w:rsidR="00AF3EBA" w:rsidRPr="00882325" w:rsidRDefault="00AF3EBA" w:rsidP="00F25333">
      <w:pPr>
        <w:pStyle w:val="Nadpis2"/>
        <w:spacing w:line="240" w:lineRule="auto"/>
      </w:pPr>
      <w:r w:rsidRPr="004D4248">
        <w:t>Rozpis ceny je uveden v nabídce zhotovitele</w:t>
      </w:r>
      <w:r w:rsidRPr="004E1F56">
        <w:t>,</w:t>
      </w:r>
      <w:r w:rsidRPr="004D4248">
        <w:t xml:space="preserve"> která je jako příloha nedílnou součástí této smlouvy. </w:t>
      </w:r>
    </w:p>
    <w:p w14:paraId="2B18BB37" w14:textId="77777777" w:rsidR="00AF3EBA" w:rsidRPr="00451EF1" w:rsidRDefault="00AF3EBA" w:rsidP="007C63A9">
      <w:pPr>
        <w:pStyle w:val="Nadpis2"/>
        <w:spacing w:line="240" w:lineRule="auto"/>
      </w:pPr>
      <w:r w:rsidRPr="00451EF1">
        <w:t xml:space="preserve">Smluvní strany se dohodly na tom, že cena díla bude </w:t>
      </w:r>
      <w:r w:rsidR="00576FA1" w:rsidRPr="00451EF1">
        <w:t xml:space="preserve">v případě </w:t>
      </w:r>
      <w:r w:rsidR="00BC2D6C" w:rsidRPr="00451EF1">
        <w:t xml:space="preserve">jeho dohodnuté úhrady formou </w:t>
      </w:r>
      <w:r w:rsidRPr="00451EF1">
        <w:t>uhrazena takto:</w:t>
      </w:r>
    </w:p>
    <w:p w14:paraId="6ED2EA0B" w14:textId="77777777" w:rsidR="00204889" w:rsidRPr="00451EF1" w:rsidRDefault="00AF3EBA" w:rsidP="00DE1370">
      <w:pPr>
        <w:pStyle w:val="Nadpis3"/>
        <w:rPr>
          <w:szCs w:val="22"/>
        </w:rPr>
      </w:pPr>
      <w:r w:rsidRPr="00451EF1">
        <w:t>Úhrada ceny díla bude prováděna na základě</w:t>
      </w:r>
      <w:r w:rsidR="00DE1370">
        <w:t xml:space="preserve"> vystavení a odsouhlasení fakturované ceny  díla</w:t>
      </w:r>
    </w:p>
    <w:p w14:paraId="2C69A9A0" w14:textId="77777777" w:rsidR="0038434E" w:rsidRPr="00451EF1" w:rsidRDefault="00AF3EBA" w:rsidP="00F25333">
      <w:pPr>
        <w:pStyle w:val="Nadpis2"/>
        <w:spacing w:line="240" w:lineRule="auto"/>
      </w:pPr>
      <w:r w:rsidRPr="00451EF1">
        <w:t xml:space="preserve">Splatnost všech faktur je </w:t>
      </w:r>
      <w:r w:rsidR="00517550">
        <w:rPr>
          <w:b/>
        </w:rPr>
        <w:t>14</w:t>
      </w:r>
      <w:r w:rsidRPr="004E1F56">
        <w:rPr>
          <w:b/>
        </w:rPr>
        <w:t xml:space="preserve"> dnů</w:t>
      </w:r>
      <w:r w:rsidRPr="00451EF1">
        <w:t xml:space="preserve"> od prokazatelného doručení faktury objednateli. Povinnost uhradit je splněna dnem připsání na účet zhotovitele uvedený v záhlaví této smlouvy nebo na faktuře.</w:t>
      </w:r>
    </w:p>
    <w:p w14:paraId="6C9D1BE4" w14:textId="77777777" w:rsidR="003D4A02" w:rsidRPr="00451EF1" w:rsidRDefault="00AF3EBA" w:rsidP="007C63A9">
      <w:pPr>
        <w:pStyle w:val="Nadpis2"/>
        <w:spacing w:line="240" w:lineRule="auto"/>
      </w:pPr>
      <w:r w:rsidRPr="00451EF1">
        <w:t>Neobsahuje-li faktura zhotovi</w:t>
      </w:r>
      <w:r w:rsidR="00C81690" w:rsidRPr="00451EF1">
        <w:t>tele nějaký z</w:t>
      </w:r>
      <w:r w:rsidR="00CD0F97">
        <w:t> výše uvedených</w:t>
      </w:r>
      <w:r w:rsidR="00C81690" w:rsidRPr="00451EF1">
        <w:t xml:space="preserve"> údajů </w:t>
      </w:r>
      <w:r w:rsidR="00CD0F97">
        <w:t>podle</w:t>
      </w:r>
      <w:r w:rsidRPr="00451EF1">
        <w:t xml:space="preserve"> této smlouvy, obsahuje-li nesprávné cenové údaje nebo bude-li vystavena v rozporu s platebním kalendářem, pokud tento je zpracován, je objednatel oprávněn fakturu, ve lhůtě splatnosti, vrátit zhotoviteli k opravě. V tomto případě je objednatel povinen na fakturu nebo v průvodním dopise důvod vrácení označit. Lhůta splatnosti běží v tomto případě ode dne doručení opravené faktury. </w:t>
      </w:r>
    </w:p>
    <w:p w14:paraId="6243DF94" w14:textId="77777777" w:rsidR="00AF3EBA" w:rsidRPr="00451EF1" w:rsidRDefault="00F035C2" w:rsidP="007C63A9">
      <w:pPr>
        <w:pStyle w:val="Nadpis2"/>
        <w:spacing w:line="240" w:lineRule="auto"/>
      </w:pPr>
      <w:r w:rsidRPr="00451EF1">
        <w:t xml:space="preserve">Pro uplatňování přenesené </w:t>
      </w:r>
      <w:r w:rsidR="00755467" w:rsidRPr="00451EF1">
        <w:t xml:space="preserve">daňové povinnosti k </w:t>
      </w:r>
      <w:r w:rsidRPr="00451EF1">
        <w:t>DPH budou dodržovány tyto zásady :</w:t>
      </w:r>
    </w:p>
    <w:p w14:paraId="60E52461" w14:textId="77777777" w:rsidR="001A6AB0" w:rsidRPr="00710210" w:rsidRDefault="00F9008C" w:rsidP="007C63A9">
      <w:pPr>
        <w:pStyle w:val="Nadpis3"/>
        <w:tabs>
          <w:tab w:val="clear" w:pos="710"/>
          <w:tab w:val="num" w:pos="1560"/>
        </w:tabs>
        <w:spacing w:line="240" w:lineRule="auto"/>
        <w:rPr>
          <w:szCs w:val="22"/>
        </w:rPr>
      </w:pPr>
      <w:r w:rsidRPr="00451EF1">
        <w:rPr>
          <w:szCs w:val="22"/>
        </w:rPr>
        <w:t>Pokud zhotovitel doručí fakturu po 1</w:t>
      </w:r>
      <w:r w:rsidR="00012F0A">
        <w:rPr>
          <w:szCs w:val="22"/>
        </w:rPr>
        <w:t>5</w:t>
      </w:r>
      <w:r w:rsidRPr="00451EF1">
        <w:rPr>
          <w:szCs w:val="22"/>
        </w:rPr>
        <w:t xml:space="preserve">. dni v měsíci, nesmí </w:t>
      </w:r>
      <w:r w:rsidR="003C7C9B" w:rsidRPr="00451EF1">
        <w:rPr>
          <w:szCs w:val="22"/>
        </w:rPr>
        <w:t>tato již</w:t>
      </w:r>
      <w:r w:rsidRPr="00451EF1">
        <w:rPr>
          <w:szCs w:val="22"/>
        </w:rPr>
        <w:t xml:space="preserve"> obsahovat datum zdanitelného plnění předchozího měsíce</w:t>
      </w:r>
      <w:r w:rsidR="00E71ECF" w:rsidRPr="00451EF1">
        <w:rPr>
          <w:szCs w:val="22"/>
        </w:rPr>
        <w:t>.</w:t>
      </w:r>
    </w:p>
    <w:p w14:paraId="51B1817E" w14:textId="77777777" w:rsidR="00E71ECF" w:rsidRPr="00451EF1" w:rsidRDefault="00E71ECF" w:rsidP="00DD40CB">
      <w:pPr>
        <w:pStyle w:val="Nadpis3"/>
        <w:keepLines/>
        <w:tabs>
          <w:tab w:val="clear" w:pos="710"/>
          <w:tab w:val="num" w:pos="1560"/>
        </w:tabs>
        <w:spacing w:line="240" w:lineRule="auto"/>
        <w:ind w:left="1560"/>
        <w:rPr>
          <w:szCs w:val="22"/>
        </w:rPr>
      </w:pPr>
      <w:r w:rsidRPr="00451EF1">
        <w:rPr>
          <w:szCs w:val="22"/>
        </w:rPr>
        <w:lastRenderedPageBreak/>
        <w:t>Pokud faktura bude zhotovitelem doručena do 1</w:t>
      </w:r>
      <w:r w:rsidR="00012F0A">
        <w:rPr>
          <w:szCs w:val="22"/>
        </w:rPr>
        <w:t>5</w:t>
      </w:r>
      <w:r w:rsidRPr="00451EF1">
        <w:rPr>
          <w:szCs w:val="22"/>
        </w:rPr>
        <w:t>. dne v měsíci bez př</w:t>
      </w:r>
      <w:r w:rsidR="00517550">
        <w:rPr>
          <w:szCs w:val="22"/>
        </w:rPr>
        <w:t xml:space="preserve">íslušných náležitostí </w:t>
      </w:r>
      <w:r w:rsidRPr="00451EF1">
        <w:rPr>
          <w:szCs w:val="22"/>
        </w:rPr>
        <w:t xml:space="preserve"> nebo bude doručena s náležitostmi, avšak po 1</w:t>
      </w:r>
      <w:r w:rsidR="00012F0A">
        <w:rPr>
          <w:szCs w:val="22"/>
        </w:rPr>
        <w:t>5</w:t>
      </w:r>
      <w:r w:rsidRPr="00451EF1">
        <w:rPr>
          <w:szCs w:val="22"/>
        </w:rPr>
        <w:t>. dni v</w:t>
      </w:r>
      <w:r w:rsidR="00FA2743" w:rsidRPr="00451EF1">
        <w:rPr>
          <w:szCs w:val="22"/>
        </w:rPr>
        <w:t> </w:t>
      </w:r>
      <w:r w:rsidRPr="00451EF1">
        <w:rPr>
          <w:szCs w:val="22"/>
        </w:rPr>
        <w:t>měsíci</w:t>
      </w:r>
      <w:r w:rsidR="00FA2743" w:rsidRPr="00451EF1">
        <w:rPr>
          <w:szCs w:val="22"/>
        </w:rPr>
        <w:t xml:space="preserve"> se zdanitelným plněním předchozího měsíce</w:t>
      </w:r>
      <w:r w:rsidRPr="00451EF1">
        <w:rPr>
          <w:szCs w:val="22"/>
        </w:rPr>
        <w:t xml:space="preserve">, </w:t>
      </w:r>
      <w:r w:rsidR="00FA2743" w:rsidRPr="00451EF1">
        <w:rPr>
          <w:szCs w:val="22"/>
        </w:rPr>
        <w:t xml:space="preserve">bude </w:t>
      </w:r>
      <w:r w:rsidR="00FB7879" w:rsidRPr="00451EF1">
        <w:rPr>
          <w:szCs w:val="22"/>
        </w:rPr>
        <w:t>tato</w:t>
      </w:r>
      <w:r w:rsidR="00FA2743" w:rsidRPr="00451EF1">
        <w:rPr>
          <w:szCs w:val="22"/>
        </w:rPr>
        <w:t xml:space="preserve"> zhotoviteli</w:t>
      </w:r>
      <w:r w:rsidR="00FB7879" w:rsidRPr="00451EF1">
        <w:rPr>
          <w:szCs w:val="22"/>
        </w:rPr>
        <w:t xml:space="preserve"> bez výjimky </w:t>
      </w:r>
      <w:r w:rsidR="00FA2743" w:rsidRPr="00451EF1">
        <w:rPr>
          <w:szCs w:val="22"/>
        </w:rPr>
        <w:t xml:space="preserve"> vrácena k doplnění, respektive k přepracování.</w:t>
      </w:r>
    </w:p>
    <w:p w14:paraId="21C199F7" w14:textId="77777777" w:rsidR="00AF3EBA" w:rsidRDefault="00AF3EBA" w:rsidP="007C63A9">
      <w:pPr>
        <w:pStyle w:val="Nadpis1"/>
      </w:pPr>
      <w:r>
        <w:t>SANKCE</w:t>
      </w:r>
    </w:p>
    <w:p w14:paraId="1B3C4E62" w14:textId="77777777" w:rsidR="00AF3EBA" w:rsidRDefault="00AF3EBA" w:rsidP="007C63A9">
      <w:pPr>
        <w:pStyle w:val="Nadpis2"/>
        <w:spacing w:line="240" w:lineRule="auto"/>
      </w:pPr>
      <w:r>
        <w:t xml:space="preserve">Nesplní-li zhotovitel svůj závazek dokončit dílčí části díla nebo dílo jako celek v termínech dle této smlouvy, je povinen zaplatit objednateli smluvní pokutu ve výši </w:t>
      </w:r>
      <w:r w:rsidR="00946D79">
        <w:t>0,</w:t>
      </w:r>
      <w:r w:rsidR="00012F0A">
        <w:t>1</w:t>
      </w:r>
      <w:r>
        <w:t xml:space="preserve">% z celkové smluvní ceny díla (minimálně však </w:t>
      </w:r>
      <w:r w:rsidR="00517550">
        <w:t>1</w:t>
      </w:r>
      <w:r>
        <w:t>.000,-Kč) za každý den prodlení. Při prodlení s odstraněním vad a nedodělků specifikovaných v přejímacím řízení v dohodnutém termínu uhradí zho</w:t>
      </w:r>
      <w:r w:rsidR="00517550">
        <w:t>tovitel smluvní pokutu ve výši 1</w:t>
      </w:r>
      <w:r>
        <w:t xml:space="preserve">.000,- Kč za každou vadu nebo nedodělek a započatý den prodlení. Při prodlení s odstraňováním vad </w:t>
      </w:r>
      <w:r>
        <w:rPr>
          <w:i/>
        </w:rPr>
        <w:t xml:space="preserve">(reklamací) </w:t>
      </w:r>
      <w:r>
        <w:t xml:space="preserve">v záruční době proti dohodnutému termínu uhradí zhotovitel objednateli smluvní pokutu ve výši </w:t>
      </w:r>
      <w:r w:rsidR="003D4A02">
        <w:t>2</w:t>
      </w:r>
      <w:r>
        <w:t xml:space="preserve">.000,- Kč za </w:t>
      </w:r>
      <w:r w:rsidR="006C519F">
        <w:t xml:space="preserve">každou </w:t>
      </w:r>
      <w:r>
        <w:t>jednotlivou vadu a den prodlení. Při prodlení s vyklizením staveniště v termínu a způsobem dohodnutým v zápise o předání a převzetí díla uhradí zhotovitel objednateli smluvní pokutu ve výši 5.000,- Kč za každý den prodlení.</w:t>
      </w:r>
    </w:p>
    <w:p w14:paraId="7397BB2C" w14:textId="77777777" w:rsidR="00AF3EBA" w:rsidRDefault="00AF3EBA" w:rsidP="007C63A9">
      <w:pPr>
        <w:pStyle w:val="Nadpis2"/>
        <w:spacing w:line="240" w:lineRule="auto"/>
      </w:pPr>
      <w:r>
        <w:t xml:space="preserve">V případě neplnění závazků zhotovitele vyplývajících z této </w:t>
      </w:r>
      <w:r w:rsidR="007C2A89">
        <w:t>smlouvy</w:t>
      </w:r>
      <w:r>
        <w:t>, u kterých není výše smluvní pokuty samostatně řešena v předchozím bodu</w:t>
      </w:r>
      <w:r w:rsidR="00D52C0D" w:rsidRPr="00D52C0D">
        <w:t xml:space="preserve"> </w:t>
      </w:r>
      <w:r w:rsidR="00D52C0D">
        <w:t>(BOZP,</w:t>
      </w:r>
      <w:r w:rsidR="00DE3A19">
        <w:t xml:space="preserve"> neúčast zástupce zhotovitele ve věcech technických na kontrolním dnu dodavatel, </w:t>
      </w:r>
      <w:r w:rsidR="00D52C0D">
        <w:t>kouření na stavbě, neprovádění denního úklidu, parkování v nepovoleném prostoru stavby apod.)</w:t>
      </w:r>
      <w:r>
        <w:t xml:space="preserve">, uhradí zhotovitel objednateli smluvní pokutu ve výši </w:t>
      </w:r>
      <w:r w:rsidR="00960390">
        <w:t>1</w:t>
      </w:r>
      <w:r w:rsidR="00D52C0D">
        <w:t>.</w:t>
      </w:r>
      <w:r w:rsidR="00960390">
        <w:t>0</w:t>
      </w:r>
      <w:r>
        <w:t xml:space="preserve">00,- Kč za každý případ a den prodlení. </w:t>
      </w:r>
    </w:p>
    <w:p w14:paraId="1EF48252" w14:textId="77777777" w:rsidR="002A1FA2" w:rsidRPr="004D4248" w:rsidRDefault="002A1FA2" w:rsidP="007C63A9">
      <w:pPr>
        <w:pStyle w:val="Nadpis2"/>
        <w:spacing w:line="240" w:lineRule="auto"/>
      </w:pPr>
      <w:r w:rsidRPr="004D4248">
        <w:t>Za každé porušení bodu 10.19. této smlouvy</w:t>
      </w:r>
      <w:r w:rsidR="0009205D" w:rsidRPr="004D4248">
        <w:t xml:space="preserve"> (jednání se zástupci zákazníka objednatele bez souhlasu objednatele)</w:t>
      </w:r>
      <w:r w:rsidRPr="004D4248">
        <w:t xml:space="preserve"> je zhotovitel povinen zaplatit objednateli jednorázovou smluvní pokutu ve výši 20.000,- Kč</w:t>
      </w:r>
      <w:r w:rsidR="0009205D" w:rsidRPr="004D4248">
        <w:t xml:space="preserve"> za každý jednotlivý případ</w:t>
      </w:r>
      <w:r w:rsidRPr="004D4248">
        <w:t>.</w:t>
      </w:r>
    </w:p>
    <w:p w14:paraId="253836AB" w14:textId="77777777" w:rsidR="00AF3EBA" w:rsidRDefault="00AF3EBA" w:rsidP="007C63A9">
      <w:pPr>
        <w:pStyle w:val="Nadpis2"/>
        <w:spacing w:line="240" w:lineRule="auto"/>
      </w:pPr>
      <w:r>
        <w:t xml:space="preserve">Zaplacení jakékoli smluvní pokuty nezbavuje zhotovitele povinnosti </w:t>
      </w:r>
      <w:r w:rsidR="007C2A89">
        <w:t xml:space="preserve">náhrady </w:t>
      </w:r>
      <w:r>
        <w:t xml:space="preserve">škody </w:t>
      </w:r>
      <w:r w:rsidR="007C2A89">
        <w:t xml:space="preserve">způsobené </w:t>
      </w:r>
      <w:r>
        <w:t>objednateli.</w:t>
      </w:r>
    </w:p>
    <w:p w14:paraId="7895FE68" w14:textId="77777777" w:rsidR="00C80AB0" w:rsidRPr="00C80AB0" w:rsidRDefault="00C80AB0" w:rsidP="007C63A9">
      <w:pPr>
        <w:pStyle w:val="Nadpis2"/>
        <w:spacing w:line="240" w:lineRule="auto"/>
      </w:pPr>
      <w:r w:rsidRPr="00C80AB0">
        <w:t xml:space="preserve">Objednatel je oprávněn vyúčtované smluvní pokuty </w:t>
      </w:r>
      <w:r w:rsidR="003D4A02">
        <w:t>jednostran</w:t>
      </w:r>
      <w:r w:rsidR="00D52C0D">
        <w:t>n</w:t>
      </w:r>
      <w:r w:rsidR="003D4A02">
        <w:t xml:space="preserve">ě </w:t>
      </w:r>
      <w:r w:rsidRPr="00C80AB0">
        <w:t>započítat na oprávněné pohledávky zhotovitele vůči objednateli</w:t>
      </w:r>
      <w:r>
        <w:t>.</w:t>
      </w:r>
    </w:p>
    <w:p w14:paraId="2D4DD624" w14:textId="77777777" w:rsidR="00CE365B" w:rsidRPr="00771EB0" w:rsidRDefault="00AF3EBA" w:rsidP="007C63A9">
      <w:pPr>
        <w:pStyle w:val="Nadpis2"/>
        <w:spacing w:line="240" w:lineRule="auto"/>
      </w:pPr>
      <w:r w:rsidRPr="00771EB0">
        <w:t>V případě prodlení objednatele s placením faktury oproti</w:t>
      </w:r>
      <w:r w:rsidR="001815C3" w:rsidRPr="00771EB0">
        <w:t xml:space="preserve"> </w:t>
      </w:r>
      <w:r w:rsidRPr="00771EB0">
        <w:t xml:space="preserve">splatnosti </w:t>
      </w:r>
      <w:r w:rsidR="001815C3" w:rsidRPr="00771EB0">
        <w:t xml:space="preserve">resp. pokud objednatel neuhradí dlužnou částku ani do 3 dnů od prokazatelně doručené upomínky zhotovitele objednateli k úhradě </w:t>
      </w:r>
      <w:r w:rsidRPr="00771EB0">
        <w:t>vzniká zhotoviteli právo na smluvní pokutu ve výši  0,</w:t>
      </w:r>
      <w:r w:rsidR="00012F0A" w:rsidRPr="00771EB0">
        <w:t>1</w:t>
      </w:r>
      <w:r w:rsidRPr="00771EB0">
        <w:t>% z dlužné částky za každý den prodlení.</w:t>
      </w:r>
    </w:p>
    <w:p w14:paraId="1E1CEE62" w14:textId="77777777" w:rsidR="00AF3EBA" w:rsidRDefault="00AF3EBA" w:rsidP="007C63A9">
      <w:pPr>
        <w:pStyle w:val="Nadpis1"/>
      </w:pPr>
      <w:r>
        <w:t>BEZPEČNOSTNÍ  OPATŘENÍ</w:t>
      </w:r>
    </w:p>
    <w:p w14:paraId="56F1EE22" w14:textId="77777777" w:rsidR="00FD1B7B" w:rsidRPr="00827B25" w:rsidRDefault="00AF3EBA" w:rsidP="007C63A9">
      <w:pPr>
        <w:pStyle w:val="Nadpis2"/>
        <w:spacing w:line="240" w:lineRule="auto"/>
        <w:rPr>
          <w:color w:val="FF0000"/>
        </w:rPr>
      </w:pPr>
      <w:r>
        <w:t>Zhotovitel se zavazuje v místech provádění díla dodržovat bezpečnostní, hygienické, požární</w:t>
      </w:r>
      <w:r w:rsidR="003F75E8">
        <w:t>,</w:t>
      </w:r>
      <w:r>
        <w:t xml:space="preserve"> ekologické </w:t>
      </w:r>
      <w:r w:rsidR="003F75E8">
        <w:t xml:space="preserve">a jiné závazné právní </w:t>
      </w:r>
      <w:r>
        <w:t>předpisy</w:t>
      </w:r>
      <w:r w:rsidR="003F75E8">
        <w:t xml:space="preserve"> a technické normy</w:t>
      </w:r>
      <w:r>
        <w:t>.</w:t>
      </w:r>
      <w:r w:rsidR="00C02453">
        <w:t xml:space="preserve"> </w:t>
      </w:r>
      <w:r w:rsidR="00E11288" w:rsidRPr="00662936">
        <w:t xml:space="preserve">Zhotovitel zodpovídá za proškolení všech svých zaměstnanců a subdodavatelů ohledně </w:t>
      </w:r>
      <w:r w:rsidR="003F75E8" w:rsidRPr="00662936">
        <w:t xml:space="preserve">znalosti </w:t>
      </w:r>
      <w:r w:rsidR="00E11288" w:rsidRPr="00662936">
        <w:t xml:space="preserve">těchto předpisů </w:t>
      </w:r>
      <w:r w:rsidR="003F75E8" w:rsidRPr="00662936">
        <w:t xml:space="preserve">a norem </w:t>
      </w:r>
      <w:r w:rsidR="00E11288" w:rsidRPr="00662936">
        <w:t>a je povinen zabezpečit jejich dodržování.</w:t>
      </w:r>
      <w:r w:rsidR="00E624BC" w:rsidRPr="00662936">
        <w:t xml:space="preserve"> V případě, že bude plnění </w:t>
      </w:r>
      <w:r w:rsidR="007A2699" w:rsidRPr="00662936">
        <w:t xml:space="preserve">zhotovitele </w:t>
      </w:r>
      <w:r w:rsidR="00E624BC" w:rsidRPr="00662936">
        <w:t xml:space="preserve">závislé na součinnosti jiného subjektu činného na stavbě, je zhotovitel povinen dohodnout si s ním organizační zajištění a postup prací s ohledem na dodržení výše uvedených předpisů a norem. </w:t>
      </w:r>
      <w:r w:rsidR="00FD1B7B" w:rsidRPr="00662936">
        <w:t>Obdobně je zhotovitel povinen na požádání poskytnout součinnost jinému subjektu činnému na stavbě za účelem zajištění dodržení výše uvedených předpisů a norem</w:t>
      </w:r>
      <w:r w:rsidR="007A2699" w:rsidRPr="00662936">
        <w:t>, pokud to tento subjekt potřebuje</w:t>
      </w:r>
      <w:r w:rsidR="00FD1B7B" w:rsidRPr="00662936">
        <w:t>.</w:t>
      </w:r>
      <w:r w:rsidR="00E11288" w:rsidRPr="00827B25">
        <w:rPr>
          <w:color w:val="FF0000"/>
        </w:rPr>
        <w:t xml:space="preserve"> </w:t>
      </w:r>
    </w:p>
    <w:p w14:paraId="1A496199" w14:textId="77777777" w:rsidR="00684624" w:rsidRPr="00684624" w:rsidRDefault="00C02453" w:rsidP="007C63A9">
      <w:pPr>
        <w:pStyle w:val="Nadpis2"/>
        <w:spacing w:line="240" w:lineRule="auto"/>
      </w:pPr>
      <w:r w:rsidRPr="00684624">
        <w:t xml:space="preserve">Dojde-li v důsledku jednání či opomenutí povinnosti zhotovitele </w:t>
      </w:r>
      <w:r w:rsidR="00E11288" w:rsidRPr="00684624">
        <w:t xml:space="preserve">nebo jeho subdodavatelů </w:t>
      </w:r>
      <w:r w:rsidRPr="00684624">
        <w:t>ke škodě na majetku či zdraví osob</w:t>
      </w:r>
      <w:r w:rsidR="007A2699" w:rsidRPr="00684624">
        <w:t xml:space="preserve"> (ať již vlastních, či cizích)</w:t>
      </w:r>
      <w:r w:rsidRPr="00684624">
        <w:t>, zodpovídá zhotovitel za náhradu všech škod a případných sankcí udělených v důsledku toho kompetentními orgány</w:t>
      </w:r>
      <w:r w:rsidR="001D60A3" w:rsidRPr="00684624">
        <w:t>.</w:t>
      </w:r>
      <w:r w:rsidR="00E11288" w:rsidRPr="00684624">
        <w:t xml:space="preserve"> Bude-li tato škoda vymáhána po objednateli, přeúčtuje ji objednatel spolu s náklady na </w:t>
      </w:r>
      <w:r w:rsidR="003F75E8" w:rsidRPr="00684624">
        <w:t xml:space="preserve">její </w:t>
      </w:r>
      <w:r w:rsidR="00E11288" w:rsidRPr="00684624">
        <w:t>uplatnění zhotoviteli.</w:t>
      </w:r>
      <w:r w:rsidR="001D60A3" w:rsidRPr="00684624">
        <w:t xml:space="preserve"> </w:t>
      </w:r>
    </w:p>
    <w:p w14:paraId="0C31FCDB" w14:textId="77777777" w:rsidR="00684624" w:rsidRPr="00684624" w:rsidRDefault="00AF3EBA" w:rsidP="007C63A9">
      <w:pPr>
        <w:pStyle w:val="Nadpis2"/>
        <w:spacing w:line="240" w:lineRule="auto"/>
        <w:rPr>
          <w:color w:val="000000"/>
        </w:rPr>
      </w:pPr>
      <w:r>
        <w:t>Zhotovitel se zavazuje vybavit sebe, své zaměstnance, jakož i ostatní osoby provádějící dílo osobními ochrannými prostředky podle profese a činnosti a rizik z jeho činnosti vyplývající</w:t>
      </w:r>
      <w:r w:rsidR="004E24D5">
        <w:t>,</w:t>
      </w:r>
      <w:r w:rsidR="001A1D8D">
        <w:t xml:space="preserve"> mj.</w:t>
      </w:r>
      <w:r w:rsidR="001A1D8D" w:rsidRPr="001A1D8D">
        <w:t xml:space="preserve"> </w:t>
      </w:r>
      <w:r w:rsidR="001A1D8D" w:rsidRPr="00B2526E">
        <w:t>ochrannou přilbu, pracovní</w:t>
      </w:r>
      <w:r w:rsidR="004E24D5">
        <w:t>m</w:t>
      </w:r>
      <w:r w:rsidR="001A1D8D" w:rsidRPr="00B2526E">
        <w:t xml:space="preserve"> oděv</w:t>
      </w:r>
      <w:r w:rsidR="004E24D5">
        <w:t>em a obuví</w:t>
      </w:r>
      <w:r w:rsidR="001A1D8D" w:rsidRPr="00B2526E">
        <w:t xml:space="preserve"> a </w:t>
      </w:r>
      <w:r w:rsidR="008824EA">
        <w:t>ostatní</w:t>
      </w:r>
      <w:r w:rsidR="004E24D5">
        <w:t>mi nutnými</w:t>
      </w:r>
      <w:r w:rsidR="008824EA">
        <w:t xml:space="preserve"> ochrann</w:t>
      </w:r>
      <w:r w:rsidR="004E24D5">
        <w:t>ými pomůckami,</w:t>
      </w:r>
      <w:r w:rsidR="008824EA">
        <w:t xml:space="preserve"> a tyto používat po celou dobu přítomnosti na celém staveništi objednatele (ochrannou přilbu pro všechny bez výjimky, včetně návštěv a kontrol na staveništi).</w:t>
      </w:r>
      <w:r w:rsidR="00272460">
        <w:t xml:space="preserve"> Zhotovitel je také povinen </w:t>
      </w:r>
      <w:r w:rsidR="00D83132">
        <w:t>vybavit</w:t>
      </w:r>
      <w:r w:rsidR="00272460">
        <w:t xml:space="preserve"> svá</w:t>
      </w:r>
      <w:r w:rsidR="00D83132">
        <w:t xml:space="preserve"> pracoviště</w:t>
      </w:r>
      <w:r w:rsidR="00272460">
        <w:t xml:space="preserve"> lékárničkou.</w:t>
      </w:r>
      <w:r w:rsidR="00D83132">
        <w:t xml:space="preserve"> </w:t>
      </w:r>
    </w:p>
    <w:p w14:paraId="74BE21F7" w14:textId="77777777" w:rsidR="003B457B" w:rsidRPr="005C35C3" w:rsidRDefault="00AF3EBA" w:rsidP="00DD40CB">
      <w:pPr>
        <w:pStyle w:val="Nadpis2"/>
        <w:keepLines/>
        <w:spacing w:line="240" w:lineRule="auto"/>
        <w:rPr>
          <w:color w:val="000000"/>
        </w:rPr>
      </w:pPr>
      <w:r>
        <w:t xml:space="preserve">Zhotovitel </w:t>
      </w:r>
      <w:r w:rsidR="00204889">
        <w:t>je povinen</w:t>
      </w:r>
      <w:r>
        <w:t xml:space="preserve"> </w:t>
      </w:r>
      <w:r w:rsidR="004E24D5">
        <w:t xml:space="preserve">seznámit </w:t>
      </w:r>
      <w:r w:rsidR="008824EA">
        <w:t xml:space="preserve">před zahájením prací na díle </w:t>
      </w:r>
      <w:r w:rsidR="004E24D5">
        <w:t xml:space="preserve">své zaměstnance a další jím případně sjednané </w:t>
      </w:r>
      <w:r w:rsidR="00F234BA">
        <w:t xml:space="preserve">subdodavatele </w:t>
      </w:r>
      <w:r>
        <w:t>s případnými riziky v místech provádění díla</w:t>
      </w:r>
      <w:r w:rsidR="008824EA">
        <w:t>,</w:t>
      </w:r>
      <w:r>
        <w:t xml:space="preserve"> urč</w:t>
      </w:r>
      <w:r w:rsidR="008824EA">
        <w:t>it</w:t>
      </w:r>
      <w:r>
        <w:t xml:space="preserve"> způsob ochrany a prevence proti úrazům a jinému poškození zdraví</w:t>
      </w:r>
      <w:r w:rsidR="003B457B" w:rsidRPr="005C35C3">
        <w:rPr>
          <w:color w:val="0000FF"/>
        </w:rPr>
        <w:t xml:space="preserve"> </w:t>
      </w:r>
      <w:r w:rsidR="003B457B" w:rsidRPr="003B457B">
        <w:t>a předlož</w:t>
      </w:r>
      <w:r w:rsidR="008824EA">
        <w:t>it</w:t>
      </w:r>
      <w:r w:rsidR="003B457B" w:rsidRPr="003B457B">
        <w:t xml:space="preserve"> objednatel</w:t>
      </w:r>
      <w:r w:rsidR="004E24D5">
        <w:t>i</w:t>
      </w:r>
      <w:r w:rsidR="003B457B" w:rsidRPr="003B457B">
        <w:t xml:space="preserve"> o tomto školení kopii s podpisy svých zam</w:t>
      </w:r>
      <w:r w:rsidR="003B457B">
        <w:t>ě</w:t>
      </w:r>
      <w:r w:rsidR="003B457B" w:rsidRPr="003B457B">
        <w:t>stnanců a dalších zhotovitelů</w:t>
      </w:r>
      <w:r w:rsidR="003B457B" w:rsidRPr="005C35C3">
        <w:rPr>
          <w:color w:val="0000FF"/>
        </w:rPr>
        <w:t>.</w:t>
      </w:r>
      <w:r w:rsidR="003B457B" w:rsidRPr="005C35C3">
        <w:rPr>
          <w:color w:val="000000"/>
        </w:rPr>
        <w:t xml:space="preserve"> </w:t>
      </w:r>
    </w:p>
    <w:p w14:paraId="3D29FAB7" w14:textId="77777777" w:rsidR="00AF3EBA" w:rsidRPr="00662936" w:rsidRDefault="00A636E2" w:rsidP="00710210">
      <w:pPr>
        <w:pStyle w:val="Nadpis2"/>
        <w:keepLines/>
        <w:spacing w:line="240" w:lineRule="auto"/>
      </w:pPr>
      <w:r w:rsidRPr="00684624">
        <w:lastRenderedPageBreak/>
        <w:t xml:space="preserve">V případě úrazu zaměstnance zhotovitele či jeho subdodavatele a v případě úrazu způsobeného zaměstnancem zhotovitele či zaměstnancem jeho subdodavatele, </w:t>
      </w:r>
      <w:r w:rsidRPr="00662936">
        <w:t>vyřeší a sepíše záznam o úrazu odpovědný pracovník  zhotovitele a neprodleně toto oznámí objednateli. Obdobný zápis bude proveden v případě poškození či zničení movitých a nemovitých věcí nacházejících se na staveništi či poškozených v důsledku jednání či opomenutí zhotovitele nebo jeho subdodavatele.</w:t>
      </w:r>
    </w:p>
    <w:p w14:paraId="0E840D3C" w14:textId="77777777" w:rsidR="00C75BB5" w:rsidRDefault="00C75BB5" w:rsidP="007C63A9">
      <w:pPr>
        <w:pStyle w:val="Nadpis2"/>
        <w:spacing w:line="240" w:lineRule="auto"/>
      </w:pPr>
      <w:r w:rsidRPr="004504C3">
        <w:t>Za případnou škodu na movitých věcech zhotovitele nacházejících se na staveništi, v jeho blízkosti či v ostatních prostorách, kde zhotovitel provádí dílo, nenese objednatel jakoukoliv odpovědnost</w:t>
      </w:r>
      <w:r w:rsidR="001A1D8D">
        <w:t>.</w:t>
      </w:r>
    </w:p>
    <w:p w14:paraId="7AFC6699" w14:textId="77777777" w:rsidR="001A1D8D" w:rsidRDefault="001A1D8D" w:rsidP="007C63A9">
      <w:pPr>
        <w:pStyle w:val="Nadpis2"/>
        <w:spacing w:line="240" w:lineRule="auto"/>
      </w:pPr>
      <w:r w:rsidRPr="001A1D8D">
        <w:t>Objednatel si vyhrazuje právo vykázat ze staveništ</w:t>
      </w:r>
      <w:r>
        <w:t>ě</w:t>
      </w:r>
      <w:r w:rsidRPr="001A1D8D">
        <w:t xml:space="preserve"> zam</w:t>
      </w:r>
      <w:r>
        <w:t>ě</w:t>
      </w:r>
      <w:r w:rsidRPr="001A1D8D">
        <w:t>stnance</w:t>
      </w:r>
      <w:r>
        <w:t xml:space="preserve"> nebo </w:t>
      </w:r>
      <w:r w:rsidR="00F234BA">
        <w:t>sub</w:t>
      </w:r>
      <w:r>
        <w:t>dodavatele</w:t>
      </w:r>
      <w:r w:rsidRPr="001A1D8D">
        <w:t xml:space="preserve"> zhotovitele, kte</w:t>
      </w:r>
      <w:r>
        <w:t>ří zjevně nedodržují bezpečnostní opatř</w:t>
      </w:r>
      <w:r w:rsidRPr="001A1D8D">
        <w:t>ení</w:t>
      </w:r>
      <w:r w:rsidR="00DE3A19">
        <w:t xml:space="preserve"> </w:t>
      </w:r>
      <w:r w:rsidRPr="001A1D8D">
        <w:t>a nereagují na výzvy kompetentních osob objednatele ke zjednání nápravy. O této</w:t>
      </w:r>
      <w:r>
        <w:t xml:space="preserve"> skuteč</w:t>
      </w:r>
      <w:r w:rsidRPr="001A1D8D">
        <w:t>nosti sepíše zástupc</w:t>
      </w:r>
      <w:r>
        <w:t>e objednatele zápis do SDZ.</w:t>
      </w:r>
    </w:p>
    <w:p w14:paraId="3FF8F770" w14:textId="77777777" w:rsidR="00641FEE" w:rsidRDefault="00641FEE" w:rsidP="00FF6008">
      <w:pPr>
        <w:pStyle w:val="Nadpis2"/>
        <w:spacing w:line="240" w:lineRule="auto"/>
      </w:pPr>
      <w:r w:rsidRPr="002D29E3">
        <w:t>Pokud zhotovitel provádí pro objednatele dílo v areálu  investora, kde platí specifické požadavky na bezpečnost a ochranu zdraví, je povinností zhotovitele se těmito požadavky řídit. Objednatel je povinen na tuto skutečnost zhotovitele upozornit, včetně sankcí spojených s jejich nedodržením.</w:t>
      </w:r>
    </w:p>
    <w:p w14:paraId="4D396744" w14:textId="77777777" w:rsidR="009B2971" w:rsidRDefault="009B2971" w:rsidP="009B2971"/>
    <w:p w14:paraId="2E3B84E7" w14:textId="77777777" w:rsidR="00AF3EBA" w:rsidRDefault="000B5878" w:rsidP="007C63A9">
      <w:pPr>
        <w:pStyle w:val="Nadpis1"/>
      </w:pPr>
      <w:r w:rsidRPr="000B5878">
        <w:t>povinnosti zhotovitele</w:t>
      </w:r>
    </w:p>
    <w:p w14:paraId="3C666CA8" w14:textId="77777777" w:rsidR="003B457B" w:rsidRDefault="00F90D95" w:rsidP="007C63A9">
      <w:pPr>
        <w:pStyle w:val="Nadpis2"/>
        <w:spacing w:line="240" w:lineRule="auto"/>
      </w:pPr>
      <w:r>
        <w:t xml:space="preserve"> </w:t>
      </w:r>
      <w:r w:rsidR="00AF3EBA" w:rsidRPr="00661359">
        <w:t xml:space="preserve">Zhotovitel je povinen vést stavební deník zhotovitele (dále jen SDZ). Zhotovitel je povinen předkládat SDZ k potvrzení objednateli (zástupci objednatele ve věcech technických uvedenému ve smlouvě o dílo), </w:t>
      </w:r>
      <w:r w:rsidR="00661359" w:rsidRPr="00661359">
        <w:t>minimálně 1x za týden</w:t>
      </w:r>
      <w:r w:rsidR="00AF3EBA" w:rsidRPr="00661359">
        <w:t>. Kdykoli bude zhotovitel na stavbě provádět jakékoli práce, musí být SDZ k dispozici zástupcům objednatele.</w:t>
      </w:r>
      <w:r w:rsidR="00661359" w:rsidRPr="00661359">
        <w:t xml:space="preserve"> Zápisy je zhotovitel povinen provádět zásadně v ten den, kdy bylo cokoliv provedeno, nebo kdy nastaly </w:t>
      </w:r>
      <w:r w:rsidR="001A1D8D">
        <w:t>sku</w:t>
      </w:r>
      <w:r w:rsidR="00661359" w:rsidRPr="00661359">
        <w:t xml:space="preserve">tečnosti, které jsou předmětem zápisu. Výjimečně může být zápis proveden následující den, nikdy však </w:t>
      </w:r>
      <w:r w:rsidR="00AD4B7F">
        <w:t>později.</w:t>
      </w:r>
      <w:r w:rsidR="004C0E76">
        <w:t xml:space="preserve"> SDZ zhotovitele bude po dobu provádění prací trvale uložen v kanceláři objednatele na stavbě.</w:t>
      </w:r>
    </w:p>
    <w:p w14:paraId="40634199" w14:textId="77777777" w:rsidR="00AF3EBA" w:rsidRDefault="00F90D95" w:rsidP="007C63A9">
      <w:pPr>
        <w:pStyle w:val="Nadpis2"/>
        <w:spacing w:line="240" w:lineRule="auto"/>
      </w:pPr>
      <w:r>
        <w:t>Z</w:t>
      </w:r>
      <w:r w:rsidR="00AF3EBA">
        <w:t xml:space="preserve">hotovitel se zavazuje udržovat průběžně pořádek na pracovišti a vždy po skončení prací provést úklid pracoviště a souvisejících prostor. Vzniknou-li při </w:t>
      </w:r>
      <w:r w:rsidR="00DF0258">
        <w:t xml:space="preserve">realizaci díla </w:t>
      </w:r>
      <w:r w:rsidR="00AF3EBA">
        <w:t>odpady, je zhotovitel jako původce odpadu povinen s nimi naložit v souladu s </w:t>
      </w:r>
      <w:r w:rsidR="00454573">
        <w:t>platnými</w:t>
      </w:r>
      <w:r w:rsidR="00AF3EBA">
        <w:t xml:space="preserve"> právním</w:t>
      </w:r>
      <w:r w:rsidR="00454573">
        <w:t>i</w:t>
      </w:r>
      <w:r w:rsidR="00AF3EBA">
        <w:t xml:space="preserve"> předpis</w:t>
      </w:r>
      <w:r w:rsidR="00454573">
        <w:t>y</w:t>
      </w:r>
      <w:r w:rsidR="00AF3EBA">
        <w:t xml:space="preserve">. </w:t>
      </w:r>
      <w:r w:rsidR="00A636E2" w:rsidRPr="00662936">
        <w:t xml:space="preserve">Zhotovitel je povinen </w:t>
      </w:r>
      <w:r w:rsidR="009F692C" w:rsidRPr="00662936">
        <w:t xml:space="preserve">vystavit objednateli na jeho požádání písemné potvrzení o řádném způsobu likvidace odpadu. </w:t>
      </w:r>
      <w:r w:rsidR="00AF3EBA">
        <w:t>Poruší-li zhotovitel jakoukoli povinnost uloženou mu t</w:t>
      </w:r>
      <w:r w:rsidR="00ED37CA">
        <w:t>ěmito</w:t>
      </w:r>
      <w:r w:rsidR="00AF3EBA">
        <w:t xml:space="preserve"> právním</w:t>
      </w:r>
      <w:r w:rsidR="00ED37CA">
        <w:t>i</w:t>
      </w:r>
      <w:r w:rsidR="00AF3EBA">
        <w:t xml:space="preserve"> předpis</w:t>
      </w:r>
      <w:r w:rsidR="00ED37CA">
        <w:t>y,</w:t>
      </w:r>
      <w:r w:rsidR="00AF3EBA">
        <w:t xml:space="preserve"> odpovídá za následky takového porušení výlučně sám. </w:t>
      </w:r>
    </w:p>
    <w:p w14:paraId="3AD858E2" w14:textId="77777777" w:rsidR="00AF3EBA" w:rsidRDefault="00F90D95" w:rsidP="007C63A9">
      <w:pPr>
        <w:pStyle w:val="Nadpis2"/>
        <w:spacing w:line="240" w:lineRule="auto"/>
      </w:pPr>
      <w:r>
        <w:t>Z</w:t>
      </w:r>
      <w:r w:rsidR="00AF3EBA">
        <w:t xml:space="preserve">hotovitel se zavazuje </w:t>
      </w:r>
      <w:r w:rsidR="00DF0258">
        <w:t xml:space="preserve">vyzvat objednatele písemným </w:t>
      </w:r>
      <w:r w:rsidR="00AF3EBA">
        <w:t xml:space="preserve">zápisem do SDZ min 3 pracovní dny předem k prověření jím provedených prací, které budou v dalším průběhu prací zakryty. Nevyzve - li zhotovitel objednatele ke kontrole takových prací, bude povinen na požádání zakryté práce odkrýt a následně uvést do původního stavu, </w:t>
      </w:r>
      <w:r w:rsidR="009849CB">
        <w:t xml:space="preserve">vše </w:t>
      </w:r>
      <w:r w:rsidR="00AF3EBA">
        <w:t>na vlastní náklady.</w:t>
      </w:r>
    </w:p>
    <w:p w14:paraId="18D6A8D3" w14:textId="77777777" w:rsidR="00AF3EBA" w:rsidRDefault="00F90D95" w:rsidP="007C63A9">
      <w:pPr>
        <w:pStyle w:val="Nadpis2"/>
        <w:spacing w:line="240" w:lineRule="auto"/>
      </w:pPr>
      <w:r>
        <w:t>Z</w:t>
      </w:r>
      <w:r w:rsidR="00AF3EBA">
        <w:t>hotovitel se zavazuje uvědomit objednatele, min 3 pracovní dny předem, zápisem do SDZ o veškerých prováděných zkouškách, nátěrech a dalších pracích, které mají zásadní význam pro kvalitu prováděného díla</w:t>
      </w:r>
      <w:r w:rsidR="009849CB">
        <w:t>,</w:t>
      </w:r>
      <w:r w:rsidR="00AF3EBA">
        <w:t xml:space="preserve"> a přizvat k nim zástupce objednatele.</w:t>
      </w:r>
    </w:p>
    <w:p w14:paraId="7E176E81" w14:textId="77777777" w:rsidR="00AF3EBA" w:rsidRDefault="00F90D95" w:rsidP="007C63A9">
      <w:pPr>
        <w:pStyle w:val="Nadpis2"/>
        <w:spacing w:line="240" w:lineRule="auto"/>
      </w:pPr>
      <w:r>
        <w:t>Z</w:t>
      </w:r>
      <w:r w:rsidR="00AF3EBA">
        <w:t>hotovitel přebírá v plném rozsahu odpovědnost za řízení postupu prováděných prací a dodržování předpisů bezpečnosti práce a ochrany zdraví při práci a za pořádek na pracovišti. Odpovídá za provádění díla ve vyžadované kvalitě a ve stanovených termínech.</w:t>
      </w:r>
    </w:p>
    <w:p w14:paraId="63F7527B" w14:textId="77777777" w:rsidR="00BB3162" w:rsidRPr="00C223BF" w:rsidRDefault="00F90D95" w:rsidP="00710210">
      <w:pPr>
        <w:pStyle w:val="Nadpis2"/>
        <w:keepLines/>
        <w:spacing w:line="240" w:lineRule="auto"/>
      </w:pPr>
      <w:r>
        <w:t>V</w:t>
      </w:r>
      <w:r w:rsidR="00AF3EBA">
        <w:t>eškeré výzvy, uvědomění a informace zhotovitele předávané objednateli musí být provedeny pí</w:t>
      </w:r>
      <w:r w:rsidR="00F25333">
        <w:t>semnou formou nebo</w:t>
      </w:r>
      <w:r w:rsidR="00AF3EBA">
        <w:t xml:space="preserve"> zápisem do SDZ</w:t>
      </w:r>
      <w:r w:rsidR="00F25333">
        <w:t>.</w:t>
      </w:r>
    </w:p>
    <w:p w14:paraId="22243032" w14:textId="77777777" w:rsidR="00084CE7" w:rsidRPr="00084CE7" w:rsidRDefault="00084CE7" w:rsidP="007C63A9"/>
    <w:p w14:paraId="6159BD23" w14:textId="77777777" w:rsidR="00AF3EBA" w:rsidRDefault="005F143C" w:rsidP="00FF6008">
      <w:pPr>
        <w:pStyle w:val="Nadpis1"/>
        <w:spacing w:before="240" w:after="0"/>
      </w:pPr>
      <w:r>
        <w:t xml:space="preserve">povinnosti </w:t>
      </w:r>
      <w:r w:rsidR="00AF3EBA">
        <w:t>OBJEDNATELE</w:t>
      </w:r>
    </w:p>
    <w:p w14:paraId="4AB9D2C9" w14:textId="77777777" w:rsidR="00AF3EBA" w:rsidRDefault="00AF3EBA" w:rsidP="007C63A9">
      <w:pPr>
        <w:pStyle w:val="Nadpis2"/>
        <w:spacing w:line="240" w:lineRule="auto"/>
      </w:pPr>
      <w:r>
        <w:t>Objednatel zajistí pro zhotovitele za úhradu vynaložených nákladů dodávku el.</w:t>
      </w:r>
      <w:r w:rsidR="004E1F56">
        <w:t xml:space="preserve"> </w:t>
      </w:r>
      <w:r>
        <w:t>energie a vody</w:t>
      </w:r>
      <w:r w:rsidR="00F20075">
        <w:t xml:space="preserve">. Výše </w:t>
      </w:r>
      <w:r w:rsidR="00F17A37">
        <w:t xml:space="preserve">těchto </w:t>
      </w:r>
      <w:r w:rsidR="00F20075">
        <w:t xml:space="preserve">nákladů </w:t>
      </w:r>
      <w:r w:rsidR="00F17A37">
        <w:t>bude objednatelem stanovena v</w:t>
      </w:r>
      <w:r w:rsidR="006C7C13">
        <w:t xml:space="preserve"> zápisu </w:t>
      </w:r>
      <w:r w:rsidR="00F17A37">
        <w:t>o</w:t>
      </w:r>
      <w:r w:rsidR="006C7C13">
        <w:t xml:space="preserve"> předání a</w:t>
      </w:r>
      <w:r w:rsidR="00F17A37">
        <w:t xml:space="preserve"> převzetí díla, a to </w:t>
      </w:r>
      <w:r w:rsidR="006C7C13">
        <w:t xml:space="preserve">s přihlédnutím </w:t>
      </w:r>
      <w:r w:rsidR="00F17A37">
        <w:t xml:space="preserve">ke způsobu </w:t>
      </w:r>
      <w:r w:rsidR="006C7C13">
        <w:t xml:space="preserve">provádění díla zhotovitelem </w:t>
      </w:r>
      <w:r w:rsidR="00F17A37">
        <w:t xml:space="preserve">a </w:t>
      </w:r>
      <w:r w:rsidR="006C7C13">
        <w:t xml:space="preserve">přiměřeně k </w:t>
      </w:r>
      <w:r>
        <w:t>naměřený</w:t>
      </w:r>
      <w:r w:rsidR="00F17A37">
        <w:t>m</w:t>
      </w:r>
      <w:r>
        <w:t xml:space="preserve"> hodnot</w:t>
      </w:r>
      <w:r w:rsidR="00F17A37">
        <w:t>ám el.</w:t>
      </w:r>
      <w:r w:rsidR="004E1F56">
        <w:t xml:space="preserve"> </w:t>
      </w:r>
      <w:r w:rsidR="00F17A37">
        <w:t>energie a vody dané stavby</w:t>
      </w:r>
      <w:r>
        <w:t xml:space="preserve">. Tyto náklady budou objednatelem přeúčtovány zhotoviteli a proveden zápočet s fakturami zhotovitele. </w:t>
      </w:r>
      <w:r w:rsidR="00F17A37">
        <w:t xml:space="preserve">Pro případ rozporu ohledně </w:t>
      </w:r>
      <w:r w:rsidR="006C7C13">
        <w:t xml:space="preserve">stanovené </w:t>
      </w:r>
      <w:r w:rsidR="00F17A37">
        <w:t>výše uvedených nákladů se stanovuje, že</w:t>
      </w:r>
      <w:r w:rsidR="006C7C13">
        <w:t xml:space="preserve"> zhotovitel uhradí za dodávku el.</w:t>
      </w:r>
      <w:r w:rsidR="004E1F56">
        <w:t xml:space="preserve"> </w:t>
      </w:r>
      <w:r w:rsidR="006C7C13">
        <w:t>energie a vody</w:t>
      </w:r>
      <w:r w:rsidR="006C7C13" w:rsidDel="006C7C13">
        <w:t xml:space="preserve"> </w:t>
      </w:r>
      <w:r w:rsidR="00B80E91">
        <w:t>částku 2% z ceny díla.</w:t>
      </w:r>
    </w:p>
    <w:p w14:paraId="55D85883" w14:textId="77777777" w:rsidR="0037260E" w:rsidRDefault="0037260E" w:rsidP="007C63A9">
      <w:pPr>
        <w:pStyle w:val="Nadpis2"/>
        <w:spacing w:line="240" w:lineRule="auto"/>
      </w:pPr>
      <w:r w:rsidRPr="0037260E">
        <w:t>Objednatel, jeho pověření zástupci, osoba vykonávající technický a případně i autorský dozor objednatele (či jejich pověření zástupci) - dále jen „</w:t>
      </w:r>
      <w:r w:rsidRPr="0037260E">
        <w:rPr>
          <w:b/>
        </w:rPr>
        <w:t>oprávněné osoby</w:t>
      </w:r>
      <w:r w:rsidRPr="0037260E">
        <w:t xml:space="preserve">“ - mají právo průběžně kontrolovat provádění </w:t>
      </w:r>
      <w:r w:rsidRPr="0037260E">
        <w:lastRenderedPageBreak/>
        <w:t xml:space="preserve">díla. Při realizaci díla budou na stavbě konány pravidelné kontrolní dny, jejichž termíny (nejméně 1x za každých 14 dnů) budou dohodnuty smluvními stranami zápisem do stavebního deníku. Konání a průběh kontrolních dnů zajišťuje zhotovitel. Oprávněné osoby se zavazují pohybovat se po staveništi a nahlížet do písemných podkladů zhotovitele jen s odpovědným zástupcem zhotovitele, dodržovat předpisy o BOZP a případné interní předpisy a aktuální pokyny zhotovitele (vždy však mít nasazenu ochrannou přilbu a obuv odpovídající stavu staveniště). Oprávněné osoby mají právo učinit záznam o svých zjištěních do stavebního deníku. O průběhu kontrolního dne bude vyhotoven samostatný písemný zápis či bude zapsán do </w:t>
      </w:r>
      <w:r w:rsidR="00F641EB">
        <w:t>SDZ</w:t>
      </w:r>
      <w:r w:rsidRPr="0037260E">
        <w:t xml:space="preserve"> a podepsán zúčastněnými osobami.</w:t>
      </w:r>
    </w:p>
    <w:p w14:paraId="67C87E37" w14:textId="77777777" w:rsidR="0037260E" w:rsidRDefault="0037260E" w:rsidP="007C63A9">
      <w:pPr>
        <w:pStyle w:val="Nadpis2"/>
        <w:spacing w:line="240" w:lineRule="auto"/>
      </w:pPr>
      <w:r w:rsidRPr="00B33B04">
        <w:t>V případě, že oprávněné osoby či zhotovitel budou požadovat mimořádný kontrolní den mimo rámec pravidelných kontrolních dnů nebo mimořádný kontrolní den za účasti vedoucích či statutárních osob objednatele a zhotovitele uvedených na začátku SoD, jsou povinny požádat o něj alespoň 5 dnů předem zápisem do stavebního deníku. O průběhu mimořádného kontrolního dne bude vyhotoven písemný zápis.</w:t>
      </w:r>
    </w:p>
    <w:p w14:paraId="119F0203" w14:textId="77777777" w:rsidR="00B33B04" w:rsidRDefault="00B33B04" w:rsidP="007C63A9">
      <w:pPr>
        <w:pStyle w:val="Nadpis2"/>
        <w:spacing w:line="240" w:lineRule="auto"/>
      </w:pPr>
      <w:r w:rsidRPr="00B33B04">
        <w:t xml:space="preserve">Objednatel se zavazuje zaplatit za zhotovení díla cenu uvedenou ve smlouvě včetně jakýchkoli změn písemně odsouhlasených </w:t>
      </w:r>
    </w:p>
    <w:p w14:paraId="1C1CF480" w14:textId="77777777" w:rsidR="00AF3EBA" w:rsidRDefault="00AF3EBA" w:rsidP="007C63A9">
      <w:pPr>
        <w:pStyle w:val="Nadpis1"/>
      </w:pPr>
      <w:r>
        <w:t>PŘEVZETÍ PŘEDMĚTU DÍLA</w:t>
      </w:r>
    </w:p>
    <w:p w14:paraId="1DDC89F3" w14:textId="77777777" w:rsidR="00AF3EBA" w:rsidRDefault="009A196D" w:rsidP="00517550">
      <w:pPr>
        <w:pStyle w:val="Nadpis2"/>
        <w:spacing w:line="240" w:lineRule="auto"/>
      </w:pPr>
      <w:r>
        <w:t xml:space="preserve"> </w:t>
      </w:r>
      <w:r w:rsidRPr="00EE330B">
        <w:t xml:space="preserve">Dílo se považuje za dokončené </w:t>
      </w:r>
      <w:r w:rsidRPr="005904A8">
        <w:t xml:space="preserve">okamžikem </w:t>
      </w:r>
      <w:r w:rsidR="007439A4" w:rsidRPr="005904A8">
        <w:t xml:space="preserve">oboustranného </w:t>
      </w:r>
      <w:r w:rsidRPr="005904A8">
        <w:t>podpisu</w:t>
      </w:r>
      <w:r w:rsidRPr="00EE330B">
        <w:t xml:space="preserve"> zápisu o předání a převzetí díla mezi zhotovitelem a objednatelem</w:t>
      </w:r>
      <w:r w:rsidR="003C7C9B">
        <w:t>, který bude tvořen vyplněním vzorového formuláře předloženého objednatelem.</w:t>
      </w:r>
      <w:r w:rsidR="00AF3EBA">
        <w:t xml:space="preserve"> </w:t>
      </w:r>
    </w:p>
    <w:p w14:paraId="30A4F2A4" w14:textId="77777777" w:rsidR="00AF3EBA" w:rsidRDefault="00AF3EBA" w:rsidP="007C63A9">
      <w:pPr>
        <w:pStyle w:val="Nadpis1"/>
      </w:pPr>
      <w:r>
        <w:t>ODPOVĚDNOST ZA ŠKODY A NÁHRADA ŠKOD</w:t>
      </w:r>
    </w:p>
    <w:p w14:paraId="42FD3C5E" w14:textId="77777777" w:rsidR="00AF3EBA" w:rsidRDefault="00AF3EBA" w:rsidP="007C63A9">
      <w:pPr>
        <w:pStyle w:val="Nadpis2"/>
        <w:spacing w:line="240" w:lineRule="auto"/>
      </w:pPr>
      <w:r>
        <w:t>Zhotovitel odpovídá v plném rozsahu a výši za škody, včetně ekologických, které způsobí objednateli nebo třetí osobě on nebo osoby, které použil k provádění díla</w:t>
      </w:r>
      <w:r w:rsidR="002B662A">
        <w:t>,</w:t>
      </w:r>
      <w:r>
        <w:t xml:space="preserve"> a tyto škody se zavazuje objednateli nebo jinému poškozenému uhradit v plné výši a sjednat nápravu uvedením do původního stavu. Právo volby způsobu náhrady škody má strana poškozená.</w:t>
      </w:r>
    </w:p>
    <w:p w14:paraId="0801C43C" w14:textId="77777777" w:rsidR="00AF3EBA" w:rsidRDefault="00AF3EBA" w:rsidP="007C63A9">
      <w:pPr>
        <w:pStyle w:val="Nadpis1"/>
      </w:pPr>
      <w:r>
        <w:t>ODSTOUPENÍ OD SMLOUVY</w:t>
      </w:r>
    </w:p>
    <w:p w14:paraId="46D1DC5B" w14:textId="77777777" w:rsidR="00DD6A21" w:rsidRDefault="00484174" w:rsidP="007C63A9">
      <w:pPr>
        <w:pStyle w:val="Nadpis2"/>
        <w:spacing w:line="240" w:lineRule="auto"/>
      </w:pPr>
      <w:r>
        <w:t>Z</w:t>
      </w:r>
      <w:r w:rsidR="00DD6A21" w:rsidRPr="00BB36F9">
        <w:t>a podstatné porušení smlouvy</w:t>
      </w:r>
      <w:r w:rsidR="00141EAD">
        <w:t xml:space="preserve"> a</w:t>
      </w:r>
      <w:r>
        <w:t xml:space="preserve"> za</w:t>
      </w:r>
      <w:r w:rsidR="00141EAD">
        <w:t xml:space="preserve"> důvod </w:t>
      </w:r>
      <w:r w:rsidR="00141EAD" w:rsidRPr="00BB36F9">
        <w:t>odstoupit od smlouvy</w:t>
      </w:r>
      <w:r>
        <w:t xml:space="preserve"> se</w:t>
      </w:r>
      <w:r w:rsidR="00141EAD" w:rsidRPr="00BB36F9">
        <w:t xml:space="preserve"> </w:t>
      </w:r>
      <w:r w:rsidR="00DD6A21" w:rsidRPr="00BB36F9">
        <w:t xml:space="preserve">považuje následující: </w:t>
      </w:r>
    </w:p>
    <w:p w14:paraId="7BFF6F7D" w14:textId="77777777" w:rsidR="00DD6A21" w:rsidRPr="00A63F41" w:rsidRDefault="00DD6A21" w:rsidP="00710210">
      <w:pPr>
        <w:pStyle w:val="Nadpis3"/>
        <w:spacing w:before="60" w:line="240" w:lineRule="auto"/>
        <w:ind w:left="1560"/>
      </w:pPr>
      <w:r w:rsidRPr="00BB36F9">
        <w:t>na majetek zhotovitele</w:t>
      </w:r>
      <w:r>
        <w:t xml:space="preserve"> nebo objednatele</w:t>
      </w:r>
      <w:r w:rsidRPr="00BB36F9">
        <w:t xml:space="preserve"> </w:t>
      </w:r>
      <w:r w:rsidRPr="00A63F41">
        <w:t>bylo zahájeno</w:t>
      </w:r>
      <w:r w:rsidR="00901B81" w:rsidRPr="00A63F41">
        <w:t xml:space="preserve"> insolvenční</w:t>
      </w:r>
      <w:r w:rsidRPr="00A63F41">
        <w:t xml:space="preserve"> řízení, a tím došlo k ohrožení smluvního provedení díla zhotovitelem;</w:t>
      </w:r>
    </w:p>
    <w:p w14:paraId="116505D9" w14:textId="77777777" w:rsidR="00DD6A21" w:rsidRPr="00BB36F9" w:rsidRDefault="00DD6A21" w:rsidP="00710210">
      <w:pPr>
        <w:pStyle w:val="Nadpis3"/>
        <w:spacing w:before="60" w:line="240" w:lineRule="auto"/>
        <w:ind w:left="1560"/>
      </w:pPr>
      <w:r w:rsidRPr="00A63F41">
        <w:t>na majetek zhotovitele nebo objednatele byl</w:t>
      </w:r>
      <w:r w:rsidR="00EB10A7" w:rsidRPr="00A63F41">
        <w:t xml:space="preserve"> v rámci i</w:t>
      </w:r>
      <w:r w:rsidR="002E6AE2" w:rsidRPr="00A63F41">
        <w:t>n</w:t>
      </w:r>
      <w:r w:rsidR="00EB10A7" w:rsidRPr="00A63F41">
        <w:t>solvenčního řízení</w:t>
      </w:r>
      <w:r w:rsidRPr="00A63F41">
        <w:t xml:space="preserve"> </w:t>
      </w:r>
      <w:r w:rsidR="00EB10A7" w:rsidRPr="00A63F41">
        <w:t>pro</w:t>
      </w:r>
      <w:r w:rsidRPr="00A63F41">
        <w:t>hlášen</w:t>
      </w:r>
      <w:r w:rsidRPr="00BB36F9">
        <w:t xml:space="preserve"> konkurs nebo byl návrh na </w:t>
      </w:r>
      <w:r w:rsidR="00EB10A7">
        <w:t>pro</w:t>
      </w:r>
      <w:r w:rsidRPr="00BB36F9">
        <w:t xml:space="preserve">hlášení konkursu zamítnut pro nedostatek majetku či byl schválen </w:t>
      </w:r>
      <w:r w:rsidR="00EB10A7">
        <w:t>jiný postup v rámci tohoto řízení, kterým by mohlo dojít k ohrožení</w:t>
      </w:r>
      <w:r w:rsidR="00EB10A7" w:rsidRPr="00EB10A7">
        <w:t xml:space="preserve"> </w:t>
      </w:r>
      <w:r w:rsidR="00EB10A7" w:rsidRPr="00BB36F9">
        <w:t>smluvního provedení díla zhotovitelem</w:t>
      </w:r>
      <w:r w:rsidRPr="00BB36F9">
        <w:t>;</w:t>
      </w:r>
    </w:p>
    <w:p w14:paraId="6B9E1DFC" w14:textId="77777777" w:rsidR="00DD6A21" w:rsidRDefault="00DD6A21" w:rsidP="00710210">
      <w:pPr>
        <w:pStyle w:val="Nadpis3"/>
        <w:spacing w:before="60" w:line="240" w:lineRule="auto"/>
        <w:ind w:left="1560"/>
      </w:pPr>
      <w:r w:rsidRPr="00BB36F9">
        <w:t>hrubě nebo opakovaně nekvalitní plnění zhotovitele;</w:t>
      </w:r>
    </w:p>
    <w:p w14:paraId="2BF149AE" w14:textId="77777777" w:rsidR="00F43A14" w:rsidRDefault="00F43A14" w:rsidP="00710210">
      <w:pPr>
        <w:pStyle w:val="Nadpis3"/>
        <w:spacing w:before="60" w:line="240" w:lineRule="auto"/>
        <w:ind w:left="1560"/>
      </w:pPr>
      <w:r>
        <w:t>h</w:t>
      </w:r>
      <w:r w:rsidRPr="00F43A14">
        <w:t xml:space="preserve">rubé </w:t>
      </w:r>
      <w:r>
        <w:t>nebo opakované porušování bezpečnostních, požárních či ekologických př</w:t>
      </w:r>
      <w:r w:rsidRPr="00F43A14">
        <w:t>edpis</w:t>
      </w:r>
      <w:r>
        <w:t>ů</w:t>
      </w:r>
      <w:r w:rsidRPr="00F43A14">
        <w:t xml:space="preserve"> ze strany zhotovitele</w:t>
      </w:r>
    </w:p>
    <w:p w14:paraId="62A458DF" w14:textId="77777777" w:rsidR="00DD6A21" w:rsidRPr="00BB36F9" w:rsidRDefault="00DD6A21" w:rsidP="00710210">
      <w:pPr>
        <w:pStyle w:val="Nadpis3"/>
        <w:spacing w:before="60" w:line="240" w:lineRule="auto"/>
        <w:ind w:left="1560"/>
      </w:pPr>
      <w:r w:rsidRPr="00BB36F9">
        <w:t xml:space="preserve">časový skluz zhotovitele s prováděním díla delší než </w:t>
      </w:r>
      <w:r w:rsidR="00AD57E5" w:rsidRPr="00A63F41">
        <w:t>10</w:t>
      </w:r>
      <w:r w:rsidR="00D167C3" w:rsidRPr="00A63F41">
        <w:t xml:space="preserve"> dnů (maximálně však 1</w:t>
      </w:r>
      <w:r w:rsidR="00B80E91" w:rsidRPr="00A63F41">
        <w:t>0</w:t>
      </w:r>
      <w:r w:rsidR="00D167C3" w:rsidRPr="00A63F41">
        <w:t xml:space="preserve"> dnů)</w:t>
      </w:r>
      <w:r w:rsidRPr="00BB36F9">
        <w:t xml:space="preserve"> oproti smluvním termínům, schválenému harmonogramu prací nebo termínům dohodnutým na kontrolních dnech;</w:t>
      </w:r>
    </w:p>
    <w:p w14:paraId="55F259D9" w14:textId="77777777" w:rsidR="00DD6A21" w:rsidRPr="00BB36F9" w:rsidRDefault="00DD6A21" w:rsidP="00710210">
      <w:pPr>
        <w:pStyle w:val="Nadpis3"/>
        <w:spacing w:before="60" w:line="240" w:lineRule="auto"/>
        <w:ind w:left="1560"/>
      </w:pPr>
      <w:r w:rsidRPr="00BB36F9">
        <w:t xml:space="preserve">opakované porušení ustanovení </w:t>
      </w:r>
      <w:r w:rsidR="003A7C83">
        <w:t>smlouvy o dílo či jejích dodatků</w:t>
      </w:r>
    </w:p>
    <w:p w14:paraId="4D6DB6D1" w14:textId="77777777" w:rsidR="00DD6A21" w:rsidRDefault="00A87E70" w:rsidP="00710210">
      <w:pPr>
        <w:pStyle w:val="Nadpis3"/>
        <w:spacing w:before="60" w:line="240" w:lineRule="auto"/>
        <w:ind w:left="1560"/>
      </w:pPr>
      <w:r>
        <w:t>nezaložení</w:t>
      </w:r>
      <w:r w:rsidR="00B80E91">
        <w:t xml:space="preserve"> </w:t>
      </w:r>
      <w:r>
        <w:t xml:space="preserve">stavebního deníku </w:t>
      </w:r>
      <w:r w:rsidR="00B80E91">
        <w:t>před započetím</w:t>
      </w:r>
      <w:r>
        <w:t xml:space="preserve"> prací, </w:t>
      </w:r>
      <w:r w:rsidR="00DD6A21" w:rsidRPr="00BB36F9">
        <w:t xml:space="preserve">nepředložení technologického předpisu </w:t>
      </w:r>
      <w:r w:rsidR="00DD6A21">
        <w:t>zhotovitelem</w:t>
      </w:r>
    </w:p>
    <w:p w14:paraId="050B59BA" w14:textId="77777777" w:rsidR="00DD6A21" w:rsidRPr="00DD6A21" w:rsidRDefault="00DD6A21" w:rsidP="00710210">
      <w:pPr>
        <w:pStyle w:val="Nadpis3"/>
        <w:spacing w:before="60" w:line="240" w:lineRule="auto"/>
        <w:ind w:left="1560"/>
      </w:pPr>
      <w:r>
        <w:t xml:space="preserve">prodlení </w:t>
      </w:r>
      <w:r w:rsidRPr="00DD6A21">
        <w:t>objednatel</w:t>
      </w:r>
      <w:r>
        <w:t>e</w:t>
      </w:r>
      <w:r w:rsidRPr="00DD6A21">
        <w:t xml:space="preserve"> s</w:t>
      </w:r>
      <w:r>
        <w:t> </w:t>
      </w:r>
      <w:r w:rsidRPr="00DD6A21">
        <w:t>úhradou</w:t>
      </w:r>
      <w:r>
        <w:t xml:space="preserve"> oprávněných</w:t>
      </w:r>
      <w:r w:rsidRPr="00DD6A21">
        <w:t xml:space="preserve"> plateb oproti dohodnutým termínům</w:t>
      </w:r>
      <w:r w:rsidR="00141EAD">
        <w:t xml:space="preserve"> </w:t>
      </w:r>
      <w:r w:rsidR="003A7C83">
        <w:t xml:space="preserve">delším než </w:t>
      </w:r>
      <w:r w:rsidRPr="00DD6A21">
        <w:t>14 dnů od splatnosti</w:t>
      </w:r>
      <w:r w:rsidR="005C6B61">
        <w:t xml:space="preserve"> resp. pokud objednatel neuhradí dlužnou částku ani do 3 dnů od prokazatelně doručené upomínky zhotovitele objednatel</w:t>
      </w:r>
      <w:r w:rsidR="00484174">
        <w:t>i</w:t>
      </w:r>
      <w:r w:rsidR="001F3282">
        <w:t xml:space="preserve">, ve které bude </w:t>
      </w:r>
      <w:r w:rsidR="005C6B61">
        <w:t>uveden úmysl</w:t>
      </w:r>
      <w:r w:rsidR="001F3282">
        <w:t xml:space="preserve">    zhotovitele</w:t>
      </w:r>
      <w:r w:rsidR="005C6B61">
        <w:t xml:space="preserve"> odstoupit od SoD.</w:t>
      </w:r>
    </w:p>
    <w:p w14:paraId="1F7DFA55" w14:textId="77777777" w:rsidR="007840BF" w:rsidRDefault="00DF556A" w:rsidP="007C63A9">
      <w:pPr>
        <w:pStyle w:val="Nadpis2"/>
        <w:spacing w:line="240" w:lineRule="auto"/>
      </w:pPr>
      <w:r w:rsidRPr="000D6C4B">
        <w:t xml:space="preserve">Odstoupení od smlouvy musí být provedeno písemně a nabývá platnosti a účinnosti dnem jeho doručení druhé straně. </w:t>
      </w:r>
      <w:r w:rsidR="008E184A" w:rsidRPr="000D6C4B">
        <w:t>Vrátí-li se zásilka zaslaná formou doporučeného dopisu do sídla smluvní strany uvedeného na titulní straně či v obchodním rejstříku zpět odesílateli, má se za to, že odstoupení bylo platně doručeno</w:t>
      </w:r>
      <w:r w:rsidR="00EB10A7">
        <w:t xml:space="preserve"> </w:t>
      </w:r>
      <w:r w:rsidR="00EB10A7">
        <w:lastRenderedPageBreak/>
        <w:t>třetím dnem od jeho podání k poštovní přepravě</w:t>
      </w:r>
      <w:r w:rsidR="008E184A" w:rsidRPr="000D6C4B">
        <w:t>.</w:t>
      </w:r>
    </w:p>
    <w:p w14:paraId="3EF9467A" w14:textId="77777777" w:rsidR="003372D0" w:rsidRDefault="00DF556A" w:rsidP="007C63A9">
      <w:pPr>
        <w:pStyle w:val="Nadpis2"/>
        <w:spacing w:line="240" w:lineRule="auto"/>
      </w:pPr>
      <w:r w:rsidRPr="00D167C3">
        <w:t xml:space="preserve">Případným odstoupením od smlouvy nejsou dotčeny nároky ze smluvních </w:t>
      </w:r>
      <w:r w:rsidRPr="00500B61">
        <w:t>pokut ani možnost požadovat náhradu škody vzniklou v důsledku odstoupení straně, která byla nucena od smlouvy odstoupit.</w:t>
      </w:r>
    </w:p>
    <w:p w14:paraId="7C11879D" w14:textId="77777777" w:rsidR="00AF3EBA" w:rsidRDefault="00AF3EBA" w:rsidP="007C63A9">
      <w:pPr>
        <w:pStyle w:val="Nadpis1"/>
      </w:pPr>
      <w:r>
        <w:t>ZÁRUKY</w:t>
      </w:r>
    </w:p>
    <w:p w14:paraId="478C954F" w14:textId="77777777" w:rsidR="00AF3EBA" w:rsidRDefault="00C82BC6" w:rsidP="007C63A9">
      <w:pPr>
        <w:pStyle w:val="Nadpis2"/>
        <w:spacing w:line="240" w:lineRule="auto"/>
      </w:pPr>
      <w:r>
        <w:t xml:space="preserve">Zhotovitel zodpovídá za kvalitu provedených </w:t>
      </w:r>
      <w:r w:rsidRPr="00500B61">
        <w:t xml:space="preserve">prací dle předmětu této smlouvy. </w:t>
      </w:r>
      <w:r w:rsidR="008C2D11">
        <w:t>Kvalita</w:t>
      </w:r>
      <w:r w:rsidR="008C2D11" w:rsidRPr="00500B61">
        <w:t xml:space="preserve"> </w:t>
      </w:r>
      <w:r w:rsidRPr="00500B61">
        <w:t xml:space="preserve">provedených prací a dodávek bude odpovídat </w:t>
      </w:r>
      <w:r>
        <w:t xml:space="preserve">smlouvě a </w:t>
      </w:r>
      <w:r w:rsidRPr="00500B61">
        <w:t>veškerým obecně závazným právním předpisům, technickým normám, standardům a směrnicím, platným v ČR</w:t>
      </w:r>
      <w:r>
        <w:t xml:space="preserve"> v době provádění díla.</w:t>
      </w:r>
    </w:p>
    <w:p w14:paraId="7748DA87" w14:textId="77777777" w:rsidR="00AF3EBA" w:rsidRDefault="00AF3EBA" w:rsidP="007C63A9">
      <w:pPr>
        <w:pStyle w:val="Nadpis2"/>
        <w:spacing w:line="240" w:lineRule="auto"/>
      </w:pPr>
      <w:r>
        <w:t>Zhotovitel rovněž odpovídá za vhodnost použitého materiálu.</w:t>
      </w:r>
    </w:p>
    <w:p w14:paraId="40F45D49" w14:textId="77777777" w:rsidR="004E14F1" w:rsidRDefault="00D91A7B" w:rsidP="00F25333">
      <w:pPr>
        <w:pStyle w:val="Nadpis2"/>
        <w:spacing w:line="240" w:lineRule="auto"/>
      </w:pPr>
      <w:r w:rsidRPr="00771EB0">
        <w:t>Zhotovitel poskytuje záruku n</w:t>
      </w:r>
      <w:r w:rsidR="00AF3EBA" w:rsidRPr="00771EB0">
        <w:t xml:space="preserve">a dílo </w:t>
      </w:r>
      <w:r w:rsidR="00946362" w:rsidRPr="00771EB0">
        <w:t xml:space="preserve">(dodávky i montáže) </w:t>
      </w:r>
      <w:r w:rsidR="00AF3EBA" w:rsidRPr="00771EB0">
        <w:t xml:space="preserve">v délce </w:t>
      </w:r>
      <w:r w:rsidR="00E86421">
        <w:rPr>
          <w:b/>
        </w:rPr>
        <w:t>60</w:t>
      </w:r>
      <w:r w:rsidR="00BF3E52" w:rsidRPr="00771EB0">
        <w:rPr>
          <w:b/>
        </w:rPr>
        <w:t xml:space="preserve"> </w:t>
      </w:r>
      <w:r w:rsidR="00AF3EBA" w:rsidRPr="00771EB0">
        <w:rPr>
          <w:b/>
        </w:rPr>
        <w:t>měsíců</w:t>
      </w:r>
      <w:r w:rsidR="00AF3EBA" w:rsidRPr="00771EB0">
        <w:rPr>
          <w:color w:val="0000FF"/>
        </w:rPr>
        <w:t>.</w:t>
      </w:r>
      <w:r w:rsidR="00F3726D" w:rsidRPr="00771EB0">
        <w:t xml:space="preserve"> Záruka začíná běžet dnem úspěšně provedeného předání a převzetí díla.</w:t>
      </w:r>
    </w:p>
    <w:p w14:paraId="79AB9740" w14:textId="77777777" w:rsidR="00AF3EBA" w:rsidRDefault="00AF3EBA" w:rsidP="007C63A9">
      <w:pPr>
        <w:pStyle w:val="Nadpis2"/>
        <w:spacing w:line="240" w:lineRule="auto"/>
      </w:pPr>
      <w:r>
        <w:t xml:space="preserve">Záruční doba se prodlužuje o dobu </w:t>
      </w:r>
      <w:r w:rsidRPr="00500B61">
        <w:t xml:space="preserve">trvání </w:t>
      </w:r>
      <w:r w:rsidR="00D91A7B" w:rsidRPr="00500B61">
        <w:t>a odstr</w:t>
      </w:r>
      <w:r w:rsidR="00C1784E">
        <w:t>aňování</w:t>
      </w:r>
      <w:r w:rsidR="00D91A7B" w:rsidRPr="00500B61">
        <w:t xml:space="preserve"> reklamované</w:t>
      </w:r>
      <w:r w:rsidR="00D91A7B">
        <w:t xml:space="preserve"> </w:t>
      </w:r>
      <w:r>
        <w:t>vady</w:t>
      </w:r>
      <w:r w:rsidR="00D91A7B">
        <w:t xml:space="preserve"> díla</w:t>
      </w:r>
      <w:r>
        <w:t>.</w:t>
      </w:r>
    </w:p>
    <w:p w14:paraId="46D67B5E" w14:textId="77777777" w:rsidR="00AF3EBA" w:rsidRDefault="00AF3EBA" w:rsidP="007C63A9">
      <w:pPr>
        <w:pStyle w:val="Nadpis1"/>
      </w:pPr>
      <w:r>
        <w:t>VADY DÍLA</w:t>
      </w:r>
    </w:p>
    <w:p w14:paraId="2D47AE93" w14:textId="77777777" w:rsidR="00AF3EBA" w:rsidRPr="00451EF1" w:rsidRDefault="00AF3EBA" w:rsidP="007C63A9">
      <w:pPr>
        <w:pStyle w:val="Nadpis2"/>
        <w:spacing w:line="240" w:lineRule="auto"/>
      </w:pPr>
      <w:r w:rsidRPr="00451EF1">
        <w:t>Pro uplatnění práva z odpovědnosti za vady je nezbytná reklamace objednatele u zhotovitele nejpozději do konce doby, po kterou zhotovitel odpovídá za vady díla.</w:t>
      </w:r>
    </w:p>
    <w:p w14:paraId="320106AF" w14:textId="77777777" w:rsidR="00AF3EBA" w:rsidRPr="00451EF1" w:rsidRDefault="00AF3EBA" w:rsidP="007C63A9">
      <w:pPr>
        <w:pStyle w:val="Nadpis2"/>
        <w:spacing w:line="240" w:lineRule="auto"/>
      </w:pPr>
      <w:r w:rsidRPr="00451EF1">
        <w:t xml:space="preserve">Reklamace musí být uplatněna písemnou formou a musí být prokazatelným způsobem doručena. Vrátí-li se zásilka zaslaná formou doporučeného dopisu do sídla zhotovitele uvedeného na titulní straně </w:t>
      </w:r>
      <w:r w:rsidR="00B71B79">
        <w:t xml:space="preserve">SoD </w:t>
      </w:r>
      <w:r w:rsidRPr="00451EF1">
        <w:t xml:space="preserve">či v obchodním rejstříku objednateli, má se za to, že reklamace byla platně doručena. </w:t>
      </w:r>
      <w:r w:rsidR="001B4A38" w:rsidRPr="00451EF1">
        <w:t>V případě, že zhotovitel takto nereaguje, má objednatel právo řešit reklamace sám nebo prostřednictvím třetí osoby</w:t>
      </w:r>
      <w:r w:rsidR="00C53645" w:rsidRPr="00451EF1">
        <w:t>. Vše</w:t>
      </w:r>
      <w:r w:rsidR="001B4A38" w:rsidRPr="00451EF1">
        <w:t xml:space="preserve"> na náklady zhotovitele.</w:t>
      </w:r>
      <w:r w:rsidRPr="00451EF1">
        <w:t xml:space="preserve"> </w:t>
      </w:r>
    </w:p>
    <w:p w14:paraId="6C6A33C6" w14:textId="77777777" w:rsidR="00AF3EBA" w:rsidRPr="00451EF1" w:rsidRDefault="00AF3EBA" w:rsidP="007C63A9">
      <w:pPr>
        <w:pStyle w:val="Nadpis2"/>
        <w:spacing w:line="240" w:lineRule="auto"/>
      </w:pPr>
      <w:r w:rsidRPr="00451EF1">
        <w:t>Není-li v reklamaci lhůta pro odstranění vad stanovena konkrétně, platí ujednání této smlouvy, že lhůta pro odstranění vad je pět pracovních dnů, nebude-li dohodnuto jinak.</w:t>
      </w:r>
    </w:p>
    <w:p w14:paraId="415128B8" w14:textId="77777777" w:rsidR="00AF3EBA" w:rsidRPr="00451EF1" w:rsidRDefault="00AF3EBA" w:rsidP="007C63A9">
      <w:pPr>
        <w:pStyle w:val="Nadpis2"/>
        <w:spacing w:line="240" w:lineRule="auto"/>
      </w:pPr>
      <w:r w:rsidRPr="00451EF1">
        <w:t xml:space="preserve">Zhotovitel se zavazuje zaslat objednateli své vyjádření </w:t>
      </w:r>
      <w:r w:rsidR="00F70EFF">
        <w:t xml:space="preserve">k reklamaci </w:t>
      </w:r>
      <w:r w:rsidRPr="00451EF1">
        <w:t xml:space="preserve">obratem, </w:t>
      </w:r>
      <w:r w:rsidR="00F70EFF">
        <w:t xml:space="preserve">nejpozději </w:t>
      </w:r>
      <w:r w:rsidRPr="00451EF1">
        <w:t>do 2 dnů po jejím obdržení.</w:t>
      </w:r>
      <w:r w:rsidR="005B5787">
        <w:t xml:space="preserve"> V případě, že </w:t>
      </w:r>
      <w:r w:rsidR="00502AAE">
        <w:t>vyjádření nezašle, má se zato, že reklamaci uznává.</w:t>
      </w:r>
    </w:p>
    <w:p w14:paraId="6193E2FF" w14:textId="77777777" w:rsidR="00AF3EBA" w:rsidRDefault="00AF3EBA" w:rsidP="007C63A9">
      <w:pPr>
        <w:pStyle w:val="Nadpis1"/>
      </w:pPr>
      <w:r>
        <w:t>NÁROKY Z VAD DÍLA</w:t>
      </w:r>
    </w:p>
    <w:p w14:paraId="01784DC5" w14:textId="77777777" w:rsidR="00AF3EBA" w:rsidRDefault="00AF3EBA" w:rsidP="007C63A9">
      <w:pPr>
        <w:pStyle w:val="Nadpis2"/>
        <w:spacing w:line="240" w:lineRule="auto"/>
      </w:pPr>
      <w:r>
        <w:t>Nároky z vad díla se řídí ujednáním smluvních stran v této smlouvě</w:t>
      </w:r>
      <w:r w:rsidR="00484174">
        <w:t>.</w:t>
      </w:r>
    </w:p>
    <w:p w14:paraId="7F4C3F13" w14:textId="77777777" w:rsidR="00AF3EBA" w:rsidRDefault="00AF3EBA" w:rsidP="007C63A9">
      <w:pPr>
        <w:pStyle w:val="Nadpis2"/>
        <w:spacing w:line="240" w:lineRule="auto"/>
      </w:pPr>
      <w:r>
        <w:t>Jsou-li vady díla takového charakteru, že jej objednatel nemůže užívat k</w:t>
      </w:r>
      <w:r w:rsidR="00D27C64">
        <w:t> </w:t>
      </w:r>
      <w:r>
        <w:t>účelu</w:t>
      </w:r>
      <w:r w:rsidR="00D27C64">
        <w:t>,</w:t>
      </w:r>
      <w:r>
        <w:t xml:space="preserve"> ke kterému jej objednal, jedná se o podstatné porušení smlouvy.</w:t>
      </w:r>
    </w:p>
    <w:p w14:paraId="2B1CCB2B" w14:textId="77777777" w:rsidR="00AF3EBA" w:rsidRDefault="00AF3EBA" w:rsidP="007C63A9">
      <w:pPr>
        <w:pStyle w:val="Nadpis2"/>
        <w:spacing w:line="240" w:lineRule="auto"/>
      </w:pPr>
      <w:r>
        <w:t>V případě, že vada díla bude takového rozsahu či charakteru, že bude nutno vadu odstranit či začít odstraňovat okamžitě po jejím vzniku resp. zjištění</w:t>
      </w:r>
      <w:r>
        <w:rPr>
          <w:i/>
        </w:rPr>
        <w:t xml:space="preserve"> (z ekonomických, provozních, bezpečnostních, ekologických či jiných závažných důvodů),</w:t>
      </w:r>
      <w:r>
        <w:t xml:space="preserve"> je objednatel oprávněn odstranit vadu sám, na náklady zhotovitele. Toto své rozhodnutí sdělí objednatel zhotoviteli v reklamaci.</w:t>
      </w:r>
    </w:p>
    <w:p w14:paraId="0AAAFB07" w14:textId="77777777" w:rsidR="00517550" w:rsidRDefault="00AF3EBA" w:rsidP="00517550">
      <w:pPr>
        <w:pStyle w:val="Nadpis2"/>
        <w:spacing w:line="240" w:lineRule="auto"/>
      </w:pPr>
      <w:r>
        <w:t>Jestliže zhotovitel nezačne odstraňovat vady nebo neodstraní-li vady ve stanoveném termínu</w:t>
      </w:r>
      <w:r w:rsidR="002E7910">
        <w:t xml:space="preserve"> </w:t>
      </w:r>
      <w:r w:rsidR="00B03A35">
        <w:t>-</w:t>
      </w:r>
      <w:r w:rsidR="00B03A35" w:rsidRPr="00B03A35">
        <w:t xml:space="preserve"> </w:t>
      </w:r>
      <w:r w:rsidR="00B03A35">
        <w:t>v případě havárie do 24h, v ostatních případech do 5ti dnů od nahlášení</w:t>
      </w:r>
      <w:r>
        <w:t>, má objednatel právo odstranit vadu sám, na náklady zhotovitele.</w:t>
      </w:r>
    </w:p>
    <w:p w14:paraId="5C6CFD2E" w14:textId="77777777" w:rsidR="00AF3EBA" w:rsidRDefault="00AF3EBA" w:rsidP="007C63A9">
      <w:pPr>
        <w:pStyle w:val="Nadpis2"/>
        <w:spacing w:line="240" w:lineRule="auto"/>
      </w:pPr>
      <w:r>
        <w:t>Zhotovitel se zavazuje odstranit vady na své náklady tak</w:t>
      </w:r>
      <w:r w:rsidR="00947D5E">
        <w:t>,</w:t>
      </w:r>
      <w:r>
        <w:t xml:space="preserve"> aby objednateli nevznikly žádné </w:t>
      </w:r>
    </w:p>
    <w:p w14:paraId="5C39AC0B" w14:textId="77777777" w:rsidR="00517550" w:rsidRPr="00517550" w:rsidRDefault="00517550" w:rsidP="00517550"/>
    <w:p w14:paraId="2B8A1623" w14:textId="77777777" w:rsidR="00FD60E8" w:rsidRPr="00FD60E8" w:rsidRDefault="00AF3EBA" w:rsidP="007C63A9">
      <w:pPr>
        <w:pStyle w:val="Nadpis2"/>
        <w:spacing w:line="240" w:lineRule="auto"/>
      </w:pPr>
      <w:r>
        <w:t>O odstranění vady bude sepsán protokol, který podepíší obě smluvní strany, protokol vystaví zhotovitel.</w:t>
      </w:r>
    </w:p>
    <w:p w14:paraId="6B800505" w14:textId="77777777" w:rsidR="006071C6" w:rsidRPr="006071C6" w:rsidRDefault="006071C6" w:rsidP="006071C6"/>
    <w:p w14:paraId="294D7586" w14:textId="77777777" w:rsidR="00AF3EBA" w:rsidRDefault="00AF3EBA" w:rsidP="007C63A9">
      <w:pPr>
        <w:pStyle w:val="Nadpis1"/>
      </w:pPr>
      <w:r>
        <w:t>ZÁVĚREČNÁ USTANOVENÍ</w:t>
      </w:r>
    </w:p>
    <w:p w14:paraId="1BA24DF4" w14:textId="77777777" w:rsidR="00AF3EBA" w:rsidRPr="00500B61" w:rsidRDefault="00AF3EBA" w:rsidP="007C63A9">
      <w:pPr>
        <w:pStyle w:val="Nadpis2"/>
        <w:spacing w:line="240" w:lineRule="auto"/>
      </w:pPr>
      <w:r>
        <w:t>Smlouva je sepsána ve dvou vyhotoveních</w:t>
      </w:r>
      <w:r w:rsidR="008A29C0">
        <w:t>,</w:t>
      </w:r>
      <w:r>
        <w:t xml:space="preserve"> z nichž každá strana obdrží po jednom </w:t>
      </w:r>
      <w:r w:rsidR="007F432D">
        <w:t xml:space="preserve">podepsaném </w:t>
      </w:r>
      <w:r>
        <w:t>výtisku</w:t>
      </w:r>
      <w:r w:rsidRPr="00500B61">
        <w:t>.</w:t>
      </w:r>
      <w:r w:rsidR="00D43693" w:rsidRPr="00500B61">
        <w:t xml:space="preserve"> </w:t>
      </w:r>
      <w:r w:rsidR="007A0661">
        <w:t xml:space="preserve">Tato smlouva nabývá platnosti a účinnosti dnem jejího podpisu oběma smluvními stranami. </w:t>
      </w:r>
      <w:r w:rsidR="00D43693" w:rsidRPr="00500B61">
        <w:t xml:space="preserve">Tato </w:t>
      </w:r>
      <w:r w:rsidR="00D43693" w:rsidRPr="00500B61">
        <w:lastRenderedPageBreak/>
        <w:t>smlouva smí být měněna jen písemnými číslovanými dodatky podepsanými zástupci smluvních stran oprávněnými jednat ve věcech smluvních.</w:t>
      </w:r>
      <w:r w:rsidR="00670A95">
        <w:t xml:space="preserve"> </w:t>
      </w:r>
    </w:p>
    <w:p w14:paraId="3C954CED" w14:textId="77777777" w:rsidR="00DE5469" w:rsidRDefault="00905C96" w:rsidP="007C63A9">
      <w:pPr>
        <w:pStyle w:val="Nadpis2"/>
        <w:spacing w:line="240" w:lineRule="auto"/>
      </w:pPr>
      <w:r>
        <w:t>V</w:t>
      </w:r>
      <w:r w:rsidR="00AF3EBA">
        <w:t>eškeré případné spory budou obě smluvní strany řešit především vzájemnou dohodou.</w:t>
      </w:r>
      <w:r w:rsidR="00670A95">
        <w:t xml:space="preserve"> </w:t>
      </w:r>
      <w:r w:rsidR="00697DD2">
        <w:t xml:space="preserve">Vzájemná práva a povinnosti obou stran se v případě sporu řídí ustanoveními této smlouvy. </w:t>
      </w:r>
    </w:p>
    <w:p w14:paraId="46B4FE48" w14:textId="77777777" w:rsidR="00AF3EBA" w:rsidRDefault="00905C96" w:rsidP="007C63A9">
      <w:pPr>
        <w:pStyle w:val="Nadpis2"/>
        <w:spacing w:line="240" w:lineRule="auto"/>
      </w:pPr>
      <w:r>
        <w:t>K</w:t>
      </w:r>
      <w:r w:rsidR="00AF3EBA">
        <w:t>aždý účastník smlouvy je povinen sdělovat druhému jakoukoliv změnu údajů obsažených na titulní straně smlouvy o dílo.</w:t>
      </w:r>
    </w:p>
    <w:p w14:paraId="288BF65C" w14:textId="77777777" w:rsidR="005847B2" w:rsidRPr="008A0526" w:rsidRDefault="007C165D" w:rsidP="00A77B48">
      <w:pPr>
        <w:pStyle w:val="Nadpis2"/>
        <w:spacing w:line="240" w:lineRule="auto"/>
      </w:pPr>
      <w:r w:rsidRPr="008A0526">
        <w:rPr>
          <w:bCs w:val="0"/>
        </w:rPr>
        <w:t>V</w:t>
      </w:r>
      <w:r w:rsidR="008A0526" w:rsidRPr="008A0526">
        <w:rPr>
          <w:color w:val="000000"/>
        </w:rPr>
        <w:t xml:space="preserve">ztahy a spory vzniklé z této </w:t>
      </w:r>
      <w:r w:rsidR="008A0526">
        <w:rPr>
          <w:color w:val="000000"/>
        </w:rPr>
        <w:t>SoD</w:t>
      </w:r>
      <w:r w:rsidR="008A0526" w:rsidRPr="008A0526">
        <w:rPr>
          <w:color w:val="000000"/>
        </w:rPr>
        <w:t xml:space="preserve"> se řídí obecně závaznými právními předpisy. Strany se zavazují řešit případné spory vzniklé z této </w:t>
      </w:r>
      <w:r w:rsidR="008A0526">
        <w:rPr>
          <w:color w:val="000000"/>
        </w:rPr>
        <w:t>SoD</w:t>
      </w:r>
      <w:r w:rsidR="008A0526" w:rsidRPr="008A0526">
        <w:rPr>
          <w:color w:val="000000"/>
        </w:rPr>
        <w:t xml:space="preserve"> vždy nejprve vzájemným jednáním. Pro rozhodování sporů jsou příslušné obecné soudy ČR.</w:t>
      </w:r>
      <w:r w:rsidR="0010208D" w:rsidRPr="008A0526">
        <w:t xml:space="preserve"> </w:t>
      </w:r>
    </w:p>
    <w:p w14:paraId="1C76F7F9" w14:textId="77777777" w:rsidR="005847B2" w:rsidRPr="005847B2" w:rsidRDefault="00905C96" w:rsidP="007C63A9">
      <w:pPr>
        <w:pStyle w:val="Nadpis2"/>
        <w:spacing w:line="240" w:lineRule="auto"/>
      </w:pPr>
      <w:r w:rsidRPr="00814C4D">
        <w:t>Ú</w:t>
      </w:r>
      <w:r w:rsidR="00AF3EBA" w:rsidRPr="00814C4D">
        <w:t xml:space="preserve">častníci této smlouvy výslovně </w:t>
      </w:r>
      <w:r w:rsidR="009C4990" w:rsidRPr="00814C4D">
        <w:t>si ujednali</w:t>
      </w:r>
      <w:r w:rsidR="00AF3EBA" w:rsidRPr="00814C4D">
        <w:t>, že pokud kterékoliv ustanovení této smlouvy nebo jeho část je nebo se stane neplatným či nevynutitelným rozhodnutím soudu nebo jiného příslušného orgánu, nebude mít tato neplatnost či nevynutitelnost vliv na platnost a vynutitelnost ostatních ustanovení této smlouvy nebo jejích částí, pokud nevyplývá přímo z obsahu této smlouvy, že toto ustanovení nebo jeho část nelze oddělit od dalšího obsahu. Smluvní strany se zavazují nahradit takové ustanovení ujednáním novým, a to svým obsahem a smyslem nejbližším původnímu.</w:t>
      </w:r>
    </w:p>
    <w:p w14:paraId="1B13C90D" w14:textId="77777777" w:rsidR="00AF3EBA" w:rsidRPr="00814C4D" w:rsidRDefault="00905C96" w:rsidP="007C63A9">
      <w:pPr>
        <w:pStyle w:val="Nadpis2"/>
        <w:spacing w:line="240" w:lineRule="auto"/>
      </w:pPr>
      <w:r w:rsidRPr="00814C4D">
        <w:t>N</w:t>
      </w:r>
      <w:r w:rsidR="00AF3EBA" w:rsidRPr="00814C4D">
        <w:t xml:space="preserve">edílnou součástí této </w:t>
      </w:r>
      <w:r w:rsidR="009C4990" w:rsidRPr="00814C4D">
        <w:t xml:space="preserve">smlouvy </w:t>
      </w:r>
      <w:r w:rsidR="00AF3EBA" w:rsidRPr="00814C4D">
        <w:t>jsou tyto přílohy:</w:t>
      </w:r>
    </w:p>
    <w:p w14:paraId="6114B709" w14:textId="77777777" w:rsidR="002B22E0" w:rsidRPr="00771EB0" w:rsidRDefault="003D370C" w:rsidP="00A77B48">
      <w:pPr>
        <w:pStyle w:val="Nadpis3"/>
        <w:spacing w:before="60" w:line="240" w:lineRule="auto"/>
        <w:ind w:left="1560"/>
        <w:rPr>
          <w:szCs w:val="22"/>
        </w:rPr>
      </w:pPr>
      <w:r w:rsidRPr="00771EB0">
        <w:rPr>
          <w:szCs w:val="22"/>
        </w:rPr>
        <w:t>cenových</w:t>
      </w:r>
      <w:r w:rsidR="002B22E0" w:rsidRPr="00771EB0">
        <w:rPr>
          <w:szCs w:val="22"/>
        </w:rPr>
        <w:t xml:space="preserve"> nabíd</w:t>
      </w:r>
      <w:r w:rsidR="00DA4662">
        <w:rPr>
          <w:szCs w:val="22"/>
        </w:rPr>
        <w:t>ka</w:t>
      </w:r>
      <w:r w:rsidR="002B22E0" w:rsidRPr="00771EB0">
        <w:rPr>
          <w:szCs w:val="22"/>
        </w:rPr>
        <w:t xml:space="preserve"> zhotovitele </w:t>
      </w:r>
    </w:p>
    <w:p w14:paraId="72BEC0C3" w14:textId="77777777" w:rsidR="00F42D6B" w:rsidRDefault="00F42D6B" w:rsidP="00F42D6B"/>
    <w:p w14:paraId="1AF5F9A5" w14:textId="77777777" w:rsidR="00F42D6B" w:rsidRPr="00F42D6B" w:rsidRDefault="00F42D6B" w:rsidP="00F42D6B"/>
    <w:p w14:paraId="6976EBB5" w14:textId="77777777" w:rsidR="00AF3EBA" w:rsidRDefault="00AF3EBA" w:rsidP="00BF3E52">
      <w:pPr>
        <w:pStyle w:val="Nadpis2"/>
        <w:keepLines/>
        <w:spacing w:line="240" w:lineRule="auto"/>
      </w:pPr>
      <w:r>
        <w:t xml:space="preserve">Účastníci dále prohlašují, že si tuto smlouvu přečetli, jejímu obsahu porozuměli a tento tvoří projev jejich svobodné a vážné vůle. </w:t>
      </w:r>
      <w:r w:rsidR="009C4990">
        <w:t>Na důkaz toho připojují své podpisy.</w:t>
      </w:r>
    </w:p>
    <w:p w14:paraId="123D6482" w14:textId="77777777" w:rsidR="00A20005" w:rsidRDefault="00A20005" w:rsidP="00A20005"/>
    <w:p w14:paraId="58459C54" w14:textId="77777777" w:rsidR="00A20005" w:rsidRDefault="00A20005" w:rsidP="00A20005"/>
    <w:p w14:paraId="018B18D6" w14:textId="77777777" w:rsidR="00A20005" w:rsidRDefault="00A20005" w:rsidP="00A20005"/>
    <w:p w14:paraId="504486CF" w14:textId="77777777" w:rsidR="00B27C7A" w:rsidRDefault="00B27C7A" w:rsidP="007C63A9">
      <w:pPr>
        <w:widowControl w:val="0"/>
        <w:tabs>
          <w:tab w:val="left" w:pos="697"/>
          <w:tab w:val="right" w:pos="11055"/>
        </w:tabs>
        <w:spacing w:before="120"/>
        <w:ind w:right="-113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409"/>
      </w:tblGrid>
      <w:tr w:rsidR="00AF3EBA" w:rsidRPr="008D125C" w14:paraId="665F5402" w14:textId="77777777" w:rsidTr="00A70A45">
        <w:trPr>
          <w:trHeight w:val="340"/>
        </w:trPr>
        <w:tc>
          <w:tcPr>
            <w:tcW w:w="4323" w:type="dxa"/>
          </w:tcPr>
          <w:p w14:paraId="6FF48E76" w14:textId="77777777" w:rsidR="00AF3EBA" w:rsidRPr="008D125C" w:rsidRDefault="00AF3EBA" w:rsidP="00CA591D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  <w:r w:rsidRPr="008D125C">
              <w:rPr>
                <w:sz w:val="22"/>
                <w:szCs w:val="22"/>
              </w:rPr>
              <w:t>V..................... dne ............20</w:t>
            </w:r>
            <w:r w:rsidR="002E7910">
              <w:rPr>
                <w:sz w:val="22"/>
                <w:szCs w:val="22"/>
              </w:rPr>
              <w:t>2</w:t>
            </w:r>
            <w:r w:rsidR="00DA4662">
              <w:rPr>
                <w:sz w:val="22"/>
                <w:szCs w:val="22"/>
              </w:rPr>
              <w:t>3</w:t>
            </w:r>
          </w:p>
        </w:tc>
        <w:tc>
          <w:tcPr>
            <w:tcW w:w="5409" w:type="dxa"/>
          </w:tcPr>
          <w:p w14:paraId="140A3351" w14:textId="77777777" w:rsidR="00AF3EBA" w:rsidRPr="00254FBA" w:rsidRDefault="00DA4662" w:rsidP="00306EAD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…………..</w:t>
            </w:r>
            <w:r w:rsidR="00AF3EBA" w:rsidRPr="00254FBA">
              <w:rPr>
                <w:sz w:val="22"/>
                <w:szCs w:val="22"/>
              </w:rPr>
              <w:t xml:space="preserve"> dne </w:t>
            </w:r>
            <w:r w:rsidR="006A20B6" w:rsidRPr="00254FBA">
              <w:rPr>
                <w:sz w:val="22"/>
                <w:szCs w:val="22"/>
              </w:rPr>
              <w:t xml:space="preserve">…….  </w:t>
            </w:r>
            <w:r w:rsidR="00254FBA" w:rsidRPr="00254FBA">
              <w:rPr>
                <w:sz w:val="22"/>
                <w:szCs w:val="22"/>
              </w:rPr>
              <w:t>20</w:t>
            </w:r>
            <w:r w:rsidR="002E79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</w:tr>
      <w:tr w:rsidR="00AF3EBA" w:rsidRPr="008D125C" w14:paraId="1571F138" w14:textId="77777777" w:rsidTr="00A70A45">
        <w:tc>
          <w:tcPr>
            <w:tcW w:w="4323" w:type="dxa"/>
          </w:tcPr>
          <w:p w14:paraId="7226C9A8" w14:textId="77777777" w:rsidR="00AF3EBA" w:rsidRPr="008D125C" w:rsidRDefault="00AF3EBA" w:rsidP="007C63A9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</w:p>
          <w:p w14:paraId="551338AD" w14:textId="77777777" w:rsidR="005773CA" w:rsidRPr="008D125C" w:rsidRDefault="005773CA" w:rsidP="007C63A9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</w:p>
          <w:p w14:paraId="5D722E6C" w14:textId="77777777" w:rsidR="005773CA" w:rsidRPr="008D125C" w:rsidRDefault="005773CA" w:rsidP="007C63A9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</w:p>
          <w:p w14:paraId="006BBC75" w14:textId="77777777" w:rsidR="00AF3EBA" w:rsidRPr="008D125C" w:rsidRDefault="00AF3EBA" w:rsidP="007C63A9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</w:p>
          <w:p w14:paraId="4029721A" w14:textId="77777777" w:rsidR="00AF3EBA" w:rsidRPr="008D125C" w:rsidRDefault="00AF3EBA" w:rsidP="007C63A9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</w:p>
          <w:p w14:paraId="110B1F9F" w14:textId="77777777" w:rsidR="00AF3EBA" w:rsidRPr="008D125C" w:rsidRDefault="00AF3EBA" w:rsidP="007C63A9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</w:p>
          <w:p w14:paraId="72C8E356" w14:textId="77777777" w:rsidR="00AF3EBA" w:rsidRPr="008D125C" w:rsidRDefault="00AF3EBA" w:rsidP="007C63A9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09" w:type="dxa"/>
          </w:tcPr>
          <w:p w14:paraId="1FC64C83" w14:textId="77777777" w:rsidR="00AF3EBA" w:rsidRPr="00254FBA" w:rsidRDefault="00AF3EBA" w:rsidP="007C63A9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</w:p>
        </w:tc>
      </w:tr>
      <w:tr w:rsidR="00AF3EBA" w:rsidRPr="008D125C" w14:paraId="4957D956" w14:textId="77777777" w:rsidTr="00A70A45">
        <w:tc>
          <w:tcPr>
            <w:tcW w:w="4323" w:type="dxa"/>
          </w:tcPr>
          <w:p w14:paraId="4F3FAA97" w14:textId="77777777" w:rsidR="00AF3EBA" w:rsidRPr="008D125C" w:rsidRDefault="00AF3EBA" w:rsidP="007C63A9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  <w:r w:rsidRPr="008D125C">
              <w:rPr>
                <w:sz w:val="22"/>
                <w:szCs w:val="22"/>
              </w:rPr>
              <w:t>.  .  .  .  .  .  .  .  .  .  .  .  .  .</w:t>
            </w:r>
          </w:p>
        </w:tc>
        <w:tc>
          <w:tcPr>
            <w:tcW w:w="5409" w:type="dxa"/>
          </w:tcPr>
          <w:p w14:paraId="58803400" w14:textId="77777777" w:rsidR="00AF3EBA" w:rsidRPr="00254FBA" w:rsidRDefault="00AF3EBA" w:rsidP="007C63A9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  <w:r w:rsidRPr="00254FBA">
              <w:rPr>
                <w:sz w:val="22"/>
                <w:szCs w:val="22"/>
              </w:rPr>
              <w:t>.  .  .  .  .  .  .  .  .  .  .  .  .  .</w:t>
            </w:r>
          </w:p>
        </w:tc>
      </w:tr>
      <w:tr w:rsidR="00AF3EBA" w:rsidRPr="008D125C" w14:paraId="1D4C8CA6" w14:textId="77777777" w:rsidTr="00254FBA">
        <w:trPr>
          <w:trHeight w:val="70"/>
        </w:trPr>
        <w:tc>
          <w:tcPr>
            <w:tcW w:w="4323" w:type="dxa"/>
          </w:tcPr>
          <w:p w14:paraId="4A39A350" w14:textId="77777777" w:rsidR="00AF3EBA" w:rsidRDefault="00AF3EBA" w:rsidP="007C63A9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  <w:r w:rsidRPr="008D125C">
              <w:rPr>
                <w:sz w:val="22"/>
                <w:szCs w:val="22"/>
              </w:rPr>
              <w:t>za zhotovitele</w:t>
            </w:r>
          </w:p>
          <w:p w14:paraId="203B238F" w14:textId="77777777" w:rsidR="00EB6E6E" w:rsidRPr="008D125C" w:rsidRDefault="00EB6E6E" w:rsidP="007C63A9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09" w:type="dxa"/>
          </w:tcPr>
          <w:p w14:paraId="17CFE338" w14:textId="77777777" w:rsidR="00AF3EBA" w:rsidRPr="00254FBA" w:rsidRDefault="00AF3EBA" w:rsidP="007C63A9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  <w:r w:rsidRPr="00254FBA">
              <w:rPr>
                <w:sz w:val="22"/>
                <w:szCs w:val="22"/>
              </w:rPr>
              <w:t>za objednatele</w:t>
            </w:r>
          </w:p>
        </w:tc>
      </w:tr>
      <w:tr w:rsidR="00AF3EBA" w:rsidRPr="008D125C" w14:paraId="6B841BDC" w14:textId="77777777" w:rsidTr="00A70A45">
        <w:tc>
          <w:tcPr>
            <w:tcW w:w="4323" w:type="dxa"/>
          </w:tcPr>
          <w:p w14:paraId="1CBC83B7" w14:textId="77777777" w:rsidR="005817B8" w:rsidRDefault="00E86421" w:rsidP="005817B8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K&amp;H pro-stav s.r.o.</w:t>
            </w:r>
            <w:r w:rsidR="005817B8" w:rsidRPr="00254FBA">
              <w:rPr>
                <w:sz w:val="22"/>
                <w:szCs w:val="22"/>
              </w:rPr>
              <w:t xml:space="preserve"> </w:t>
            </w:r>
          </w:p>
          <w:p w14:paraId="0715BAEE" w14:textId="77777777" w:rsidR="00EB6E6E" w:rsidRPr="00254FBA" w:rsidRDefault="00EB6E6E" w:rsidP="005817B8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</w:p>
          <w:p w14:paraId="67B0FFD2" w14:textId="77777777" w:rsidR="00B5027F" w:rsidRPr="008D125C" w:rsidRDefault="00E86421" w:rsidP="00B5027F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Miroslav Heřman</w:t>
            </w:r>
            <w:r w:rsidR="00B5027F">
              <w:rPr>
                <w:sz w:val="22"/>
                <w:szCs w:val="22"/>
              </w:rPr>
              <w:t xml:space="preserve">, </w:t>
            </w:r>
            <w:r w:rsidR="005817B8" w:rsidRPr="00254FBA">
              <w:rPr>
                <w:sz w:val="22"/>
                <w:szCs w:val="22"/>
              </w:rPr>
              <w:t>jednatel</w:t>
            </w:r>
          </w:p>
        </w:tc>
        <w:tc>
          <w:tcPr>
            <w:tcW w:w="5409" w:type="dxa"/>
          </w:tcPr>
          <w:p w14:paraId="0C530072" w14:textId="77777777" w:rsidR="00AF3EBA" w:rsidRDefault="00E86421" w:rsidP="007C63A9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Město Kralovice</w:t>
            </w:r>
          </w:p>
          <w:p w14:paraId="6744D121" w14:textId="77777777" w:rsidR="00EB6E6E" w:rsidRPr="00254FBA" w:rsidRDefault="00EB6E6E" w:rsidP="007C63A9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b/>
                <w:sz w:val="22"/>
                <w:szCs w:val="22"/>
              </w:rPr>
            </w:pPr>
          </w:p>
          <w:p w14:paraId="5617D646" w14:textId="77777777" w:rsidR="00AF3EBA" w:rsidRPr="00254FBA" w:rsidRDefault="00E86421" w:rsidP="00EB6E6E">
            <w:pPr>
              <w:widowControl w:val="0"/>
              <w:tabs>
                <w:tab w:val="left" w:pos="697"/>
                <w:tab w:val="right" w:pos="11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Karel Popel. starosta</w:t>
            </w:r>
          </w:p>
        </w:tc>
      </w:tr>
    </w:tbl>
    <w:p w14:paraId="462DBE5C" w14:textId="77777777" w:rsidR="00EB6E6E" w:rsidRPr="00EB6E6E" w:rsidRDefault="00EB6E6E" w:rsidP="007C63A9">
      <w:pPr>
        <w:widowControl w:val="0"/>
        <w:tabs>
          <w:tab w:val="left" w:pos="697"/>
          <w:tab w:val="right" w:pos="11055"/>
        </w:tabs>
        <w:rPr>
          <w:sz w:val="22"/>
          <w:szCs w:val="22"/>
        </w:rPr>
      </w:pPr>
    </w:p>
    <w:sectPr w:rsidR="00EB6E6E" w:rsidRPr="00EB6E6E" w:rsidSect="00E54A37">
      <w:headerReference w:type="default" r:id="rId10"/>
      <w:footerReference w:type="default" r:id="rId11"/>
      <w:pgSz w:w="11906" w:h="16838" w:code="9"/>
      <w:pgMar w:top="1134" w:right="1134" w:bottom="1134" w:left="1134" w:header="340" w:footer="39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64D7" w14:textId="77777777" w:rsidR="0047569D" w:rsidRDefault="0047569D">
      <w:r>
        <w:separator/>
      </w:r>
    </w:p>
  </w:endnote>
  <w:endnote w:type="continuationSeparator" w:id="0">
    <w:p w14:paraId="70622B39" w14:textId="77777777" w:rsidR="0047569D" w:rsidRDefault="0047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D37A" w14:textId="77777777" w:rsidR="004D4248" w:rsidRPr="007657FC" w:rsidRDefault="00E54A37" w:rsidP="00FF7D04">
    <w:pPr>
      <w:pBdr>
        <w:top w:val="single" w:sz="4" w:space="1" w:color="auto"/>
      </w:pBdr>
      <w:rPr>
        <w:rStyle w:val="slostrnky"/>
        <w:b/>
        <w:color w:val="000000"/>
      </w:rPr>
    </w:pPr>
    <w:r w:rsidRPr="00FE1C09">
      <w:rPr>
        <w:b/>
        <w:vanish/>
        <w:color w:val="000000"/>
      </w:rPr>
      <w:t xml:space="preserve"> </w:t>
    </w:r>
    <w:r>
      <w:rPr>
        <w:b/>
        <w:vanish/>
        <w:color w:val="000000"/>
      </w:rPr>
      <w:t>(dle SPLq</w:t>
    </w:r>
    <w:r>
      <w:rPr>
        <w:b/>
        <w:vanish/>
        <w:color w:val="000000"/>
      </w:rPr>
      <w:tab/>
      <w:t xml:space="preserve">           </w:t>
    </w:r>
    <w:r w:rsidR="004D4248">
      <w:t xml:space="preserve">stránka </w:t>
    </w:r>
    <w:r w:rsidR="00020416">
      <w:fldChar w:fldCharType="begin"/>
    </w:r>
    <w:r w:rsidR="00323679">
      <w:instrText xml:space="preserve"> PAGE </w:instrText>
    </w:r>
    <w:r w:rsidR="00020416">
      <w:fldChar w:fldCharType="separate"/>
    </w:r>
    <w:r w:rsidR="00AE1730">
      <w:rPr>
        <w:noProof/>
      </w:rPr>
      <w:t>1</w:t>
    </w:r>
    <w:r w:rsidR="00020416">
      <w:rPr>
        <w:noProof/>
      </w:rPr>
      <w:fldChar w:fldCharType="end"/>
    </w:r>
    <w:r w:rsidR="004D4248">
      <w:t xml:space="preserve"> z </w:t>
    </w:r>
    <w:r w:rsidR="00BF2678">
      <w:rPr>
        <w:noProof/>
      </w:rPr>
      <w:fldChar w:fldCharType="begin"/>
    </w:r>
    <w:r w:rsidR="00BF2678">
      <w:rPr>
        <w:noProof/>
      </w:rPr>
      <w:instrText xml:space="preserve"> NUMPAGES  </w:instrText>
    </w:r>
    <w:r w:rsidR="00BF2678">
      <w:rPr>
        <w:noProof/>
      </w:rPr>
      <w:fldChar w:fldCharType="separate"/>
    </w:r>
    <w:r w:rsidR="00AE1730">
      <w:rPr>
        <w:noProof/>
      </w:rPr>
      <w:t>8</w:t>
    </w:r>
    <w:r w:rsidR="00BF26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CD04" w14:textId="77777777" w:rsidR="0047569D" w:rsidRDefault="0047569D">
      <w:r>
        <w:separator/>
      </w:r>
    </w:p>
  </w:footnote>
  <w:footnote w:type="continuationSeparator" w:id="0">
    <w:p w14:paraId="250E1154" w14:textId="77777777" w:rsidR="0047569D" w:rsidRDefault="0047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C724" w14:textId="77777777" w:rsidR="00AE1730" w:rsidRDefault="00AE1730">
    <w:pPr>
      <w:pStyle w:val="Zhlav"/>
    </w:pPr>
  </w:p>
  <w:p w14:paraId="7FF3AC15" w14:textId="77777777" w:rsidR="004D4248" w:rsidRDefault="004D424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73C9"/>
    <w:multiLevelType w:val="hybridMultilevel"/>
    <w:tmpl w:val="FB12ACAE"/>
    <w:lvl w:ilvl="0" w:tplc="0405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1" w15:restartNumberingAfterBreak="0">
    <w:nsid w:val="36A527A4"/>
    <w:multiLevelType w:val="hybridMultilevel"/>
    <w:tmpl w:val="7ADE3A1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C23EE7"/>
    <w:multiLevelType w:val="hybridMultilevel"/>
    <w:tmpl w:val="D340CEA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07D4BBD"/>
    <w:multiLevelType w:val="hybridMultilevel"/>
    <w:tmpl w:val="E0F25E28"/>
    <w:lvl w:ilvl="0" w:tplc="0405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4" w15:restartNumberingAfterBreak="0">
    <w:nsid w:val="4F275C30"/>
    <w:multiLevelType w:val="hybridMultilevel"/>
    <w:tmpl w:val="08AE50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D5762"/>
    <w:multiLevelType w:val="hybridMultilevel"/>
    <w:tmpl w:val="9BBE5A50"/>
    <w:lvl w:ilvl="0" w:tplc="FA1460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B65F1"/>
    <w:multiLevelType w:val="singleLevel"/>
    <w:tmpl w:val="4CE0B854"/>
    <w:lvl w:ilvl="0">
      <w:start w:val="1"/>
      <w:numFmt w:val="decimal"/>
      <w:lvlText w:val="1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6D1049AF"/>
    <w:multiLevelType w:val="multilevel"/>
    <w:tmpl w:val="C038AE6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68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8"/>
        </w:tabs>
        <w:ind w:left="1559" w:hanging="851"/>
      </w:pPr>
      <w:rPr>
        <w:rFonts w:hint="default"/>
        <w:b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51"/>
        </w:tabs>
        <w:ind w:left="851" w:firstLine="0"/>
      </w:pPr>
      <w:rPr>
        <w:rFonts w:hint="default"/>
        <w:i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 w15:restartNumberingAfterBreak="0">
    <w:nsid w:val="73DB5EE0"/>
    <w:multiLevelType w:val="hybridMultilevel"/>
    <w:tmpl w:val="0BE2504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09313211">
    <w:abstractNumId w:val="7"/>
  </w:num>
  <w:num w:numId="2" w16cid:durableId="1353536228">
    <w:abstractNumId w:val="5"/>
  </w:num>
  <w:num w:numId="3" w16cid:durableId="1390036968">
    <w:abstractNumId w:val="2"/>
  </w:num>
  <w:num w:numId="4" w16cid:durableId="1326014632">
    <w:abstractNumId w:val="8"/>
  </w:num>
  <w:num w:numId="5" w16cid:durableId="1524174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5099719">
    <w:abstractNumId w:val="6"/>
    <w:lvlOverride w:ilvl="0">
      <w:lvl w:ilvl="0">
        <w:start w:val="2"/>
        <w:numFmt w:val="decimal"/>
        <w:lvlText w:val="16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 w16cid:durableId="1757246665">
    <w:abstractNumId w:val="4"/>
  </w:num>
  <w:num w:numId="8" w16cid:durableId="802577990">
    <w:abstractNumId w:val="3"/>
  </w:num>
  <w:num w:numId="9" w16cid:durableId="478116391">
    <w:abstractNumId w:val="1"/>
  </w:num>
  <w:num w:numId="10" w16cid:durableId="1381830199">
    <w:abstractNumId w:val="0"/>
  </w:num>
  <w:num w:numId="11" w16cid:durableId="1805590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55"/>
    <w:rsid w:val="00002B1D"/>
    <w:rsid w:val="000047A9"/>
    <w:rsid w:val="00005126"/>
    <w:rsid w:val="0000779F"/>
    <w:rsid w:val="00011A88"/>
    <w:rsid w:val="000126FE"/>
    <w:rsid w:val="000129E9"/>
    <w:rsid w:val="00012F0A"/>
    <w:rsid w:val="000167E7"/>
    <w:rsid w:val="00020416"/>
    <w:rsid w:val="00022BE6"/>
    <w:rsid w:val="000237CB"/>
    <w:rsid w:val="00023844"/>
    <w:rsid w:val="00033607"/>
    <w:rsid w:val="00034510"/>
    <w:rsid w:val="00040B83"/>
    <w:rsid w:val="0004332A"/>
    <w:rsid w:val="00046821"/>
    <w:rsid w:val="00051260"/>
    <w:rsid w:val="00051AFE"/>
    <w:rsid w:val="00056A2F"/>
    <w:rsid w:val="00056C12"/>
    <w:rsid w:val="00060652"/>
    <w:rsid w:val="0006189A"/>
    <w:rsid w:val="00062A2B"/>
    <w:rsid w:val="00064DEE"/>
    <w:rsid w:val="0007041C"/>
    <w:rsid w:val="000828B6"/>
    <w:rsid w:val="0008321E"/>
    <w:rsid w:val="00084CE7"/>
    <w:rsid w:val="00087305"/>
    <w:rsid w:val="00091B05"/>
    <w:rsid w:val="0009205D"/>
    <w:rsid w:val="00093C5A"/>
    <w:rsid w:val="000951B0"/>
    <w:rsid w:val="000964D3"/>
    <w:rsid w:val="000A0D7A"/>
    <w:rsid w:val="000A1E9F"/>
    <w:rsid w:val="000B5878"/>
    <w:rsid w:val="000B5B9D"/>
    <w:rsid w:val="000C05B5"/>
    <w:rsid w:val="000C706A"/>
    <w:rsid w:val="000C76D8"/>
    <w:rsid w:val="000D56E0"/>
    <w:rsid w:val="000D6C4B"/>
    <w:rsid w:val="000D77A1"/>
    <w:rsid w:val="000E1F4F"/>
    <w:rsid w:val="000E3D1D"/>
    <w:rsid w:val="000E43A7"/>
    <w:rsid w:val="000E5708"/>
    <w:rsid w:val="000E77EA"/>
    <w:rsid w:val="000F5793"/>
    <w:rsid w:val="000F5C70"/>
    <w:rsid w:val="000F6059"/>
    <w:rsid w:val="000F6AA7"/>
    <w:rsid w:val="000F6C14"/>
    <w:rsid w:val="0010208D"/>
    <w:rsid w:val="00102465"/>
    <w:rsid w:val="00104658"/>
    <w:rsid w:val="00105041"/>
    <w:rsid w:val="00107BD5"/>
    <w:rsid w:val="00112109"/>
    <w:rsid w:val="001127D9"/>
    <w:rsid w:val="00115139"/>
    <w:rsid w:val="0011644B"/>
    <w:rsid w:val="001222DB"/>
    <w:rsid w:val="00122CB3"/>
    <w:rsid w:val="001242E8"/>
    <w:rsid w:val="001250D3"/>
    <w:rsid w:val="00125DBD"/>
    <w:rsid w:val="001261AB"/>
    <w:rsid w:val="00126383"/>
    <w:rsid w:val="001277B4"/>
    <w:rsid w:val="0013026B"/>
    <w:rsid w:val="00130CD4"/>
    <w:rsid w:val="00132C4A"/>
    <w:rsid w:val="00136370"/>
    <w:rsid w:val="0014187D"/>
    <w:rsid w:val="00141EAD"/>
    <w:rsid w:val="00144A31"/>
    <w:rsid w:val="00150007"/>
    <w:rsid w:val="0015250E"/>
    <w:rsid w:val="00160144"/>
    <w:rsid w:val="001612E7"/>
    <w:rsid w:val="0016130A"/>
    <w:rsid w:val="001624E9"/>
    <w:rsid w:val="001769B2"/>
    <w:rsid w:val="00177546"/>
    <w:rsid w:val="00181121"/>
    <w:rsid w:val="001815C3"/>
    <w:rsid w:val="001A1D8D"/>
    <w:rsid w:val="001A2D96"/>
    <w:rsid w:val="001A3EF0"/>
    <w:rsid w:val="001A6AB0"/>
    <w:rsid w:val="001A73F9"/>
    <w:rsid w:val="001B4A38"/>
    <w:rsid w:val="001C06D2"/>
    <w:rsid w:val="001C216E"/>
    <w:rsid w:val="001C25FC"/>
    <w:rsid w:val="001C3583"/>
    <w:rsid w:val="001C3FA5"/>
    <w:rsid w:val="001C60B6"/>
    <w:rsid w:val="001D058A"/>
    <w:rsid w:val="001D15D7"/>
    <w:rsid w:val="001D2388"/>
    <w:rsid w:val="001D26AD"/>
    <w:rsid w:val="001D60A3"/>
    <w:rsid w:val="001D72F7"/>
    <w:rsid w:val="001E2429"/>
    <w:rsid w:val="001E2745"/>
    <w:rsid w:val="001E421C"/>
    <w:rsid w:val="001E5787"/>
    <w:rsid w:val="001E59B9"/>
    <w:rsid w:val="001F15D3"/>
    <w:rsid w:val="001F3282"/>
    <w:rsid w:val="001F3A12"/>
    <w:rsid w:val="001F525A"/>
    <w:rsid w:val="001F7304"/>
    <w:rsid w:val="00201FD5"/>
    <w:rsid w:val="00202812"/>
    <w:rsid w:val="00204889"/>
    <w:rsid w:val="00205A43"/>
    <w:rsid w:val="002073C7"/>
    <w:rsid w:val="00213364"/>
    <w:rsid w:val="002163CE"/>
    <w:rsid w:val="0021670C"/>
    <w:rsid w:val="0022135C"/>
    <w:rsid w:val="00222015"/>
    <w:rsid w:val="002247EE"/>
    <w:rsid w:val="002273EA"/>
    <w:rsid w:val="00227A5F"/>
    <w:rsid w:val="00227EB7"/>
    <w:rsid w:val="002342DE"/>
    <w:rsid w:val="00234C66"/>
    <w:rsid w:val="00235299"/>
    <w:rsid w:val="00236403"/>
    <w:rsid w:val="00241E43"/>
    <w:rsid w:val="002436AC"/>
    <w:rsid w:val="0024659C"/>
    <w:rsid w:val="0025081F"/>
    <w:rsid w:val="0025159B"/>
    <w:rsid w:val="00251607"/>
    <w:rsid w:val="00254FBA"/>
    <w:rsid w:val="00255434"/>
    <w:rsid w:val="002561BC"/>
    <w:rsid w:val="00260A43"/>
    <w:rsid w:val="002706AA"/>
    <w:rsid w:val="00270E4B"/>
    <w:rsid w:val="00272460"/>
    <w:rsid w:val="0027503C"/>
    <w:rsid w:val="00276C0C"/>
    <w:rsid w:val="00282815"/>
    <w:rsid w:val="0029030C"/>
    <w:rsid w:val="00290FDF"/>
    <w:rsid w:val="00291779"/>
    <w:rsid w:val="00292008"/>
    <w:rsid w:val="0029263D"/>
    <w:rsid w:val="00292707"/>
    <w:rsid w:val="002A0334"/>
    <w:rsid w:val="002A1FA2"/>
    <w:rsid w:val="002A2C76"/>
    <w:rsid w:val="002A3616"/>
    <w:rsid w:val="002B22E0"/>
    <w:rsid w:val="002B34A1"/>
    <w:rsid w:val="002B4304"/>
    <w:rsid w:val="002B662A"/>
    <w:rsid w:val="002B7083"/>
    <w:rsid w:val="002C000D"/>
    <w:rsid w:val="002C175A"/>
    <w:rsid w:val="002C3140"/>
    <w:rsid w:val="002C3881"/>
    <w:rsid w:val="002C6B02"/>
    <w:rsid w:val="002D4F6A"/>
    <w:rsid w:val="002D67D2"/>
    <w:rsid w:val="002D69B1"/>
    <w:rsid w:val="002E200B"/>
    <w:rsid w:val="002E2BF9"/>
    <w:rsid w:val="002E5E50"/>
    <w:rsid w:val="002E6AE2"/>
    <w:rsid w:val="002E7910"/>
    <w:rsid w:val="002F577D"/>
    <w:rsid w:val="002F5A48"/>
    <w:rsid w:val="002F6CFE"/>
    <w:rsid w:val="003047AC"/>
    <w:rsid w:val="00306EAD"/>
    <w:rsid w:val="00315ADB"/>
    <w:rsid w:val="00315B9B"/>
    <w:rsid w:val="00316BFE"/>
    <w:rsid w:val="00316CE5"/>
    <w:rsid w:val="00321663"/>
    <w:rsid w:val="00323679"/>
    <w:rsid w:val="003239A9"/>
    <w:rsid w:val="00324A94"/>
    <w:rsid w:val="003353A6"/>
    <w:rsid w:val="003372D0"/>
    <w:rsid w:val="00340D51"/>
    <w:rsid w:val="0035109F"/>
    <w:rsid w:val="00353529"/>
    <w:rsid w:val="00357358"/>
    <w:rsid w:val="0036447E"/>
    <w:rsid w:val="00364E19"/>
    <w:rsid w:val="0036535D"/>
    <w:rsid w:val="0036603E"/>
    <w:rsid w:val="0036735C"/>
    <w:rsid w:val="0037260E"/>
    <w:rsid w:val="00372BA0"/>
    <w:rsid w:val="00380B70"/>
    <w:rsid w:val="0038153B"/>
    <w:rsid w:val="0038434E"/>
    <w:rsid w:val="003849DA"/>
    <w:rsid w:val="00387F3E"/>
    <w:rsid w:val="003936EC"/>
    <w:rsid w:val="00397280"/>
    <w:rsid w:val="00397A1F"/>
    <w:rsid w:val="003A3740"/>
    <w:rsid w:val="003A4686"/>
    <w:rsid w:val="003A4CFD"/>
    <w:rsid w:val="003A6A26"/>
    <w:rsid w:val="003A784D"/>
    <w:rsid w:val="003A7955"/>
    <w:rsid w:val="003A7C83"/>
    <w:rsid w:val="003B457B"/>
    <w:rsid w:val="003B544E"/>
    <w:rsid w:val="003B7DBE"/>
    <w:rsid w:val="003C00FA"/>
    <w:rsid w:val="003C02C3"/>
    <w:rsid w:val="003C0FD3"/>
    <w:rsid w:val="003C1CDA"/>
    <w:rsid w:val="003C1D15"/>
    <w:rsid w:val="003C24E5"/>
    <w:rsid w:val="003C7C9B"/>
    <w:rsid w:val="003D0E13"/>
    <w:rsid w:val="003D110E"/>
    <w:rsid w:val="003D1BA2"/>
    <w:rsid w:val="003D23B0"/>
    <w:rsid w:val="003D370C"/>
    <w:rsid w:val="003D3E9F"/>
    <w:rsid w:val="003D4A02"/>
    <w:rsid w:val="003D5739"/>
    <w:rsid w:val="003E1D73"/>
    <w:rsid w:val="003E3AD1"/>
    <w:rsid w:val="003F0175"/>
    <w:rsid w:val="003F19B3"/>
    <w:rsid w:val="003F6556"/>
    <w:rsid w:val="003F75E8"/>
    <w:rsid w:val="0040099D"/>
    <w:rsid w:val="00400DDA"/>
    <w:rsid w:val="004061AF"/>
    <w:rsid w:val="00406B10"/>
    <w:rsid w:val="00414671"/>
    <w:rsid w:val="00420505"/>
    <w:rsid w:val="00421490"/>
    <w:rsid w:val="00423263"/>
    <w:rsid w:val="0042553F"/>
    <w:rsid w:val="004275A2"/>
    <w:rsid w:val="004300EF"/>
    <w:rsid w:val="004308B3"/>
    <w:rsid w:val="004309B6"/>
    <w:rsid w:val="00434B19"/>
    <w:rsid w:val="004426CC"/>
    <w:rsid w:val="004431A1"/>
    <w:rsid w:val="004450C5"/>
    <w:rsid w:val="00445CBC"/>
    <w:rsid w:val="00447239"/>
    <w:rsid w:val="00450EDF"/>
    <w:rsid w:val="004512D9"/>
    <w:rsid w:val="00451EF1"/>
    <w:rsid w:val="00454573"/>
    <w:rsid w:val="004566F0"/>
    <w:rsid w:val="00460D8C"/>
    <w:rsid w:val="0046223D"/>
    <w:rsid w:val="00467F5D"/>
    <w:rsid w:val="00471EE0"/>
    <w:rsid w:val="0047569D"/>
    <w:rsid w:val="00484174"/>
    <w:rsid w:val="00485CE9"/>
    <w:rsid w:val="00485F8D"/>
    <w:rsid w:val="004912D0"/>
    <w:rsid w:val="00495FF4"/>
    <w:rsid w:val="004A2ECB"/>
    <w:rsid w:val="004A6D87"/>
    <w:rsid w:val="004A73EF"/>
    <w:rsid w:val="004A7870"/>
    <w:rsid w:val="004B3DFD"/>
    <w:rsid w:val="004B4AD6"/>
    <w:rsid w:val="004B4C38"/>
    <w:rsid w:val="004C0E76"/>
    <w:rsid w:val="004C3245"/>
    <w:rsid w:val="004C5B89"/>
    <w:rsid w:val="004C765F"/>
    <w:rsid w:val="004D4248"/>
    <w:rsid w:val="004D5FF8"/>
    <w:rsid w:val="004E1169"/>
    <w:rsid w:val="004E14F1"/>
    <w:rsid w:val="004E17B2"/>
    <w:rsid w:val="004E1F56"/>
    <w:rsid w:val="004E24D5"/>
    <w:rsid w:val="004F0164"/>
    <w:rsid w:val="004F31EC"/>
    <w:rsid w:val="004F47EF"/>
    <w:rsid w:val="004F7DDF"/>
    <w:rsid w:val="00500B61"/>
    <w:rsid w:val="00501B5A"/>
    <w:rsid w:val="00502640"/>
    <w:rsid w:val="00502AAE"/>
    <w:rsid w:val="00503308"/>
    <w:rsid w:val="00505982"/>
    <w:rsid w:val="00511635"/>
    <w:rsid w:val="00512F59"/>
    <w:rsid w:val="00517550"/>
    <w:rsid w:val="00517602"/>
    <w:rsid w:val="0052206D"/>
    <w:rsid w:val="00523061"/>
    <w:rsid w:val="00523B06"/>
    <w:rsid w:val="005257BE"/>
    <w:rsid w:val="00530715"/>
    <w:rsid w:val="00530E5E"/>
    <w:rsid w:val="00532A8F"/>
    <w:rsid w:val="00536606"/>
    <w:rsid w:val="00537E55"/>
    <w:rsid w:val="00541EDE"/>
    <w:rsid w:val="00543CB0"/>
    <w:rsid w:val="00544BE8"/>
    <w:rsid w:val="00552560"/>
    <w:rsid w:val="0056105C"/>
    <w:rsid w:val="00562200"/>
    <w:rsid w:val="005635B1"/>
    <w:rsid w:val="00565958"/>
    <w:rsid w:val="005712B8"/>
    <w:rsid w:val="005718DD"/>
    <w:rsid w:val="005749F7"/>
    <w:rsid w:val="0057588E"/>
    <w:rsid w:val="00576C68"/>
    <w:rsid w:val="00576FA1"/>
    <w:rsid w:val="005773CA"/>
    <w:rsid w:val="00577559"/>
    <w:rsid w:val="00577E53"/>
    <w:rsid w:val="005817B8"/>
    <w:rsid w:val="005847B2"/>
    <w:rsid w:val="00584A50"/>
    <w:rsid w:val="0058507D"/>
    <w:rsid w:val="005856C6"/>
    <w:rsid w:val="00585E69"/>
    <w:rsid w:val="0058655C"/>
    <w:rsid w:val="005904A8"/>
    <w:rsid w:val="00590CD4"/>
    <w:rsid w:val="005A1487"/>
    <w:rsid w:val="005A2C31"/>
    <w:rsid w:val="005A7219"/>
    <w:rsid w:val="005A74E3"/>
    <w:rsid w:val="005A7F37"/>
    <w:rsid w:val="005B28DB"/>
    <w:rsid w:val="005B5787"/>
    <w:rsid w:val="005B5B69"/>
    <w:rsid w:val="005C35C3"/>
    <w:rsid w:val="005C6B61"/>
    <w:rsid w:val="005D45E1"/>
    <w:rsid w:val="005D5AF9"/>
    <w:rsid w:val="005E0714"/>
    <w:rsid w:val="005E29B0"/>
    <w:rsid w:val="005E3C1C"/>
    <w:rsid w:val="005E485F"/>
    <w:rsid w:val="005E6EEE"/>
    <w:rsid w:val="005E79BF"/>
    <w:rsid w:val="005F143C"/>
    <w:rsid w:val="005F51FC"/>
    <w:rsid w:val="006071C6"/>
    <w:rsid w:val="00610907"/>
    <w:rsid w:val="006142AC"/>
    <w:rsid w:val="00614AAA"/>
    <w:rsid w:val="006205A4"/>
    <w:rsid w:val="0062426F"/>
    <w:rsid w:val="0062574D"/>
    <w:rsid w:val="00630473"/>
    <w:rsid w:val="00635D94"/>
    <w:rsid w:val="00636D57"/>
    <w:rsid w:val="00640743"/>
    <w:rsid w:val="00641FEE"/>
    <w:rsid w:val="006437D2"/>
    <w:rsid w:val="00647012"/>
    <w:rsid w:val="00651470"/>
    <w:rsid w:val="00652536"/>
    <w:rsid w:val="006529D7"/>
    <w:rsid w:val="00653E52"/>
    <w:rsid w:val="00660371"/>
    <w:rsid w:val="00660518"/>
    <w:rsid w:val="00661359"/>
    <w:rsid w:val="00661D34"/>
    <w:rsid w:val="0066211D"/>
    <w:rsid w:val="00662148"/>
    <w:rsid w:val="00662936"/>
    <w:rsid w:val="00665871"/>
    <w:rsid w:val="006670E3"/>
    <w:rsid w:val="00670A95"/>
    <w:rsid w:val="0067791D"/>
    <w:rsid w:val="0068095E"/>
    <w:rsid w:val="006838D1"/>
    <w:rsid w:val="00684624"/>
    <w:rsid w:val="006901F3"/>
    <w:rsid w:val="006963E1"/>
    <w:rsid w:val="00697DD2"/>
    <w:rsid w:val="006A1DFE"/>
    <w:rsid w:val="006A20B6"/>
    <w:rsid w:val="006A3BC5"/>
    <w:rsid w:val="006A43E6"/>
    <w:rsid w:val="006A7CE1"/>
    <w:rsid w:val="006B176A"/>
    <w:rsid w:val="006B4E0B"/>
    <w:rsid w:val="006C178B"/>
    <w:rsid w:val="006C1898"/>
    <w:rsid w:val="006C2D30"/>
    <w:rsid w:val="006C3D69"/>
    <w:rsid w:val="006C47D1"/>
    <w:rsid w:val="006C4890"/>
    <w:rsid w:val="006C519F"/>
    <w:rsid w:val="006C72C7"/>
    <w:rsid w:val="006C7C13"/>
    <w:rsid w:val="006D2870"/>
    <w:rsid w:val="006D3CAA"/>
    <w:rsid w:val="006D41F4"/>
    <w:rsid w:val="006D5A40"/>
    <w:rsid w:val="006D630F"/>
    <w:rsid w:val="006D744F"/>
    <w:rsid w:val="006E0772"/>
    <w:rsid w:val="006E0BC2"/>
    <w:rsid w:val="006E392D"/>
    <w:rsid w:val="006E4BCE"/>
    <w:rsid w:val="006E5069"/>
    <w:rsid w:val="006E6F2E"/>
    <w:rsid w:val="00700B72"/>
    <w:rsid w:val="0070398A"/>
    <w:rsid w:val="00710210"/>
    <w:rsid w:val="0071135E"/>
    <w:rsid w:val="0071274D"/>
    <w:rsid w:val="007128B2"/>
    <w:rsid w:val="00712BC0"/>
    <w:rsid w:val="00714B17"/>
    <w:rsid w:val="00722FC2"/>
    <w:rsid w:val="00724219"/>
    <w:rsid w:val="007261F5"/>
    <w:rsid w:val="00735394"/>
    <w:rsid w:val="00741FE3"/>
    <w:rsid w:val="007439A4"/>
    <w:rsid w:val="00743C44"/>
    <w:rsid w:val="00743F44"/>
    <w:rsid w:val="007444B6"/>
    <w:rsid w:val="007472F4"/>
    <w:rsid w:val="00747694"/>
    <w:rsid w:val="007500FD"/>
    <w:rsid w:val="0075185E"/>
    <w:rsid w:val="00755467"/>
    <w:rsid w:val="0076164C"/>
    <w:rsid w:val="0076293F"/>
    <w:rsid w:val="007643B3"/>
    <w:rsid w:val="00764F7C"/>
    <w:rsid w:val="007657FC"/>
    <w:rsid w:val="007666C1"/>
    <w:rsid w:val="0077177B"/>
    <w:rsid w:val="00771EB0"/>
    <w:rsid w:val="00780E5D"/>
    <w:rsid w:val="00781DB2"/>
    <w:rsid w:val="007840BF"/>
    <w:rsid w:val="007865C3"/>
    <w:rsid w:val="007866AF"/>
    <w:rsid w:val="00790857"/>
    <w:rsid w:val="00790B9C"/>
    <w:rsid w:val="00791683"/>
    <w:rsid w:val="00792028"/>
    <w:rsid w:val="0079650D"/>
    <w:rsid w:val="00797CD6"/>
    <w:rsid w:val="007A0661"/>
    <w:rsid w:val="007A09FB"/>
    <w:rsid w:val="007A255B"/>
    <w:rsid w:val="007A2699"/>
    <w:rsid w:val="007A3D8E"/>
    <w:rsid w:val="007A7B4E"/>
    <w:rsid w:val="007A7DCC"/>
    <w:rsid w:val="007B0142"/>
    <w:rsid w:val="007B1FBF"/>
    <w:rsid w:val="007B218E"/>
    <w:rsid w:val="007B2E63"/>
    <w:rsid w:val="007B539C"/>
    <w:rsid w:val="007B54D9"/>
    <w:rsid w:val="007B6E60"/>
    <w:rsid w:val="007C165D"/>
    <w:rsid w:val="007C27FE"/>
    <w:rsid w:val="007C2A89"/>
    <w:rsid w:val="007C387F"/>
    <w:rsid w:val="007C4A9F"/>
    <w:rsid w:val="007C63A9"/>
    <w:rsid w:val="007D4A4C"/>
    <w:rsid w:val="007D5DB6"/>
    <w:rsid w:val="007E0787"/>
    <w:rsid w:val="007F0999"/>
    <w:rsid w:val="007F0F86"/>
    <w:rsid w:val="007F432D"/>
    <w:rsid w:val="007F4C3F"/>
    <w:rsid w:val="00802AA4"/>
    <w:rsid w:val="00806846"/>
    <w:rsid w:val="00806CE8"/>
    <w:rsid w:val="00810BE9"/>
    <w:rsid w:val="008115B2"/>
    <w:rsid w:val="00814577"/>
    <w:rsid w:val="00814C4D"/>
    <w:rsid w:val="00825A89"/>
    <w:rsid w:val="008272BB"/>
    <w:rsid w:val="00827B25"/>
    <w:rsid w:val="008316A1"/>
    <w:rsid w:val="00831DAE"/>
    <w:rsid w:val="00834EAA"/>
    <w:rsid w:val="00840A93"/>
    <w:rsid w:val="00842645"/>
    <w:rsid w:val="008435B0"/>
    <w:rsid w:val="00843E43"/>
    <w:rsid w:val="00845CE4"/>
    <w:rsid w:val="00850CE4"/>
    <w:rsid w:val="0085192A"/>
    <w:rsid w:val="00855B9E"/>
    <w:rsid w:val="00855C4B"/>
    <w:rsid w:val="00856C42"/>
    <w:rsid w:val="0086322C"/>
    <w:rsid w:val="008667FD"/>
    <w:rsid w:val="0086722D"/>
    <w:rsid w:val="008672E6"/>
    <w:rsid w:val="008702CE"/>
    <w:rsid w:val="00875D42"/>
    <w:rsid w:val="00880CAB"/>
    <w:rsid w:val="00881176"/>
    <w:rsid w:val="00882325"/>
    <w:rsid w:val="008824EA"/>
    <w:rsid w:val="008941F6"/>
    <w:rsid w:val="0089453C"/>
    <w:rsid w:val="00896D32"/>
    <w:rsid w:val="008A0526"/>
    <w:rsid w:val="008A08EC"/>
    <w:rsid w:val="008A29C0"/>
    <w:rsid w:val="008B0E73"/>
    <w:rsid w:val="008B57FD"/>
    <w:rsid w:val="008C0D55"/>
    <w:rsid w:val="008C1991"/>
    <w:rsid w:val="008C294C"/>
    <w:rsid w:val="008C2D11"/>
    <w:rsid w:val="008C3F3E"/>
    <w:rsid w:val="008D0EDC"/>
    <w:rsid w:val="008D125C"/>
    <w:rsid w:val="008D2AEF"/>
    <w:rsid w:val="008D4019"/>
    <w:rsid w:val="008D786F"/>
    <w:rsid w:val="008E184A"/>
    <w:rsid w:val="008F5929"/>
    <w:rsid w:val="0090094D"/>
    <w:rsid w:val="00901B81"/>
    <w:rsid w:val="00902AFE"/>
    <w:rsid w:val="0090314D"/>
    <w:rsid w:val="00903CB4"/>
    <w:rsid w:val="00905C96"/>
    <w:rsid w:val="0091062A"/>
    <w:rsid w:val="0091095C"/>
    <w:rsid w:val="00911A3F"/>
    <w:rsid w:val="00920BB4"/>
    <w:rsid w:val="009213C7"/>
    <w:rsid w:val="00922001"/>
    <w:rsid w:val="00923ADB"/>
    <w:rsid w:val="009241C5"/>
    <w:rsid w:val="0092508C"/>
    <w:rsid w:val="00932CD5"/>
    <w:rsid w:val="009425B1"/>
    <w:rsid w:val="00946362"/>
    <w:rsid w:val="00946D79"/>
    <w:rsid w:val="00947D5E"/>
    <w:rsid w:val="009541C2"/>
    <w:rsid w:val="00960390"/>
    <w:rsid w:val="00964B4A"/>
    <w:rsid w:val="009668F2"/>
    <w:rsid w:val="00966A6D"/>
    <w:rsid w:val="00966D7F"/>
    <w:rsid w:val="00970A62"/>
    <w:rsid w:val="00971E92"/>
    <w:rsid w:val="0097522F"/>
    <w:rsid w:val="0097579A"/>
    <w:rsid w:val="00980601"/>
    <w:rsid w:val="00983A03"/>
    <w:rsid w:val="00984265"/>
    <w:rsid w:val="009849CB"/>
    <w:rsid w:val="009859FA"/>
    <w:rsid w:val="00985F0B"/>
    <w:rsid w:val="0099103A"/>
    <w:rsid w:val="00992C1B"/>
    <w:rsid w:val="00997306"/>
    <w:rsid w:val="009A196D"/>
    <w:rsid w:val="009A3CAF"/>
    <w:rsid w:val="009B23EE"/>
    <w:rsid w:val="009B2971"/>
    <w:rsid w:val="009B6DA0"/>
    <w:rsid w:val="009C241C"/>
    <w:rsid w:val="009C2577"/>
    <w:rsid w:val="009C3937"/>
    <w:rsid w:val="009C4990"/>
    <w:rsid w:val="009C724D"/>
    <w:rsid w:val="009D5C5A"/>
    <w:rsid w:val="009E03DC"/>
    <w:rsid w:val="009E1480"/>
    <w:rsid w:val="009E33D5"/>
    <w:rsid w:val="009F18B3"/>
    <w:rsid w:val="009F628B"/>
    <w:rsid w:val="009F692C"/>
    <w:rsid w:val="009F7E4A"/>
    <w:rsid w:val="00A0312B"/>
    <w:rsid w:val="00A04795"/>
    <w:rsid w:val="00A05706"/>
    <w:rsid w:val="00A075DF"/>
    <w:rsid w:val="00A07A10"/>
    <w:rsid w:val="00A10775"/>
    <w:rsid w:val="00A13D20"/>
    <w:rsid w:val="00A13E64"/>
    <w:rsid w:val="00A14182"/>
    <w:rsid w:val="00A17C7A"/>
    <w:rsid w:val="00A20005"/>
    <w:rsid w:val="00A20717"/>
    <w:rsid w:val="00A244AC"/>
    <w:rsid w:val="00A2515E"/>
    <w:rsid w:val="00A30AEB"/>
    <w:rsid w:val="00A32996"/>
    <w:rsid w:val="00A32AB5"/>
    <w:rsid w:val="00A35C1C"/>
    <w:rsid w:val="00A41912"/>
    <w:rsid w:val="00A43666"/>
    <w:rsid w:val="00A45D1B"/>
    <w:rsid w:val="00A464D9"/>
    <w:rsid w:val="00A46E26"/>
    <w:rsid w:val="00A47556"/>
    <w:rsid w:val="00A47586"/>
    <w:rsid w:val="00A52A33"/>
    <w:rsid w:val="00A62064"/>
    <w:rsid w:val="00A62C19"/>
    <w:rsid w:val="00A636E2"/>
    <w:rsid w:val="00A63F41"/>
    <w:rsid w:val="00A660D1"/>
    <w:rsid w:val="00A70A45"/>
    <w:rsid w:val="00A72230"/>
    <w:rsid w:val="00A724B5"/>
    <w:rsid w:val="00A77B48"/>
    <w:rsid w:val="00A845CB"/>
    <w:rsid w:val="00A85B88"/>
    <w:rsid w:val="00A8620B"/>
    <w:rsid w:val="00A87E70"/>
    <w:rsid w:val="00AA22FA"/>
    <w:rsid w:val="00AA27AB"/>
    <w:rsid w:val="00AA5021"/>
    <w:rsid w:val="00AA6460"/>
    <w:rsid w:val="00AA6C7E"/>
    <w:rsid w:val="00AB3EA5"/>
    <w:rsid w:val="00AB75B2"/>
    <w:rsid w:val="00AC0526"/>
    <w:rsid w:val="00AC1061"/>
    <w:rsid w:val="00AC3194"/>
    <w:rsid w:val="00AC38E3"/>
    <w:rsid w:val="00AD4737"/>
    <w:rsid w:val="00AD4B7F"/>
    <w:rsid w:val="00AD57E5"/>
    <w:rsid w:val="00AE1518"/>
    <w:rsid w:val="00AE1730"/>
    <w:rsid w:val="00AE4358"/>
    <w:rsid w:val="00AF0383"/>
    <w:rsid w:val="00AF103B"/>
    <w:rsid w:val="00AF12F1"/>
    <w:rsid w:val="00AF1FAC"/>
    <w:rsid w:val="00AF3EBA"/>
    <w:rsid w:val="00AF43A8"/>
    <w:rsid w:val="00AF7F1F"/>
    <w:rsid w:val="00B00445"/>
    <w:rsid w:val="00B00DDE"/>
    <w:rsid w:val="00B01E90"/>
    <w:rsid w:val="00B02163"/>
    <w:rsid w:val="00B02ED4"/>
    <w:rsid w:val="00B03949"/>
    <w:rsid w:val="00B03A35"/>
    <w:rsid w:val="00B05479"/>
    <w:rsid w:val="00B07344"/>
    <w:rsid w:val="00B0757C"/>
    <w:rsid w:val="00B07BCF"/>
    <w:rsid w:val="00B10E31"/>
    <w:rsid w:val="00B119F0"/>
    <w:rsid w:val="00B16551"/>
    <w:rsid w:val="00B20ACB"/>
    <w:rsid w:val="00B217D8"/>
    <w:rsid w:val="00B21E8C"/>
    <w:rsid w:val="00B23C7A"/>
    <w:rsid w:val="00B27C7A"/>
    <w:rsid w:val="00B312C0"/>
    <w:rsid w:val="00B3143B"/>
    <w:rsid w:val="00B31A8F"/>
    <w:rsid w:val="00B33B04"/>
    <w:rsid w:val="00B378FF"/>
    <w:rsid w:val="00B403B0"/>
    <w:rsid w:val="00B414EF"/>
    <w:rsid w:val="00B501E7"/>
    <w:rsid w:val="00B5027F"/>
    <w:rsid w:val="00B50DDE"/>
    <w:rsid w:val="00B50EAC"/>
    <w:rsid w:val="00B557E0"/>
    <w:rsid w:val="00B5630C"/>
    <w:rsid w:val="00B624AA"/>
    <w:rsid w:val="00B654C1"/>
    <w:rsid w:val="00B709F7"/>
    <w:rsid w:val="00B71031"/>
    <w:rsid w:val="00B712CC"/>
    <w:rsid w:val="00B71B79"/>
    <w:rsid w:val="00B7307D"/>
    <w:rsid w:val="00B739F4"/>
    <w:rsid w:val="00B7491F"/>
    <w:rsid w:val="00B750C8"/>
    <w:rsid w:val="00B80BAB"/>
    <w:rsid w:val="00B80E91"/>
    <w:rsid w:val="00B828BB"/>
    <w:rsid w:val="00B85961"/>
    <w:rsid w:val="00B8717C"/>
    <w:rsid w:val="00B94CCD"/>
    <w:rsid w:val="00B975E0"/>
    <w:rsid w:val="00BA05D6"/>
    <w:rsid w:val="00BA1F2E"/>
    <w:rsid w:val="00BA3DCB"/>
    <w:rsid w:val="00BA4443"/>
    <w:rsid w:val="00BA7544"/>
    <w:rsid w:val="00BA7562"/>
    <w:rsid w:val="00BB074B"/>
    <w:rsid w:val="00BB2B9F"/>
    <w:rsid w:val="00BB3162"/>
    <w:rsid w:val="00BC0822"/>
    <w:rsid w:val="00BC2D6C"/>
    <w:rsid w:val="00BC45FE"/>
    <w:rsid w:val="00BC6418"/>
    <w:rsid w:val="00BC64E9"/>
    <w:rsid w:val="00BC6634"/>
    <w:rsid w:val="00BC6B04"/>
    <w:rsid w:val="00BC7FCB"/>
    <w:rsid w:val="00BD3562"/>
    <w:rsid w:val="00BD41B8"/>
    <w:rsid w:val="00BD43BE"/>
    <w:rsid w:val="00BD7F51"/>
    <w:rsid w:val="00BE0515"/>
    <w:rsid w:val="00BE50F7"/>
    <w:rsid w:val="00BE550A"/>
    <w:rsid w:val="00BF1B2B"/>
    <w:rsid w:val="00BF2678"/>
    <w:rsid w:val="00BF2763"/>
    <w:rsid w:val="00BF3E52"/>
    <w:rsid w:val="00BF55B5"/>
    <w:rsid w:val="00BF5729"/>
    <w:rsid w:val="00BF64AF"/>
    <w:rsid w:val="00C02453"/>
    <w:rsid w:val="00C06996"/>
    <w:rsid w:val="00C112B0"/>
    <w:rsid w:val="00C138CA"/>
    <w:rsid w:val="00C142A7"/>
    <w:rsid w:val="00C14FE4"/>
    <w:rsid w:val="00C1784E"/>
    <w:rsid w:val="00C21AED"/>
    <w:rsid w:val="00C223BF"/>
    <w:rsid w:val="00C24F49"/>
    <w:rsid w:val="00C25A3D"/>
    <w:rsid w:val="00C25E1B"/>
    <w:rsid w:val="00C3143F"/>
    <w:rsid w:val="00C32619"/>
    <w:rsid w:val="00C32744"/>
    <w:rsid w:val="00C34AC5"/>
    <w:rsid w:val="00C41BC3"/>
    <w:rsid w:val="00C41F1A"/>
    <w:rsid w:val="00C42F5D"/>
    <w:rsid w:val="00C46672"/>
    <w:rsid w:val="00C47B0E"/>
    <w:rsid w:val="00C522F8"/>
    <w:rsid w:val="00C52345"/>
    <w:rsid w:val="00C53645"/>
    <w:rsid w:val="00C5438D"/>
    <w:rsid w:val="00C57019"/>
    <w:rsid w:val="00C57DAC"/>
    <w:rsid w:val="00C6013C"/>
    <w:rsid w:val="00C67511"/>
    <w:rsid w:val="00C67AC6"/>
    <w:rsid w:val="00C7339A"/>
    <w:rsid w:val="00C74798"/>
    <w:rsid w:val="00C75BB5"/>
    <w:rsid w:val="00C77E02"/>
    <w:rsid w:val="00C80269"/>
    <w:rsid w:val="00C80AB0"/>
    <w:rsid w:val="00C81690"/>
    <w:rsid w:val="00C817A0"/>
    <w:rsid w:val="00C82BC6"/>
    <w:rsid w:val="00C84C7D"/>
    <w:rsid w:val="00C85573"/>
    <w:rsid w:val="00C8652B"/>
    <w:rsid w:val="00C91887"/>
    <w:rsid w:val="00CA2A7C"/>
    <w:rsid w:val="00CA43B7"/>
    <w:rsid w:val="00CA561E"/>
    <w:rsid w:val="00CA591D"/>
    <w:rsid w:val="00CB580E"/>
    <w:rsid w:val="00CC0A54"/>
    <w:rsid w:val="00CC7752"/>
    <w:rsid w:val="00CD062F"/>
    <w:rsid w:val="00CD0F97"/>
    <w:rsid w:val="00CD4689"/>
    <w:rsid w:val="00CD7ADF"/>
    <w:rsid w:val="00CE365B"/>
    <w:rsid w:val="00CE4514"/>
    <w:rsid w:val="00CE6AFC"/>
    <w:rsid w:val="00CF247B"/>
    <w:rsid w:val="00CF49B0"/>
    <w:rsid w:val="00CF5021"/>
    <w:rsid w:val="00D03231"/>
    <w:rsid w:val="00D03906"/>
    <w:rsid w:val="00D04F47"/>
    <w:rsid w:val="00D0714A"/>
    <w:rsid w:val="00D112F7"/>
    <w:rsid w:val="00D13D26"/>
    <w:rsid w:val="00D140CF"/>
    <w:rsid w:val="00D148C6"/>
    <w:rsid w:val="00D167C3"/>
    <w:rsid w:val="00D1798D"/>
    <w:rsid w:val="00D258BC"/>
    <w:rsid w:val="00D264EB"/>
    <w:rsid w:val="00D26593"/>
    <w:rsid w:val="00D26C87"/>
    <w:rsid w:val="00D27C64"/>
    <w:rsid w:val="00D32847"/>
    <w:rsid w:val="00D32AA7"/>
    <w:rsid w:val="00D330E2"/>
    <w:rsid w:val="00D3788A"/>
    <w:rsid w:val="00D430DE"/>
    <w:rsid w:val="00D43693"/>
    <w:rsid w:val="00D45545"/>
    <w:rsid w:val="00D47765"/>
    <w:rsid w:val="00D50095"/>
    <w:rsid w:val="00D527DB"/>
    <w:rsid w:val="00D52C0D"/>
    <w:rsid w:val="00D54656"/>
    <w:rsid w:val="00D555E4"/>
    <w:rsid w:val="00D64DE5"/>
    <w:rsid w:val="00D65DF6"/>
    <w:rsid w:val="00D67EC5"/>
    <w:rsid w:val="00D722E8"/>
    <w:rsid w:val="00D771C7"/>
    <w:rsid w:val="00D83132"/>
    <w:rsid w:val="00D8595A"/>
    <w:rsid w:val="00D91A7B"/>
    <w:rsid w:val="00D963BB"/>
    <w:rsid w:val="00DA2888"/>
    <w:rsid w:val="00DA4662"/>
    <w:rsid w:val="00DB1C18"/>
    <w:rsid w:val="00DB53F3"/>
    <w:rsid w:val="00DB540B"/>
    <w:rsid w:val="00DC5EDA"/>
    <w:rsid w:val="00DD40CB"/>
    <w:rsid w:val="00DD4BA5"/>
    <w:rsid w:val="00DD573D"/>
    <w:rsid w:val="00DD6A21"/>
    <w:rsid w:val="00DE1370"/>
    <w:rsid w:val="00DE3A19"/>
    <w:rsid w:val="00DE45D6"/>
    <w:rsid w:val="00DE4ACE"/>
    <w:rsid w:val="00DE5469"/>
    <w:rsid w:val="00DF0258"/>
    <w:rsid w:val="00DF0674"/>
    <w:rsid w:val="00DF556A"/>
    <w:rsid w:val="00DF6ACD"/>
    <w:rsid w:val="00DF7120"/>
    <w:rsid w:val="00DF7345"/>
    <w:rsid w:val="00E05C10"/>
    <w:rsid w:val="00E102F8"/>
    <w:rsid w:val="00E108B0"/>
    <w:rsid w:val="00E11288"/>
    <w:rsid w:val="00E123B1"/>
    <w:rsid w:val="00E12EA8"/>
    <w:rsid w:val="00E1528C"/>
    <w:rsid w:val="00E17206"/>
    <w:rsid w:val="00E21033"/>
    <w:rsid w:val="00E23B17"/>
    <w:rsid w:val="00E24357"/>
    <w:rsid w:val="00E251C5"/>
    <w:rsid w:val="00E3211B"/>
    <w:rsid w:val="00E32D16"/>
    <w:rsid w:val="00E343D8"/>
    <w:rsid w:val="00E34AB0"/>
    <w:rsid w:val="00E357BC"/>
    <w:rsid w:val="00E35DD3"/>
    <w:rsid w:val="00E377A6"/>
    <w:rsid w:val="00E42729"/>
    <w:rsid w:val="00E427FD"/>
    <w:rsid w:val="00E44C80"/>
    <w:rsid w:val="00E52025"/>
    <w:rsid w:val="00E53C7D"/>
    <w:rsid w:val="00E54A37"/>
    <w:rsid w:val="00E5698F"/>
    <w:rsid w:val="00E624BC"/>
    <w:rsid w:val="00E6479E"/>
    <w:rsid w:val="00E71ECF"/>
    <w:rsid w:val="00E7238F"/>
    <w:rsid w:val="00E72760"/>
    <w:rsid w:val="00E85C97"/>
    <w:rsid w:val="00E86421"/>
    <w:rsid w:val="00E908CF"/>
    <w:rsid w:val="00E92498"/>
    <w:rsid w:val="00E931FE"/>
    <w:rsid w:val="00E9451C"/>
    <w:rsid w:val="00E96ED5"/>
    <w:rsid w:val="00EA049E"/>
    <w:rsid w:val="00EA18EF"/>
    <w:rsid w:val="00EA29D8"/>
    <w:rsid w:val="00EA3451"/>
    <w:rsid w:val="00EA686C"/>
    <w:rsid w:val="00EA6EF2"/>
    <w:rsid w:val="00EB10A7"/>
    <w:rsid w:val="00EB3E3A"/>
    <w:rsid w:val="00EB479F"/>
    <w:rsid w:val="00EB5132"/>
    <w:rsid w:val="00EB6E6E"/>
    <w:rsid w:val="00EC04A8"/>
    <w:rsid w:val="00EC070B"/>
    <w:rsid w:val="00EC1A5C"/>
    <w:rsid w:val="00EC6D4D"/>
    <w:rsid w:val="00ED1D61"/>
    <w:rsid w:val="00ED32A5"/>
    <w:rsid w:val="00ED3795"/>
    <w:rsid w:val="00ED37CA"/>
    <w:rsid w:val="00ED3BA6"/>
    <w:rsid w:val="00ED512E"/>
    <w:rsid w:val="00EE4D78"/>
    <w:rsid w:val="00EF1D5B"/>
    <w:rsid w:val="00EF280A"/>
    <w:rsid w:val="00EF5B9F"/>
    <w:rsid w:val="00EF6686"/>
    <w:rsid w:val="00EF7AE4"/>
    <w:rsid w:val="00F0247E"/>
    <w:rsid w:val="00F035C2"/>
    <w:rsid w:val="00F046B4"/>
    <w:rsid w:val="00F048E6"/>
    <w:rsid w:val="00F07008"/>
    <w:rsid w:val="00F07A80"/>
    <w:rsid w:val="00F14783"/>
    <w:rsid w:val="00F165A3"/>
    <w:rsid w:val="00F17A37"/>
    <w:rsid w:val="00F17AFA"/>
    <w:rsid w:val="00F20075"/>
    <w:rsid w:val="00F22B94"/>
    <w:rsid w:val="00F234BA"/>
    <w:rsid w:val="00F241A4"/>
    <w:rsid w:val="00F25333"/>
    <w:rsid w:val="00F366BD"/>
    <w:rsid w:val="00F36D6F"/>
    <w:rsid w:val="00F3726D"/>
    <w:rsid w:val="00F401BE"/>
    <w:rsid w:val="00F42D6B"/>
    <w:rsid w:val="00F43A14"/>
    <w:rsid w:val="00F4631C"/>
    <w:rsid w:val="00F46864"/>
    <w:rsid w:val="00F55E0D"/>
    <w:rsid w:val="00F629DD"/>
    <w:rsid w:val="00F641EB"/>
    <w:rsid w:val="00F654E5"/>
    <w:rsid w:val="00F657EC"/>
    <w:rsid w:val="00F705FF"/>
    <w:rsid w:val="00F70EFF"/>
    <w:rsid w:val="00F714F1"/>
    <w:rsid w:val="00F73CAA"/>
    <w:rsid w:val="00F7402B"/>
    <w:rsid w:val="00F83CA5"/>
    <w:rsid w:val="00F83E58"/>
    <w:rsid w:val="00F84D24"/>
    <w:rsid w:val="00F8572C"/>
    <w:rsid w:val="00F871CF"/>
    <w:rsid w:val="00F87666"/>
    <w:rsid w:val="00F9008C"/>
    <w:rsid w:val="00F90D95"/>
    <w:rsid w:val="00F920C4"/>
    <w:rsid w:val="00F93A28"/>
    <w:rsid w:val="00F94A9E"/>
    <w:rsid w:val="00FA0B9D"/>
    <w:rsid w:val="00FA19A4"/>
    <w:rsid w:val="00FA2743"/>
    <w:rsid w:val="00FA2C28"/>
    <w:rsid w:val="00FA46B4"/>
    <w:rsid w:val="00FA5CD8"/>
    <w:rsid w:val="00FA6579"/>
    <w:rsid w:val="00FB136B"/>
    <w:rsid w:val="00FB7879"/>
    <w:rsid w:val="00FC00D5"/>
    <w:rsid w:val="00FC533F"/>
    <w:rsid w:val="00FC5FAE"/>
    <w:rsid w:val="00FC74EC"/>
    <w:rsid w:val="00FD05B4"/>
    <w:rsid w:val="00FD1B7B"/>
    <w:rsid w:val="00FD60E8"/>
    <w:rsid w:val="00FE1C09"/>
    <w:rsid w:val="00FE3307"/>
    <w:rsid w:val="00FE5DF2"/>
    <w:rsid w:val="00FF4468"/>
    <w:rsid w:val="00FF4904"/>
    <w:rsid w:val="00FF57B7"/>
    <w:rsid w:val="00FF6008"/>
    <w:rsid w:val="00FF68DA"/>
    <w:rsid w:val="00FF7C26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ED0E8"/>
  <w15:docId w15:val="{F60FDC0B-B8A2-48F1-AB3B-93E72151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57B"/>
  </w:style>
  <w:style w:type="paragraph" w:styleId="Nadpis1">
    <w:name w:val="heading 1"/>
    <w:basedOn w:val="Normln"/>
    <w:next w:val="Normln"/>
    <w:qFormat/>
    <w:rsid w:val="003F6556"/>
    <w:pPr>
      <w:keepNext/>
      <w:numPr>
        <w:numId w:val="1"/>
      </w:numPr>
      <w:spacing w:before="36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D125C"/>
    <w:pPr>
      <w:widowControl w:val="0"/>
      <w:numPr>
        <w:ilvl w:val="1"/>
        <w:numId w:val="1"/>
      </w:numPr>
      <w:spacing w:before="120" w:line="264" w:lineRule="auto"/>
      <w:jc w:val="both"/>
      <w:outlineLvl w:val="1"/>
    </w:pPr>
    <w:rPr>
      <w:bCs/>
      <w:iCs/>
      <w:sz w:val="22"/>
      <w:szCs w:val="22"/>
    </w:rPr>
  </w:style>
  <w:style w:type="paragraph" w:styleId="Nadpis3">
    <w:name w:val="heading 3"/>
    <w:basedOn w:val="Normln"/>
    <w:next w:val="Normln"/>
    <w:qFormat/>
    <w:rsid w:val="000828B6"/>
    <w:pPr>
      <w:widowControl w:val="0"/>
      <w:numPr>
        <w:ilvl w:val="2"/>
        <w:numId w:val="1"/>
      </w:numPr>
      <w:tabs>
        <w:tab w:val="clear" w:pos="708"/>
        <w:tab w:val="num" w:pos="710"/>
      </w:tabs>
      <w:spacing w:before="120" w:line="264" w:lineRule="auto"/>
      <w:ind w:left="1561"/>
      <w:jc w:val="both"/>
      <w:outlineLvl w:val="2"/>
    </w:pPr>
    <w:rPr>
      <w:rFonts w:cs="Arial"/>
      <w:bCs/>
      <w:sz w:val="22"/>
      <w:szCs w:val="24"/>
    </w:rPr>
  </w:style>
  <w:style w:type="paragraph" w:styleId="Nadpis4">
    <w:name w:val="heading 4"/>
    <w:basedOn w:val="Normln"/>
    <w:next w:val="Normln"/>
    <w:qFormat/>
    <w:rsid w:val="003F6556"/>
    <w:pPr>
      <w:widowControl w:val="0"/>
      <w:numPr>
        <w:ilvl w:val="3"/>
        <w:numId w:val="1"/>
      </w:numPr>
      <w:spacing w:before="120" w:line="264" w:lineRule="auto"/>
      <w:jc w:val="both"/>
      <w:outlineLvl w:val="3"/>
    </w:pPr>
    <w:rPr>
      <w:bCs/>
      <w:sz w:val="22"/>
      <w:szCs w:val="22"/>
    </w:rPr>
  </w:style>
  <w:style w:type="paragraph" w:styleId="Nadpis5">
    <w:name w:val="heading 5"/>
    <w:basedOn w:val="Normln"/>
    <w:next w:val="Normln"/>
    <w:qFormat/>
    <w:rsid w:val="003F65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F655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F655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3F655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F655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-strany">
    <w:name w:val="Sml-strany"/>
    <w:basedOn w:val="Normln"/>
    <w:rsid w:val="00EA049E"/>
    <w:pPr>
      <w:tabs>
        <w:tab w:val="left" w:pos="3402"/>
      </w:tabs>
    </w:pPr>
    <w:rPr>
      <w:sz w:val="24"/>
    </w:rPr>
  </w:style>
  <w:style w:type="paragraph" w:styleId="Zkladntextodsazen2">
    <w:name w:val="Body Text Indent 2"/>
    <w:basedOn w:val="Normln"/>
    <w:rsid w:val="00EA049E"/>
    <w:pPr>
      <w:ind w:left="284"/>
      <w:jc w:val="both"/>
    </w:pPr>
    <w:rPr>
      <w:i/>
      <w:sz w:val="24"/>
    </w:rPr>
  </w:style>
  <w:style w:type="paragraph" w:styleId="Zkladntextodsazen3">
    <w:name w:val="Body Text Indent 3"/>
    <w:basedOn w:val="Normln"/>
    <w:rsid w:val="00EA049E"/>
    <w:pPr>
      <w:ind w:left="567" w:hanging="567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EA049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A049E"/>
    <w:pPr>
      <w:tabs>
        <w:tab w:val="left" w:pos="697"/>
        <w:tab w:val="right" w:pos="11055"/>
      </w:tabs>
    </w:pPr>
    <w:rPr>
      <w:color w:val="0000FF"/>
      <w:sz w:val="24"/>
    </w:rPr>
  </w:style>
  <w:style w:type="character" w:styleId="slostrnky">
    <w:name w:val="page number"/>
    <w:basedOn w:val="Standardnpsmoodstavce"/>
    <w:uiPriority w:val="99"/>
    <w:rsid w:val="00EA049E"/>
  </w:style>
  <w:style w:type="paragraph" w:styleId="Zpat">
    <w:name w:val="footer"/>
    <w:basedOn w:val="Normln"/>
    <w:rsid w:val="00EA049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15AD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6211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6211D"/>
  </w:style>
  <w:style w:type="paragraph" w:styleId="Pedmtkomente">
    <w:name w:val="annotation subject"/>
    <w:basedOn w:val="Textkomente"/>
    <w:next w:val="Textkomente"/>
    <w:semiHidden/>
    <w:rsid w:val="00E357BC"/>
    <w:rPr>
      <w:b/>
      <w:bCs/>
    </w:rPr>
  </w:style>
  <w:style w:type="character" w:customStyle="1" w:styleId="Nadpis2Char">
    <w:name w:val="Nadpis 2 Char"/>
    <w:link w:val="Nadpis2"/>
    <w:rsid w:val="008D125C"/>
    <w:rPr>
      <w:bCs/>
      <w:iCs/>
      <w:sz w:val="22"/>
      <w:szCs w:val="22"/>
    </w:rPr>
  </w:style>
  <w:style w:type="paragraph" w:customStyle="1" w:styleId="StylStylVlevo0cmdkovnjednoduch1Vlevo0cmPe">
    <w:name w:val="Styl Styl Vlevo:  0 cm Řádkování:  jednoduché1 + Vlevo:  0 cm Pře..."/>
    <w:basedOn w:val="Normln"/>
    <w:rsid w:val="00316BFE"/>
    <w:pPr>
      <w:spacing w:before="120" w:line="264" w:lineRule="auto"/>
      <w:ind w:left="709" w:hanging="709"/>
      <w:jc w:val="both"/>
    </w:pPr>
    <w:rPr>
      <w:sz w:val="22"/>
    </w:rPr>
  </w:style>
  <w:style w:type="paragraph" w:styleId="Rozloendokumentu">
    <w:name w:val="Document Map"/>
    <w:basedOn w:val="Normln"/>
    <w:semiHidden/>
    <w:rsid w:val="003D4A02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nhideWhenUsed/>
    <w:rsid w:val="0010208D"/>
    <w:rPr>
      <w:color w:val="0000FF"/>
      <w:u w:val="single"/>
    </w:rPr>
  </w:style>
  <w:style w:type="paragraph" w:customStyle="1" w:styleId="Prosttext1">
    <w:name w:val="Prostý text1"/>
    <w:basedOn w:val="Normln"/>
    <w:rsid w:val="0010208D"/>
    <w:pPr>
      <w:widowControl w:val="0"/>
      <w:suppressAutoHyphens/>
      <w:overflowPunct w:val="0"/>
      <w:autoSpaceDE w:val="0"/>
      <w:textAlignment w:val="baseline"/>
    </w:pPr>
    <w:rPr>
      <w:rFonts w:ascii="Courier New" w:hAnsi="Courier New"/>
      <w:b/>
      <w:lang w:eastAsia="ar-SA"/>
    </w:rPr>
  </w:style>
  <w:style w:type="paragraph" w:customStyle="1" w:styleId="msolistparagraph0">
    <w:name w:val="msolistparagraph"/>
    <w:basedOn w:val="Normln"/>
    <w:rsid w:val="003A784D"/>
    <w:pPr>
      <w:ind w:left="720"/>
    </w:pPr>
    <w:rPr>
      <w:sz w:val="24"/>
      <w:szCs w:val="24"/>
    </w:rPr>
  </w:style>
  <w:style w:type="character" w:styleId="Siln">
    <w:name w:val="Strong"/>
    <w:uiPriority w:val="22"/>
    <w:qFormat/>
    <w:rsid w:val="007C165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82325"/>
    <w:rPr>
      <w:color w:val="800080" w:themeColor="followedHyperlink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FF4468"/>
  </w:style>
  <w:style w:type="paragraph" w:styleId="Odstavecseseznamem">
    <w:name w:val="List Paragraph"/>
    <w:basedOn w:val="Normln"/>
    <w:uiPriority w:val="34"/>
    <w:qFormat/>
    <w:rsid w:val="004431A1"/>
    <w:pPr>
      <w:ind w:left="720"/>
    </w:pPr>
    <w:rPr>
      <w:rFonts w:eastAsiaTheme="minorHAnsi"/>
      <w:sz w:val="24"/>
      <w:szCs w:val="24"/>
    </w:rPr>
  </w:style>
  <w:style w:type="paragraph" w:customStyle="1" w:styleId="Dopistext">
    <w:name w:val="Dopis_text"/>
    <w:basedOn w:val="Normln"/>
    <w:rsid w:val="00856C42"/>
    <w:pPr>
      <w:widowControl w:val="0"/>
      <w:spacing w:after="115" w:line="218" w:lineRule="auto"/>
      <w:ind w:left="283" w:firstLine="283"/>
    </w:pPr>
    <w:rPr>
      <w:noProof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670C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AE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http xmlns="5d905733-fd21-4b93-8f18-2b8bc9da9646">
      <Url xmlns="5d905733-fd21-4b93-8f18-2b8bc9da9646" xsi:nil="true"/>
      <Description xmlns="5d905733-fd21-4b93-8f18-2b8bc9da9646" xsi:nil="true"/>
    </http>
    <datum xmlns="5d905733-fd21-4b93-8f18-2b8bc9da9646">06/2015</datum>
    <_x0158_azen_x00ed_ xmlns="5d905733-fd21-4b93-8f18-2b8bc9da9646">02 FQ</_x0158_azen_x00ed_>
    <Revize xmlns="5d905733-fd21-4b93-8f18-2b8bc9da9646">1</Revize>
    <Spr_x00e1_vce xmlns="5d905733-fd21-4b93-8f18-2b8bc9da9646">
      <UserInfo>
        <DisplayName>Rous Jan</DisplayName>
        <AccountId>41</AccountId>
        <AccountType/>
      </UserInfo>
    </Spr_x00e1_vce>
    <_x0158__x00ed_d_x00ed_c_x00ed__x0020_ON_x0158_ xmlns="5d905733-fd21-4b93-8f18-2b8bc9da9646">PQ-03-01 Řízení prodeje a průběh zakázky firmou</_x0158__x00ed_d_x00ed_c_x00ed__x0020_ON_x0158_>
    <Vyd_x00e1_n_x00ed_ xmlns="5d905733-fd21-4b93-8f18-2b8bc9da9646">2</Vyd_x00e1_n_x00e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BC38A6CD918746A5D5CF7D22DE5108" ma:contentTypeVersion="7" ma:contentTypeDescription="Vytvořit nový dokument" ma:contentTypeScope="" ma:versionID="a8210af9ae823ef8770d04b94f8bc2f7">
  <xsd:schema xmlns:xsd="http://www.w3.org/2001/XMLSchema" xmlns:p="http://schemas.microsoft.com/office/2006/metadata/properties" xmlns:ns2="5d905733-fd21-4b93-8f18-2b8bc9da9646" targetNamespace="http://schemas.microsoft.com/office/2006/metadata/properties" ma:root="true" ma:fieldsID="a83230c150be4c99d6787c135ed3fb1c" ns2:_="">
    <xsd:import namespace="5d905733-fd21-4b93-8f18-2b8bc9da9646"/>
    <xsd:element name="properties">
      <xsd:complexType>
        <xsd:sequence>
          <xsd:element name="documentManagement">
            <xsd:complexType>
              <xsd:all>
                <xsd:element ref="ns2:_x0158__x00ed_d_x00ed_c_x00ed__x0020_ON_x0158_"/>
                <xsd:element ref="ns2:_x0158_azen_x00ed_"/>
                <xsd:element ref="ns2:http" minOccurs="0"/>
                <xsd:element ref="ns2:Vyd_x00e1_n_x00ed_" minOccurs="0"/>
                <xsd:element ref="ns2:Revize"/>
                <xsd:element ref="ns2:datum" minOccurs="0"/>
                <xsd:element ref="ns2:Spr_x00e1_v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d905733-fd21-4b93-8f18-2b8bc9da9646" elementFormDefault="qualified">
    <xsd:import namespace="http://schemas.microsoft.com/office/2006/documentManagement/types"/>
    <xsd:element name="_x0158__x00ed_d_x00ed_c_x00ed__x0020_ON_x0158_" ma:index="2" ma:displayName="Řídící ONŘ" ma:internalName="_x0158__x00ed_d_x00ed_c_x00ed__x0020_ON_x0158_">
      <xsd:simpleType>
        <xsd:restriction base="dms:Text">
          <xsd:maxLength value="50"/>
        </xsd:restriction>
      </xsd:simpleType>
    </xsd:element>
    <xsd:element name="_x0158_azen_x00ed_" ma:index="3" ma:displayName="Řazení" ma:default="02 FQ" ma:format="Dropdown" ma:internalName="_x0158_azen_x00ed_">
      <xsd:simpleType>
        <xsd:restriction base="dms:Choice">
          <xsd:enumeration value="01 PQ"/>
          <xsd:enumeration value="02 FQ"/>
          <xsd:enumeration value="01 IQ"/>
          <xsd:enumeration value="01 Příručka"/>
          <xsd:enumeration value="02 Příloha"/>
        </xsd:restriction>
      </xsd:simpleType>
    </xsd:element>
    <xsd:element name="http" ma:index="4" nillable="true" ma:displayName="http" ma:description="Odkaz na jiné umístění (intranet, 602XML, Internet, obrázek, atp.)" ma:format="Hyperlink" ma:internalName="htt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yd_x00e1_n_x00ed_" ma:index="5" nillable="true" ma:displayName="Vydání" ma:decimals="0" ma:internalName="Vyd_x00e1_n_x00ed_" ma:percentage="FALSE">
      <xsd:simpleType>
        <xsd:restriction base="dms:Number"/>
      </xsd:simpleType>
    </xsd:element>
    <xsd:element name="Revize" ma:index="6" ma:displayName="Revize" ma:internalName="Revize">
      <xsd:simpleType>
        <xsd:restriction base="dms:Text">
          <xsd:maxLength value="2"/>
        </xsd:restriction>
      </xsd:simpleType>
    </xsd:element>
    <xsd:element name="datum" ma:index="7" nillable="true" ma:displayName="datum" ma:internalName="datum">
      <xsd:simpleType>
        <xsd:restriction base="dms:Text">
          <xsd:maxLength value="7"/>
        </xsd:restriction>
      </xsd:simpleType>
    </xsd:element>
    <xsd:element name="Spr_x00e1_vce" ma:index="8" nillable="true" ma:displayName="Správce" ma:description="Správce ONŘ" ma:list="UserInfo" ma:internalName="Spr_x00e1_vc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17EE008-1C62-4C3C-AF13-D8E66EA250B6}">
  <ds:schemaRefs>
    <ds:schemaRef ds:uri="http://schemas.microsoft.com/office/2006/metadata/properties"/>
    <ds:schemaRef ds:uri="5d905733-fd21-4b93-8f18-2b8bc9da9646"/>
  </ds:schemaRefs>
</ds:datastoreItem>
</file>

<file path=customXml/itemProps2.xml><?xml version="1.0" encoding="utf-8"?>
<ds:datastoreItem xmlns:ds="http://schemas.openxmlformats.org/officeDocument/2006/customXml" ds:itemID="{7663EA92-8CFD-42E6-9E49-0A6E5EA59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A3292-82DA-477E-AC1F-D7AC3F3AF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05733-fd21-4b93-8f18-2b8bc9da964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3475</Words>
  <Characters>20506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s dodavatelem – realizace - základní vzor (od 15.06.2015)</vt:lpstr>
    </vt:vector>
  </TitlesOfParts>
  <Manager>STAFIN</Manager>
  <Company>AK Plzeň</Company>
  <LinksUpToDate>false</LinksUpToDate>
  <CharactersWithSpaces>23934</CharactersWithSpaces>
  <SharedDoc>false</SharedDoc>
  <HLinks>
    <vt:vector size="6" baseType="variant"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s dodavatelem – realizace - základní vzor (od 15.06.2015)</dc:title>
  <dc:creator>Rous</dc:creator>
  <cp:lastModifiedBy>sladkovamonika</cp:lastModifiedBy>
  <cp:revision>3</cp:revision>
  <cp:lastPrinted>2023-06-07T13:15:00Z</cp:lastPrinted>
  <dcterms:created xsi:type="dcterms:W3CDTF">2023-06-22T04:13:00Z</dcterms:created>
  <dcterms:modified xsi:type="dcterms:W3CDTF">2023-06-22T04:16:00Z</dcterms:modified>
  <cp:category>SOD-objednatel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diciNorma">
    <vt:lpwstr>PQ-03-01</vt:lpwstr>
  </property>
  <property fmtid="{D5CDD505-2E9C-101B-9397-08002B2CF9AE}" pid="3" name="ContentType">
    <vt:lpwstr>Dokument</vt:lpwstr>
  </property>
  <property fmtid="{D5CDD505-2E9C-101B-9397-08002B2CF9AE}" pid="4" name="ContentTypeId">
    <vt:lpwstr>0x010100CDBC38A6CD918746A5D5CF7D22DE5108</vt:lpwstr>
  </property>
</Properties>
</file>