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8.7pt;margin-top:0;width:158.15pt;height:58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85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KRAJSKÁ SPRÁVA A ÚDRŽBA SILNIC VYSOČINY </w:t>
                  </w:r>
                  <w:r>
                    <w:rPr>
                      <w:rStyle w:val="CharStyle5"/>
                    </w:rPr>
                    <w:t xml:space="preserve">příspěvková organizace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SMLOUVA REGISTROVÁNA</w:t>
                  </w:r>
                </w:p>
                <w:p>
                  <w:pPr>
                    <w:pStyle w:val="Style6"/>
                    <w:tabs>
                      <w:tab w:leader="none" w:pos="1642" w:val="left"/>
                    </w:tabs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0" w:line="34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pod číslem:</w:t>
                    <w:tab/>
                  </w:r>
                  <w:r>
                    <w:rPr>
                      <w:rStyle w:val="CharStyle8"/>
                    </w:rPr>
                    <w:t xml:space="preserve">-CM? </w:t>
                  </w:r>
                  <w:r>
                    <w:rPr>
                      <w:rStyle w:val="CharStyle9"/>
                    </w:rPr>
                    <w:t>ko2.^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438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" w:left="1006" w:right="757" w:bottom="172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54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265" w:left="0" w:right="0" w:bottom="1715" w:header="0" w:footer="3" w:gutter="0"/>
          <w:rtlGutter w:val="0"/>
          <w:cols w:space="720"/>
          <w:noEndnote/>
          <w:docGrid w:linePitch="360"/>
        </w:sectPr>
      </w:pPr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546"/>
        <w:ind w:left="0" w:right="2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15pt;margin-top:0.25pt;width:105.1pt;height:30.7pt;z-index:-125829376;mso-wrap-distance-left:5.pt;mso-wrap-distance-right:5.pt;mso-wrap-distance-bottom:13.9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2" w:name="bookmark2"/>
      <w:r>
        <w:rPr>
          <w:rStyle w:val="CharStyle28"/>
          <w:b/>
          <w:bCs/>
          <w:i/>
          <w:iCs/>
        </w:rPr>
        <w:t>Krajská správa</w:t>
        <w:br/>
        <w:t>a údržba silme Vysočiny</w:t>
      </w:r>
      <w:bookmarkEnd w:id="2"/>
    </w:p>
    <w:p>
      <w:pPr>
        <w:pStyle w:val="Style29"/>
        <w:widowControl w:val="0"/>
        <w:keepNext/>
        <w:keepLines/>
        <w:shd w:val="clear" w:color="auto" w:fill="auto"/>
        <w:bidi w:val="0"/>
        <w:spacing w:before="0" w:after="649" w:line="340" w:lineRule="exact"/>
        <w:ind w:left="0" w:right="36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Smlouva o dílo na provádění letní údržby</w:t>
      </w:r>
      <w:bookmarkEnd w:id="3"/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05" w:line="19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r>
        <w:pict>
          <v:shape id="_x0000_s1028" type="#_x0000_t202" style="position:absolute;margin-left:14.75pt;margin-top:-3.1pt;width:105.1pt;height:135.85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Zhotovitel: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zastoupený: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4"/>
                    </w:rPr>
                    <w:t>Bankovní spojení: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4"/>
                    </w:rPr>
                    <w:t>Číslo účtu: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4"/>
                    </w:rPr>
                    <w:t>IČO: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4"/>
                    </w:rPr>
                    <w:t>Telefon: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4"/>
                    </w:rPr>
                    <w:t>E-mail: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4"/>
                    </w:rPr>
                    <w:t>Zřizovatel: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4"/>
                    </w:rPr>
                    <w:t>(dále jen „</w:t>
                  </w:r>
                  <w:r>
                    <w:rPr>
                      <w:rStyle w:val="CharStyle15"/>
                    </w:rPr>
                    <w:t>Zhotovitel</w:t>
                  </w:r>
                  <w:r>
                    <w:rPr>
                      <w:rStyle w:val="CharStyle14"/>
                    </w:rPr>
                    <w:t>“)</w:t>
                  </w:r>
                </w:p>
              </w:txbxContent>
            </v:textbox>
            <w10:wrap type="square" side="right" anchorx="margin"/>
          </v:shape>
        </w:pict>
      </w: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4"/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Ing. Radovanem Necidem, ředitelem organizace</w:t>
      </w:r>
      <w:bookmarkEnd w:id="5"/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39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Komerční banka, a.s.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564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00090450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52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 Vysočina</w:t>
      </w: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209" w:line="190" w:lineRule="exact"/>
        <w:ind w:left="38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  <w:bookmarkEnd w:id="6"/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r>
        <w:pict>
          <v:shape id="_x0000_s1029" type="#_x0000_t202" style="position:absolute;margin-left:12.8pt;margin-top:-3.1pt;width:111.85pt;height:95.7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Objednatel: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zastoupený: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4"/>
                    </w:rPr>
                    <w:t>IČO: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4"/>
                    </w:rPr>
                    <w:t>Telefon: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4"/>
                    </w:rPr>
                    <w:t>E-mail: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  <w:b w:val="0"/>
                      <w:bCs w:val="0"/>
                      <w:i w:val="0"/>
                      <w:iCs w:val="0"/>
                    </w:rPr>
                    <w:t xml:space="preserve">(dále jen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„Objednatel')</w:t>
                  </w:r>
                </w:p>
              </w:txbxContent>
            </v:textbox>
            <w10:wrap type="square" anchorx="margin"/>
          </v:shape>
        </w:pict>
      </w: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Vodovody a kanalizace Havlíčkův Brod, a.s.</w:t>
      </w:r>
      <w:bookmarkEnd w:id="7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8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Žižkova 832, 580 01 Havlíčkův Brod </w:t>
      </w:r>
      <w:r>
        <w:rPr>
          <w:rStyle w:val="CharStyle34"/>
        </w:rPr>
        <w:t>Ing. Jan Kadlec, ředitel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256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48173002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84" w:line="269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tuto smlouvu dle § 2586 a násl. zákona č. 89/2012 Sb., občanský zákoník (dále jen „občanský zákoník"), a to v následujícím znění:</w:t>
      </w:r>
    </w:p>
    <w:p>
      <w:pPr>
        <w:pStyle w:val="Style32"/>
        <w:widowControl w:val="0"/>
        <w:keepNext/>
        <w:keepLines/>
        <w:shd w:val="clear" w:color="auto" w:fill="auto"/>
        <w:bidi w:val="0"/>
        <w:jc w:val="left"/>
        <w:spacing w:before="0" w:after="0"/>
        <w:ind w:left="406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ČI. I. Předmět díla</w:t>
      </w:r>
      <w:bookmarkEnd w:id="8"/>
    </w:p>
    <w:p>
      <w:pPr>
        <w:pStyle w:val="Style13"/>
        <w:numPr>
          <w:ilvl w:val="0"/>
          <w:numId w:val="1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 pro objednatele provádět práce v podobě údržby pozemní komunikace, a to v souladu s právními přepisy a v rozsahu: oprava překopů.</w:t>
      </w:r>
    </w:p>
    <w:p>
      <w:pPr>
        <w:pStyle w:val="Style13"/>
        <w:numPr>
          <w:ilvl w:val="0"/>
          <w:numId w:val="1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13"/>
        <w:numPr>
          <w:ilvl w:val="0"/>
          <w:numId w:val="1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9" w:line="264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provádět práce specifikované v čl. I odst. 1 této Smlouvy vždy po telefonické objednávce Objednatele.</w:t>
      </w:r>
    </w:p>
    <w:p>
      <w:pPr>
        <w:pStyle w:val="Style32"/>
        <w:widowControl w:val="0"/>
        <w:keepNext/>
        <w:keepLines/>
        <w:shd w:val="clear" w:color="auto" w:fill="auto"/>
        <w:bidi w:val="0"/>
        <w:jc w:val="center"/>
        <w:spacing w:before="0" w:after="24" w:line="190" w:lineRule="exact"/>
        <w:ind w:left="0" w:right="36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Čl. II. Místo plnění</w:t>
      </w:r>
      <w:bookmarkEnd w:id="9"/>
    </w:p>
    <w:p>
      <w:pPr>
        <w:pStyle w:val="Style13"/>
        <w:numPr>
          <w:ilvl w:val="0"/>
          <w:numId w:val="3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spacing w:before="0" w:after="3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díla bude zhotovitel provádět na komunikacích dle působnosti objednatele (okr. Havl. Brod).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21" w:line="80" w:lineRule="exact"/>
        <w:ind w:left="8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</w:p>
    <w:p>
      <w:pPr>
        <w:pStyle w:val="Style32"/>
        <w:widowControl w:val="0"/>
        <w:keepNext/>
        <w:keepLines/>
        <w:shd w:val="clear" w:color="auto" w:fill="auto"/>
        <w:bidi w:val="0"/>
        <w:jc w:val="center"/>
        <w:spacing w:before="0" w:after="0" w:line="269" w:lineRule="exact"/>
        <w:ind w:left="0" w:right="36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Čl. III. Doba plnění</w:t>
      </w:r>
      <w:bookmarkEnd w:id="10"/>
    </w:p>
    <w:p>
      <w:pPr>
        <w:pStyle w:val="Style13"/>
        <w:numPr>
          <w:ilvl w:val="0"/>
          <w:numId w:val="5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bude provádět práce specifikované v čl. I. v letním období roku 2023, a to konkrétně od 1. 5. 2023 do 31. 10. 2023.</w:t>
      </w:r>
      <w:r>
        <w:br w:type="page"/>
      </w:r>
    </w:p>
    <w:p>
      <w:pPr>
        <w:pStyle w:val="Style13"/>
        <w:numPr>
          <w:ilvl w:val="0"/>
          <w:numId w:val="5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484" w:line="26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32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ČI. IV. Cena díla a fakturace</w:t>
      </w:r>
      <w:bookmarkEnd w:id="11"/>
    </w:p>
    <w:p>
      <w:pPr>
        <w:pStyle w:val="Style13"/>
        <w:numPr>
          <w:ilvl w:val="0"/>
          <w:numId w:val="7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za provádění jednotlivých prací je stanovena v příloze č. 1 Cenová nabídka pro letní údržbu pozemních komunikací.</w:t>
      </w:r>
    </w:p>
    <w:p>
      <w:pPr>
        <w:pStyle w:val="Style13"/>
        <w:numPr>
          <w:ilvl w:val="0"/>
          <w:numId w:val="7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13"/>
        <w:numPr>
          <w:ilvl w:val="0"/>
          <w:numId w:val="7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je povinen uhradit řádně vystavenou fakturu do 30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32"/>
        <w:widowControl w:val="0"/>
        <w:keepNext/>
        <w:keepLines/>
        <w:shd w:val="clear" w:color="auto" w:fill="auto"/>
        <w:bidi w:val="0"/>
        <w:jc w:val="left"/>
        <w:spacing w:before="0" w:after="0"/>
        <w:ind w:left="3600" w:righ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ČI. V. Závěrečná ustanovení</w:t>
      </w:r>
      <w:bookmarkEnd w:id="12"/>
    </w:p>
    <w:p>
      <w:pPr>
        <w:pStyle w:val="Style13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13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ve dvou stejnopisech, z nichž každá smluvní strana obdrží jedno vyhotovení.</w:t>
      </w:r>
    </w:p>
    <w:p>
      <w:pPr>
        <w:pStyle w:val="Style13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13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tímto výslovně souhlasí se zveřejněním celého textu této Smlouvy včetně podpisů v informačním systému veřejné správy - Registru smluv, pokud výše hodnoty předmětu smlouvy přesáhne částku 50 000,- Kč bez DPH, nebo pokud je Objednatelem obec vykonávající rozšířenou působnost.</w:t>
      </w:r>
    </w:p>
    <w:p>
      <w:pPr>
        <w:pStyle w:val="Style13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Zhotovitel.</w:t>
      </w:r>
    </w:p>
    <w:p>
      <w:pPr>
        <w:pStyle w:val="Style13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a účinnosti dnem podpisu poslední smluvní strany, nestanoví-li právní předpis jinak.</w:t>
      </w:r>
    </w:p>
    <w:p>
      <w:pPr>
        <w:pStyle w:val="Style13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13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539" w:line="26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00" w:right="0" w:firstLine="0"/>
      </w:pPr>
      <w:r>
        <w:pict>
          <v:shape id="_x0000_s1030" type="#_x0000_t202" style="position:absolute;margin-left:18.5pt;margin-top:51.45pt;width:62.15pt;height:12.35pt;z-index:-125829373;mso-wrap-distance-left:17.3pt;mso-wrap-distance-right:12.7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4"/>
                    </w:rPr>
                    <w:t>V Jihlavě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93.35pt;margin-top:40.1pt;width:59.3pt;height:16.55pt;z-index:-125829372;mso-wrap-distance-left:5.pt;mso-wrap-distance-right:112.55pt;mso-wrap-distance-bottom:5.8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2 I. 06. 2023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65.2pt;margin-top:51.45pt;width:109.2pt;height:12.6pt;z-index:-125829371;mso-wrap-distance-left:5.pt;mso-wrap-distance-right:12.7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4"/>
                    </w:rPr>
                    <w:t>V Havlíčkově Brodě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387.1pt;margin-top:42.7pt;width:72.25pt;height:19.7pt;z-index:-125829370;mso-wrap-distance-left:5.pt;mso-wrap-distance-right:13.45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23"/>
                      <w:b w:val="0"/>
                      <w:bCs w:val="0"/>
                      <w:i/>
                      <w:iCs/>
                    </w:rPr>
                    <w:t>4Z. ý. Uzi</w:t>
                  </w:r>
                  <w:r>
                    <w:rPr>
                      <w:rStyle w:val="CharStyle24"/>
                      <w:i w:val="0"/>
                      <w:iCs w:val="0"/>
                    </w:rPr>
                    <w:t xml:space="preserve"> </w:t>
                  </w:r>
                  <w:r>
                    <w:rPr>
                      <w:rStyle w:val="CharStyle25"/>
                      <w:b w:val="0"/>
                      <w:bCs w:val="0"/>
                      <w:i w:val="0"/>
                      <w:iCs w:val="0"/>
                    </w:rPr>
                    <w:t>3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Příloha č. 1: Cenová nabídka pro letní údržbu pozemních komunikací</w:t>
      </w:r>
    </w:p>
    <w:p>
      <w:pPr>
        <w:pStyle w:val="Style13"/>
        <w:tabs>
          <w:tab w:leader="none" w:pos="5310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zhotovitele</w:t>
        <w:tab/>
        <w:t>Za Objednatele</w:t>
      </w:r>
    </w:p>
    <w:p>
      <w:pPr>
        <w:pStyle w:val="Style13"/>
        <w:tabs>
          <w:tab w:leader="none" w:pos="5310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 Necid, ředitel</w:t>
        <w:tab/>
        <w:t>Ing. Jan Kadlec, ředitel</w:t>
      </w:r>
      <w:r>
        <w:br w:type="page"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67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</w:t>
      </w:r>
    </w:p>
    <w:p>
      <w:pPr>
        <w:pStyle w:val="Style37"/>
        <w:widowControl w:val="0"/>
        <w:keepNext/>
        <w:keepLines/>
        <w:shd w:val="clear" w:color="auto" w:fill="auto"/>
        <w:bidi w:val="0"/>
        <w:jc w:val="center"/>
        <w:spacing w:before="0" w:after="854" w:line="230" w:lineRule="exact"/>
        <w:ind w:left="44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letní údržbu pozemních komunikací</w:t>
        <w:br/>
        <w:t>na období od 01.04.2023 do 31.10.2023</w:t>
      </w:r>
      <w:bookmarkEnd w:id="13"/>
    </w:p>
    <w:tbl>
      <w:tblPr>
        <w:tblOverlap w:val="never"/>
        <w:tblLayout w:type="fixed"/>
        <w:jc w:val="center"/>
      </w:tblPr>
      <w:tblGrid>
        <w:gridCol w:w="6043"/>
        <w:gridCol w:w="854"/>
        <w:gridCol w:w="2563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CENA Kč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Čištění vozovek metením strojně samosběrem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40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3 300,00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Opravy s použitím turbomechanizmů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10 000,00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Opravy asfaltovou směsí za horka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7000,00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Asfaltová zálivka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mb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120,00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Frézování pařezů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40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2100,00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3422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type w:val="continuous"/>
      <w:pgSz w:w="11900" w:h="16840"/>
      <w:pgMar w:top="1265" w:left="1057" w:right="1363" w:bottom="17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5">
    <w:name w:val="Základní text (3) + Arial,7 pt Exact"/>
    <w:basedOn w:val="CharStyle4"/>
    <w:rPr>
      <w:lang w:val="cs-CZ" w:eastAsia="cs-CZ" w:bidi="cs-CZ"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Základní text (4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8">
    <w:name w:val="Základní text (4) Exact"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Základní text (4) + Calibri,17 pt,Kurzíva,Řádkování 0 pt Exact"/>
    <w:basedOn w:val="CharStyle7"/>
    <w:rPr>
      <w:lang w:val="cs-CZ" w:eastAsia="cs-CZ" w:bidi="cs-CZ"/>
      <w:i/>
      <w:iCs/>
      <w:sz w:val="34"/>
      <w:szCs w:val="34"/>
      <w:rFonts w:ascii="Calibri" w:eastAsia="Calibri" w:hAnsi="Calibri" w:cs="Calibri"/>
      <w:w w:val="100"/>
      <w:spacing w:val="-10"/>
      <w:color w:val="000000"/>
      <w:position w:val="0"/>
    </w:rPr>
  </w:style>
  <w:style w:type="character" w:customStyle="1" w:styleId="CharStyle11">
    <w:name w:val="Základní text (5) Exact"/>
    <w:basedOn w:val="DefaultParagraphFont"/>
    <w:link w:val="Style10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Základní text (5) + Ne tučné Exact"/>
    <w:basedOn w:val="CharStyle1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5">
    <w:name w:val="Základní text (2) + Tučné,Kurzíva Exact"/>
    <w:basedOn w:val="CharStyle31"/>
    <w:rPr>
      <w:b/>
      <w:bCs/>
      <w:i/>
      <w:iCs/>
    </w:rPr>
  </w:style>
  <w:style w:type="character" w:customStyle="1" w:styleId="CharStyle17">
    <w:name w:val="Základní text (6) Exact"/>
    <w:basedOn w:val="DefaultParagraphFont"/>
    <w:link w:val="Style16"/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8">
    <w:name w:val="Základní text (6) + Ne tučné,Ne kurzíva Exact"/>
    <w:basedOn w:val="CharStyle17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0">
    <w:name w:val="Nadpis #3 (2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4"/>
      <w:szCs w:val="24"/>
      <w:rFonts w:ascii="Impact" w:eastAsia="Impact" w:hAnsi="Impact" w:cs="Impact"/>
      <w:w w:val="66"/>
    </w:rPr>
  </w:style>
  <w:style w:type="character" w:customStyle="1" w:styleId="CharStyle22">
    <w:name w:val="Nadpis #4 Exact"/>
    <w:basedOn w:val="DefaultParagraphFont"/>
    <w:link w:val="Style21"/>
    <w:rPr>
      <w:b w:val="0"/>
      <w:bCs w:val="0"/>
      <w:i/>
      <w:iCs/>
      <w:u w:val="none"/>
      <w:strike w:val="0"/>
      <w:smallCaps w:val="0"/>
      <w:sz w:val="24"/>
      <w:szCs w:val="24"/>
      <w:rFonts w:ascii="Impact" w:eastAsia="Impact" w:hAnsi="Impact" w:cs="Impact"/>
      <w:w w:val="100"/>
    </w:rPr>
  </w:style>
  <w:style w:type="character" w:customStyle="1" w:styleId="CharStyle23">
    <w:name w:val="Nadpis #4 Exact"/>
    <w:basedOn w:val="CharStyle22"/>
    <w:rPr>
      <w:lang w:val="cs-CZ" w:eastAsia="cs-CZ" w:bidi="cs-CZ"/>
      <w:spacing w:val="0"/>
      <w:color w:val="000000"/>
      <w:position w:val="0"/>
    </w:rPr>
  </w:style>
  <w:style w:type="character" w:customStyle="1" w:styleId="CharStyle24">
    <w:name w:val="Nadpis #4 + Calibri,15 pt,Ne kurzíva Exact"/>
    <w:basedOn w:val="CharStyle22"/>
    <w:rPr>
      <w:lang w:val="cs-CZ" w:eastAsia="cs-CZ" w:bidi="cs-CZ"/>
      <w:b/>
      <w:bCs/>
      <w:i/>
      <w:iCs/>
      <w:sz w:val="30"/>
      <w:szCs w:val="3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5">
    <w:name w:val="Nadpis #4 + Calibri,15 pt,Ne kurzíva Exact"/>
    <w:basedOn w:val="CharStyle22"/>
    <w:rPr>
      <w:lang w:val="cs-CZ" w:eastAsia="cs-CZ" w:bidi="cs-CZ"/>
      <w:i/>
      <w:iCs/>
      <w:sz w:val="30"/>
      <w:szCs w:val="3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7">
    <w:name w:val="Nadpis #1_"/>
    <w:basedOn w:val="DefaultParagraphFont"/>
    <w:link w:val="Style26"/>
    <w:rPr>
      <w:b/>
      <w:bCs/>
      <w:i/>
      <w:iCs/>
      <w:u w:val="none"/>
      <w:strike w:val="0"/>
      <w:smallCaps w:val="0"/>
      <w:sz w:val="52"/>
      <w:szCs w:val="52"/>
      <w:rFonts w:ascii="Calibri" w:eastAsia="Calibri" w:hAnsi="Calibri" w:cs="Calibri"/>
    </w:rPr>
  </w:style>
  <w:style w:type="character" w:customStyle="1" w:styleId="CharStyle28">
    <w:name w:val="Nadpis #1"/>
    <w:basedOn w:val="CharStyle2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0">
    <w:name w:val="Nadpis #2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31">
    <w:name w:val="Základní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3">
    <w:name w:val="Nadpis #5_"/>
    <w:basedOn w:val="DefaultParagraphFont"/>
    <w:link w:val="Style32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4">
    <w:name w:val="Základní text (2) + Tučné"/>
    <w:basedOn w:val="CharStyle3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6">
    <w:name w:val="Základní text (14)_"/>
    <w:basedOn w:val="DefaultParagraphFont"/>
    <w:link w:val="Style35"/>
    <w:rPr>
      <w:b w:val="0"/>
      <w:bCs w:val="0"/>
      <w:i/>
      <w:iCs/>
      <w:u w:val="none"/>
      <w:strike w:val="0"/>
      <w:smallCaps w:val="0"/>
      <w:sz w:val="8"/>
      <w:szCs w:val="8"/>
      <w:rFonts w:ascii="Trebuchet MS" w:eastAsia="Trebuchet MS" w:hAnsi="Trebuchet MS" w:cs="Trebuchet MS"/>
    </w:rPr>
  </w:style>
  <w:style w:type="character" w:customStyle="1" w:styleId="CharStyle38">
    <w:name w:val="Nadpis #3_"/>
    <w:basedOn w:val="DefaultParagraphFont"/>
    <w:link w:val="Style37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9">
    <w:name w:val="Základní text (2) + Tučné"/>
    <w:basedOn w:val="CharStyle3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0">
    <w:name w:val="Základní text (2)"/>
    <w:basedOn w:val="CharStyle31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after="180" w:line="221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FFFFFF"/>
      <w:jc w:val="both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10">
    <w:name w:val="Základní text (5)"/>
    <w:basedOn w:val="Normal"/>
    <w:link w:val="CharStyle11"/>
    <w:pPr>
      <w:widowControl w:val="0"/>
      <w:shd w:val="clear" w:color="auto" w:fill="FFFFFF"/>
      <w:spacing w:line="264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3">
    <w:name w:val="Základní text (2)"/>
    <w:basedOn w:val="Normal"/>
    <w:link w:val="CharStyle31"/>
    <w:pPr>
      <w:widowControl w:val="0"/>
      <w:shd w:val="clear" w:color="auto" w:fill="FFFFFF"/>
      <w:jc w:val="both"/>
      <w:spacing w:before="720" w:after="300" w:line="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6">
    <w:name w:val="Základní text (6)"/>
    <w:basedOn w:val="Normal"/>
    <w:link w:val="CharStyle17"/>
    <w:pPr>
      <w:widowControl w:val="0"/>
      <w:shd w:val="clear" w:color="auto" w:fill="FFFFFF"/>
      <w:jc w:val="both"/>
      <w:spacing w:after="480" w:line="264" w:lineRule="exact"/>
    </w:pPr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9">
    <w:name w:val="Nadpis #3 (2)"/>
    <w:basedOn w:val="Normal"/>
    <w:link w:val="CharStyle20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Impact" w:eastAsia="Impact" w:hAnsi="Impact" w:cs="Impact"/>
      <w:w w:val="66"/>
    </w:rPr>
  </w:style>
  <w:style w:type="paragraph" w:customStyle="1" w:styleId="Style21">
    <w:name w:val="Nadpis #4"/>
    <w:basedOn w:val="Normal"/>
    <w:link w:val="CharStyle22"/>
    <w:pPr>
      <w:widowControl w:val="0"/>
      <w:shd w:val="clear" w:color="auto" w:fill="FFFFFF"/>
      <w:outlineLvl w:val="3"/>
      <w:spacing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Impact" w:eastAsia="Impact" w:hAnsi="Impact" w:cs="Impact"/>
      <w:w w:val="100"/>
    </w:rPr>
  </w:style>
  <w:style w:type="paragraph" w:customStyle="1" w:styleId="Style26">
    <w:name w:val="Nadpis #1"/>
    <w:basedOn w:val="Normal"/>
    <w:link w:val="CharStyle27"/>
    <w:pPr>
      <w:widowControl w:val="0"/>
      <w:shd w:val="clear" w:color="auto" w:fill="FFFFFF"/>
      <w:jc w:val="center"/>
      <w:outlineLvl w:val="0"/>
      <w:spacing w:after="300" w:line="648" w:lineRule="exact"/>
    </w:pPr>
    <w:rPr>
      <w:b/>
      <w:bCs/>
      <w:i/>
      <w:iCs/>
      <w:u w:val="none"/>
      <w:strike w:val="0"/>
      <w:smallCaps w:val="0"/>
      <w:sz w:val="52"/>
      <w:szCs w:val="52"/>
      <w:rFonts w:ascii="Calibri" w:eastAsia="Calibri" w:hAnsi="Calibri" w:cs="Calibri"/>
    </w:rPr>
  </w:style>
  <w:style w:type="paragraph" w:customStyle="1" w:styleId="Style29">
    <w:name w:val="Nadpis #2"/>
    <w:basedOn w:val="Normal"/>
    <w:link w:val="CharStyle30"/>
    <w:pPr>
      <w:widowControl w:val="0"/>
      <w:shd w:val="clear" w:color="auto" w:fill="FFFFFF"/>
      <w:jc w:val="center"/>
      <w:outlineLvl w:val="1"/>
      <w:spacing w:before="300" w:after="7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32">
    <w:name w:val="Nadpis #5"/>
    <w:basedOn w:val="Normal"/>
    <w:link w:val="CharStyle33"/>
    <w:pPr>
      <w:widowControl w:val="0"/>
      <w:shd w:val="clear" w:color="auto" w:fill="FFFFFF"/>
      <w:jc w:val="both"/>
      <w:outlineLvl w:val="4"/>
      <w:spacing w:before="300" w:line="264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5">
    <w:name w:val="Základní text (14)"/>
    <w:basedOn w:val="Normal"/>
    <w:link w:val="CharStyle36"/>
    <w:pPr>
      <w:widowControl w:val="0"/>
      <w:shd w:val="clear" w:color="auto" w:fill="FFFFFF"/>
      <w:spacing w:before="60" w:after="60"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Trebuchet MS" w:eastAsia="Trebuchet MS" w:hAnsi="Trebuchet MS" w:cs="Trebuchet MS"/>
    </w:rPr>
  </w:style>
  <w:style w:type="paragraph" w:customStyle="1" w:styleId="Style37">
    <w:name w:val="Nadpis #3"/>
    <w:basedOn w:val="Normal"/>
    <w:link w:val="CharStyle38"/>
    <w:pPr>
      <w:widowControl w:val="0"/>
      <w:shd w:val="clear" w:color="auto" w:fill="FFFFFF"/>
      <w:outlineLvl w:val="2"/>
      <w:spacing w:before="300" w:line="264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