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94DE2" w14:textId="36455BC4" w:rsidR="00490F01" w:rsidRPr="008D0B5D" w:rsidRDefault="00D74B48" w:rsidP="00A554D1">
      <w:pPr>
        <w:jc w:val="center"/>
        <w:rPr>
          <w:rFonts w:ascii="Georgia" w:hAnsi="Georgia"/>
          <w:b/>
          <w:caps/>
          <w:sz w:val="28"/>
          <w:szCs w:val="28"/>
          <w:lang w:val="en-GB"/>
        </w:rPr>
      </w:pPr>
      <w:r>
        <w:rPr>
          <w:rFonts w:ascii="Georgia" w:hAnsi="Georgia"/>
          <w:b/>
          <w:caps/>
          <w:sz w:val="28"/>
          <w:szCs w:val="28"/>
          <w:lang w:val="en-GB"/>
        </w:rPr>
        <w:t>Licence</w:t>
      </w:r>
      <w:r w:rsidR="00490F01" w:rsidRPr="008D0B5D">
        <w:rPr>
          <w:rFonts w:ascii="Georgia" w:hAnsi="Georgia"/>
          <w:b/>
          <w:caps/>
          <w:sz w:val="28"/>
          <w:szCs w:val="28"/>
          <w:lang w:val="en-GB"/>
        </w:rPr>
        <w:t xml:space="preserve"> Agreement</w:t>
      </w:r>
    </w:p>
    <w:p w14:paraId="63FDAC4B" w14:textId="7EBC5A19" w:rsidR="00490F01" w:rsidRPr="00F957C0" w:rsidRDefault="00490F01" w:rsidP="00A554D1">
      <w:pPr>
        <w:jc w:val="center"/>
        <w:rPr>
          <w:rFonts w:ascii="Georgia" w:hAnsi="Georgia"/>
          <w:b/>
          <w:lang w:val="en-GB"/>
        </w:rPr>
      </w:pPr>
      <w:r w:rsidRPr="00A554D1">
        <w:rPr>
          <w:rFonts w:ascii="Georgia" w:hAnsi="Georgia"/>
          <w:b/>
          <w:lang w:val="en-GB"/>
        </w:rPr>
        <w:t xml:space="preserve">No. </w:t>
      </w:r>
      <w:r w:rsidR="00F957C0">
        <w:rPr>
          <w:rFonts w:ascii="Georgia" w:hAnsi="Georgia"/>
          <w:b/>
          <w:lang w:val="en-GB"/>
        </w:rPr>
        <w:t xml:space="preserve">SOD - </w:t>
      </w:r>
      <w:r w:rsidR="00D74B48">
        <w:rPr>
          <w:rFonts w:ascii="Georgia" w:hAnsi="Georgia"/>
          <w:b/>
          <w:lang w:val="en-GB"/>
        </w:rPr>
        <w:t>2</w:t>
      </w:r>
      <w:r w:rsidR="00414589">
        <w:rPr>
          <w:rFonts w:ascii="Georgia" w:hAnsi="Georgia"/>
          <w:b/>
          <w:lang w:val="en-GB"/>
        </w:rPr>
        <w:t>3</w:t>
      </w:r>
      <w:r w:rsidR="00FB4951">
        <w:rPr>
          <w:rFonts w:ascii="Georgia" w:hAnsi="Georgia"/>
          <w:b/>
          <w:lang w:val="en-GB"/>
        </w:rPr>
        <w:t xml:space="preserve"> </w:t>
      </w:r>
      <w:r w:rsidR="007151E5" w:rsidRPr="00A554D1">
        <w:rPr>
          <w:rFonts w:ascii="Georgia" w:hAnsi="Georgia"/>
          <w:b/>
          <w:lang w:val="en-GB"/>
        </w:rPr>
        <w:t>/</w:t>
      </w:r>
      <w:r w:rsidR="00FB4951">
        <w:rPr>
          <w:rFonts w:ascii="Georgia" w:hAnsi="Georgia"/>
          <w:b/>
          <w:lang w:val="en-GB"/>
        </w:rPr>
        <w:t xml:space="preserve"> </w:t>
      </w:r>
      <w:r w:rsidR="00F957C0" w:rsidRPr="00F957C0">
        <w:rPr>
          <w:rFonts w:ascii="Georgia" w:hAnsi="Georgia"/>
          <w:b/>
          <w:lang w:val="en-GB"/>
        </w:rPr>
        <w:t>032</w:t>
      </w:r>
    </w:p>
    <w:p w14:paraId="15C7A73E" w14:textId="77777777" w:rsidR="00D3681F" w:rsidRPr="00A554D1" w:rsidRDefault="00D3681F" w:rsidP="00E41A80">
      <w:pPr>
        <w:pStyle w:val="Zkladntext"/>
        <w:jc w:val="left"/>
        <w:rPr>
          <w:rFonts w:ascii="Georgia" w:hAnsi="Georgia"/>
          <w:i w:val="0"/>
          <w:szCs w:val="24"/>
          <w:lang w:val="en-GB"/>
        </w:rPr>
      </w:pPr>
    </w:p>
    <w:p w14:paraId="20C5A301" w14:textId="48D424FA" w:rsidR="003015F1" w:rsidRPr="005B0D2A" w:rsidRDefault="003015F1" w:rsidP="003015F1">
      <w:pPr>
        <w:pStyle w:val="Zkladntext"/>
        <w:rPr>
          <w:rFonts w:ascii="Georgia" w:hAnsi="Georgia"/>
          <w:i w:val="0"/>
          <w:szCs w:val="24"/>
          <w:lang w:val="en-GB"/>
        </w:rPr>
      </w:pPr>
      <w:r w:rsidRPr="005B0D2A">
        <w:rPr>
          <w:rFonts w:ascii="Georgia" w:hAnsi="Georgia"/>
          <w:b/>
          <w:i w:val="0"/>
          <w:szCs w:val="24"/>
          <w:lang w:val="en-GB"/>
        </w:rPr>
        <w:t xml:space="preserve">Time for Three </w:t>
      </w:r>
      <w:r w:rsidRPr="005B0D2A">
        <w:rPr>
          <w:rFonts w:ascii="Georgia" w:hAnsi="Georgia"/>
          <w:i w:val="0"/>
          <w:szCs w:val="24"/>
          <w:lang w:val="en-GB"/>
        </w:rPr>
        <w:t xml:space="preserve">(band; </w:t>
      </w:r>
      <w:r w:rsidR="00BC7542">
        <w:rPr>
          <w:rFonts w:ascii="Georgia" w:hAnsi="Georgia"/>
          <w:i w:val="0"/>
          <w:szCs w:val="24"/>
          <w:lang w:val="en-GB"/>
        </w:rPr>
        <w:t xml:space="preserve">xxxxx </w:t>
      </w:r>
      <w:r w:rsidR="00BC7542">
        <w:rPr>
          <w:rFonts w:ascii="Georgia" w:hAnsi="Georgia"/>
          <w:i w:val="0"/>
          <w:szCs w:val="24"/>
          <w:lang w:val="en-GB"/>
        </w:rPr>
        <w:t>xxxxx</w:t>
      </w:r>
      <w:r w:rsidRPr="005B0D2A">
        <w:rPr>
          <w:rFonts w:ascii="Georgia" w:hAnsi="Georgia"/>
          <w:i w:val="0"/>
          <w:szCs w:val="24"/>
          <w:lang w:val="en-GB"/>
        </w:rPr>
        <w:t xml:space="preserve"> - violinist, </w:t>
      </w:r>
      <w:r w:rsidR="00BC7542">
        <w:rPr>
          <w:rFonts w:ascii="Georgia" w:hAnsi="Georgia"/>
          <w:i w:val="0"/>
          <w:szCs w:val="24"/>
          <w:lang w:val="en-GB"/>
        </w:rPr>
        <w:t>xxxxx</w:t>
      </w:r>
      <w:r w:rsidR="00BC7542">
        <w:rPr>
          <w:rFonts w:ascii="Georgia" w:hAnsi="Georgia"/>
          <w:i w:val="0"/>
          <w:szCs w:val="24"/>
          <w:lang w:val="en-GB"/>
        </w:rPr>
        <w:t xml:space="preserve"> </w:t>
      </w:r>
      <w:r w:rsidR="00BC7542">
        <w:rPr>
          <w:rFonts w:ascii="Georgia" w:hAnsi="Georgia"/>
          <w:i w:val="0"/>
          <w:szCs w:val="24"/>
          <w:lang w:val="en-GB"/>
        </w:rPr>
        <w:t>xxxxx</w:t>
      </w:r>
      <w:r w:rsidR="00BC7542" w:rsidRPr="005B0D2A">
        <w:rPr>
          <w:rFonts w:ascii="Georgia" w:hAnsi="Georgia"/>
          <w:i w:val="0"/>
          <w:szCs w:val="24"/>
          <w:lang w:val="en-GB"/>
        </w:rPr>
        <w:t xml:space="preserve"> </w:t>
      </w:r>
      <w:r w:rsidRPr="005B0D2A">
        <w:rPr>
          <w:rFonts w:ascii="Georgia" w:hAnsi="Georgia"/>
          <w:i w:val="0"/>
          <w:szCs w:val="24"/>
          <w:lang w:val="en-GB"/>
        </w:rPr>
        <w:t xml:space="preserve">- violinist, </w:t>
      </w:r>
    </w:p>
    <w:p w14:paraId="590B2478" w14:textId="0D9B5EF8" w:rsidR="003015F1" w:rsidRPr="005B0D2A" w:rsidRDefault="00BC7542" w:rsidP="003015F1">
      <w:pPr>
        <w:pStyle w:val="Zkladntext"/>
        <w:jc w:val="left"/>
        <w:rPr>
          <w:rFonts w:ascii="Georgia" w:hAnsi="Georgia"/>
          <w:i w:val="0"/>
          <w:szCs w:val="24"/>
          <w:lang w:val="en-GB"/>
        </w:rPr>
      </w:pPr>
      <w:r>
        <w:rPr>
          <w:rFonts w:ascii="Georgia" w:hAnsi="Georgia"/>
          <w:i w:val="0"/>
          <w:szCs w:val="24"/>
          <w:lang w:val="en-GB"/>
        </w:rPr>
        <w:t>xxxxx</w:t>
      </w:r>
      <w:r w:rsidRPr="005B0D2A">
        <w:rPr>
          <w:rFonts w:ascii="Georgia" w:hAnsi="Georgia"/>
          <w:i w:val="0"/>
          <w:szCs w:val="24"/>
          <w:lang w:val="en-GB"/>
        </w:rPr>
        <w:t xml:space="preserve"> </w:t>
      </w:r>
      <w:r>
        <w:rPr>
          <w:rFonts w:ascii="Georgia" w:hAnsi="Georgia"/>
          <w:i w:val="0"/>
          <w:szCs w:val="24"/>
          <w:lang w:val="en-GB"/>
        </w:rPr>
        <w:t>xxxxx</w:t>
      </w:r>
      <w:r w:rsidRPr="005B0D2A">
        <w:rPr>
          <w:rFonts w:ascii="Georgia" w:hAnsi="Georgia"/>
          <w:i w:val="0"/>
          <w:szCs w:val="24"/>
          <w:lang w:val="en-GB"/>
        </w:rPr>
        <w:t xml:space="preserve"> </w:t>
      </w:r>
      <w:r w:rsidR="003015F1" w:rsidRPr="005B0D2A">
        <w:rPr>
          <w:rFonts w:ascii="Georgia" w:hAnsi="Georgia"/>
          <w:i w:val="0"/>
          <w:szCs w:val="24"/>
          <w:lang w:val="en-GB"/>
        </w:rPr>
        <w:t>- double-bassist)</w:t>
      </w:r>
    </w:p>
    <w:p w14:paraId="1B82F7E5" w14:textId="77777777" w:rsidR="003015F1" w:rsidRPr="005B0D2A" w:rsidRDefault="003015F1" w:rsidP="003015F1">
      <w:pPr>
        <w:pStyle w:val="Prosttext"/>
        <w:rPr>
          <w:rFonts w:ascii="Georgia" w:hAnsi="Georgia"/>
          <w:sz w:val="24"/>
          <w:szCs w:val="24"/>
        </w:rPr>
      </w:pPr>
      <w:r w:rsidRPr="005B0D2A">
        <w:rPr>
          <w:rFonts w:ascii="Georgia" w:hAnsi="Georgia"/>
          <w:sz w:val="24"/>
          <w:szCs w:val="24"/>
          <w:lang w:val="en-GB"/>
        </w:rPr>
        <w:t xml:space="preserve">Represented by: </w:t>
      </w:r>
      <w:r w:rsidRPr="005B0D2A">
        <w:rPr>
          <w:rFonts w:ascii="Georgia" w:hAnsi="Georgia" w:cs="Arial"/>
          <w:sz w:val="24"/>
          <w:szCs w:val="24"/>
          <w:lang w:val="en-GB"/>
        </w:rPr>
        <w:t>Park Avenue Artists</w:t>
      </w:r>
    </w:p>
    <w:p w14:paraId="30E1DB30" w14:textId="4A404732" w:rsidR="003015F1" w:rsidRPr="005B0D2A" w:rsidRDefault="003015F1" w:rsidP="00AB0C2A">
      <w:pPr>
        <w:rPr>
          <w:rFonts w:ascii="Georgia" w:hAnsi="Georgia"/>
        </w:rPr>
      </w:pPr>
      <w:r w:rsidRPr="005B0D2A">
        <w:rPr>
          <w:rFonts w:ascii="Georgia" w:hAnsi="Georgia"/>
          <w:lang w:val="en-GB"/>
        </w:rPr>
        <w:t>Address: c/o Suite 1, 10 E 129th St, New York, NY 10035, USA</w:t>
      </w:r>
    </w:p>
    <w:p w14:paraId="63A29149" w14:textId="3E6C3606" w:rsidR="003015F1" w:rsidRPr="00F80472" w:rsidRDefault="003015F1" w:rsidP="003015F1">
      <w:pPr>
        <w:rPr>
          <w:rFonts w:ascii="Georgia" w:hAnsi="Georgia" w:cs="Arial"/>
          <w:lang w:val="en-GB"/>
        </w:rPr>
      </w:pPr>
      <w:r w:rsidRPr="005B0D2A">
        <w:rPr>
          <w:rFonts w:ascii="Georgia" w:hAnsi="Georgia" w:cs="Arial"/>
          <w:lang w:val="en-GB"/>
        </w:rPr>
        <w:t>(hereinafter the “</w:t>
      </w:r>
      <w:r w:rsidRPr="005B0D2A">
        <w:rPr>
          <w:rFonts w:ascii="Georgia" w:hAnsi="Georgia" w:cs="Arial"/>
          <w:b/>
          <w:bCs/>
          <w:lang w:val="en-GB"/>
        </w:rPr>
        <w:t>Artist</w:t>
      </w:r>
      <w:r w:rsidRPr="005B0D2A">
        <w:rPr>
          <w:rFonts w:ascii="Georgia" w:hAnsi="Georgia" w:cs="Arial"/>
          <w:lang w:val="en-GB"/>
        </w:rPr>
        <w:t>”)</w:t>
      </w:r>
    </w:p>
    <w:p w14:paraId="2F5C1D8D" w14:textId="77777777" w:rsidR="003015F1" w:rsidRDefault="003015F1" w:rsidP="00D74B48">
      <w:pPr>
        <w:pStyle w:val="Zkladntext"/>
        <w:rPr>
          <w:rFonts w:ascii="Georgia" w:hAnsi="Georgia"/>
          <w:b/>
          <w:i w:val="0"/>
          <w:szCs w:val="24"/>
          <w:lang w:val="en-GB"/>
        </w:rPr>
      </w:pPr>
    </w:p>
    <w:p w14:paraId="7BE666B0" w14:textId="695D76BD" w:rsidR="003015F1" w:rsidRDefault="003015F1" w:rsidP="00D74B48">
      <w:pPr>
        <w:pStyle w:val="Zkladntext"/>
        <w:rPr>
          <w:rFonts w:ascii="Georgia" w:hAnsi="Georgia"/>
          <w:b/>
          <w:i w:val="0"/>
          <w:szCs w:val="24"/>
          <w:lang w:val="en-GB"/>
        </w:rPr>
      </w:pPr>
      <w:r w:rsidRPr="004F7E75">
        <w:rPr>
          <w:rFonts w:ascii="Georgia" w:hAnsi="Georgia"/>
          <w:i w:val="0"/>
          <w:szCs w:val="24"/>
          <w:lang w:val="en-GB"/>
        </w:rPr>
        <w:t>and</w:t>
      </w:r>
      <w:r w:rsidRPr="00A554D1">
        <w:rPr>
          <w:rFonts w:ascii="Georgia" w:hAnsi="Georgia"/>
          <w:b/>
          <w:i w:val="0"/>
          <w:szCs w:val="24"/>
          <w:lang w:val="en-GB"/>
        </w:rPr>
        <w:t xml:space="preserve"> </w:t>
      </w:r>
      <w:r w:rsidRPr="00A554D1">
        <w:rPr>
          <w:rFonts w:ascii="Georgia" w:hAnsi="Georgia"/>
          <w:b/>
          <w:i w:val="0"/>
          <w:szCs w:val="24"/>
          <w:lang w:val="en-GB"/>
        </w:rPr>
        <w:tab/>
      </w:r>
    </w:p>
    <w:p w14:paraId="50FE752F" w14:textId="77777777" w:rsidR="003015F1" w:rsidRDefault="003015F1" w:rsidP="00D74B48">
      <w:pPr>
        <w:pStyle w:val="Zkladntext"/>
        <w:rPr>
          <w:rFonts w:ascii="Georgia" w:hAnsi="Georgia"/>
          <w:b/>
          <w:i w:val="0"/>
          <w:szCs w:val="24"/>
          <w:lang w:val="en-GB"/>
        </w:rPr>
      </w:pPr>
    </w:p>
    <w:p w14:paraId="056DFBAC" w14:textId="77777777" w:rsidR="00D74B48" w:rsidRPr="00475A30" w:rsidRDefault="00D74B48" w:rsidP="00D74B48">
      <w:pPr>
        <w:pStyle w:val="Zkladntext"/>
        <w:rPr>
          <w:rFonts w:ascii="Georgia" w:hAnsi="Georgia"/>
          <w:b/>
          <w:i w:val="0"/>
          <w:szCs w:val="24"/>
          <w:lang w:val="en-GB"/>
        </w:rPr>
      </w:pPr>
      <w:r w:rsidRPr="00475A30">
        <w:rPr>
          <w:rFonts w:ascii="Georgia" w:hAnsi="Georgia"/>
          <w:b/>
          <w:i w:val="0"/>
          <w:szCs w:val="24"/>
          <w:lang w:val="en-GB"/>
        </w:rPr>
        <w:t xml:space="preserve">Česká filharmonie </w:t>
      </w:r>
      <w:r w:rsidRPr="00475A30">
        <w:rPr>
          <w:rFonts w:ascii="Georgia" w:hAnsi="Georgia"/>
          <w:i w:val="0"/>
          <w:szCs w:val="24"/>
          <w:lang w:val="en-GB"/>
        </w:rPr>
        <w:t>(Czech Philharmonic)</w:t>
      </w:r>
    </w:p>
    <w:p w14:paraId="675CBB9D" w14:textId="77777777" w:rsidR="00D74B48" w:rsidRPr="00475A30" w:rsidRDefault="00D74B48" w:rsidP="00D74B48">
      <w:pPr>
        <w:pStyle w:val="Zkladntext"/>
        <w:rPr>
          <w:rFonts w:ascii="Georgia" w:hAnsi="Georgia"/>
          <w:i w:val="0"/>
          <w:szCs w:val="24"/>
          <w:lang w:val="en-GB"/>
        </w:rPr>
      </w:pPr>
      <w:r w:rsidRPr="00475A30">
        <w:rPr>
          <w:rFonts w:ascii="Georgia" w:hAnsi="Georgia"/>
          <w:i w:val="0"/>
          <w:szCs w:val="24"/>
          <w:lang w:val="en-GB"/>
        </w:rPr>
        <w:t>having its seat at Alšovo nábřeží 12, 110 01 Praha 1, Czech Republic</w:t>
      </w:r>
    </w:p>
    <w:p w14:paraId="6B9676D6" w14:textId="366A6E33" w:rsidR="00D74B48" w:rsidRPr="00475A30" w:rsidRDefault="00D74B48" w:rsidP="00D74B48">
      <w:pPr>
        <w:pStyle w:val="Zkladntext"/>
        <w:rPr>
          <w:rFonts w:ascii="Georgia" w:hAnsi="Georgia"/>
          <w:i w:val="0"/>
          <w:szCs w:val="24"/>
          <w:lang w:val="en-GB"/>
        </w:rPr>
      </w:pPr>
      <w:r w:rsidRPr="00475A30">
        <w:rPr>
          <w:rFonts w:ascii="Georgia" w:hAnsi="Georgia"/>
          <w:i w:val="0"/>
          <w:szCs w:val="24"/>
          <w:lang w:val="en-GB"/>
        </w:rPr>
        <w:t>Id. No.: 00023264, VAT No.: CZ0</w:t>
      </w:r>
      <w:r w:rsidR="00D55260">
        <w:rPr>
          <w:rFonts w:ascii="Georgia" w:hAnsi="Georgia"/>
          <w:i w:val="0"/>
          <w:szCs w:val="24"/>
          <w:lang w:val="en-GB"/>
        </w:rPr>
        <w:t>0</w:t>
      </w:r>
      <w:r w:rsidRPr="00475A30">
        <w:rPr>
          <w:rFonts w:ascii="Georgia" w:hAnsi="Georgia"/>
          <w:i w:val="0"/>
          <w:szCs w:val="24"/>
          <w:lang w:val="en-GB"/>
        </w:rPr>
        <w:t>023264</w:t>
      </w:r>
    </w:p>
    <w:p w14:paraId="0659D2CD" w14:textId="0B918BA1" w:rsidR="00D74B48" w:rsidRPr="00475A30" w:rsidRDefault="00D74B48" w:rsidP="00D74B48">
      <w:pPr>
        <w:pStyle w:val="Zkladntext"/>
        <w:rPr>
          <w:rFonts w:ascii="Georgia" w:hAnsi="Georgia"/>
          <w:i w:val="0"/>
          <w:szCs w:val="24"/>
          <w:lang w:val="en-GB"/>
        </w:rPr>
      </w:pPr>
      <w:r w:rsidRPr="00475A30">
        <w:rPr>
          <w:rFonts w:ascii="Georgia" w:hAnsi="Georgia"/>
          <w:i w:val="0"/>
          <w:szCs w:val="24"/>
          <w:lang w:val="en-GB"/>
        </w:rPr>
        <w:t xml:space="preserve">represented by: </w:t>
      </w:r>
      <w:r w:rsidR="00BC7542">
        <w:rPr>
          <w:rFonts w:ascii="Georgia" w:hAnsi="Georgia"/>
          <w:i w:val="0"/>
          <w:szCs w:val="24"/>
          <w:lang w:val="en-GB"/>
        </w:rPr>
        <w:t>xxxxx</w:t>
      </w:r>
      <w:r w:rsidR="00BC7542">
        <w:rPr>
          <w:rFonts w:ascii="Georgia" w:hAnsi="Georgia"/>
          <w:i w:val="0"/>
          <w:szCs w:val="24"/>
          <w:lang w:val="en-GB"/>
        </w:rPr>
        <w:t xml:space="preserve"> </w:t>
      </w:r>
      <w:r w:rsidR="00BC7542">
        <w:rPr>
          <w:rFonts w:ascii="Georgia" w:hAnsi="Georgia"/>
          <w:i w:val="0"/>
          <w:szCs w:val="24"/>
          <w:lang w:val="en-GB"/>
        </w:rPr>
        <w:t>xxxxx</w:t>
      </w:r>
    </w:p>
    <w:p w14:paraId="6AEC4CE0" w14:textId="4321C745" w:rsidR="00490F01" w:rsidRPr="00A554D1" w:rsidRDefault="00490F01" w:rsidP="00D74B48">
      <w:pPr>
        <w:pStyle w:val="Zkladntext"/>
        <w:jc w:val="left"/>
        <w:rPr>
          <w:rFonts w:ascii="Georgia" w:hAnsi="Georgia"/>
          <w:i w:val="0"/>
          <w:szCs w:val="24"/>
          <w:lang w:val="en-GB"/>
        </w:rPr>
      </w:pPr>
      <w:r w:rsidRPr="00A554D1">
        <w:rPr>
          <w:rFonts w:ascii="Georgia" w:hAnsi="Georgia"/>
          <w:i w:val="0"/>
          <w:szCs w:val="24"/>
          <w:lang w:val="en-GB"/>
        </w:rPr>
        <w:t>(</w:t>
      </w:r>
      <w:r w:rsidR="006E60C7">
        <w:rPr>
          <w:rFonts w:ascii="Georgia" w:hAnsi="Georgia"/>
          <w:i w:val="0"/>
          <w:szCs w:val="24"/>
          <w:lang w:val="en-GB"/>
        </w:rPr>
        <w:t>the</w:t>
      </w:r>
      <w:r w:rsidRPr="00A554D1">
        <w:rPr>
          <w:rFonts w:ascii="Georgia" w:hAnsi="Georgia"/>
          <w:i w:val="0"/>
          <w:szCs w:val="24"/>
          <w:lang w:val="en-GB"/>
        </w:rPr>
        <w:t xml:space="preserve"> “</w:t>
      </w:r>
      <w:r w:rsidRPr="00A554D1">
        <w:rPr>
          <w:rFonts w:ascii="Georgia" w:hAnsi="Georgia"/>
          <w:b/>
          <w:i w:val="0"/>
          <w:szCs w:val="24"/>
          <w:lang w:val="en-GB"/>
        </w:rPr>
        <w:t>Orchestra</w:t>
      </w:r>
      <w:r w:rsidRPr="00A554D1">
        <w:rPr>
          <w:rFonts w:ascii="Georgia" w:hAnsi="Georgia"/>
          <w:i w:val="0"/>
          <w:szCs w:val="24"/>
          <w:lang w:val="en-GB"/>
        </w:rPr>
        <w:t xml:space="preserve">”) </w:t>
      </w:r>
    </w:p>
    <w:p w14:paraId="4A77256E" w14:textId="41A11EBB" w:rsidR="0010722F" w:rsidRDefault="0010722F" w:rsidP="00E41A80">
      <w:pPr>
        <w:pStyle w:val="Zkladntext"/>
        <w:jc w:val="left"/>
        <w:rPr>
          <w:rFonts w:ascii="Georgia" w:hAnsi="Georgia"/>
          <w:i w:val="0"/>
          <w:szCs w:val="24"/>
          <w:lang w:val="en-GB"/>
        </w:rPr>
      </w:pPr>
    </w:p>
    <w:p w14:paraId="2D620FB1" w14:textId="77777777" w:rsidR="004F7E75" w:rsidRPr="004F7E75" w:rsidRDefault="004F7E75" w:rsidP="004F7E75">
      <w:pPr>
        <w:pStyle w:val="Zkladntext"/>
        <w:rPr>
          <w:rFonts w:ascii="Georgia" w:hAnsi="Georgia"/>
          <w:i w:val="0"/>
          <w:szCs w:val="24"/>
          <w:lang w:val="en-GB"/>
        </w:rPr>
      </w:pPr>
      <w:r w:rsidRPr="004F7E75">
        <w:rPr>
          <w:rFonts w:ascii="Georgia" w:hAnsi="Georgia"/>
          <w:i w:val="0"/>
          <w:szCs w:val="24"/>
          <w:lang w:val="en-GB"/>
        </w:rPr>
        <w:t>conclude on the day, month and year set out below the following agreement (the “</w:t>
      </w:r>
      <w:r w:rsidRPr="004F7E75">
        <w:rPr>
          <w:rFonts w:ascii="Georgia" w:hAnsi="Georgia"/>
          <w:b/>
          <w:i w:val="0"/>
          <w:szCs w:val="24"/>
          <w:lang w:val="en-GB"/>
        </w:rPr>
        <w:t>Agreement</w:t>
      </w:r>
      <w:r w:rsidRPr="004F7E75">
        <w:rPr>
          <w:rFonts w:ascii="Georgia" w:hAnsi="Georgia"/>
          <w:i w:val="0"/>
          <w:szCs w:val="24"/>
          <w:lang w:val="en-GB"/>
        </w:rPr>
        <w:t>”):</w:t>
      </w:r>
    </w:p>
    <w:p w14:paraId="2327151F" w14:textId="77777777" w:rsidR="004F7E75" w:rsidRPr="00A554D1" w:rsidRDefault="004F7E75" w:rsidP="00E41A80">
      <w:pPr>
        <w:pStyle w:val="Zkladntext"/>
        <w:jc w:val="left"/>
        <w:rPr>
          <w:rFonts w:ascii="Georgia" w:hAnsi="Georgia"/>
          <w:bCs/>
          <w:szCs w:val="24"/>
          <w:lang w:val="en-GB"/>
        </w:rPr>
      </w:pPr>
    </w:p>
    <w:p w14:paraId="34ADF0AB" w14:textId="77777777" w:rsidR="00A554D1" w:rsidRDefault="00A554D1" w:rsidP="00A554D1">
      <w:pPr>
        <w:tabs>
          <w:tab w:val="left" w:pos="426"/>
        </w:tabs>
        <w:ind w:right="-286"/>
        <w:jc w:val="center"/>
        <w:rPr>
          <w:rFonts w:ascii="Georgia" w:hAnsi="Georgia"/>
          <w:b/>
          <w:lang w:val="en-GB"/>
        </w:rPr>
      </w:pPr>
      <w:r>
        <w:rPr>
          <w:rFonts w:ascii="Georgia" w:hAnsi="Georgia"/>
          <w:b/>
          <w:lang w:val="en-GB"/>
        </w:rPr>
        <w:t>Article I</w:t>
      </w:r>
    </w:p>
    <w:p w14:paraId="16D2EBD4" w14:textId="08BC5D3D" w:rsidR="00A554D1" w:rsidRDefault="004F7E75" w:rsidP="004F7E75">
      <w:pPr>
        <w:ind w:left="284"/>
        <w:jc w:val="center"/>
        <w:rPr>
          <w:rFonts w:ascii="Georgia" w:hAnsi="Georgia"/>
          <w:b/>
          <w:lang w:val="en-GB"/>
        </w:rPr>
      </w:pPr>
      <w:r w:rsidRPr="001A468B">
        <w:rPr>
          <w:rFonts w:ascii="Georgia" w:hAnsi="Georgia"/>
          <w:b/>
          <w:lang w:val="en-GB"/>
        </w:rPr>
        <w:t>Subject Matter of the Agreement</w:t>
      </w:r>
    </w:p>
    <w:p w14:paraId="3D518FB4" w14:textId="77777777" w:rsidR="004F7E75" w:rsidRDefault="004F7E75" w:rsidP="00A554D1">
      <w:pPr>
        <w:ind w:left="284"/>
        <w:rPr>
          <w:rFonts w:ascii="Georgia" w:hAnsi="Georgia"/>
          <w:lang w:val="en-GB"/>
        </w:rPr>
      </w:pPr>
    </w:p>
    <w:p w14:paraId="3063BE37" w14:textId="18D7BC0C" w:rsidR="00490F01" w:rsidRDefault="003E5B7E" w:rsidP="00A554D1">
      <w:pPr>
        <w:numPr>
          <w:ilvl w:val="0"/>
          <w:numId w:val="2"/>
        </w:numPr>
        <w:ind w:left="284" w:hanging="284"/>
        <w:rPr>
          <w:rFonts w:ascii="Georgia" w:hAnsi="Georgia"/>
          <w:lang w:val="en-GB"/>
        </w:rPr>
      </w:pPr>
      <w:r w:rsidRPr="00475A30">
        <w:rPr>
          <w:rFonts w:ascii="Georgia" w:hAnsi="Georgia"/>
          <w:lang w:val="en-GB"/>
        </w:rPr>
        <w:t xml:space="preserve">The </w:t>
      </w:r>
      <w:r w:rsidR="00E65F35">
        <w:rPr>
          <w:rFonts w:ascii="Georgia" w:hAnsi="Georgia"/>
          <w:lang w:val="en-GB"/>
        </w:rPr>
        <w:t>p</w:t>
      </w:r>
      <w:r w:rsidRPr="00475A30">
        <w:rPr>
          <w:rFonts w:ascii="Georgia" w:hAnsi="Georgia"/>
          <w:lang w:val="en-GB"/>
        </w:rPr>
        <w:t xml:space="preserve">arties acknowledge that </w:t>
      </w:r>
      <w:r>
        <w:rPr>
          <w:rFonts w:ascii="Georgia" w:hAnsi="Georgia"/>
          <w:lang w:val="en-GB"/>
        </w:rPr>
        <w:t xml:space="preserve">the </w:t>
      </w:r>
      <w:r w:rsidR="003015F1">
        <w:rPr>
          <w:rFonts w:ascii="Georgia" w:hAnsi="Georgia"/>
          <w:lang w:val="en-GB"/>
        </w:rPr>
        <w:t>Artist</w:t>
      </w:r>
      <w:r>
        <w:rPr>
          <w:rFonts w:ascii="Georgia" w:hAnsi="Georgia"/>
          <w:lang w:val="en-GB"/>
        </w:rPr>
        <w:t xml:space="preserve"> and </w:t>
      </w:r>
      <w:r w:rsidR="003015F1">
        <w:rPr>
          <w:rFonts w:ascii="Georgia" w:hAnsi="Georgia" w:cs="Arial"/>
          <w:lang w:val="en-GB"/>
        </w:rPr>
        <w:t>the Czech Philharmonic</w:t>
      </w:r>
      <w:r>
        <w:rPr>
          <w:rFonts w:ascii="Georgia" w:hAnsi="Georgia" w:cs="Arial"/>
          <w:lang w:val="en-GB"/>
        </w:rPr>
        <w:t xml:space="preserve"> (as </w:t>
      </w:r>
      <w:r w:rsidR="00E5269C">
        <w:rPr>
          <w:rFonts w:ascii="Georgia" w:hAnsi="Georgia" w:cs="Arial"/>
          <w:lang w:val="en-GB"/>
        </w:rPr>
        <w:t xml:space="preserve">the </w:t>
      </w:r>
      <w:r>
        <w:rPr>
          <w:rFonts w:ascii="Georgia" w:hAnsi="Georgia" w:cs="Arial"/>
          <w:lang w:val="en-GB"/>
        </w:rPr>
        <w:t xml:space="preserve">organiser of </w:t>
      </w:r>
      <w:r w:rsidR="003015F1">
        <w:rPr>
          <w:rFonts w:ascii="Georgia" w:hAnsi="Georgia" w:cs="Arial"/>
          <w:lang w:val="en-GB"/>
        </w:rPr>
        <w:t xml:space="preserve">the </w:t>
      </w:r>
      <w:r w:rsidR="003015F1" w:rsidRPr="003015F1">
        <w:rPr>
          <w:rFonts w:ascii="Georgia" w:hAnsi="Georgia" w:cs="Arial"/>
          <w:b/>
          <w:lang w:val="en-GB"/>
        </w:rPr>
        <w:t>Open Air Concert 2023</w:t>
      </w:r>
      <w:r w:rsidR="003015F1" w:rsidRPr="003015F1">
        <w:rPr>
          <w:rFonts w:ascii="Georgia" w:hAnsi="Georgia" w:cs="Arial"/>
          <w:lang w:val="en-GB"/>
        </w:rPr>
        <w:t>)</w:t>
      </w:r>
      <w:r w:rsidRPr="003015F1">
        <w:rPr>
          <w:rFonts w:ascii="Georgia" w:hAnsi="Georgia" w:cs="Arial"/>
          <w:lang w:val="en-GB"/>
        </w:rPr>
        <w:t xml:space="preserve"> </w:t>
      </w:r>
      <w:r w:rsidRPr="00475A30">
        <w:rPr>
          <w:rFonts w:ascii="Georgia" w:hAnsi="Georgia"/>
          <w:lang w:val="en-GB"/>
        </w:rPr>
        <w:t xml:space="preserve">concluded </w:t>
      </w:r>
      <w:r>
        <w:rPr>
          <w:rFonts w:ascii="Georgia" w:hAnsi="Georgia"/>
          <w:lang w:val="en-GB"/>
        </w:rPr>
        <w:t xml:space="preserve">a contract under which the Artist has been engaged to perform </w:t>
      </w:r>
      <w:r w:rsidRPr="00475A30">
        <w:rPr>
          <w:rFonts w:ascii="Georgia" w:hAnsi="Georgia"/>
          <w:lang w:val="en-GB"/>
        </w:rPr>
        <w:t xml:space="preserve">at the concert(s) </w:t>
      </w:r>
      <w:r>
        <w:rPr>
          <w:rFonts w:ascii="Georgia" w:hAnsi="Georgia"/>
          <w:lang w:val="en-GB"/>
        </w:rPr>
        <w:t xml:space="preserve">set out below </w:t>
      </w:r>
      <w:r w:rsidRPr="00475A30">
        <w:rPr>
          <w:rFonts w:ascii="Georgia" w:hAnsi="Georgia"/>
          <w:lang w:val="en-GB"/>
        </w:rPr>
        <w:t xml:space="preserve">(the </w:t>
      </w:r>
      <w:r>
        <w:rPr>
          <w:rFonts w:ascii="Georgia" w:hAnsi="Georgia"/>
          <w:lang w:val="en-GB"/>
        </w:rPr>
        <w:t>“</w:t>
      </w:r>
      <w:r w:rsidRPr="003E5B7E">
        <w:rPr>
          <w:rFonts w:ascii="Georgia" w:hAnsi="Georgia"/>
          <w:b/>
          <w:lang w:val="en-GB"/>
        </w:rPr>
        <w:t>Engagement</w:t>
      </w:r>
      <w:r>
        <w:rPr>
          <w:rFonts w:ascii="Georgia" w:hAnsi="Georgia"/>
          <w:lang w:val="en-GB"/>
        </w:rPr>
        <w:t xml:space="preserve"> </w:t>
      </w:r>
      <w:r w:rsidRPr="00475A30">
        <w:rPr>
          <w:rFonts w:ascii="Georgia" w:hAnsi="Georgia"/>
          <w:b/>
          <w:lang w:val="en-GB"/>
        </w:rPr>
        <w:t>Agreement</w:t>
      </w:r>
      <w:r w:rsidRPr="00475A30">
        <w:rPr>
          <w:rFonts w:ascii="Georgia" w:hAnsi="Georgia"/>
          <w:lang w:val="en-GB"/>
        </w:rPr>
        <w:t>”).</w:t>
      </w:r>
    </w:p>
    <w:p w14:paraId="5049C0A2" w14:textId="77777777" w:rsidR="003E5B7E" w:rsidRDefault="003E5B7E" w:rsidP="003E5B7E">
      <w:pPr>
        <w:ind w:left="284"/>
        <w:rPr>
          <w:rFonts w:ascii="Georgia" w:hAnsi="Georgia"/>
          <w:lang w:val="en-GB"/>
        </w:rPr>
      </w:pPr>
    </w:p>
    <w:p w14:paraId="2A105997" w14:textId="21F90C49" w:rsidR="003E5B7E" w:rsidRDefault="003E5B7E" w:rsidP="00A554D1">
      <w:pPr>
        <w:numPr>
          <w:ilvl w:val="0"/>
          <w:numId w:val="2"/>
        </w:numPr>
        <w:ind w:left="284" w:hanging="284"/>
        <w:rPr>
          <w:rFonts w:ascii="Georgia" w:hAnsi="Georgia"/>
          <w:lang w:val="en-GB"/>
        </w:rPr>
      </w:pPr>
      <w:r w:rsidRPr="00475A30">
        <w:rPr>
          <w:rFonts w:ascii="Georgia" w:hAnsi="Georgia"/>
          <w:lang w:val="en-GB"/>
        </w:rPr>
        <w:t xml:space="preserve">The </w:t>
      </w:r>
      <w:r w:rsidR="00E65F35">
        <w:rPr>
          <w:rFonts w:ascii="Georgia" w:hAnsi="Georgia"/>
          <w:lang w:val="en-GB"/>
        </w:rPr>
        <w:t>p</w:t>
      </w:r>
      <w:r w:rsidRPr="00475A30">
        <w:rPr>
          <w:rFonts w:ascii="Georgia" w:hAnsi="Georgia"/>
          <w:lang w:val="en-GB"/>
        </w:rPr>
        <w:t xml:space="preserve">arties have agreed that </w:t>
      </w:r>
      <w:r w:rsidR="00E5269C">
        <w:rPr>
          <w:rFonts w:ascii="Georgia" w:hAnsi="Georgia"/>
          <w:lang w:val="en-GB"/>
        </w:rPr>
        <w:t xml:space="preserve">further to the Engagement Agreement, </w:t>
      </w:r>
      <w:r w:rsidRPr="00475A30">
        <w:rPr>
          <w:rFonts w:ascii="Georgia" w:hAnsi="Georgia"/>
          <w:lang w:val="en-GB"/>
        </w:rPr>
        <w:t>they wish to provide for the granting of certain rights in respect to the artistic performances set out below in paragraph 3 of this Article</w:t>
      </w:r>
      <w:r>
        <w:rPr>
          <w:rFonts w:ascii="Georgia" w:hAnsi="Georgia"/>
          <w:lang w:val="en-GB"/>
        </w:rPr>
        <w:t xml:space="preserve">. The </w:t>
      </w:r>
      <w:r w:rsidR="00E65F35">
        <w:rPr>
          <w:rFonts w:ascii="Georgia" w:hAnsi="Georgia"/>
          <w:lang w:val="en-GB"/>
        </w:rPr>
        <w:t>p</w:t>
      </w:r>
      <w:r>
        <w:rPr>
          <w:rFonts w:ascii="Georgia" w:hAnsi="Georgia"/>
          <w:lang w:val="en-GB"/>
        </w:rPr>
        <w:t>arties acknowledge that any other aspects of the Artist’s performance, including also his</w:t>
      </w:r>
      <w:r w:rsidR="00E5269C">
        <w:rPr>
          <w:rFonts w:ascii="Georgia" w:hAnsi="Georgia"/>
          <w:lang w:val="en-GB"/>
        </w:rPr>
        <w:t>/her</w:t>
      </w:r>
      <w:r>
        <w:rPr>
          <w:rFonts w:ascii="Georgia" w:hAnsi="Georgia"/>
          <w:lang w:val="en-GB"/>
        </w:rPr>
        <w:t xml:space="preserve"> remuneration for the performance, shall remain regulated by the Engagement</w:t>
      </w:r>
      <w:r w:rsidR="003015F1">
        <w:rPr>
          <w:rFonts w:ascii="Georgia" w:hAnsi="Georgia"/>
          <w:lang w:val="en-GB"/>
        </w:rPr>
        <w:t xml:space="preserve"> Agreement</w:t>
      </w:r>
      <w:r>
        <w:rPr>
          <w:rFonts w:ascii="Georgia" w:hAnsi="Georgia"/>
          <w:lang w:val="en-GB"/>
        </w:rPr>
        <w:t>.</w:t>
      </w:r>
    </w:p>
    <w:p w14:paraId="421251F8" w14:textId="77777777" w:rsidR="003E5B7E" w:rsidRDefault="003E5B7E" w:rsidP="003E5B7E">
      <w:pPr>
        <w:pStyle w:val="Odstavecseseznamem"/>
        <w:rPr>
          <w:rFonts w:ascii="Georgia" w:hAnsi="Georgia"/>
          <w:lang w:val="en-GB"/>
        </w:rPr>
      </w:pPr>
    </w:p>
    <w:p w14:paraId="53DF76A0" w14:textId="419F7770" w:rsidR="003E5B7E" w:rsidRPr="00475A30" w:rsidRDefault="003E5B7E" w:rsidP="003E5B7E">
      <w:pPr>
        <w:numPr>
          <w:ilvl w:val="0"/>
          <w:numId w:val="2"/>
        </w:numPr>
        <w:ind w:left="284" w:hanging="284"/>
        <w:rPr>
          <w:rFonts w:ascii="Georgia" w:hAnsi="Georgia"/>
          <w:lang w:val="en-GB"/>
        </w:rPr>
      </w:pPr>
      <w:r w:rsidRPr="00475A30">
        <w:rPr>
          <w:rFonts w:ascii="Georgia" w:hAnsi="Georgia"/>
          <w:lang w:val="en-GB"/>
        </w:rPr>
        <w:t xml:space="preserve">Pursuant to the </w:t>
      </w:r>
      <w:r w:rsidR="00190402">
        <w:rPr>
          <w:rFonts w:ascii="Georgia" w:hAnsi="Georgia"/>
          <w:lang w:val="en-GB"/>
        </w:rPr>
        <w:t xml:space="preserve">Engagement </w:t>
      </w:r>
      <w:r w:rsidRPr="00475A30">
        <w:rPr>
          <w:rFonts w:ascii="Georgia" w:hAnsi="Georgia"/>
          <w:lang w:val="en-GB"/>
        </w:rPr>
        <w:t xml:space="preserve">Agreement, the Artist </w:t>
      </w:r>
      <w:r w:rsidR="00B16AD4">
        <w:rPr>
          <w:rFonts w:ascii="Georgia" w:hAnsi="Georgia"/>
          <w:lang w:val="en-GB"/>
        </w:rPr>
        <w:t xml:space="preserve">and the Orchestra </w:t>
      </w:r>
      <w:r w:rsidRPr="00475A30">
        <w:rPr>
          <w:rFonts w:ascii="Georgia" w:hAnsi="Georgia"/>
          <w:lang w:val="en-GB"/>
        </w:rPr>
        <w:t xml:space="preserve">shall </w:t>
      </w:r>
      <w:r w:rsidR="00B16AD4">
        <w:rPr>
          <w:rFonts w:ascii="Georgia" w:hAnsi="Georgia"/>
          <w:lang w:val="en-GB"/>
        </w:rPr>
        <w:t xml:space="preserve">together </w:t>
      </w:r>
      <w:r w:rsidRPr="00475A30">
        <w:rPr>
          <w:rFonts w:ascii="Georgia" w:hAnsi="Georgia"/>
          <w:lang w:val="en-GB"/>
        </w:rPr>
        <w:t>perf</w:t>
      </w:r>
      <w:r w:rsidR="00AB0C2A">
        <w:rPr>
          <w:rFonts w:ascii="Georgia" w:hAnsi="Georgia"/>
          <w:lang w:val="en-GB"/>
        </w:rPr>
        <w:t>orm at the following concert(s)</w:t>
      </w:r>
      <w:r w:rsidR="00A71B50">
        <w:rPr>
          <w:rFonts w:ascii="Georgia" w:hAnsi="Georgia"/>
          <w:lang w:val="en-GB"/>
        </w:rPr>
        <w:t>:</w:t>
      </w:r>
    </w:p>
    <w:p w14:paraId="7BECAF69" w14:textId="77777777" w:rsidR="003E5B7E" w:rsidRPr="00A554D1" w:rsidRDefault="003E5B7E" w:rsidP="003E5B7E">
      <w:pPr>
        <w:ind w:left="284"/>
        <w:rPr>
          <w:rFonts w:ascii="Georgia" w:hAnsi="Georgia"/>
          <w:lang w:val="en-GB"/>
        </w:rPr>
      </w:pPr>
    </w:p>
    <w:p w14:paraId="6B9655D2" w14:textId="7FDCCB93" w:rsidR="00AB0C2A" w:rsidRPr="00A554D1" w:rsidRDefault="00AB0C2A" w:rsidP="00AB0C2A">
      <w:pPr>
        <w:ind w:left="284"/>
        <w:rPr>
          <w:rFonts w:ascii="Georgia" w:hAnsi="Georgia"/>
          <w:b/>
          <w:lang w:val="en-GB"/>
        </w:rPr>
      </w:pPr>
      <w:r w:rsidRPr="00A554D1">
        <w:rPr>
          <w:rFonts w:ascii="Georgia" w:hAnsi="Georgia"/>
          <w:b/>
          <w:lang w:val="en-GB"/>
        </w:rPr>
        <w:t>Day and date:</w:t>
      </w:r>
      <w:r w:rsidRPr="00A554D1">
        <w:rPr>
          <w:rFonts w:ascii="Georgia" w:hAnsi="Georgia"/>
          <w:b/>
          <w:lang w:val="en-GB"/>
        </w:rPr>
        <w:tab/>
      </w:r>
      <w:r>
        <w:rPr>
          <w:rFonts w:ascii="Georgia" w:hAnsi="Georgia"/>
          <w:b/>
          <w:lang w:val="en-GB"/>
        </w:rPr>
        <w:tab/>
        <w:t xml:space="preserve">     </w:t>
      </w:r>
      <w:r w:rsidRPr="00A554D1">
        <w:rPr>
          <w:rFonts w:ascii="Georgia" w:hAnsi="Georgia"/>
          <w:b/>
          <w:lang w:val="en-GB"/>
        </w:rPr>
        <w:t>Time:</w:t>
      </w:r>
      <w:r w:rsidRPr="00A554D1">
        <w:rPr>
          <w:rFonts w:ascii="Georgia" w:hAnsi="Georgia"/>
          <w:b/>
          <w:lang w:val="en-GB"/>
        </w:rPr>
        <w:tab/>
      </w:r>
      <w:r w:rsidRPr="00A554D1">
        <w:rPr>
          <w:rFonts w:ascii="Georgia" w:hAnsi="Georgia"/>
          <w:b/>
          <w:lang w:val="en-GB"/>
        </w:rPr>
        <w:tab/>
      </w:r>
      <w:r w:rsidRPr="00A554D1">
        <w:rPr>
          <w:rFonts w:ascii="Georgia" w:hAnsi="Georgia"/>
          <w:b/>
          <w:lang w:val="en-GB"/>
        </w:rPr>
        <w:tab/>
      </w:r>
      <w:r>
        <w:rPr>
          <w:rFonts w:ascii="Georgia" w:hAnsi="Georgia"/>
          <w:b/>
          <w:lang w:val="en-GB"/>
        </w:rPr>
        <w:t xml:space="preserve">     </w:t>
      </w:r>
      <w:r w:rsidRPr="00A554D1">
        <w:rPr>
          <w:rFonts w:ascii="Georgia" w:hAnsi="Georgia"/>
          <w:b/>
          <w:lang w:val="en-GB"/>
        </w:rPr>
        <w:t>Venue:</w:t>
      </w:r>
    </w:p>
    <w:p w14:paraId="01675AFE" w14:textId="77777777" w:rsidR="00AB0C2A" w:rsidRPr="0076253B" w:rsidRDefault="00AB0C2A" w:rsidP="00AB0C2A">
      <w:pPr>
        <w:tabs>
          <w:tab w:val="left" w:pos="2127"/>
        </w:tabs>
        <w:ind w:left="5954" w:hanging="5670"/>
        <w:rPr>
          <w:rFonts w:ascii="Georgia" w:hAnsi="Georgia"/>
          <w:bCs/>
          <w:lang w:val="en-GB"/>
        </w:rPr>
      </w:pPr>
      <w:r>
        <w:rPr>
          <w:rFonts w:ascii="Georgia" w:hAnsi="Georgia"/>
          <w:lang w:val="en-GB"/>
        </w:rPr>
        <w:t xml:space="preserve">Wednesday 21/6/2023       </w:t>
      </w:r>
      <w:r w:rsidRPr="0076253B">
        <w:rPr>
          <w:rFonts w:ascii="Georgia" w:hAnsi="Georgia"/>
          <w:lang w:val="en-GB"/>
        </w:rPr>
        <w:t>20:15 (live broadcast)</w:t>
      </w:r>
      <w:r w:rsidRPr="0076253B">
        <w:rPr>
          <w:rFonts w:ascii="Georgia" w:hAnsi="Georgia"/>
          <w:lang w:val="en-GB"/>
        </w:rPr>
        <w:tab/>
      </w:r>
      <w:r w:rsidRPr="0076253B">
        <w:rPr>
          <w:rFonts w:ascii="Georgia" w:hAnsi="Georgia"/>
          <w:bCs/>
          <w:lang w:val="en-GB"/>
        </w:rPr>
        <w:t>Hradčany Square, Prague,   Czech Republic</w:t>
      </w:r>
    </w:p>
    <w:p w14:paraId="751A85EE" w14:textId="77777777" w:rsidR="00AB0C2A" w:rsidRPr="0076253B" w:rsidRDefault="00AB0C2A" w:rsidP="00AB0C2A">
      <w:pPr>
        <w:ind w:left="284"/>
        <w:rPr>
          <w:rFonts w:ascii="Georgia" w:hAnsi="Georgia"/>
          <w:bCs/>
          <w:lang w:val="en-GB"/>
        </w:rPr>
      </w:pPr>
    </w:p>
    <w:p w14:paraId="1590FC7E" w14:textId="55009027" w:rsidR="00AB0C2A" w:rsidRPr="00A554D1" w:rsidRDefault="00AB0C2A" w:rsidP="00AB0C2A">
      <w:pPr>
        <w:ind w:left="284"/>
        <w:rPr>
          <w:rFonts w:ascii="Georgia" w:hAnsi="Georgia" w:cs="Calibri"/>
        </w:rPr>
      </w:pPr>
      <w:r w:rsidRPr="0076253B">
        <w:rPr>
          <w:rFonts w:ascii="Georgia" w:hAnsi="Georgia"/>
          <w:b/>
          <w:lang w:val="en-GB"/>
        </w:rPr>
        <w:t xml:space="preserve">Other Performers: </w:t>
      </w:r>
      <w:r w:rsidRPr="0076253B">
        <w:rPr>
          <w:rFonts w:ascii="Georgia" w:hAnsi="Georgia"/>
          <w:lang w:val="en-GB"/>
        </w:rPr>
        <w:t>Keith Lockhart (conductor)</w:t>
      </w:r>
    </w:p>
    <w:p w14:paraId="11D123C2" w14:textId="66601B76" w:rsidR="002B2484" w:rsidRPr="00AB0C2A" w:rsidRDefault="0069754E" w:rsidP="00AB0C2A">
      <w:pPr>
        <w:ind w:left="720"/>
        <w:rPr>
          <w:rFonts w:ascii="Georgia" w:hAnsi="Georgia" w:cs="Calibri"/>
          <w:lang w:val="en-GB"/>
        </w:rPr>
      </w:pPr>
      <w:r w:rsidRPr="00475A30">
        <w:rPr>
          <w:rFonts w:ascii="Georgia" w:hAnsi="Georgia"/>
          <w:lang w:val="en-GB"/>
        </w:rPr>
        <w:t xml:space="preserve"> </w:t>
      </w:r>
    </w:p>
    <w:p w14:paraId="5834C3F9" w14:textId="1F557F94" w:rsidR="0069754E" w:rsidRPr="00475A30" w:rsidRDefault="0069754E" w:rsidP="0069754E">
      <w:pPr>
        <w:rPr>
          <w:rFonts w:ascii="Georgia" w:hAnsi="Georgia"/>
          <w:lang w:val="en-GB"/>
        </w:rPr>
      </w:pPr>
      <w:r w:rsidRPr="00475A30">
        <w:rPr>
          <w:rFonts w:ascii="Georgia" w:hAnsi="Georgia"/>
          <w:b/>
          <w:lang w:val="en-GB"/>
        </w:rPr>
        <w:tab/>
      </w:r>
      <w:r w:rsidRPr="00475A30">
        <w:rPr>
          <w:rFonts w:ascii="Georgia" w:hAnsi="Georgia"/>
          <w:b/>
          <w:lang w:val="en-GB"/>
        </w:rPr>
        <w:tab/>
      </w:r>
      <w:r w:rsidRPr="00475A30">
        <w:rPr>
          <w:rFonts w:ascii="Georgia" w:hAnsi="Georgia"/>
          <w:b/>
          <w:lang w:val="en-GB"/>
        </w:rPr>
        <w:tab/>
      </w:r>
      <w:r w:rsidRPr="00475A30">
        <w:rPr>
          <w:rFonts w:ascii="Georgia" w:hAnsi="Georgia"/>
          <w:b/>
          <w:lang w:val="en-GB"/>
        </w:rPr>
        <w:tab/>
      </w:r>
      <w:r w:rsidRPr="00475A30">
        <w:rPr>
          <w:rFonts w:ascii="Georgia" w:hAnsi="Georgia"/>
          <w:lang w:val="en-GB"/>
        </w:rPr>
        <w:tab/>
        <w:t xml:space="preserve"> </w:t>
      </w:r>
    </w:p>
    <w:p w14:paraId="3CE7FD08" w14:textId="77777777" w:rsidR="00AB0C2A" w:rsidRDefault="0069754E" w:rsidP="00AB0C2A">
      <w:pPr>
        <w:tabs>
          <w:tab w:val="left" w:pos="284"/>
        </w:tabs>
        <w:ind w:left="284"/>
        <w:rPr>
          <w:rFonts w:ascii="Georgia" w:hAnsi="Georgia"/>
          <w:lang w:val="en-GB"/>
        </w:rPr>
      </w:pPr>
      <w:r w:rsidRPr="00475A30">
        <w:rPr>
          <w:rFonts w:ascii="Georgia" w:hAnsi="Georgia"/>
          <w:lang w:val="en-GB"/>
        </w:rPr>
        <w:t>The following repertoire shall be performed during the performances (the “</w:t>
      </w:r>
      <w:r w:rsidRPr="00475A30">
        <w:rPr>
          <w:rFonts w:ascii="Georgia" w:hAnsi="Georgia"/>
          <w:b/>
          <w:lang w:val="en-GB"/>
        </w:rPr>
        <w:t>Repertoire</w:t>
      </w:r>
      <w:r w:rsidRPr="00475A30">
        <w:rPr>
          <w:rFonts w:ascii="Georgia" w:hAnsi="Georgia"/>
          <w:lang w:val="en-GB"/>
        </w:rPr>
        <w:t>”):</w:t>
      </w:r>
      <w:r w:rsidR="00AB0C2A">
        <w:rPr>
          <w:rFonts w:ascii="Georgia" w:hAnsi="Georgia"/>
          <w:lang w:val="en-GB"/>
        </w:rPr>
        <w:t xml:space="preserve"> </w:t>
      </w:r>
    </w:p>
    <w:p w14:paraId="7AA50BF6" w14:textId="2F7A0848" w:rsidR="00AB0C2A" w:rsidRPr="00AB0C2A" w:rsidRDefault="00AB0C2A" w:rsidP="00AB0C2A">
      <w:pPr>
        <w:tabs>
          <w:tab w:val="left" w:pos="284"/>
        </w:tabs>
        <w:ind w:left="284"/>
        <w:rPr>
          <w:rFonts w:ascii="Georgia" w:hAnsi="Georgia"/>
          <w:lang w:val="en-GB"/>
        </w:rPr>
      </w:pPr>
      <w:r>
        <w:rPr>
          <w:rFonts w:ascii="Georgia" w:hAnsi="Georgia"/>
          <w:lang w:val="en-GB"/>
        </w:rPr>
        <w:t xml:space="preserve"> </w:t>
      </w:r>
      <w:bookmarkStart w:id="0" w:name="_GoBack"/>
      <w:bookmarkEnd w:id="0"/>
      <w:r w:rsidR="00201156">
        <w:rPr>
          <w:rFonts w:ascii="Georgia" w:hAnsi="Georgia"/>
          <w:b/>
          <w:lang w:val="en-GB"/>
        </w:rPr>
        <w:t>XXXXXXXXXXX</w:t>
      </w:r>
    </w:p>
    <w:p w14:paraId="7AE2EFD0" w14:textId="77777777" w:rsidR="002B2484" w:rsidRDefault="002B2484" w:rsidP="0069754E">
      <w:pPr>
        <w:ind w:left="360"/>
        <w:rPr>
          <w:rFonts w:ascii="Georgia" w:hAnsi="Georgia"/>
          <w:b/>
        </w:rPr>
      </w:pPr>
    </w:p>
    <w:p w14:paraId="5C4DB3BC" w14:textId="77777777" w:rsidR="002B2484" w:rsidRPr="00A554D1" w:rsidRDefault="002B2484" w:rsidP="0069754E">
      <w:pPr>
        <w:ind w:left="360"/>
        <w:rPr>
          <w:rFonts w:ascii="Georgia" w:hAnsi="Georgia"/>
          <w:b/>
        </w:rPr>
      </w:pPr>
    </w:p>
    <w:p w14:paraId="79B70BC7" w14:textId="77777777" w:rsidR="003F3EC3" w:rsidRDefault="003F3EC3" w:rsidP="00A554D1">
      <w:pPr>
        <w:tabs>
          <w:tab w:val="left" w:pos="426"/>
        </w:tabs>
        <w:ind w:right="-286"/>
        <w:jc w:val="center"/>
        <w:rPr>
          <w:rFonts w:ascii="Georgia" w:hAnsi="Georgia"/>
          <w:b/>
          <w:lang w:val="en-GB"/>
        </w:rPr>
      </w:pPr>
    </w:p>
    <w:p w14:paraId="41D05D19" w14:textId="77777777" w:rsidR="00A554D1" w:rsidRDefault="00A554D1" w:rsidP="00A554D1">
      <w:pPr>
        <w:tabs>
          <w:tab w:val="left" w:pos="426"/>
        </w:tabs>
        <w:ind w:right="-286"/>
        <w:jc w:val="center"/>
        <w:rPr>
          <w:rFonts w:ascii="Georgia" w:hAnsi="Georgia"/>
          <w:b/>
          <w:lang w:val="en-GB"/>
        </w:rPr>
      </w:pPr>
      <w:r>
        <w:rPr>
          <w:rFonts w:ascii="Georgia" w:hAnsi="Georgia"/>
          <w:b/>
          <w:lang w:val="en-GB"/>
        </w:rPr>
        <w:lastRenderedPageBreak/>
        <w:t>Article II</w:t>
      </w:r>
    </w:p>
    <w:p w14:paraId="113E7EBC" w14:textId="4FAD7793" w:rsidR="00AD57A8" w:rsidRPr="00A554D1" w:rsidRDefault="00A554D1" w:rsidP="00265295">
      <w:pPr>
        <w:jc w:val="center"/>
        <w:rPr>
          <w:rFonts w:ascii="Georgia" w:hAnsi="Georgia"/>
          <w:b/>
          <w:lang w:val="en-GB"/>
        </w:rPr>
      </w:pPr>
      <w:r w:rsidRPr="00A554D1">
        <w:rPr>
          <w:rFonts w:ascii="Georgia" w:hAnsi="Georgia"/>
          <w:b/>
          <w:lang w:val="en-GB"/>
        </w:rPr>
        <w:t xml:space="preserve">Broadcasting, Recording and Other </w:t>
      </w:r>
      <w:r>
        <w:rPr>
          <w:rFonts w:ascii="Georgia" w:hAnsi="Georgia"/>
          <w:b/>
          <w:lang w:val="en-GB"/>
        </w:rPr>
        <w:t>U</w:t>
      </w:r>
      <w:r w:rsidRPr="00A554D1">
        <w:rPr>
          <w:rFonts w:ascii="Georgia" w:hAnsi="Georgia"/>
          <w:b/>
          <w:lang w:val="en-GB"/>
        </w:rPr>
        <w:t>ses</w:t>
      </w:r>
    </w:p>
    <w:p w14:paraId="4CD11CB1" w14:textId="77777777" w:rsidR="00265295" w:rsidRDefault="00265295" w:rsidP="00E41A80">
      <w:pPr>
        <w:ind w:left="284"/>
        <w:rPr>
          <w:rFonts w:ascii="Georgia" w:hAnsi="Georgia"/>
          <w:lang w:val="en-GB"/>
        </w:rPr>
      </w:pPr>
    </w:p>
    <w:p w14:paraId="04271720" w14:textId="4BDC6DC1" w:rsidR="00873FF6" w:rsidRPr="00A554D1" w:rsidRDefault="00AD57A8" w:rsidP="00E41A80">
      <w:pPr>
        <w:numPr>
          <w:ilvl w:val="0"/>
          <w:numId w:val="7"/>
        </w:numPr>
        <w:ind w:left="284" w:hanging="284"/>
        <w:rPr>
          <w:rFonts w:ascii="Georgia" w:hAnsi="Georgia"/>
          <w:lang w:val="en-GB"/>
        </w:rPr>
      </w:pPr>
      <w:r w:rsidRPr="00A554D1">
        <w:rPr>
          <w:rFonts w:ascii="Georgia" w:hAnsi="Georgia"/>
          <w:lang w:val="en-GB"/>
        </w:rPr>
        <w:t xml:space="preserve">The parties </w:t>
      </w:r>
      <w:r w:rsidR="003F3EC3">
        <w:rPr>
          <w:rFonts w:ascii="Georgia" w:hAnsi="Georgia"/>
          <w:lang w:val="en-GB"/>
        </w:rPr>
        <w:t>acknowledge that the performance</w:t>
      </w:r>
      <w:r w:rsidR="003F3EC3" w:rsidRPr="00A554D1">
        <w:rPr>
          <w:rFonts w:ascii="Georgia" w:hAnsi="Georgia"/>
          <w:lang w:val="en-GB"/>
        </w:rPr>
        <w:t xml:space="preserve"> set out in Article I </w:t>
      </w:r>
      <w:r w:rsidR="003F3EC3">
        <w:rPr>
          <w:rFonts w:ascii="Georgia" w:hAnsi="Georgia"/>
          <w:lang w:val="en-GB"/>
        </w:rPr>
        <w:t xml:space="preserve">paragraph 3 </w:t>
      </w:r>
      <w:r w:rsidR="003F3EC3" w:rsidRPr="00A554D1">
        <w:rPr>
          <w:rFonts w:ascii="Georgia" w:hAnsi="Georgia"/>
          <w:lang w:val="en-GB"/>
        </w:rPr>
        <w:t>hereof</w:t>
      </w:r>
      <w:r w:rsidR="003F3EC3">
        <w:rPr>
          <w:rFonts w:ascii="Georgia" w:hAnsi="Georgia"/>
          <w:lang w:val="en-GB"/>
        </w:rPr>
        <w:t xml:space="preserve"> will be recorded by </w:t>
      </w:r>
      <w:r w:rsidR="003F3EC3" w:rsidRPr="003F3EC3">
        <w:rPr>
          <w:rFonts w:ascii="Georgia" w:hAnsi="Georgia"/>
          <w:b/>
          <w:lang w:val="en-GB"/>
        </w:rPr>
        <w:t>Czech Television</w:t>
      </w:r>
      <w:r w:rsidR="003F3EC3">
        <w:rPr>
          <w:rFonts w:ascii="Georgia" w:hAnsi="Georgia"/>
          <w:lang w:val="en-GB"/>
        </w:rPr>
        <w:t xml:space="preserve"> and </w:t>
      </w:r>
      <w:r w:rsidRPr="00A554D1">
        <w:rPr>
          <w:rFonts w:ascii="Georgia" w:hAnsi="Georgia"/>
          <w:lang w:val="en-GB"/>
        </w:rPr>
        <w:t xml:space="preserve">have agreed </w:t>
      </w:r>
      <w:r w:rsidR="00873FF6" w:rsidRPr="00A554D1">
        <w:rPr>
          <w:rFonts w:ascii="Georgia" w:hAnsi="Georgia"/>
          <w:lang w:val="en-GB"/>
        </w:rPr>
        <w:t xml:space="preserve">that the </w:t>
      </w:r>
      <w:r w:rsidR="00E5269C">
        <w:rPr>
          <w:rFonts w:ascii="Georgia" w:hAnsi="Georgia"/>
          <w:lang w:val="en-GB"/>
        </w:rPr>
        <w:t>Orchestra grants the Artists</w:t>
      </w:r>
      <w:r w:rsidRPr="00A554D1">
        <w:rPr>
          <w:rFonts w:ascii="Georgia" w:hAnsi="Georgia"/>
          <w:lang w:val="en-GB"/>
        </w:rPr>
        <w:t xml:space="preserve"> </w:t>
      </w:r>
      <w:r w:rsidR="00873FF6" w:rsidRPr="00A554D1">
        <w:rPr>
          <w:rFonts w:ascii="Georgia" w:hAnsi="Georgia"/>
          <w:lang w:val="en-GB"/>
        </w:rPr>
        <w:t>the rights</w:t>
      </w:r>
      <w:r w:rsidR="00DB5690" w:rsidRPr="00A554D1">
        <w:rPr>
          <w:rFonts w:ascii="Georgia" w:hAnsi="Georgia"/>
          <w:lang w:val="en-GB"/>
        </w:rPr>
        <w:t xml:space="preserve"> set out below</w:t>
      </w:r>
      <w:r w:rsidR="00873FF6" w:rsidRPr="00A554D1">
        <w:rPr>
          <w:rFonts w:ascii="Georgia" w:hAnsi="Georgia"/>
          <w:lang w:val="en-GB"/>
        </w:rPr>
        <w:t xml:space="preserve">, in addition to any other rights granted by this Agreement or by a separate agreement, in respect of </w:t>
      </w:r>
      <w:r w:rsidR="003F3EC3">
        <w:rPr>
          <w:rFonts w:ascii="Georgia" w:hAnsi="Georgia"/>
          <w:lang w:val="en-GB"/>
        </w:rPr>
        <w:t>this performance</w:t>
      </w:r>
      <w:r w:rsidR="000D4893" w:rsidRPr="00A554D1">
        <w:rPr>
          <w:rFonts w:ascii="Georgia" w:hAnsi="Georgia"/>
          <w:lang w:val="en-GB"/>
        </w:rPr>
        <w:t xml:space="preserve"> </w:t>
      </w:r>
      <w:r w:rsidR="00DB5690" w:rsidRPr="00A554D1">
        <w:rPr>
          <w:rFonts w:ascii="Georgia" w:hAnsi="Georgia"/>
          <w:lang w:val="en-GB"/>
        </w:rPr>
        <w:t xml:space="preserve">and any </w:t>
      </w:r>
      <w:r w:rsidR="003F3EC3">
        <w:rPr>
          <w:rFonts w:ascii="Georgia" w:hAnsi="Georgia"/>
          <w:b/>
          <w:lang w:val="en-GB"/>
        </w:rPr>
        <w:t xml:space="preserve">audio </w:t>
      </w:r>
      <w:r w:rsidR="00DB5690" w:rsidRPr="00AB0C2A">
        <w:rPr>
          <w:rFonts w:ascii="Georgia" w:hAnsi="Georgia"/>
          <w:b/>
          <w:lang w:val="en-GB"/>
        </w:rPr>
        <w:t>visual</w:t>
      </w:r>
      <w:r w:rsidR="003F3EC3">
        <w:rPr>
          <w:rFonts w:ascii="Georgia" w:hAnsi="Georgia"/>
          <w:lang w:val="en-GB"/>
        </w:rPr>
        <w:t xml:space="preserve"> records of the performance</w:t>
      </w:r>
      <w:r w:rsidR="00DB5690" w:rsidRPr="00A554D1">
        <w:rPr>
          <w:rFonts w:ascii="Georgia" w:hAnsi="Georgia"/>
          <w:lang w:val="en-GB"/>
        </w:rPr>
        <w:t xml:space="preserve"> in unedited or edited form (any product of such recording and/or editing shall be for the purposes of this Article referred to as a “</w:t>
      </w:r>
      <w:r w:rsidR="00DB5690" w:rsidRPr="00A554D1">
        <w:rPr>
          <w:rFonts w:ascii="Georgia" w:hAnsi="Georgia"/>
          <w:b/>
          <w:lang w:val="en-GB"/>
        </w:rPr>
        <w:t>Recording</w:t>
      </w:r>
      <w:r w:rsidR="00DB5690" w:rsidRPr="00A554D1">
        <w:rPr>
          <w:rFonts w:ascii="Georgia" w:hAnsi="Georgia"/>
          <w:lang w:val="en-GB"/>
        </w:rPr>
        <w:t xml:space="preserve">”) </w:t>
      </w:r>
      <w:r w:rsidR="000D4893" w:rsidRPr="00A554D1">
        <w:rPr>
          <w:rFonts w:ascii="Georgia" w:hAnsi="Georgia"/>
          <w:lang w:val="en-GB"/>
        </w:rPr>
        <w:t xml:space="preserve">and the </w:t>
      </w:r>
      <w:r w:rsidR="00325A90">
        <w:rPr>
          <w:rFonts w:ascii="Georgia" w:hAnsi="Georgia"/>
          <w:lang w:val="en-GB"/>
        </w:rPr>
        <w:t>Orchestra</w:t>
      </w:r>
      <w:r w:rsidR="000D4893" w:rsidRPr="00A554D1">
        <w:rPr>
          <w:rFonts w:ascii="Georgia" w:hAnsi="Georgia"/>
          <w:lang w:val="en-GB"/>
        </w:rPr>
        <w:t xml:space="preserve"> hereby grants such </w:t>
      </w:r>
      <w:r w:rsidR="00BD33A3" w:rsidRPr="00A554D1">
        <w:rPr>
          <w:rFonts w:ascii="Georgia" w:hAnsi="Georgia"/>
          <w:lang w:val="en-GB"/>
        </w:rPr>
        <w:t xml:space="preserve">consent, </w:t>
      </w:r>
      <w:r w:rsidR="000D4893" w:rsidRPr="00A554D1">
        <w:rPr>
          <w:rFonts w:ascii="Georgia" w:hAnsi="Georgia"/>
          <w:lang w:val="en-GB"/>
        </w:rPr>
        <w:t xml:space="preserve">rights and licence to the </w:t>
      </w:r>
      <w:r w:rsidR="00325A90">
        <w:rPr>
          <w:rFonts w:ascii="Georgia" w:hAnsi="Georgia"/>
          <w:lang w:val="en-GB"/>
        </w:rPr>
        <w:t>Artist</w:t>
      </w:r>
      <w:r w:rsidR="000252BF" w:rsidRPr="00A554D1">
        <w:rPr>
          <w:rFonts w:ascii="Georgia" w:hAnsi="Georgia"/>
          <w:lang w:val="en-GB"/>
        </w:rPr>
        <w:t xml:space="preserve"> to</w:t>
      </w:r>
      <w:r w:rsidR="000D4893" w:rsidRPr="00A554D1">
        <w:rPr>
          <w:rFonts w:ascii="Georgia" w:hAnsi="Georgia"/>
          <w:lang w:val="en-GB"/>
        </w:rPr>
        <w:t>:</w:t>
      </w:r>
    </w:p>
    <w:p w14:paraId="7CA84B16" w14:textId="153DEFAF" w:rsidR="00AB0C2A" w:rsidRPr="00ED2319" w:rsidRDefault="00E65F35" w:rsidP="00AB0C2A">
      <w:pPr>
        <w:pStyle w:val="Odstavecseseznamem"/>
        <w:numPr>
          <w:ilvl w:val="0"/>
          <w:numId w:val="14"/>
        </w:numPr>
        <w:rPr>
          <w:rFonts w:ascii="Georgia" w:hAnsi="Georgia"/>
          <w:lang w:val="en-GB"/>
        </w:rPr>
      </w:pPr>
      <w:r w:rsidRPr="00475A30">
        <w:rPr>
          <w:rFonts w:ascii="Georgia" w:hAnsi="Georgia"/>
          <w:lang w:val="en-GB"/>
        </w:rPr>
        <w:t>broadcast and/or communicate the performance(s) and Recordings to the public by any means, (i) including</w:t>
      </w:r>
      <w:r w:rsidR="00E5269C">
        <w:rPr>
          <w:rFonts w:ascii="Georgia" w:hAnsi="Georgia"/>
          <w:lang w:val="en-GB"/>
        </w:rPr>
        <w:t xml:space="preserve"> but not limited to television</w:t>
      </w:r>
      <w:r w:rsidRPr="00475A30">
        <w:rPr>
          <w:rFonts w:ascii="Georgia" w:hAnsi="Georgia"/>
          <w:lang w:val="en-GB"/>
        </w:rPr>
        <w:t xml:space="preserve">, internet and any other forms of media or devices now known or hereafter devised and (ii) including but not limited to broadcasting as a broadcaster (s. 21 of the Czech Copyright Act), transmission provider (s. 22 of the Czech Copyright Act) or broadcast presenter (s. 23 of the Czech Copyright Act), presenting and/or transmitting a Recording (s. 20 of the Czech Copyright Act) and communicating by computer or similar network [s. 18(2) of the Czech Copyright Act; this shall include, but not be limited to, live webcasts and non-interactive streaming]. Broadcasting and/or communicating to the </w:t>
      </w:r>
      <w:r w:rsidR="00E5269C">
        <w:rPr>
          <w:rFonts w:ascii="Georgia" w:hAnsi="Georgia"/>
          <w:lang w:val="en-GB"/>
        </w:rPr>
        <w:t>public cannot</w:t>
      </w:r>
      <w:r w:rsidRPr="00475A30">
        <w:rPr>
          <w:rFonts w:ascii="Georgia" w:hAnsi="Georgia"/>
          <w:lang w:val="en-GB"/>
        </w:rPr>
        <w:t xml:space="preserve"> be live</w:t>
      </w:r>
      <w:r>
        <w:rPr>
          <w:rFonts w:ascii="Georgia" w:hAnsi="Georgia"/>
          <w:lang w:val="en-GB"/>
        </w:rPr>
        <w:t>.</w:t>
      </w:r>
      <w:r w:rsidR="00AB0C2A">
        <w:rPr>
          <w:rFonts w:ascii="Georgia" w:hAnsi="Georgia"/>
          <w:lang w:val="en-GB"/>
        </w:rPr>
        <w:t xml:space="preserve"> </w:t>
      </w:r>
      <w:r w:rsidR="00AB0C2A" w:rsidRPr="00ED2319">
        <w:rPr>
          <w:rFonts w:ascii="Georgia" w:hAnsi="Georgia"/>
          <w:lang w:val="en-GB"/>
        </w:rPr>
        <w:t>However and in limitation of the foregoing</w:t>
      </w:r>
      <w:r w:rsidR="00AB0C2A">
        <w:rPr>
          <w:rFonts w:ascii="Georgia" w:hAnsi="Georgia"/>
          <w:lang w:val="en-GB"/>
        </w:rPr>
        <w:t>:</w:t>
      </w:r>
    </w:p>
    <w:p w14:paraId="5F557B4F" w14:textId="626B55A9" w:rsidR="00AB0C2A" w:rsidRPr="008645BB" w:rsidRDefault="00AB0C2A" w:rsidP="00AB0C2A">
      <w:pPr>
        <w:pStyle w:val="Odstavecseseznamem"/>
        <w:numPr>
          <w:ilvl w:val="1"/>
          <w:numId w:val="14"/>
        </w:numPr>
        <w:rPr>
          <w:rFonts w:ascii="Georgia" w:hAnsi="Georgia"/>
          <w:lang w:val="en-GB"/>
        </w:rPr>
      </w:pPr>
      <w:r w:rsidRPr="00E5269C">
        <w:rPr>
          <w:rFonts w:ascii="Georgia" w:hAnsi="Georgia"/>
          <w:b/>
          <w:lang w:val="en-GB"/>
        </w:rPr>
        <w:t>Excluded is</w:t>
      </w:r>
      <w:r>
        <w:rPr>
          <w:rFonts w:ascii="Georgia" w:hAnsi="Georgia"/>
          <w:lang w:val="en-GB"/>
        </w:rPr>
        <w:t xml:space="preserve"> t</w:t>
      </w:r>
      <w:r w:rsidRPr="008645BB">
        <w:rPr>
          <w:rFonts w:ascii="Georgia" w:hAnsi="Georgia"/>
          <w:lang w:val="en-GB"/>
        </w:rPr>
        <w:t xml:space="preserve">he right to broadcast </w:t>
      </w:r>
      <w:r>
        <w:rPr>
          <w:rFonts w:ascii="Georgia" w:hAnsi="Georgia"/>
          <w:lang w:val="en-GB"/>
        </w:rPr>
        <w:t xml:space="preserve">and </w:t>
      </w:r>
      <w:r w:rsidRPr="008645BB">
        <w:rPr>
          <w:rFonts w:ascii="Georgia" w:hAnsi="Georgia"/>
          <w:lang w:val="en-GB"/>
        </w:rPr>
        <w:t xml:space="preserve">to </w:t>
      </w:r>
      <w:r>
        <w:rPr>
          <w:rFonts w:ascii="Georgia" w:hAnsi="Georgia"/>
          <w:lang w:val="en-GB"/>
        </w:rPr>
        <w:t>communicate</w:t>
      </w:r>
      <w:r w:rsidRPr="008645BB">
        <w:rPr>
          <w:rFonts w:ascii="Georgia" w:hAnsi="Georgia"/>
          <w:lang w:val="en-GB"/>
        </w:rPr>
        <w:t xml:space="preserve"> </w:t>
      </w:r>
      <w:r w:rsidR="00325A90">
        <w:rPr>
          <w:rFonts w:ascii="Georgia" w:hAnsi="Georgia"/>
          <w:lang w:val="en-GB"/>
        </w:rPr>
        <w:t xml:space="preserve">the Recording </w:t>
      </w:r>
      <w:r w:rsidRPr="008645BB">
        <w:rPr>
          <w:rFonts w:ascii="Georgia" w:hAnsi="Georgia"/>
          <w:lang w:val="en-GB"/>
        </w:rPr>
        <w:t xml:space="preserve">by computer or similar network </w:t>
      </w:r>
      <w:r>
        <w:rPr>
          <w:rFonts w:ascii="Georgia" w:hAnsi="Georgia"/>
          <w:lang w:val="en-GB"/>
        </w:rPr>
        <w:t>in the</w:t>
      </w:r>
      <w:r w:rsidR="00325A90">
        <w:rPr>
          <w:rFonts w:ascii="Georgia" w:hAnsi="Georgia"/>
          <w:lang w:val="en-GB"/>
        </w:rPr>
        <w:t xml:space="preserve"> </w:t>
      </w:r>
      <w:r w:rsidR="00325A90" w:rsidRPr="00325A90">
        <w:rPr>
          <w:rFonts w:ascii="Georgia" w:hAnsi="Georgia"/>
          <w:b/>
          <w:lang w:val="en-GB"/>
        </w:rPr>
        <w:t>territory of the</w:t>
      </w:r>
      <w:r>
        <w:rPr>
          <w:rFonts w:ascii="Georgia" w:hAnsi="Georgia"/>
          <w:lang w:val="en-GB"/>
        </w:rPr>
        <w:t xml:space="preserve"> </w:t>
      </w:r>
      <w:r w:rsidRPr="00E5269C">
        <w:rPr>
          <w:rFonts w:ascii="Georgia" w:hAnsi="Georgia"/>
          <w:b/>
          <w:lang w:val="en-GB"/>
        </w:rPr>
        <w:t>Czech Republic</w:t>
      </w:r>
      <w:r w:rsidRPr="008645BB">
        <w:rPr>
          <w:rFonts w:ascii="Georgia" w:hAnsi="Georgia"/>
          <w:lang w:val="en-GB"/>
        </w:rPr>
        <w:t xml:space="preserve">. </w:t>
      </w:r>
    </w:p>
    <w:p w14:paraId="375C3A58" w14:textId="113975F4" w:rsidR="00E5269C" w:rsidRPr="00E5269C" w:rsidRDefault="00E5269C" w:rsidP="00E5269C">
      <w:pPr>
        <w:pStyle w:val="Odstavecseseznamem"/>
        <w:numPr>
          <w:ilvl w:val="0"/>
          <w:numId w:val="14"/>
        </w:numPr>
        <w:rPr>
          <w:rFonts w:ascii="Georgia" w:hAnsi="Georgia"/>
          <w:lang w:val="en-GB"/>
        </w:rPr>
      </w:pPr>
      <w:r w:rsidRPr="00A554D1">
        <w:rPr>
          <w:rFonts w:ascii="Georgia" w:hAnsi="Georgia"/>
          <w:lang w:val="en-GB"/>
        </w:rPr>
        <w:t>make and edit the Recordings for the purpose of their subsequent reproduction and dissemination; reproduce (in particular create copies of) the Recordings; distribute, lease and/or lend copies of the Recordings and communicate the Recordings to the public.</w:t>
      </w:r>
    </w:p>
    <w:p w14:paraId="2DFBCBEE" w14:textId="66194D98" w:rsidR="00F941CC" w:rsidRPr="00A554D1" w:rsidRDefault="00E65F35" w:rsidP="00E41A80">
      <w:pPr>
        <w:pStyle w:val="Odstavecseseznamem"/>
        <w:numPr>
          <w:ilvl w:val="0"/>
          <w:numId w:val="14"/>
        </w:numPr>
        <w:rPr>
          <w:rFonts w:ascii="Georgia" w:hAnsi="Georgia"/>
          <w:lang w:val="en-GB"/>
        </w:rPr>
      </w:pPr>
      <w:r w:rsidRPr="00475A30">
        <w:rPr>
          <w:rFonts w:ascii="Georgia" w:hAnsi="Georgia"/>
          <w:lang w:val="en-GB"/>
        </w:rPr>
        <w:t>insert a logo or other designation of a broadcaster and other text, images and/or other information into the broadcast; interrupt the broadcast performance and/or Recording and insert advertisements or other material; present the broadcast performance and/or Recording via split-screen or by another form of modified visual which in a separate section contains advertisement, sponsoring, self-promotion or other text or images (this provision shall be understood to also extend to situations in which a part of the screen is occluded by superimposed information of the aforementioned kind); provide the performance(s) and/or Recording with subtitles, dubbing or voice-over; promote the broadcast and the broadcaster worldwide in all usual ways (such as press coverage, trailers or other publicity on TV, radio or other channels, using photographs, still images or excerpts on the internet, in particular the website of the broadcaster etc.)</w:t>
      </w:r>
      <w:r w:rsidR="00F941CC" w:rsidRPr="00A554D1">
        <w:rPr>
          <w:rFonts w:ascii="Georgia" w:hAnsi="Georgia"/>
          <w:lang w:val="en-GB"/>
        </w:rPr>
        <w:t>.</w:t>
      </w:r>
    </w:p>
    <w:p w14:paraId="0D46876C" w14:textId="77777777" w:rsidR="00265295" w:rsidRDefault="00265295" w:rsidP="00E41A80">
      <w:pPr>
        <w:ind w:left="284"/>
        <w:rPr>
          <w:rFonts w:ascii="Georgia" w:hAnsi="Georgia"/>
          <w:lang w:val="en-GB"/>
        </w:rPr>
      </w:pPr>
    </w:p>
    <w:p w14:paraId="7CA4C1F5" w14:textId="63C7EA59" w:rsidR="009F5E53" w:rsidRPr="00A554D1" w:rsidRDefault="009F5E53" w:rsidP="00E41A80">
      <w:pPr>
        <w:numPr>
          <w:ilvl w:val="0"/>
          <w:numId w:val="7"/>
        </w:numPr>
        <w:ind w:left="284" w:hanging="284"/>
        <w:rPr>
          <w:rFonts w:ascii="Georgia" w:hAnsi="Georgia"/>
          <w:lang w:val="en-GB"/>
        </w:rPr>
      </w:pPr>
      <w:r w:rsidRPr="00A554D1">
        <w:rPr>
          <w:rFonts w:ascii="Georgia" w:hAnsi="Georgia"/>
          <w:lang w:val="en-GB"/>
        </w:rPr>
        <w:t>Unless explicitly agreed otherwise, any rights and/or licence granted under this Article shall be exclusive</w:t>
      </w:r>
      <w:r w:rsidR="00BD33A3" w:rsidRPr="00A554D1">
        <w:rPr>
          <w:rFonts w:ascii="Georgia" w:hAnsi="Georgia"/>
          <w:lang w:val="en-GB"/>
        </w:rPr>
        <w:t xml:space="preserve">, </w:t>
      </w:r>
      <w:r w:rsidRPr="00A554D1">
        <w:rPr>
          <w:rFonts w:ascii="Georgia" w:hAnsi="Georgia"/>
          <w:lang w:val="en-GB"/>
        </w:rPr>
        <w:t>without</w:t>
      </w:r>
      <w:r w:rsidR="00BD33A3" w:rsidRPr="00A554D1">
        <w:rPr>
          <w:rFonts w:ascii="Georgia" w:hAnsi="Georgia"/>
          <w:lang w:val="en-GB"/>
        </w:rPr>
        <w:t xml:space="preserve"> limitation by</w:t>
      </w:r>
      <w:r w:rsidRPr="00A554D1">
        <w:rPr>
          <w:rFonts w:ascii="Georgia" w:hAnsi="Georgia"/>
          <w:lang w:val="en-GB"/>
        </w:rPr>
        <w:t xml:space="preserve"> time</w:t>
      </w:r>
      <w:r w:rsidR="00BD33A3" w:rsidRPr="00A554D1">
        <w:rPr>
          <w:rFonts w:ascii="Georgia" w:hAnsi="Georgia"/>
          <w:lang w:val="en-GB"/>
        </w:rPr>
        <w:t xml:space="preserve"> (i.e. shall last for the whole period of duration of rights of the </w:t>
      </w:r>
      <w:r w:rsidR="00325A90">
        <w:rPr>
          <w:rFonts w:ascii="Georgia" w:hAnsi="Georgia"/>
          <w:lang w:val="en-GB"/>
        </w:rPr>
        <w:t>Orchestra</w:t>
      </w:r>
      <w:r w:rsidR="00BD33A3" w:rsidRPr="00A554D1">
        <w:rPr>
          <w:rFonts w:ascii="Georgia" w:hAnsi="Georgia"/>
          <w:lang w:val="en-GB"/>
        </w:rPr>
        <w:t>), quantity</w:t>
      </w:r>
      <w:r w:rsidRPr="00A554D1">
        <w:rPr>
          <w:rFonts w:ascii="Georgia" w:hAnsi="Georgia"/>
          <w:lang w:val="en-GB"/>
        </w:rPr>
        <w:t xml:space="preserve"> </w:t>
      </w:r>
      <w:r w:rsidR="00BD33A3" w:rsidRPr="00A554D1">
        <w:rPr>
          <w:rFonts w:ascii="Georgia" w:hAnsi="Georgia"/>
          <w:lang w:val="en-GB"/>
        </w:rPr>
        <w:t xml:space="preserve">(e.g. number of broadcasts, copies etc.) </w:t>
      </w:r>
      <w:r w:rsidRPr="00A554D1">
        <w:rPr>
          <w:rFonts w:ascii="Georgia" w:hAnsi="Georgia"/>
          <w:lang w:val="en-GB"/>
        </w:rPr>
        <w:t>or territor</w:t>
      </w:r>
      <w:r w:rsidR="00BD33A3" w:rsidRPr="00A554D1">
        <w:rPr>
          <w:rFonts w:ascii="Georgia" w:hAnsi="Georgia"/>
          <w:lang w:val="en-GB"/>
        </w:rPr>
        <w:t>y</w:t>
      </w:r>
      <w:r w:rsidRPr="00A554D1">
        <w:rPr>
          <w:rFonts w:ascii="Georgia" w:hAnsi="Georgia"/>
          <w:lang w:val="en-GB"/>
        </w:rPr>
        <w:t xml:space="preserve"> </w:t>
      </w:r>
      <w:r w:rsidR="00BD33A3" w:rsidRPr="00A554D1">
        <w:rPr>
          <w:rFonts w:ascii="Georgia" w:hAnsi="Georgia"/>
          <w:lang w:val="en-GB"/>
        </w:rPr>
        <w:t>(i.e. shall be worldwide) and independent of whether the use is commercial or non-commercial</w:t>
      </w:r>
      <w:r w:rsidR="008A06D3" w:rsidRPr="00A554D1">
        <w:rPr>
          <w:rFonts w:ascii="Georgia" w:hAnsi="Georgia"/>
          <w:lang w:val="en-GB"/>
        </w:rPr>
        <w:t>.</w:t>
      </w:r>
    </w:p>
    <w:p w14:paraId="17EE5B88" w14:textId="77777777" w:rsidR="00265295" w:rsidRDefault="00265295" w:rsidP="00B16AD4">
      <w:pPr>
        <w:rPr>
          <w:rFonts w:ascii="Georgia" w:hAnsi="Georgia"/>
          <w:highlight w:val="yellow"/>
          <w:lang w:val="en-GB"/>
        </w:rPr>
      </w:pPr>
    </w:p>
    <w:p w14:paraId="7A7F3991" w14:textId="77777777" w:rsidR="00325A90" w:rsidRDefault="00E65F35" w:rsidP="00325A90">
      <w:pPr>
        <w:numPr>
          <w:ilvl w:val="0"/>
          <w:numId w:val="7"/>
        </w:numPr>
        <w:ind w:left="284" w:hanging="284"/>
        <w:rPr>
          <w:rFonts w:ascii="Georgia" w:hAnsi="Georgia"/>
          <w:lang w:val="en-GB"/>
        </w:rPr>
      </w:pPr>
      <w:r w:rsidRPr="00E65F35">
        <w:rPr>
          <w:rFonts w:ascii="Georgia" w:hAnsi="Georgia"/>
          <w:lang w:val="en-GB"/>
        </w:rPr>
        <w:lastRenderedPageBreak/>
        <w:t xml:space="preserve">The </w:t>
      </w:r>
      <w:r w:rsidR="00325A90">
        <w:rPr>
          <w:rFonts w:ascii="Georgia" w:hAnsi="Georgia"/>
          <w:lang w:val="en-GB"/>
        </w:rPr>
        <w:t>Artist</w:t>
      </w:r>
      <w:r w:rsidRPr="00E65F35">
        <w:rPr>
          <w:rFonts w:ascii="Georgia" w:hAnsi="Georgia"/>
          <w:lang w:val="en-GB"/>
        </w:rPr>
        <w:t xml:space="preserve"> shall be entitled to transfer the rights referred to in this Article in whole or in part to third parties, in part</w:t>
      </w:r>
      <w:r w:rsidR="00325A90">
        <w:rPr>
          <w:rFonts w:ascii="Georgia" w:hAnsi="Georgia"/>
          <w:lang w:val="en-GB"/>
        </w:rPr>
        <w:t>icular its contractual partners</w:t>
      </w:r>
      <w:r w:rsidRPr="00E65F35">
        <w:rPr>
          <w:rFonts w:ascii="Georgia" w:hAnsi="Georgia"/>
          <w:lang w:val="en-GB"/>
        </w:rPr>
        <w:t xml:space="preserve"> and/or grant them licence (or sublicence) to benefit from any such rights</w:t>
      </w:r>
      <w:r w:rsidR="00AD57A8" w:rsidRPr="00E65F35">
        <w:rPr>
          <w:rFonts w:ascii="Georgia" w:hAnsi="Georgia"/>
          <w:lang w:val="en-GB"/>
        </w:rPr>
        <w:t xml:space="preserve">. </w:t>
      </w:r>
    </w:p>
    <w:p w14:paraId="3A6410F4" w14:textId="77777777" w:rsidR="00325A90" w:rsidRDefault="00325A90" w:rsidP="00325A90">
      <w:pPr>
        <w:ind w:left="284"/>
        <w:rPr>
          <w:rFonts w:ascii="Georgia" w:hAnsi="Georgia"/>
          <w:lang w:val="en-GB"/>
        </w:rPr>
      </w:pPr>
    </w:p>
    <w:p w14:paraId="28C0E1CB" w14:textId="68BECA2B" w:rsidR="00325A90" w:rsidRPr="00A554D1" w:rsidRDefault="00325A90" w:rsidP="00325A90">
      <w:pPr>
        <w:numPr>
          <w:ilvl w:val="0"/>
          <w:numId w:val="7"/>
        </w:numPr>
        <w:ind w:left="284" w:hanging="284"/>
        <w:rPr>
          <w:rFonts w:ascii="Georgia" w:hAnsi="Georgia"/>
          <w:lang w:val="en-GB"/>
        </w:rPr>
      </w:pPr>
      <w:r w:rsidRPr="00A554D1">
        <w:rPr>
          <w:rFonts w:ascii="Georgia" w:hAnsi="Georgia"/>
          <w:lang w:val="en-GB"/>
        </w:rPr>
        <w:t xml:space="preserve">The </w:t>
      </w:r>
      <w:r>
        <w:rPr>
          <w:rFonts w:ascii="Georgia" w:hAnsi="Georgia"/>
          <w:lang w:val="en-GB"/>
        </w:rPr>
        <w:t>Artist</w:t>
      </w:r>
      <w:r w:rsidRPr="00A554D1">
        <w:rPr>
          <w:rFonts w:ascii="Georgia" w:hAnsi="Georgia"/>
          <w:lang w:val="en-GB"/>
        </w:rPr>
        <w:t xml:space="preserve"> is not obliged to make use of the performance(s) and the Recordings. The </w:t>
      </w:r>
      <w:r>
        <w:rPr>
          <w:rFonts w:ascii="Georgia" w:hAnsi="Georgia"/>
          <w:lang w:val="en-GB"/>
        </w:rPr>
        <w:t>Artist</w:t>
      </w:r>
      <w:r w:rsidRPr="00A554D1">
        <w:rPr>
          <w:rFonts w:ascii="Georgia" w:hAnsi="Georgia"/>
          <w:lang w:val="en-GB"/>
        </w:rPr>
        <w:t xml:space="preserve"> shall be entitled to use at its discretion only a part of the performance(s) or any Recordings. The </w:t>
      </w:r>
      <w:r>
        <w:rPr>
          <w:rFonts w:ascii="Georgia" w:hAnsi="Georgia"/>
          <w:lang w:val="en-GB"/>
        </w:rPr>
        <w:t>Artist</w:t>
      </w:r>
      <w:r w:rsidRPr="00A554D1">
        <w:rPr>
          <w:rFonts w:ascii="Georgia" w:hAnsi="Georgia"/>
          <w:lang w:val="en-GB"/>
        </w:rPr>
        <w:t xml:space="preserve"> shall be entitled to edit and adapt the Recordings for the purpose of their use allowed by this Article and to combine them with other works, performances and recordings for these purposes.</w:t>
      </w:r>
    </w:p>
    <w:p w14:paraId="0AA2E78A" w14:textId="77777777" w:rsidR="00325A90" w:rsidRDefault="00325A90" w:rsidP="00325A90">
      <w:pPr>
        <w:ind w:left="284"/>
        <w:rPr>
          <w:rFonts w:ascii="Georgia" w:hAnsi="Georgia"/>
          <w:lang w:val="en-GB"/>
        </w:rPr>
      </w:pPr>
    </w:p>
    <w:p w14:paraId="269954DA" w14:textId="531F316A" w:rsidR="00325A90" w:rsidRPr="00A554D1" w:rsidRDefault="00325A90" w:rsidP="00325A90">
      <w:pPr>
        <w:numPr>
          <w:ilvl w:val="0"/>
          <w:numId w:val="7"/>
        </w:numPr>
        <w:ind w:left="284" w:hanging="284"/>
        <w:rPr>
          <w:rFonts w:ascii="Georgia" w:hAnsi="Georgia"/>
          <w:lang w:val="en-GB"/>
        </w:rPr>
      </w:pPr>
      <w:r w:rsidRPr="00A554D1">
        <w:rPr>
          <w:rFonts w:ascii="Georgia" w:hAnsi="Georgia"/>
          <w:lang w:val="en-GB"/>
        </w:rPr>
        <w:t xml:space="preserve">In exercising its rights under this Article, the </w:t>
      </w:r>
      <w:r>
        <w:rPr>
          <w:rFonts w:ascii="Georgia" w:hAnsi="Georgia"/>
          <w:lang w:val="en-GB"/>
        </w:rPr>
        <w:t>Artist</w:t>
      </w:r>
      <w:r w:rsidRPr="00A554D1">
        <w:rPr>
          <w:rFonts w:ascii="Georgia" w:hAnsi="Georgia"/>
          <w:lang w:val="en-GB"/>
        </w:rPr>
        <w:t xml:space="preserve"> undertakes to observe the relevant provisions of the Czech Copyright Act, particularly not to use the performance(s) in any way which would distort it or decrease its value materially.</w:t>
      </w:r>
    </w:p>
    <w:p w14:paraId="6359001E" w14:textId="77777777" w:rsidR="00325A90" w:rsidRDefault="00325A90" w:rsidP="00325A90">
      <w:pPr>
        <w:ind w:left="284"/>
        <w:rPr>
          <w:rFonts w:ascii="Georgia" w:hAnsi="Georgia"/>
          <w:lang w:val="en-GB"/>
        </w:rPr>
      </w:pPr>
    </w:p>
    <w:p w14:paraId="3A1BFFC1" w14:textId="634166F0" w:rsidR="00B16AD4" w:rsidRDefault="00325A90" w:rsidP="00B16AD4">
      <w:pPr>
        <w:numPr>
          <w:ilvl w:val="0"/>
          <w:numId w:val="7"/>
        </w:numPr>
        <w:ind w:left="284" w:hanging="284"/>
        <w:rPr>
          <w:rFonts w:ascii="Georgia" w:hAnsi="Georgia"/>
          <w:lang w:val="en-GB"/>
        </w:rPr>
      </w:pPr>
      <w:r w:rsidRPr="00A554D1">
        <w:rPr>
          <w:rFonts w:ascii="Georgia" w:hAnsi="Georgia"/>
          <w:lang w:val="en-GB"/>
        </w:rPr>
        <w:t xml:space="preserve">The </w:t>
      </w:r>
      <w:r>
        <w:rPr>
          <w:rFonts w:ascii="Georgia" w:hAnsi="Georgia"/>
          <w:lang w:val="en-GB"/>
        </w:rPr>
        <w:t>Orchestra</w:t>
      </w:r>
      <w:r w:rsidRPr="00A554D1">
        <w:rPr>
          <w:rFonts w:ascii="Georgia" w:hAnsi="Georgia"/>
          <w:lang w:val="en-GB"/>
        </w:rPr>
        <w:t xml:space="preserve"> warrants hereby that </w:t>
      </w:r>
      <w:r>
        <w:rPr>
          <w:rFonts w:ascii="Georgia" w:hAnsi="Georgia"/>
          <w:lang w:val="en-GB"/>
        </w:rPr>
        <w:t>it</w:t>
      </w:r>
      <w:r w:rsidRPr="00A554D1">
        <w:rPr>
          <w:rFonts w:ascii="Georgia" w:hAnsi="Georgia"/>
          <w:lang w:val="en-GB"/>
        </w:rPr>
        <w:t xml:space="preserve"> has not granted an exclusive or non-exclusive license in respect of the same performance(s) to any third person</w:t>
      </w:r>
      <w:r>
        <w:rPr>
          <w:rFonts w:ascii="Georgia" w:hAnsi="Georgia"/>
          <w:lang w:val="en-GB"/>
        </w:rPr>
        <w:t xml:space="preserve">, </w:t>
      </w:r>
      <w:r w:rsidR="00A71B50">
        <w:rPr>
          <w:rFonts w:ascii="Georgia" w:hAnsi="Georgia"/>
          <w:b/>
          <w:lang w:val="en-GB"/>
        </w:rPr>
        <w:t>except for the use</w:t>
      </w:r>
      <w:r w:rsidRPr="00325A90">
        <w:rPr>
          <w:rFonts w:ascii="Georgia" w:hAnsi="Georgia"/>
          <w:b/>
          <w:lang w:val="en-GB"/>
        </w:rPr>
        <w:t xml:space="preserve"> stipulated in </w:t>
      </w:r>
      <w:r w:rsidR="003F3EC3">
        <w:rPr>
          <w:rFonts w:ascii="Georgia" w:hAnsi="Georgia"/>
          <w:b/>
          <w:lang w:val="en-GB"/>
        </w:rPr>
        <w:t>p</w:t>
      </w:r>
      <w:r w:rsidRPr="00325A90">
        <w:rPr>
          <w:rFonts w:ascii="Georgia" w:hAnsi="Georgia"/>
          <w:b/>
          <w:lang w:val="en-GB"/>
        </w:rPr>
        <w:t>aragraph 1.</w:t>
      </w:r>
      <w:r w:rsidR="00B16AD4">
        <w:rPr>
          <w:rFonts w:ascii="Georgia" w:hAnsi="Georgia"/>
          <w:b/>
          <w:lang w:val="en-GB"/>
        </w:rPr>
        <w:t xml:space="preserve"> </w:t>
      </w:r>
      <w:r w:rsidRPr="00325A90">
        <w:rPr>
          <w:rFonts w:ascii="Georgia" w:hAnsi="Georgia"/>
          <w:b/>
          <w:lang w:val="en-GB"/>
        </w:rPr>
        <w:t>a)</w:t>
      </w:r>
      <w:r w:rsidR="006D6BBB">
        <w:rPr>
          <w:rFonts w:ascii="Georgia" w:hAnsi="Georgia"/>
          <w:b/>
          <w:lang w:val="en-GB"/>
        </w:rPr>
        <w:t xml:space="preserve"> i</w:t>
      </w:r>
      <w:r>
        <w:rPr>
          <w:rFonts w:ascii="Georgia" w:hAnsi="Georgia"/>
          <w:b/>
          <w:lang w:val="en-GB"/>
        </w:rPr>
        <w:t>.</w:t>
      </w:r>
      <w:r w:rsidRPr="00325A90">
        <w:rPr>
          <w:rFonts w:ascii="Georgia" w:hAnsi="Georgia"/>
          <w:b/>
          <w:lang w:val="en-GB"/>
        </w:rPr>
        <w:t xml:space="preserve"> of this Article</w:t>
      </w:r>
      <w:r w:rsidRPr="00A554D1">
        <w:rPr>
          <w:rFonts w:ascii="Georgia" w:hAnsi="Georgia"/>
          <w:lang w:val="en-GB"/>
        </w:rPr>
        <w:t>.</w:t>
      </w:r>
    </w:p>
    <w:p w14:paraId="36D4C198" w14:textId="77777777" w:rsidR="00B16AD4" w:rsidRDefault="00B16AD4" w:rsidP="00B16AD4">
      <w:pPr>
        <w:ind w:left="284"/>
        <w:rPr>
          <w:rFonts w:ascii="Georgia" w:hAnsi="Georgia"/>
          <w:lang w:val="en-GB"/>
        </w:rPr>
      </w:pPr>
    </w:p>
    <w:p w14:paraId="3F0CDF1D" w14:textId="552133BE" w:rsidR="00B16AD4" w:rsidRPr="006D6BBB" w:rsidRDefault="00B16AD4" w:rsidP="00B16AD4">
      <w:pPr>
        <w:numPr>
          <w:ilvl w:val="0"/>
          <w:numId w:val="7"/>
        </w:numPr>
        <w:ind w:left="284" w:hanging="284"/>
        <w:rPr>
          <w:rFonts w:ascii="Georgia" w:hAnsi="Georgia"/>
          <w:lang w:val="en-GB"/>
        </w:rPr>
      </w:pPr>
      <w:r w:rsidRPr="00B16AD4">
        <w:rPr>
          <w:rFonts w:ascii="Georgia" w:hAnsi="Georgia" w:cs="Arial"/>
          <w:lang w:val="en-GB"/>
        </w:rPr>
        <w:t xml:space="preserve">The </w:t>
      </w:r>
      <w:r>
        <w:rPr>
          <w:rFonts w:ascii="Georgia" w:hAnsi="Georgia" w:cs="Arial"/>
          <w:lang w:val="en-GB"/>
        </w:rPr>
        <w:t>Artists</w:t>
      </w:r>
      <w:r w:rsidRPr="00B16AD4">
        <w:rPr>
          <w:rFonts w:ascii="Georgia" w:hAnsi="Georgia" w:cs="Arial"/>
          <w:lang w:val="en-GB"/>
        </w:rPr>
        <w:t xml:space="preserve"> </w:t>
      </w:r>
      <w:r w:rsidR="00BE4D2F">
        <w:rPr>
          <w:rFonts w:ascii="Georgia" w:hAnsi="Georgia" w:cs="Arial"/>
          <w:lang w:val="en-GB"/>
        </w:rPr>
        <w:t xml:space="preserve">will, </w:t>
      </w:r>
      <w:r w:rsidR="00BE4D2F" w:rsidRPr="00B16AD4">
        <w:rPr>
          <w:rFonts w:ascii="Georgia" w:hAnsi="Georgia" w:cs="Arial"/>
          <w:lang w:val="en-GB"/>
        </w:rPr>
        <w:t xml:space="preserve">at </w:t>
      </w:r>
      <w:r w:rsidR="00BE4D2F">
        <w:rPr>
          <w:rFonts w:ascii="Georgia" w:hAnsi="Georgia" w:cs="Arial"/>
          <w:lang w:val="en-GB"/>
        </w:rPr>
        <w:t>his/her</w:t>
      </w:r>
      <w:r w:rsidR="00BE4D2F" w:rsidRPr="00B16AD4">
        <w:rPr>
          <w:rFonts w:ascii="Georgia" w:hAnsi="Georgia" w:cs="Arial"/>
          <w:lang w:val="en-GB"/>
        </w:rPr>
        <w:t xml:space="preserve"> own expense</w:t>
      </w:r>
      <w:r w:rsidR="00BE4D2F">
        <w:rPr>
          <w:rFonts w:ascii="Georgia" w:hAnsi="Georgia" w:cs="Arial"/>
          <w:lang w:val="en-GB"/>
        </w:rPr>
        <w:t xml:space="preserve">, </w:t>
      </w:r>
      <w:r w:rsidRPr="00B16AD4">
        <w:rPr>
          <w:rFonts w:ascii="Georgia" w:hAnsi="Georgia" w:cs="Arial"/>
          <w:lang w:val="en-GB"/>
        </w:rPr>
        <w:t xml:space="preserve">arrange the authorisation to use </w:t>
      </w:r>
      <w:r w:rsidR="00BE4D2F" w:rsidRPr="00A554D1">
        <w:rPr>
          <w:rFonts w:ascii="Georgia" w:hAnsi="Georgia"/>
          <w:lang w:val="en-GB"/>
        </w:rPr>
        <w:t>the performance(s) and the Recordings</w:t>
      </w:r>
      <w:r w:rsidRPr="00B16AD4">
        <w:rPr>
          <w:rFonts w:ascii="Georgia" w:hAnsi="Georgia" w:cs="Arial"/>
          <w:lang w:val="en-GB"/>
        </w:rPr>
        <w:t xml:space="preserve"> </w:t>
      </w:r>
      <w:r w:rsidR="00BE4D2F">
        <w:rPr>
          <w:rFonts w:ascii="Georgia" w:hAnsi="Georgia" w:cs="Arial"/>
          <w:lang w:val="en-GB"/>
        </w:rPr>
        <w:t>under this Agreement from</w:t>
      </w:r>
      <w:r w:rsidRPr="00B16AD4">
        <w:rPr>
          <w:rFonts w:ascii="Georgia" w:hAnsi="Georgia" w:cs="Arial"/>
          <w:lang w:val="en-GB"/>
        </w:rPr>
        <w:t xml:space="preserve"> </w:t>
      </w:r>
      <w:r w:rsidR="00BE4D2F">
        <w:rPr>
          <w:rFonts w:ascii="Georgia" w:hAnsi="Georgia" w:cs="Arial"/>
          <w:lang w:val="en-GB"/>
        </w:rPr>
        <w:t>all other participating parties</w:t>
      </w:r>
      <w:r w:rsidR="003314DC">
        <w:rPr>
          <w:rFonts w:ascii="Georgia" w:hAnsi="Georgia" w:cs="Arial"/>
          <w:lang w:val="en-GB"/>
        </w:rPr>
        <w:t xml:space="preserve"> and rights holders</w:t>
      </w:r>
      <w:r w:rsidR="00BE4D2F">
        <w:rPr>
          <w:rFonts w:ascii="Georgia" w:hAnsi="Georgia" w:cs="Arial"/>
          <w:lang w:val="en-GB"/>
        </w:rPr>
        <w:t xml:space="preserve">, </w:t>
      </w:r>
      <w:r w:rsidR="003314DC">
        <w:rPr>
          <w:rFonts w:ascii="Georgia" w:hAnsi="Georgia" w:cs="Arial"/>
          <w:lang w:val="en-GB"/>
        </w:rPr>
        <w:t>including</w:t>
      </w:r>
      <w:r w:rsidR="00BE4D2F">
        <w:rPr>
          <w:rFonts w:ascii="Georgia" w:hAnsi="Georgia" w:cs="Arial"/>
          <w:lang w:val="en-GB"/>
        </w:rPr>
        <w:t xml:space="preserve"> but not limited to </w:t>
      </w:r>
      <w:r w:rsidR="006D6BBB">
        <w:rPr>
          <w:rFonts w:ascii="Georgia" w:hAnsi="Georgia" w:cs="Arial"/>
          <w:lang w:val="en-GB"/>
        </w:rPr>
        <w:t xml:space="preserve">Czech Television, </w:t>
      </w:r>
      <w:r w:rsidR="00BE4D2F">
        <w:rPr>
          <w:rFonts w:ascii="Georgia" w:hAnsi="Georgia" w:cs="Arial"/>
          <w:lang w:val="en-GB"/>
        </w:rPr>
        <w:t>conductor, publishers</w:t>
      </w:r>
      <w:r w:rsidRPr="00B16AD4">
        <w:rPr>
          <w:rFonts w:ascii="Georgia" w:hAnsi="Georgia" w:cs="Arial"/>
          <w:lang w:val="en-GB"/>
        </w:rPr>
        <w:t>.</w:t>
      </w:r>
    </w:p>
    <w:p w14:paraId="6B915B2B" w14:textId="77777777" w:rsidR="006D6BBB" w:rsidRPr="006D6BBB" w:rsidRDefault="006D6BBB" w:rsidP="006D6BBB">
      <w:pPr>
        <w:ind w:left="284"/>
        <w:rPr>
          <w:rFonts w:ascii="Georgia" w:hAnsi="Georgia"/>
          <w:lang w:val="en-GB"/>
        </w:rPr>
      </w:pPr>
    </w:p>
    <w:p w14:paraId="42636B9E" w14:textId="07802FAE" w:rsidR="006D6BBB" w:rsidRDefault="006D6BBB" w:rsidP="006D6BBB">
      <w:pPr>
        <w:numPr>
          <w:ilvl w:val="0"/>
          <w:numId w:val="7"/>
        </w:numPr>
        <w:ind w:left="284" w:hanging="284"/>
        <w:jc w:val="both"/>
        <w:rPr>
          <w:rFonts w:ascii="Georgia" w:hAnsi="Georgia"/>
          <w:lang w:val="en-GB"/>
        </w:rPr>
      </w:pPr>
      <w:r>
        <w:rPr>
          <w:rFonts w:ascii="Georgia" w:hAnsi="Georgia"/>
          <w:lang w:val="en-GB"/>
        </w:rPr>
        <w:t xml:space="preserve">For the purpose of using the Recording under this Agreement, the Orchestra grants the Artist its consent to state that the performance and Recording captured therein were made by the Czech Philharmonic (in English) </w:t>
      </w:r>
      <w:r w:rsidRPr="00DF0023">
        <w:rPr>
          <w:rFonts w:ascii="Georgia" w:hAnsi="Georgia"/>
          <w:color w:val="000000"/>
          <w:lang w:val="en-GB"/>
        </w:rPr>
        <w:t>as well as usi</w:t>
      </w:r>
      <w:r>
        <w:rPr>
          <w:rFonts w:ascii="Georgia" w:hAnsi="Georgia"/>
          <w:color w:val="000000"/>
          <w:lang w:val="en-GB"/>
        </w:rPr>
        <w:t>ng the name ‘Czech Philharmonic</w:t>
      </w:r>
      <w:r w:rsidRPr="00DF0023">
        <w:rPr>
          <w:rFonts w:ascii="Georgia" w:hAnsi="Georgia"/>
          <w:color w:val="000000"/>
          <w:lang w:val="en-GB"/>
        </w:rPr>
        <w:t>’.</w:t>
      </w:r>
    </w:p>
    <w:p w14:paraId="7B2474EC" w14:textId="77777777" w:rsidR="006D6BBB" w:rsidRPr="00F80472" w:rsidRDefault="006D6BBB" w:rsidP="006D6BBB">
      <w:pPr>
        <w:tabs>
          <w:tab w:val="left" w:pos="360"/>
          <w:tab w:val="left" w:pos="1800"/>
        </w:tabs>
        <w:ind w:left="360"/>
        <w:jc w:val="both"/>
        <w:rPr>
          <w:rFonts w:ascii="Georgia" w:hAnsi="Georgia" w:cs="Arial"/>
          <w:lang w:val="en-GB"/>
        </w:rPr>
      </w:pPr>
    </w:p>
    <w:p w14:paraId="40A66A7C" w14:textId="599530AD" w:rsidR="006D6BBB" w:rsidRPr="00F80472" w:rsidRDefault="006D6BBB" w:rsidP="006D6BBB">
      <w:pPr>
        <w:numPr>
          <w:ilvl w:val="0"/>
          <w:numId w:val="7"/>
        </w:numPr>
        <w:tabs>
          <w:tab w:val="left" w:pos="360"/>
          <w:tab w:val="left" w:pos="1800"/>
        </w:tabs>
        <w:ind w:left="426" w:hanging="426"/>
        <w:jc w:val="both"/>
        <w:rPr>
          <w:rFonts w:ascii="Georgia" w:hAnsi="Georgia" w:cs="Arial"/>
          <w:lang w:val="en-GB"/>
        </w:rPr>
      </w:pPr>
      <w:r w:rsidRPr="00F80472">
        <w:rPr>
          <w:rFonts w:ascii="Georgia" w:hAnsi="Georgia" w:cs="Arial"/>
          <w:lang w:val="en-GB"/>
        </w:rPr>
        <w:t>With effect f</w:t>
      </w:r>
      <w:r>
        <w:rPr>
          <w:rFonts w:ascii="Georgia" w:hAnsi="Georgia" w:cs="Arial"/>
          <w:lang w:val="en-GB"/>
        </w:rPr>
        <w:t>rom the making of the Recording</w:t>
      </w:r>
      <w:r w:rsidRPr="00F80472">
        <w:rPr>
          <w:rFonts w:ascii="Georgia" w:hAnsi="Georgia" w:cs="Arial"/>
          <w:lang w:val="en-GB"/>
        </w:rPr>
        <w:t xml:space="preserve">, </w:t>
      </w:r>
      <w:r>
        <w:rPr>
          <w:rFonts w:ascii="Georgia" w:hAnsi="Georgia" w:cs="Arial"/>
          <w:lang w:val="en-GB"/>
        </w:rPr>
        <w:t>the Orchestra</w:t>
      </w:r>
      <w:r w:rsidRPr="00F80472">
        <w:rPr>
          <w:rFonts w:ascii="Georgia" w:hAnsi="Georgia" w:cs="Arial"/>
          <w:lang w:val="en-GB"/>
        </w:rPr>
        <w:t xml:space="preserve"> provides the </w:t>
      </w:r>
      <w:r>
        <w:rPr>
          <w:rFonts w:ascii="Georgia" w:hAnsi="Georgia" w:cs="Arial"/>
          <w:lang w:val="en-GB"/>
        </w:rPr>
        <w:t>Artist</w:t>
      </w:r>
      <w:r w:rsidRPr="00F80472">
        <w:rPr>
          <w:rFonts w:ascii="Georgia" w:hAnsi="Georgia" w:cs="Arial"/>
          <w:lang w:val="en-GB"/>
        </w:rPr>
        <w:t xml:space="preserve"> with a licence for the use of the following trademarks </w:t>
      </w:r>
      <w:r>
        <w:rPr>
          <w:rFonts w:ascii="Georgia" w:hAnsi="Georgia" w:cs="Arial"/>
          <w:lang w:val="en-GB"/>
        </w:rPr>
        <w:t xml:space="preserve">of the Czech Philharmonic </w:t>
      </w:r>
      <w:r w:rsidRPr="00F80472">
        <w:rPr>
          <w:rFonts w:ascii="Georgia" w:hAnsi="Georgia" w:cs="Arial"/>
          <w:lang w:val="en-GB"/>
        </w:rPr>
        <w:t>to the extent specified below:</w:t>
      </w:r>
    </w:p>
    <w:p w14:paraId="4B4FEE7D" w14:textId="77777777" w:rsidR="006D6BBB" w:rsidRPr="00F80472" w:rsidRDefault="006D6BBB" w:rsidP="006D6BBB">
      <w:pPr>
        <w:numPr>
          <w:ilvl w:val="0"/>
          <w:numId w:val="27"/>
        </w:numPr>
        <w:ind w:left="720"/>
        <w:jc w:val="both"/>
        <w:rPr>
          <w:rFonts w:ascii="Georgia" w:hAnsi="Georgia" w:cs="Arial"/>
          <w:lang w:val="en-GB"/>
        </w:rPr>
      </w:pPr>
      <w:r w:rsidRPr="00F80472">
        <w:rPr>
          <w:rFonts w:ascii="Georgia" w:hAnsi="Georgia" w:cs="Arial"/>
          <w:lang w:val="en-GB"/>
        </w:rPr>
        <w:t>Combined trademark registered with the Industrial Property Office under file number 324820, application number 488610;</w:t>
      </w:r>
    </w:p>
    <w:p w14:paraId="547D0A46" w14:textId="77777777" w:rsidR="006D6BBB" w:rsidRPr="00F80472" w:rsidRDefault="006D6BBB" w:rsidP="006D6BBB">
      <w:pPr>
        <w:numPr>
          <w:ilvl w:val="0"/>
          <w:numId w:val="27"/>
        </w:numPr>
        <w:ind w:left="720"/>
        <w:jc w:val="both"/>
        <w:rPr>
          <w:rFonts w:ascii="Georgia" w:hAnsi="Georgia" w:cs="Arial"/>
          <w:lang w:val="en-GB"/>
        </w:rPr>
      </w:pPr>
      <w:r w:rsidRPr="00F80472">
        <w:rPr>
          <w:rFonts w:ascii="Georgia" w:hAnsi="Georgia" w:cs="Arial"/>
          <w:lang w:val="en-GB"/>
        </w:rPr>
        <w:t>Visual EU trademark registered with the European Union Intellectual Property Office, application number 12713921</w:t>
      </w:r>
    </w:p>
    <w:p w14:paraId="5C00099A" w14:textId="77777777" w:rsidR="006D6BBB" w:rsidRPr="00F80472" w:rsidRDefault="006D6BBB" w:rsidP="006D6BBB">
      <w:pPr>
        <w:ind w:left="360"/>
        <w:jc w:val="both"/>
        <w:rPr>
          <w:rFonts w:ascii="Georgia" w:hAnsi="Georgia" w:cs="Arial"/>
          <w:lang w:val="en-GB"/>
        </w:rPr>
      </w:pPr>
      <w:r w:rsidRPr="00F80472">
        <w:rPr>
          <w:rFonts w:ascii="Georgia" w:hAnsi="Georgia" w:cs="Arial"/>
          <w:lang w:val="en-GB"/>
        </w:rPr>
        <w:t>(hereinafter the “</w:t>
      </w:r>
      <w:r w:rsidRPr="00F80472">
        <w:rPr>
          <w:rFonts w:ascii="Georgia" w:hAnsi="Georgia" w:cs="Arial"/>
          <w:b/>
          <w:bCs/>
          <w:lang w:val="en-GB"/>
        </w:rPr>
        <w:t>Trademarks</w:t>
      </w:r>
      <w:r w:rsidRPr="00F80472">
        <w:rPr>
          <w:rFonts w:ascii="Georgia" w:hAnsi="Georgia" w:cs="Arial"/>
          <w:lang w:val="en-GB"/>
        </w:rPr>
        <w:t>”).</w:t>
      </w:r>
    </w:p>
    <w:p w14:paraId="087D418D" w14:textId="77777777" w:rsidR="006D6BBB" w:rsidRPr="00F80472" w:rsidRDefault="006D6BBB" w:rsidP="006D6BBB">
      <w:pPr>
        <w:pStyle w:val="Odstavecseseznamem"/>
        <w:jc w:val="both"/>
        <w:rPr>
          <w:rFonts w:ascii="Georgia" w:hAnsi="Georgia" w:cs="Arial"/>
          <w:lang w:val="en-GB"/>
        </w:rPr>
      </w:pPr>
    </w:p>
    <w:p w14:paraId="48486137" w14:textId="50384BB0" w:rsidR="006D6BBB" w:rsidRPr="00F80472" w:rsidRDefault="006D6BBB" w:rsidP="006D6BBB">
      <w:pPr>
        <w:numPr>
          <w:ilvl w:val="0"/>
          <w:numId w:val="7"/>
        </w:numPr>
        <w:tabs>
          <w:tab w:val="left" w:pos="360"/>
          <w:tab w:val="left" w:pos="1800"/>
        </w:tabs>
        <w:ind w:left="426" w:hanging="426"/>
        <w:jc w:val="both"/>
        <w:rPr>
          <w:rFonts w:ascii="Georgia" w:hAnsi="Georgia" w:cs="Arial"/>
          <w:lang w:val="en-GB"/>
        </w:rPr>
      </w:pPr>
      <w:r w:rsidRPr="00F80472">
        <w:rPr>
          <w:rFonts w:ascii="Georgia" w:hAnsi="Georgia" w:cs="Arial"/>
          <w:lang w:val="en-GB"/>
        </w:rPr>
        <w:t xml:space="preserve">The </w:t>
      </w:r>
      <w:r>
        <w:rPr>
          <w:rFonts w:ascii="Georgia" w:hAnsi="Georgia" w:cs="Arial"/>
          <w:lang w:val="en-GB"/>
        </w:rPr>
        <w:t>Artist</w:t>
      </w:r>
      <w:r w:rsidRPr="00F80472">
        <w:rPr>
          <w:rFonts w:ascii="Georgia" w:hAnsi="Georgia" w:cs="Arial"/>
          <w:lang w:val="en-GB"/>
        </w:rPr>
        <w:t xml:space="preserve"> is entitled to use the designatio</w:t>
      </w:r>
      <w:r>
        <w:rPr>
          <w:rFonts w:ascii="Georgia" w:hAnsi="Georgia" w:cs="Arial"/>
          <w:lang w:val="en-GB"/>
        </w:rPr>
        <w:t>n in accordance with paragraph 8</w:t>
      </w:r>
      <w:r w:rsidRPr="00F80472">
        <w:rPr>
          <w:rFonts w:ascii="Georgia" w:hAnsi="Georgia" w:cs="Arial"/>
          <w:lang w:val="en-GB"/>
        </w:rPr>
        <w:t xml:space="preserve"> of this article, as well as the Trademarks, in connection with </w:t>
      </w:r>
      <w:r>
        <w:rPr>
          <w:rFonts w:ascii="Georgia" w:hAnsi="Georgia" w:cs="Arial"/>
          <w:lang w:val="en-GB"/>
        </w:rPr>
        <w:t>the use of the Recording</w:t>
      </w:r>
      <w:r w:rsidR="00FE148A">
        <w:rPr>
          <w:rFonts w:ascii="Georgia" w:hAnsi="Georgia" w:cs="Arial"/>
          <w:lang w:val="en-GB"/>
        </w:rPr>
        <w:t xml:space="preserve"> and its promotion</w:t>
      </w:r>
      <w:r w:rsidRPr="00F80472">
        <w:rPr>
          <w:rFonts w:ascii="Georgia" w:hAnsi="Georgia" w:cs="Arial"/>
          <w:lang w:val="en-GB"/>
        </w:rPr>
        <w:t>:</w:t>
      </w:r>
    </w:p>
    <w:p w14:paraId="1BC64E27" w14:textId="3A9FB680" w:rsidR="006D6BBB" w:rsidRPr="00F80472" w:rsidRDefault="006D6BBB" w:rsidP="006D6BBB">
      <w:pPr>
        <w:numPr>
          <w:ilvl w:val="0"/>
          <w:numId w:val="28"/>
        </w:numPr>
        <w:ind w:left="720"/>
        <w:jc w:val="both"/>
        <w:rPr>
          <w:rFonts w:ascii="Georgia" w:hAnsi="Georgia" w:cs="Arial"/>
          <w:lang w:val="en-GB"/>
        </w:rPr>
      </w:pPr>
      <w:r w:rsidRPr="00F80472">
        <w:rPr>
          <w:rFonts w:ascii="Georgia" w:hAnsi="Georgia" w:cs="Arial"/>
          <w:lang w:val="en-GB"/>
        </w:rPr>
        <w:t xml:space="preserve">On copies of the </w:t>
      </w:r>
      <w:r w:rsidRPr="006D6BBB">
        <w:rPr>
          <w:rFonts w:ascii="Georgia" w:hAnsi="Georgia" w:cs="Arial"/>
          <w:lang w:val="en-GB"/>
        </w:rPr>
        <w:t>Recording</w:t>
      </w:r>
      <w:r w:rsidRPr="00F80472">
        <w:rPr>
          <w:rFonts w:ascii="Georgia" w:hAnsi="Georgia" w:cs="Arial"/>
          <w:lang w:val="en-GB"/>
        </w:rPr>
        <w:t>;</w:t>
      </w:r>
    </w:p>
    <w:p w14:paraId="21B0F979" w14:textId="39C81F4B" w:rsidR="006D6BBB" w:rsidRPr="00F80472" w:rsidRDefault="006D6BBB" w:rsidP="006D6BBB">
      <w:pPr>
        <w:numPr>
          <w:ilvl w:val="0"/>
          <w:numId w:val="28"/>
        </w:numPr>
        <w:ind w:left="720"/>
        <w:jc w:val="both"/>
        <w:rPr>
          <w:rFonts w:ascii="Georgia" w:hAnsi="Georgia" w:cs="Arial"/>
          <w:lang w:val="en-GB"/>
        </w:rPr>
      </w:pPr>
      <w:r w:rsidRPr="00F80472">
        <w:rPr>
          <w:rFonts w:ascii="Georgia" w:hAnsi="Georgia" w:cs="Arial"/>
          <w:lang w:val="en-GB"/>
        </w:rPr>
        <w:t xml:space="preserve">On the cover for the </w:t>
      </w:r>
      <w:r w:rsidR="00684CDD" w:rsidRPr="006D6BBB">
        <w:rPr>
          <w:rFonts w:ascii="Georgia" w:hAnsi="Georgia" w:cs="Arial"/>
          <w:lang w:val="en-GB"/>
        </w:rPr>
        <w:t>Recording</w:t>
      </w:r>
      <w:r w:rsidR="00684CDD" w:rsidRPr="00F80472">
        <w:rPr>
          <w:rFonts w:ascii="Georgia" w:hAnsi="Georgia" w:cs="Arial"/>
          <w:lang w:val="en-GB"/>
        </w:rPr>
        <w:t xml:space="preserve"> </w:t>
      </w:r>
      <w:r w:rsidRPr="00F80472">
        <w:rPr>
          <w:rFonts w:ascii="Georgia" w:hAnsi="Georgia" w:cs="Arial"/>
          <w:lang w:val="en-GB"/>
        </w:rPr>
        <w:t>(whether in physical form or electronically);</w:t>
      </w:r>
    </w:p>
    <w:p w14:paraId="1D5F5F7D" w14:textId="77777777" w:rsidR="006D6BBB" w:rsidRPr="00F80472" w:rsidRDefault="006D6BBB" w:rsidP="006D6BBB">
      <w:pPr>
        <w:numPr>
          <w:ilvl w:val="0"/>
          <w:numId w:val="28"/>
        </w:numPr>
        <w:ind w:left="720"/>
        <w:jc w:val="both"/>
        <w:rPr>
          <w:rFonts w:ascii="Georgia" w:hAnsi="Georgia" w:cs="Arial"/>
          <w:lang w:val="en-GB"/>
        </w:rPr>
      </w:pPr>
      <w:r w:rsidRPr="00F80472">
        <w:rPr>
          <w:rFonts w:ascii="Georgia" w:hAnsi="Georgia" w:cs="Arial"/>
          <w:lang w:val="en-GB"/>
        </w:rPr>
        <w:t>On accompanying printed material inserted into the cover of the physical medium (i.e. a booklet);</w:t>
      </w:r>
    </w:p>
    <w:p w14:paraId="6EDF11A7" w14:textId="6DC98F84" w:rsidR="006D6BBB" w:rsidRPr="00F80472" w:rsidRDefault="006D6BBB" w:rsidP="006D6BBB">
      <w:pPr>
        <w:numPr>
          <w:ilvl w:val="0"/>
          <w:numId w:val="28"/>
        </w:numPr>
        <w:ind w:left="720"/>
        <w:jc w:val="both"/>
        <w:rPr>
          <w:rFonts w:ascii="Georgia" w:hAnsi="Georgia" w:cs="Arial"/>
          <w:lang w:val="en-GB"/>
        </w:rPr>
      </w:pPr>
      <w:r w:rsidRPr="00F80472">
        <w:rPr>
          <w:rFonts w:ascii="Georgia" w:hAnsi="Georgia" w:cs="Arial"/>
          <w:lang w:val="en-GB"/>
        </w:rPr>
        <w:t xml:space="preserve">In promotional materials serving to promote the </w:t>
      </w:r>
      <w:r w:rsidR="00684CDD" w:rsidRPr="006D6BBB">
        <w:rPr>
          <w:rFonts w:ascii="Georgia" w:hAnsi="Georgia" w:cs="Arial"/>
          <w:lang w:val="en-GB"/>
        </w:rPr>
        <w:t>Recording</w:t>
      </w:r>
      <w:r w:rsidR="00684CDD" w:rsidRPr="00F80472">
        <w:rPr>
          <w:rFonts w:ascii="Georgia" w:hAnsi="Georgia" w:cs="Arial"/>
          <w:lang w:val="en-GB"/>
        </w:rPr>
        <w:t xml:space="preserve"> </w:t>
      </w:r>
      <w:r w:rsidRPr="00F80472">
        <w:rPr>
          <w:rFonts w:ascii="Georgia" w:hAnsi="Georgia" w:cs="Arial"/>
          <w:lang w:val="en-GB"/>
        </w:rPr>
        <w:t xml:space="preserve">in printed form (in particular on posters, leaflets, banners, etc.), or in another form (media interviews, PR articles, the website of the </w:t>
      </w:r>
      <w:r w:rsidR="00684CDD">
        <w:rPr>
          <w:rFonts w:ascii="Georgia" w:hAnsi="Georgia" w:cs="Arial"/>
          <w:lang w:val="en-GB"/>
        </w:rPr>
        <w:t>Artist</w:t>
      </w:r>
      <w:r w:rsidRPr="00F80472">
        <w:rPr>
          <w:rFonts w:ascii="Georgia" w:hAnsi="Georgia" w:cs="Arial"/>
          <w:lang w:val="en-GB"/>
        </w:rPr>
        <w:t xml:space="preserve"> or other entities contributing to the issue of the </w:t>
      </w:r>
      <w:r w:rsidR="00684CDD" w:rsidRPr="006D6BBB">
        <w:rPr>
          <w:rFonts w:ascii="Georgia" w:hAnsi="Georgia" w:cs="Arial"/>
          <w:lang w:val="en-GB"/>
        </w:rPr>
        <w:t>Recording</w:t>
      </w:r>
      <w:r w:rsidRPr="00F80472">
        <w:rPr>
          <w:rFonts w:ascii="Georgia" w:hAnsi="Georgia" w:cs="Arial"/>
          <w:lang w:val="en-GB"/>
        </w:rPr>
        <w:t>, etc.);</w:t>
      </w:r>
    </w:p>
    <w:p w14:paraId="46A964EB" w14:textId="6AFEEE49" w:rsidR="006D6BBB" w:rsidRPr="00684CDD" w:rsidRDefault="006D6BBB" w:rsidP="00684CDD">
      <w:pPr>
        <w:ind w:left="360"/>
        <w:jc w:val="both"/>
        <w:rPr>
          <w:rFonts w:ascii="Georgia" w:hAnsi="Georgia" w:cs="Arial"/>
          <w:lang w:val="en-GB"/>
        </w:rPr>
      </w:pPr>
      <w:r w:rsidRPr="00F80472">
        <w:rPr>
          <w:rFonts w:ascii="Georgia" w:hAnsi="Georgia" w:cs="Arial"/>
          <w:lang w:val="en-GB"/>
        </w:rPr>
        <w:t xml:space="preserve">Up to no more than the extent appropriate to usual practice when issuing recordings of classical music, not interfering with the good name and reputation of </w:t>
      </w:r>
      <w:r w:rsidR="00684CDD">
        <w:rPr>
          <w:rFonts w:ascii="Georgia" w:hAnsi="Georgia" w:cs="Arial"/>
          <w:lang w:val="en-GB"/>
        </w:rPr>
        <w:lastRenderedPageBreak/>
        <w:t>the Orchestra</w:t>
      </w:r>
      <w:r w:rsidRPr="00F80472">
        <w:rPr>
          <w:rFonts w:ascii="Georgia" w:hAnsi="Georgia" w:cs="Arial"/>
          <w:lang w:val="en-GB"/>
        </w:rPr>
        <w:t xml:space="preserve"> and not reducing the value of the designatio</w:t>
      </w:r>
      <w:r w:rsidR="00684CDD">
        <w:rPr>
          <w:rFonts w:ascii="Georgia" w:hAnsi="Georgia" w:cs="Arial"/>
          <w:lang w:val="en-GB"/>
        </w:rPr>
        <w:t>n in accordance with paragraph 8</w:t>
      </w:r>
      <w:r w:rsidRPr="00F80472">
        <w:rPr>
          <w:rFonts w:ascii="Georgia" w:hAnsi="Georgia" w:cs="Arial"/>
          <w:lang w:val="en-GB"/>
        </w:rPr>
        <w:t xml:space="preserve"> of this article and/or the Trademarks. Assuming compliance with the provisions of this paragraph, the authorisation in accordance with this </w:t>
      </w:r>
      <w:r w:rsidR="00FE148A">
        <w:rPr>
          <w:rFonts w:ascii="Georgia" w:hAnsi="Georgia" w:cs="Arial"/>
          <w:lang w:val="en-GB"/>
        </w:rPr>
        <w:t>paragraphs 8, 9 and 10 of this Article</w:t>
      </w:r>
      <w:r w:rsidRPr="00F80472">
        <w:rPr>
          <w:rFonts w:ascii="Georgia" w:hAnsi="Georgia" w:cs="Arial"/>
          <w:lang w:val="en-GB"/>
        </w:rPr>
        <w:t xml:space="preserve"> is provided as non-exclusive and unlimited in territorial and time terms, where the </w:t>
      </w:r>
      <w:r w:rsidR="00684CDD">
        <w:rPr>
          <w:rFonts w:ascii="Georgia" w:hAnsi="Georgia" w:cs="Arial"/>
          <w:lang w:val="en-GB"/>
        </w:rPr>
        <w:t>Artist</w:t>
      </w:r>
      <w:r w:rsidRPr="00F80472">
        <w:rPr>
          <w:rFonts w:ascii="Georgia" w:hAnsi="Georgia" w:cs="Arial"/>
          <w:lang w:val="en-GB"/>
        </w:rPr>
        <w:t xml:space="preserve"> is entitled to provide a sub-licence to a third party or parties. The </w:t>
      </w:r>
      <w:r w:rsidR="00684CDD">
        <w:rPr>
          <w:rFonts w:ascii="Georgia" w:hAnsi="Georgia" w:cs="Arial"/>
          <w:lang w:val="en-GB"/>
        </w:rPr>
        <w:t>Artist</w:t>
      </w:r>
      <w:r w:rsidRPr="00F80472">
        <w:rPr>
          <w:rFonts w:ascii="Georgia" w:hAnsi="Georgia" w:cs="Arial"/>
          <w:lang w:val="en-GB"/>
        </w:rPr>
        <w:t xml:space="preserve"> undertakes that an entity to which it grants a sublicence will comply with the provisions and restrictions agreed herein; if it does not do so, the </w:t>
      </w:r>
      <w:r w:rsidR="00684CDD">
        <w:rPr>
          <w:rFonts w:ascii="Georgia" w:hAnsi="Georgia" w:cs="Arial"/>
          <w:lang w:val="en-GB"/>
        </w:rPr>
        <w:t>Artist</w:t>
      </w:r>
      <w:r w:rsidRPr="00F80472">
        <w:rPr>
          <w:rFonts w:ascii="Georgia" w:hAnsi="Georgia" w:cs="Arial"/>
          <w:lang w:val="en-GB"/>
        </w:rPr>
        <w:t xml:space="preserve">, in addition to such entity, is liable for damage and non-asset detriment suffered by </w:t>
      </w:r>
      <w:r w:rsidR="00684CDD">
        <w:rPr>
          <w:rFonts w:ascii="Georgia" w:hAnsi="Georgia" w:cs="Arial"/>
          <w:lang w:val="en-GB"/>
        </w:rPr>
        <w:t>the Orchestra</w:t>
      </w:r>
      <w:r w:rsidRPr="00F80472">
        <w:rPr>
          <w:rFonts w:ascii="Georgia" w:hAnsi="Georgia" w:cs="Arial"/>
          <w:lang w:val="en-GB"/>
        </w:rPr>
        <w:t>.</w:t>
      </w:r>
    </w:p>
    <w:p w14:paraId="3D3920E7" w14:textId="77777777" w:rsidR="00325A90" w:rsidRDefault="00325A90" w:rsidP="00325A90">
      <w:pPr>
        <w:ind w:left="284"/>
        <w:rPr>
          <w:rFonts w:ascii="Georgia" w:hAnsi="Georgia"/>
          <w:lang w:val="en-GB"/>
        </w:rPr>
      </w:pPr>
    </w:p>
    <w:p w14:paraId="09E68B1A" w14:textId="2F760E4B" w:rsidR="00265295" w:rsidRPr="00684CDD" w:rsidRDefault="00E65F35" w:rsidP="00FB1FCA">
      <w:pPr>
        <w:numPr>
          <w:ilvl w:val="0"/>
          <w:numId w:val="7"/>
        </w:numPr>
        <w:ind w:left="284" w:hanging="426"/>
        <w:rPr>
          <w:rFonts w:ascii="Georgia" w:hAnsi="Georgia"/>
          <w:lang w:val="en-GB"/>
        </w:rPr>
      </w:pPr>
      <w:r w:rsidRPr="00684CDD">
        <w:rPr>
          <w:rFonts w:ascii="Georgia" w:hAnsi="Georgia"/>
          <w:lang w:val="en-GB"/>
        </w:rPr>
        <w:t xml:space="preserve">As a full compensation for the grant of rights pursuant to this Article the </w:t>
      </w:r>
      <w:r w:rsidR="00325A90" w:rsidRPr="00684CDD">
        <w:rPr>
          <w:rFonts w:ascii="Georgia" w:hAnsi="Georgia"/>
          <w:lang w:val="en-GB"/>
        </w:rPr>
        <w:t>Artist</w:t>
      </w:r>
      <w:r w:rsidRPr="00684CDD">
        <w:rPr>
          <w:rFonts w:ascii="Georgia" w:hAnsi="Georgia"/>
          <w:lang w:val="en-GB"/>
        </w:rPr>
        <w:t xml:space="preserve"> shall pay the </w:t>
      </w:r>
      <w:r w:rsidR="00325A90" w:rsidRPr="00684CDD">
        <w:rPr>
          <w:rFonts w:ascii="Georgia" w:hAnsi="Georgia"/>
          <w:lang w:val="en-GB"/>
        </w:rPr>
        <w:t>Orchestra</w:t>
      </w:r>
      <w:r w:rsidRPr="00684CDD">
        <w:rPr>
          <w:rFonts w:ascii="Georgia" w:hAnsi="Georgia"/>
          <w:lang w:val="en-GB"/>
        </w:rPr>
        <w:t xml:space="preserve"> a fee of </w:t>
      </w:r>
      <w:r w:rsidR="00684CDD" w:rsidRPr="00684CDD">
        <w:rPr>
          <w:rFonts w:ascii="Georgia" w:hAnsi="Georgia" w:cs="Arial"/>
          <w:b/>
          <w:lang w:val="en-GB"/>
        </w:rPr>
        <w:t>EUR 3,500 excluding VAT</w:t>
      </w:r>
      <w:r w:rsidR="00684CDD">
        <w:rPr>
          <w:rFonts w:ascii="Georgia" w:hAnsi="Georgia"/>
          <w:lang w:val="en-GB"/>
        </w:rPr>
        <w:t>.</w:t>
      </w:r>
    </w:p>
    <w:p w14:paraId="69EF9151" w14:textId="77777777" w:rsidR="00265295" w:rsidRDefault="00265295" w:rsidP="00E41A80">
      <w:pPr>
        <w:tabs>
          <w:tab w:val="left" w:pos="426"/>
        </w:tabs>
        <w:ind w:right="-286"/>
        <w:rPr>
          <w:rFonts w:ascii="Georgia" w:hAnsi="Georgia"/>
          <w:b/>
          <w:lang w:val="en-GB"/>
        </w:rPr>
      </w:pPr>
    </w:p>
    <w:p w14:paraId="012BBF29" w14:textId="6A7D7212" w:rsidR="00E65F35" w:rsidRPr="001A468B" w:rsidRDefault="00E65F35" w:rsidP="00E65F35">
      <w:pPr>
        <w:jc w:val="center"/>
        <w:rPr>
          <w:rFonts w:ascii="Georgia" w:hAnsi="Georgia"/>
          <w:b/>
          <w:lang w:val="en-GB"/>
        </w:rPr>
      </w:pPr>
      <w:r w:rsidRPr="001A468B">
        <w:rPr>
          <w:rFonts w:ascii="Georgia" w:hAnsi="Georgia"/>
          <w:b/>
          <w:lang w:val="en-GB"/>
        </w:rPr>
        <w:t xml:space="preserve">Article </w:t>
      </w:r>
      <w:r>
        <w:rPr>
          <w:rFonts w:ascii="Georgia" w:hAnsi="Georgia"/>
          <w:b/>
          <w:lang w:val="en-GB"/>
        </w:rPr>
        <w:t>III</w:t>
      </w:r>
    </w:p>
    <w:p w14:paraId="065126D8" w14:textId="77777777" w:rsidR="00E65F35" w:rsidRPr="001A468B" w:rsidRDefault="00E65F35" w:rsidP="00E65F35">
      <w:pPr>
        <w:jc w:val="center"/>
        <w:rPr>
          <w:rFonts w:ascii="Georgia" w:hAnsi="Georgia"/>
          <w:b/>
          <w:lang w:val="en-GB"/>
        </w:rPr>
      </w:pPr>
      <w:r w:rsidRPr="001A468B">
        <w:rPr>
          <w:rFonts w:ascii="Georgia" w:hAnsi="Georgia"/>
          <w:b/>
          <w:lang w:val="en-GB"/>
        </w:rPr>
        <w:t>Validity and Effectiveness</w:t>
      </w:r>
    </w:p>
    <w:p w14:paraId="724BE09E" w14:textId="77777777" w:rsidR="00E65F35" w:rsidRPr="001A468B" w:rsidRDefault="00E65F35" w:rsidP="00E65F35">
      <w:pPr>
        <w:rPr>
          <w:rFonts w:ascii="Georgia" w:hAnsi="Georgia"/>
          <w:lang w:val="en-GB"/>
        </w:rPr>
      </w:pPr>
    </w:p>
    <w:p w14:paraId="0CF70F11" w14:textId="7BC724C2" w:rsidR="003314DC" w:rsidRPr="00802D2B" w:rsidRDefault="003314DC" w:rsidP="003314DC">
      <w:pPr>
        <w:ind w:left="284"/>
        <w:jc w:val="both"/>
        <w:rPr>
          <w:rFonts w:ascii="Georgia" w:hAnsi="Georgia" w:cs="Arial"/>
          <w:lang w:val="en-GB"/>
        </w:rPr>
      </w:pPr>
      <w:r w:rsidRPr="003314DC">
        <w:rPr>
          <w:rFonts w:ascii="Georgia" w:hAnsi="Georgia" w:cs="Arial"/>
          <w:lang w:val="en-GB"/>
        </w:rPr>
        <w:t>This contract comes to force and effect on the day of its publication in the registry of contracts pursuant to the Act no. 340/2015 Coll. CP secures sending of the contract to the registry of contracts. The Contracting parties declares that this contract does not contain any pro</w:t>
      </w:r>
      <w:r w:rsidR="00A3426C">
        <w:rPr>
          <w:rFonts w:ascii="Georgia" w:hAnsi="Georgia" w:cs="Arial"/>
          <w:lang w:val="en-GB"/>
        </w:rPr>
        <w:t>vision which can</w:t>
      </w:r>
      <w:r w:rsidRPr="003314DC">
        <w:rPr>
          <w:rFonts w:ascii="Georgia" w:hAnsi="Georgia" w:cs="Arial"/>
          <w:lang w:val="en-GB"/>
        </w:rPr>
        <w:t>not be published in register of contracts. The contracting party which provides any personal data in this contract agrees with its publication in register of contracts. If the Contracting party provides any third party personal data in this contract, declares and is responsible for the fact that the third party has provide this Contracting party a consent with publication of this personal data in register of contracts except for the cases when the consent of the third party is not required by law.</w:t>
      </w:r>
    </w:p>
    <w:p w14:paraId="497DD327" w14:textId="55838306" w:rsidR="00E65F35" w:rsidRDefault="00E65F35" w:rsidP="00E65F35">
      <w:pPr>
        <w:jc w:val="both"/>
        <w:rPr>
          <w:rFonts w:ascii="Georgia" w:hAnsi="Georgia"/>
          <w:lang w:val="en-GB"/>
        </w:rPr>
      </w:pPr>
    </w:p>
    <w:p w14:paraId="31465D04" w14:textId="69A3E552" w:rsidR="005B0D2A" w:rsidRDefault="005B0D2A" w:rsidP="00E65F35">
      <w:pPr>
        <w:jc w:val="both"/>
        <w:rPr>
          <w:rFonts w:ascii="Georgia" w:hAnsi="Georgia"/>
          <w:lang w:val="en-GB"/>
        </w:rPr>
      </w:pPr>
    </w:p>
    <w:p w14:paraId="7C4C69BE" w14:textId="77777777" w:rsidR="005B0D2A" w:rsidRPr="001A468B" w:rsidRDefault="005B0D2A" w:rsidP="005B0D2A">
      <w:pPr>
        <w:keepNext/>
        <w:jc w:val="center"/>
        <w:rPr>
          <w:rFonts w:ascii="Georgia" w:hAnsi="Georgia"/>
          <w:b/>
          <w:lang w:val="en-GB"/>
        </w:rPr>
      </w:pPr>
      <w:r w:rsidRPr="001A468B">
        <w:rPr>
          <w:rFonts w:ascii="Georgia" w:hAnsi="Georgia"/>
          <w:b/>
          <w:lang w:val="en-GB"/>
        </w:rPr>
        <w:t xml:space="preserve">Article </w:t>
      </w:r>
      <w:r>
        <w:rPr>
          <w:rFonts w:ascii="Georgia" w:hAnsi="Georgia"/>
          <w:b/>
          <w:lang w:val="en-GB"/>
        </w:rPr>
        <w:t>IV</w:t>
      </w:r>
    </w:p>
    <w:p w14:paraId="4FA15BD2" w14:textId="76107AFF" w:rsidR="005B0D2A" w:rsidRDefault="005B0D2A" w:rsidP="005B0D2A">
      <w:pPr>
        <w:jc w:val="center"/>
        <w:rPr>
          <w:rFonts w:ascii="Georgia" w:hAnsi="Georgia"/>
          <w:b/>
          <w:lang w:val="en-GB"/>
        </w:rPr>
      </w:pPr>
      <w:r w:rsidRPr="005B0D2A">
        <w:rPr>
          <w:rFonts w:ascii="Georgia" w:hAnsi="Georgia"/>
          <w:b/>
          <w:lang w:val="en-GB"/>
        </w:rPr>
        <w:t>Force Majeure</w:t>
      </w:r>
    </w:p>
    <w:p w14:paraId="714B7D99" w14:textId="781E453F" w:rsidR="005B0D2A" w:rsidRDefault="005B0D2A" w:rsidP="005B0D2A">
      <w:pPr>
        <w:jc w:val="center"/>
        <w:rPr>
          <w:rFonts w:ascii="Georgia" w:hAnsi="Georgia"/>
          <w:b/>
          <w:lang w:val="en-GB"/>
        </w:rPr>
      </w:pPr>
    </w:p>
    <w:p w14:paraId="3C538D07" w14:textId="62A84EFF" w:rsidR="005B0D2A" w:rsidRDefault="005B0D2A" w:rsidP="005B0D2A">
      <w:pPr>
        <w:jc w:val="both"/>
        <w:rPr>
          <w:rFonts w:ascii="Georgia" w:hAnsi="Georgia"/>
          <w:lang w:val="en-GB"/>
        </w:rPr>
      </w:pPr>
      <w:r w:rsidRPr="005B0D2A">
        <w:rPr>
          <w:rFonts w:ascii="Georgia" w:hAnsi="Georgia"/>
          <w:lang w:val="en-GB"/>
        </w:rPr>
        <w:t xml:space="preserve">In the event that </w:t>
      </w:r>
      <w:r>
        <w:rPr>
          <w:rFonts w:ascii="Georgia" w:hAnsi="Georgia"/>
          <w:lang w:val="en-GB"/>
        </w:rPr>
        <w:t xml:space="preserve">the quality of the </w:t>
      </w:r>
      <w:r w:rsidRPr="005B0D2A">
        <w:rPr>
          <w:rFonts w:ascii="Georgia" w:hAnsi="Georgia"/>
          <w:lang w:val="en-GB"/>
        </w:rPr>
        <w:t xml:space="preserve">performance </w:t>
      </w:r>
      <w:r>
        <w:rPr>
          <w:rFonts w:ascii="Georgia" w:hAnsi="Georgia"/>
          <w:lang w:val="en-GB"/>
        </w:rPr>
        <w:t>and recording</w:t>
      </w:r>
      <w:r w:rsidRPr="005B0D2A">
        <w:rPr>
          <w:rFonts w:ascii="Georgia" w:hAnsi="Georgia"/>
          <w:lang w:val="en-GB"/>
        </w:rPr>
        <w:t xml:space="preserve"> of this</w:t>
      </w:r>
      <w:r>
        <w:rPr>
          <w:rFonts w:ascii="Georgia" w:hAnsi="Georgia"/>
          <w:lang w:val="en-GB"/>
        </w:rPr>
        <w:t xml:space="preserve"> contract</w:t>
      </w:r>
      <w:r w:rsidRPr="005B0D2A">
        <w:rPr>
          <w:rFonts w:ascii="Georgia" w:hAnsi="Georgia"/>
          <w:lang w:val="en-GB"/>
        </w:rPr>
        <w:t xml:space="preserve"> shall be </w:t>
      </w:r>
      <w:r>
        <w:rPr>
          <w:rFonts w:ascii="Georgia" w:hAnsi="Georgia"/>
          <w:lang w:val="en-GB"/>
        </w:rPr>
        <w:t xml:space="preserve">effected, </w:t>
      </w:r>
      <w:r w:rsidRPr="005B0D2A">
        <w:rPr>
          <w:rFonts w:ascii="Georgia" w:hAnsi="Georgia"/>
          <w:lang w:val="en-GB"/>
        </w:rPr>
        <w:t>hindered, prevented, interrupted, delayed or suspended by an act of God, the acts or regulations of public authorities, labour difficulties, strike, civil tumult,</w:t>
      </w:r>
      <w:r>
        <w:rPr>
          <w:rFonts w:ascii="Georgia" w:hAnsi="Georgia"/>
          <w:lang w:val="en-GB"/>
        </w:rPr>
        <w:t xml:space="preserve"> heavy weather,</w:t>
      </w:r>
      <w:r w:rsidRPr="005B0D2A">
        <w:rPr>
          <w:rFonts w:ascii="Georgia" w:hAnsi="Georgia"/>
          <w:lang w:val="en-GB"/>
        </w:rPr>
        <w:t xml:space="preserve"> interruption or delay of transportation service, or any other similar or dissimilar cause beyond the control of Orchestra</w:t>
      </w:r>
      <w:r>
        <w:rPr>
          <w:rFonts w:ascii="Georgia" w:hAnsi="Georgia"/>
          <w:lang w:val="en-GB"/>
        </w:rPr>
        <w:t xml:space="preserve"> and Artist, the Artist may cancel this agreement </w:t>
      </w:r>
      <w:r w:rsidRPr="005B0D2A">
        <w:rPr>
          <w:rFonts w:ascii="Georgia" w:hAnsi="Georgia"/>
          <w:lang w:val="en-GB"/>
        </w:rPr>
        <w:t>without liability on its part and shall be relieved of</w:t>
      </w:r>
      <w:r>
        <w:rPr>
          <w:rFonts w:ascii="Georgia" w:hAnsi="Georgia"/>
          <w:lang w:val="en-GB"/>
        </w:rPr>
        <w:t xml:space="preserve"> </w:t>
      </w:r>
      <w:r w:rsidRPr="005B0D2A">
        <w:rPr>
          <w:rFonts w:ascii="Georgia" w:hAnsi="Georgia"/>
          <w:lang w:val="en-GB"/>
        </w:rPr>
        <w:t>any and all of its obligations hereunder.</w:t>
      </w:r>
    </w:p>
    <w:p w14:paraId="152A8A3F" w14:textId="5FFF01BC" w:rsidR="005B0D2A" w:rsidRPr="001A468B" w:rsidRDefault="005B0D2A" w:rsidP="00E65F35">
      <w:pPr>
        <w:jc w:val="both"/>
        <w:rPr>
          <w:rFonts w:ascii="Georgia" w:hAnsi="Georgia"/>
          <w:lang w:val="en-GB"/>
        </w:rPr>
      </w:pPr>
    </w:p>
    <w:p w14:paraId="7B1A5A94" w14:textId="77C2BE48" w:rsidR="00E65F35" w:rsidRPr="001A468B" w:rsidRDefault="00E65F35" w:rsidP="00E65F35">
      <w:pPr>
        <w:keepNext/>
        <w:jc w:val="center"/>
        <w:rPr>
          <w:rFonts w:ascii="Georgia" w:hAnsi="Georgia"/>
          <w:b/>
          <w:lang w:val="en-GB"/>
        </w:rPr>
      </w:pPr>
      <w:r w:rsidRPr="001A468B">
        <w:rPr>
          <w:rFonts w:ascii="Georgia" w:hAnsi="Georgia"/>
          <w:b/>
          <w:lang w:val="en-GB"/>
        </w:rPr>
        <w:t xml:space="preserve">Article </w:t>
      </w:r>
      <w:r>
        <w:rPr>
          <w:rFonts w:ascii="Georgia" w:hAnsi="Georgia"/>
          <w:b/>
          <w:lang w:val="en-GB"/>
        </w:rPr>
        <w:t>V</w:t>
      </w:r>
    </w:p>
    <w:p w14:paraId="3D11D0AF" w14:textId="77777777" w:rsidR="00E65F35" w:rsidRPr="001A468B" w:rsidRDefault="00E65F35" w:rsidP="00E65F35">
      <w:pPr>
        <w:keepNext/>
        <w:jc w:val="center"/>
        <w:rPr>
          <w:rFonts w:ascii="Georgia" w:hAnsi="Georgia"/>
          <w:b/>
          <w:lang w:val="en-GB"/>
        </w:rPr>
      </w:pPr>
      <w:r w:rsidRPr="001A468B">
        <w:rPr>
          <w:rFonts w:ascii="Georgia" w:hAnsi="Georgia"/>
          <w:b/>
          <w:lang w:val="en-GB"/>
        </w:rPr>
        <w:t>Final Provisions</w:t>
      </w:r>
    </w:p>
    <w:p w14:paraId="6F7F9938" w14:textId="77777777" w:rsidR="00E65F35" w:rsidRPr="001A468B" w:rsidRDefault="00E65F35" w:rsidP="00E65F35">
      <w:pPr>
        <w:keepNext/>
        <w:rPr>
          <w:rFonts w:ascii="Georgia" w:hAnsi="Georgia"/>
          <w:b/>
          <w:lang w:val="en-GB"/>
        </w:rPr>
      </w:pPr>
    </w:p>
    <w:p w14:paraId="0D25FCC5" w14:textId="74FDA92A" w:rsidR="00E65F35" w:rsidRPr="001A468B" w:rsidRDefault="00E65F35" w:rsidP="00E65F35">
      <w:pPr>
        <w:numPr>
          <w:ilvl w:val="1"/>
          <w:numId w:val="1"/>
        </w:numPr>
        <w:tabs>
          <w:tab w:val="left" w:pos="-720"/>
        </w:tabs>
        <w:suppressAutoHyphens/>
        <w:ind w:left="426" w:hanging="426"/>
        <w:rPr>
          <w:rFonts w:ascii="Georgia" w:hAnsi="Georgia"/>
          <w:lang w:val="en-GB"/>
        </w:rPr>
      </w:pPr>
      <w:r w:rsidRPr="001A468B">
        <w:rPr>
          <w:rFonts w:ascii="Georgia" w:hAnsi="Georgia"/>
          <w:lang w:val="en-GB"/>
        </w:rPr>
        <w:t>This Agreement shall be governed by the laws of the Czech Republic</w:t>
      </w:r>
      <w:r w:rsidRPr="00C35861">
        <w:rPr>
          <w:rFonts w:ascii="Georgia" w:hAnsi="Georgia"/>
          <w:lang w:val="en-GB"/>
        </w:rPr>
        <w:t xml:space="preserve"> </w:t>
      </w:r>
      <w:r w:rsidRPr="001A468B">
        <w:rPr>
          <w:rFonts w:ascii="Georgia" w:hAnsi="Georgia"/>
          <w:lang w:val="en-GB"/>
        </w:rPr>
        <w:t xml:space="preserve">to the exclusion of any of its conflict of laws rules, in particular by relevant provisions of the Act No. 89/2012 Coll., the Civil Code, as amended, and Act No. 121/2000 Sb., the Copyright Act, as amended. Any disputes arising out of this Agreement or in connection with it shall by heard and determined by ordinary courts of the Czech Republic; the locally competent court shall be that for the legal seat of </w:t>
      </w:r>
      <w:r w:rsidR="00862025">
        <w:rPr>
          <w:rFonts w:ascii="Georgia" w:hAnsi="Georgia"/>
          <w:lang w:val="en-GB"/>
        </w:rPr>
        <w:t>the Orchestra</w:t>
      </w:r>
      <w:r w:rsidRPr="001A468B">
        <w:rPr>
          <w:rFonts w:ascii="Georgia" w:hAnsi="Georgia"/>
          <w:lang w:val="en-GB"/>
        </w:rPr>
        <w:t>.</w:t>
      </w:r>
    </w:p>
    <w:p w14:paraId="055EDC20" w14:textId="77777777" w:rsidR="00E65F35" w:rsidRPr="001A468B" w:rsidRDefault="00E65F35" w:rsidP="00E65F35">
      <w:pPr>
        <w:tabs>
          <w:tab w:val="left" w:pos="-720"/>
        </w:tabs>
        <w:suppressAutoHyphens/>
        <w:ind w:left="426"/>
        <w:rPr>
          <w:rFonts w:ascii="Georgia" w:hAnsi="Georgia"/>
          <w:lang w:val="en-GB"/>
        </w:rPr>
      </w:pPr>
    </w:p>
    <w:p w14:paraId="232F60D6" w14:textId="77777777" w:rsidR="00E65F35" w:rsidRPr="001A468B" w:rsidRDefault="00E65F35" w:rsidP="00E65F35">
      <w:pPr>
        <w:numPr>
          <w:ilvl w:val="1"/>
          <w:numId w:val="1"/>
        </w:numPr>
        <w:tabs>
          <w:tab w:val="left" w:pos="-720"/>
        </w:tabs>
        <w:suppressAutoHyphens/>
        <w:ind w:left="426" w:hanging="426"/>
        <w:rPr>
          <w:rFonts w:ascii="Georgia" w:hAnsi="Georgia"/>
          <w:lang w:val="en-GB"/>
        </w:rPr>
      </w:pPr>
      <w:r w:rsidRPr="001A468B">
        <w:rPr>
          <w:rFonts w:ascii="Georgia" w:hAnsi="Georgia"/>
          <w:lang w:val="en-GB"/>
        </w:rPr>
        <w:lastRenderedPageBreak/>
        <w:t>Should any provision of this Agreement be found invalid, ineffective or unenforceable, the Parties undertake to replace such provision by a provision valid, effective and enforceable, whose purpose and meaning shall be identical, or as similar as possible, to the purpose and meaning of the invalid, ineffective or unenforceable provision.</w:t>
      </w:r>
    </w:p>
    <w:p w14:paraId="6BA2C7D5" w14:textId="77777777" w:rsidR="00E65F35" w:rsidRPr="001A468B" w:rsidRDefault="00E65F35" w:rsidP="00E65F35">
      <w:pPr>
        <w:tabs>
          <w:tab w:val="left" w:pos="-720"/>
        </w:tabs>
        <w:suppressAutoHyphens/>
        <w:ind w:left="426"/>
        <w:rPr>
          <w:rFonts w:ascii="Georgia" w:hAnsi="Georgia"/>
          <w:lang w:val="en-GB"/>
        </w:rPr>
      </w:pPr>
    </w:p>
    <w:p w14:paraId="5ED92B44" w14:textId="77777777" w:rsidR="00E65F35" w:rsidRPr="001A468B" w:rsidRDefault="00E65F35" w:rsidP="00E65F35">
      <w:pPr>
        <w:numPr>
          <w:ilvl w:val="1"/>
          <w:numId w:val="1"/>
        </w:numPr>
        <w:tabs>
          <w:tab w:val="left" w:pos="-720"/>
        </w:tabs>
        <w:suppressAutoHyphens/>
        <w:ind w:left="426" w:hanging="426"/>
        <w:rPr>
          <w:rFonts w:ascii="Georgia" w:hAnsi="Georgia"/>
          <w:lang w:val="en-GB"/>
        </w:rPr>
      </w:pPr>
      <w:r w:rsidRPr="001A468B">
        <w:rPr>
          <w:rFonts w:ascii="Georgia" w:hAnsi="Georgia" w:cs="Arial"/>
          <w:lang w:val="en-GB" w:bidi="en-GB"/>
        </w:rPr>
        <w:t>This Agreement is executed in two counterparts, of which each Party shall receive one.</w:t>
      </w:r>
    </w:p>
    <w:p w14:paraId="4C5DB754" w14:textId="77777777" w:rsidR="00E65F35" w:rsidRPr="001A468B" w:rsidRDefault="00E65F35" w:rsidP="00E65F35">
      <w:pPr>
        <w:tabs>
          <w:tab w:val="left" w:pos="-720"/>
        </w:tabs>
        <w:suppressAutoHyphens/>
        <w:ind w:left="426"/>
        <w:rPr>
          <w:rFonts w:ascii="Georgia" w:hAnsi="Georgia"/>
          <w:lang w:val="en-GB"/>
        </w:rPr>
      </w:pPr>
    </w:p>
    <w:p w14:paraId="424EF35F" w14:textId="77777777" w:rsidR="00E65F35" w:rsidRPr="001A468B" w:rsidRDefault="00E65F35" w:rsidP="00E65F35">
      <w:pPr>
        <w:numPr>
          <w:ilvl w:val="1"/>
          <w:numId w:val="1"/>
        </w:numPr>
        <w:tabs>
          <w:tab w:val="left" w:pos="-720"/>
        </w:tabs>
        <w:suppressAutoHyphens/>
        <w:ind w:left="426" w:hanging="426"/>
        <w:rPr>
          <w:rFonts w:ascii="Georgia" w:hAnsi="Georgia"/>
          <w:lang w:val="en-GB"/>
        </w:rPr>
      </w:pPr>
      <w:r w:rsidRPr="001A468B">
        <w:rPr>
          <w:rFonts w:ascii="Georgia" w:hAnsi="Georgia" w:cs="Arial"/>
          <w:lang w:val="en-GB" w:bidi="en-GB"/>
        </w:rPr>
        <w:t>Any changes or supplements to this Agreement shall be carried out in writing by means of numbered amendments executed by both Parties.</w:t>
      </w:r>
    </w:p>
    <w:p w14:paraId="202E3DF3" w14:textId="77777777" w:rsidR="00490F01" w:rsidRPr="00A554D1" w:rsidRDefault="00490F01" w:rsidP="00E41A80">
      <w:pPr>
        <w:rPr>
          <w:rFonts w:ascii="Georgia" w:hAnsi="Georgia"/>
          <w:lang w:val="en-GB"/>
        </w:rPr>
      </w:pPr>
    </w:p>
    <w:p w14:paraId="506F9E3A" w14:textId="1C9AA9BF" w:rsidR="002C492A" w:rsidRPr="00ED6899" w:rsidRDefault="002C492A" w:rsidP="002C492A">
      <w:pPr>
        <w:rPr>
          <w:rFonts w:ascii="Georgia" w:hAnsi="Georgia"/>
          <w:lang w:val="en-GB"/>
        </w:rPr>
      </w:pPr>
      <w:r>
        <w:rPr>
          <w:rFonts w:ascii="Georgia" w:hAnsi="Georgia"/>
          <w:lang w:val="en-GB"/>
        </w:rPr>
        <w:t>Given i</w:t>
      </w:r>
      <w:r w:rsidRPr="00ED6899">
        <w:rPr>
          <w:rFonts w:ascii="Georgia" w:hAnsi="Georgia"/>
          <w:lang w:val="en-GB"/>
        </w:rPr>
        <w:t xml:space="preserve">n Prague on </w:t>
      </w:r>
      <w:r w:rsidR="000159AA">
        <w:rPr>
          <w:rFonts w:ascii="Georgia" w:hAnsi="Georgia"/>
          <w:lang w:val="en-GB"/>
        </w:rPr>
        <w:t>2</w:t>
      </w:r>
      <w:r w:rsidR="008D1013">
        <w:rPr>
          <w:rFonts w:ascii="Georgia" w:hAnsi="Georgia"/>
          <w:lang w:val="en-GB"/>
        </w:rPr>
        <w:t>1</w:t>
      </w:r>
      <w:r w:rsidR="000159AA">
        <w:rPr>
          <w:rFonts w:ascii="Georgia" w:hAnsi="Georgia"/>
          <w:lang w:val="en-GB"/>
        </w:rPr>
        <w:t xml:space="preserve"> June</w:t>
      </w:r>
      <w:r w:rsidR="00F957C0">
        <w:rPr>
          <w:rFonts w:ascii="Georgia" w:hAnsi="Georgia"/>
          <w:lang w:val="en-GB"/>
        </w:rPr>
        <w:t xml:space="preserve"> 2023</w:t>
      </w:r>
    </w:p>
    <w:p w14:paraId="6515FD45" w14:textId="77777777" w:rsidR="002C492A" w:rsidRPr="00ED6899" w:rsidRDefault="002C492A" w:rsidP="002C492A">
      <w:pPr>
        <w:rPr>
          <w:rFonts w:ascii="Georgia" w:hAnsi="Georgia" w:cs="Arial"/>
          <w:lang w:val="en-GB"/>
        </w:rPr>
      </w:pPr>
    </w:p>
    <w:p w14:paraId="17A236FB" w14:textId="77777777" w:rsidR="002C492A" w:rsidRDefault="002C492A" w:rsidP="002C492A">
      <w:pPr>
        <w:rPr>
          <w:rFonts w:ascii="Georgia" w:hAnsi="Georgia" w:cs="Arial"/>
          <w:lang w:val="en-GB"/>
        </w:rPr>
      </w:pPr>
    </w:p>
    <w:p w14:paraId="4523F8C6" w14:textId="77777777" w:rsidR="002C492A" w:rsidRPr="00ED6899" w:rsidRDefault="002C492A" w:rsidP="002C492A">
      <w:pPr>
        <w:rPr>
          <w:rFonts w:ascii="Georgia" w:hAnsi="Georgia" w:cs="Arial"/>
          <w:lang w:val="en-GB"/>
        </w:rPr>
      </w:pPr>
    </w:p>
    <w:p w14:paraId="100BA99C" w14:textId="77777777" w:rsidR="002C492A" w:rsidRPr="00ED6899" w:rsidRDefault="002C492A" w:rsidP="002C492A">
      <w:pPr>
        <w:rPr>
          <w:rFonts w:ascii="Georgia" w:hAnsi="Georgia" w:cs="Arial"/>
          <w:lang w:val="en-GB"/>
        </w:rPr>
      </w:pPr>
    </w:p>
    <w:p w14:paraId="2A768BCE" w14:textId="77777777" w:rsidR="002C492A" w:rsidRPr="00ED6899" w:rsidRDefault="002C492A" w:rsidP="002C492A">
      <w:pPr>
        <w:tabs>
          <w:tab w:val="center" w:pos="1701"/>
          <w:tab w:val="center" w:pos="7371"/>
        </w:tabs>
        <w:rPr>
          <w:rFonts w:ascii="Georgia" w:hAnsi="Georgia" w:cs="Arial"/>
          <w:lang w:val="en-GB"/>
        </w:rPr>
      </w:pPr>
      <w:r w:rsidRPr="00ED6899">
        <w:rPr>
          <w:rFonts w:ascii="Georgia" w:hAnsi="Georgia" w:cs="Arial"/>
          <w:lang w:val="en-GB"/>
        </w:rPr>
        <w:tab/>
        <w:t>………………………………………</w:t>
      </w:r>
      <w:r w:rsidRPr="00ED6899">
        <w:rPr>
          <w:rFonts w:ascii="Georgia" w:hAnsi="Georgia" w:cs="Arial"/>
          <w:lang w:val="en-GB"/>
        </w:rPr>
        <w:tab/>
        <w:t>………………………………………</w:t>
      </w:r>
    </w:p>
    <w:p w14:paraId="20DE3847" w14:textId="75BB9FF3" w:rsidR="002C492A" w:rsidRPr="00ED6899" w:rsidRDefault="002C492A" w:rsidP="002C492A">
      <w:pPr>
        <w:tabs>
          <w:tab w:val="center" w:pos="1701"/>
          <w:tab w:val="center" w:pos="7371"/>
        </w:tabs>
        <w:rPr>
          <w:rFonts w:ascii="Georgia" w:hAnsi="Georgia" w:cs="Arial"/>
          <w:lang w:val="en-GB"/>
        </w:rPr>
      </w:pPr>
      <w:r w:rsidRPr="00ED6899">
        <w:rPr>
          <w:rFonts w:ascii="Georgia" w:hAnsi="Georgia" w:cs="Arial"/>
          <w:lang w:val="en-GB"/>
        </w:rPr>
        <w:tab/>
      </w:r>
      <w:r>
        <w:rPr>
          <w:rFonts w:ascii="Georgia" w:hAnsi="Georgia" w:cs="Arial"/>
          <w:lang w:val="en-GB"/>
        </w:rPr>
        <w:t>Orchestra</w:t>
      </w:r>
      <w:r w:rsidRPr="00ED6899">
        <w:rPr>
          <w:rFonts w:ascii="Georgia" w:hAnsi="Georgia" w:cs="Arial"/>
          <w:lang w:val="en-GB"/>
        </w:rPr>
        <w:tab/>
        <w:t>Artist</w:t>
      </w:r>
    </w:p>
    <w:p w14:paraId="0821B87D" w14:textId="77777777" w:rsidR="002C492A" w:rsidRDefault="002C492A" w:rsidP="002C492A">
      <w:pPr>
        <w:rPr>
          <w:rFonts w:ascii="Georgia" w:hAnsi="Georgia"/>
          <w:lang w:val="en-GB"/>
        </w:rPr>
      </w:pPr>
    </w:p>
    <w:p w14:paraId="10AF4BD6" w14:textId="77777777" w:rsidR="002C492A" w:rsidRDefault="002C492A" w:rsidP="002C492A">
      <w:pPr>
        <w:rPr>
          <w:rFonts w:ascii="Georgia" w:hAnsi="Georgia"/>
          <w:lang w:val="en-GB"/>
        </w:rPr>
      </w:pPr>
    </w:p>
    <w:p w14:paraId="2FFCFB9A" w14:textId="77777777" w:rsidR="002C492A" w:rsidRDefault="002C492A" w:rsidP="002C492A">
      <w:pPr>
        <w:rPr>
          <w:rFonts w:ascii="Georgia" w:hAnsi="Georgia"/>
          <w:lang w:val="en-GB"/>
        </w:rPr>
      </w:pPr>
    </w:p>
    <w:p w14:paraId="174D18E4" w14:textId="53E07213" w:rsidR="002C492A" w:rsidRDefault="002C492A" w:rsidP="002C492A">
      <w:pPr>
        <w:rPr>
          <w:rFonts w:ascii="Georgia" w:hAnsi="Georgia"/>
          <w:lang w:val="en-GB"/>
        </w:rPr>
      </w:pPr>
      <w:r>
        <w:rPr>
          <w:rFonts w:ascii="Georgia" w:hAnsi="Georgia"/>
          <w:lang w:val="en-GB"/>
        </w:rPr>
        <w:t>Drafted and verified by:</w:t>
      </w:r>
      <w:r>
        <w:rPr>
          <w:rFonts w:ascii="Georgia" w:hAnsi="Georgia"/>
          <w:lang w:val="en-GB"/>
        </w:rPr>
        <w:tab/>
      </w:r>
      <w:r w:rsidR="00BC7542" w:rsidRPr="00BC7542">
        <w:rPr>
          <w:rFonts w:ascii="Georgia" w:hAnsi="Georgia" w:cs="Arial"/>
          <w:lang w:val="en-GB" w:bidi="en-GB"/>
        </w:rPr>
        <w:t>xxxxx</w:t>
      </w:r>
      <w:r w:rsidR="00BC7542" w:rsidRPr="00BC7542">
        <w:rPr>
          <w:rFonts w:ascii="Georgia" w:hAnsi="Georgia" w:cs="Arial"/>
          <w:lang w:val="en-GB" w:bidi="en-GB"/>
        </w:rPr>
        <w:t xml:space="preserve"> </w:t>
      </w:r>
      <w:r w:rsidR="00BC7542" w:rsidRPr="00BC7542">
        <w:rPr>
          <w:rFonts w:ascii="Georgia" w:hAnsi="Georgia" w:cs="Arial"/>
          <w:lang w:val="en-GB" w:bidi="en-GB"/>
        </w:rPr>
        <w:t>xxxxx</w:t>
      </w:r>
    </w:p>
    <w:p w14:paraId="03F46DF1" w14:textId="31F64987" w:rsidR="00490F01" w:rsidRPr="00A554D1" w:rsidRDefault="00490F01" w:rsidP="002C492A">
      <w:pPr>
        <w:rPr>
          <w:rFonts w:ascii="Georgia" w:hAnsi="Georgia"/>
          <w:lang w:val="en-GB"/>
        </w:rPr>
      </w:pPr>
    </w:p>
    <w:sectPr w:rsidR="00490F01" w:rsidRPr="00A554D1" w:rsidSect="00A554D1">
      <w:footerReference w:type="even" r:id="rId11"/>
      <w:footerReference w:type="default" r:id="rId12"/>
      <w:pgSz w:w="11906" w:h="16838" w:code="9"/>
      <w:pgMar w:top="1418"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BE98" w16cex:dateUtc="2023-06-21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A8B691" w16cid:durableId="283DBE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3153C" w14:textId="77777777" w:rsidR="00570F71" w:rsidRDefault="00570F71">
      <w:r>
        <w:separator/>
      </w:r>
    </w:p>
  </w:endnote>
  <w:endnote w:type="continuationSeparator" w:id="0">
    <w:p w14:paraId="407C037F" w14:textId="77777777" w:rsidR="00570F71" w:rsidRDefault="00570F71">
      <w:r>
        <w:continuationSeparator/>
      </w:r>
    </w:p>
  </w:endnote>
  <w:endnote w:type="continuationNotice" w:id="1">
    <w:p w14:paraId="1AB2B7C3" w14:textId="77777777" w:rsidR="00570F71" w:rsidRDefault="00570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598EA" w14:textId="77777777" w:rsidR="00EC020A" w:rsidRDefault="00EC020A" w:rsidP="007B6D2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C484252" w14:textId="77777777" w:rsidR="00EC020A" w:rsidRDefault="00EC020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74FBF" w14:textId="00F29F35" w:rsidR="009F4B83" w:rsidRPr="009F4B83" w:rsidRDefault="009F4B83" w:rsidP="009F4B83">
    <w:pPr>
      <w:pStyle w:val="Zpat"/>
      <w:rPr>
        <w:rFonts w:ascii="Georgia" w:hAnsi="Georgia"/>
        <w:i/>
        <w:sz w:val="14"/>
        <w:szCs w:val="14"/>
        <w:lang w:val="cs-CZ"/>
      </w:rPr>
    </w:pPr>
    <w:r>
      <w:rPr>
        <w:rFonts w:ascii="Georgia" w:hAnsi="Georgia"/>
        <w:i/>
        <w:sz w:val="14"/>
        <w:szCs w:val="14"/>
        <w:lang w:val="cs-CZ"/>
      </w:rPr>
      <w:t>Licence agreement</w:t>
    </w:r>
    <w:r>
      <w:rPr>
        <w:rFonts w:ascii="Georgia" w:hAnsi="Georgia"/>
        <w:i/>
        <w:sz w:val="14"/>
        <w:szCs w:val="14"/>
      </w:rPr>
      <w:t xml:space="preserve">, template valid as of January </w:t>
    </w:r>
    <w:r>
      <w:rPr>
        <w:rFonts w:ascii="Georgia" w:hAnsi="Georgia"/>
        <w:i/>
        <w:sz w:val="14"/>
        <w:szCs w:val="14"/>
        <w:lang w:val="cs-CZ"/>
      </w:rPr>
      <w:t>26th</w:t>
    </w:r>
    <w:r>
      <w:rPr>
        <w:rFonts w:ascii="Georgia" w:hAnsi="Georgia"/>
        <w:i/>
        <w:sz w:val="14"/>
        <w:szCs w:val="14"/>
      </w:rPr>
      <w:t>, 202</w:t>
    </w:r>
    <w:r>
      <w:rPr>
        <w:rFonts w:ascii="Georgia" w:hAnsi="Georgia"/>
        <w:i/>
        <w:sz w:val="14"/>
        <w:szCs w:val="14"/>
        <w:lang w:val="cs-CZ"/>
      </w:rPr>
      <w:t>3</w:t>
    </w:r>
  </w:p>
  <w:p w14:paraId="0397E303" w14:textId="77777777" w:rsidR="009F4B83" w:rsidRDefault="009F4B83" w:rsidP="009F4B83">
    <w:pPr>
      <w:pStyle w:val="Zpat"/>
      <w:rPr>
        <w:rFonts w:ascii="Georgia" w:hAnsi="Georgia"/>
      </w:rPr>
    </w:pPr>
  </w:p>
  <w:p w14:paraId="56E5BB39" w14:textId="3E56D2A1" w:rsidR="006B366A" w:rsidRPr="00D74B48" w:rsidRDefault="002C492A" w:rsidP="00D74B48">
    <w:pPr>
      <w:pStyle w:val="Zpat"/>
      <w:jc w:val="center"/>
      <w:rPr>
        <w:rFonts w:ascii="Georgia" w:hAnsi="Georgia"/>
      </w:rPr>
    </w:pPr>
    <w:r w:rsidRPr="00ED6899">
      <w:rPr>
        <w:rFonts w:ascii="Georgia" w:hAnsi="Georgia"/>
      </w:rPr>
      <w:t xml:space="preserve">- </w:t>
    </w:r>
    <w:r w:rsidRPr="00ED6899">
      <w:rPr>
        <w:rFonts w:ascii="Georgia" w:hAnsi="Georgia"/>
      </w:rPr>
      <w:fldChar w:fldCharType="begin"/>
    </w:r>
    <w:r w:rsidRPr="00ED6899">
      <w:rPr>
        <w:rFonts w:ascii="Georgia" w:hAnsi="Georgia"/>
      </w:rPr>
      <w:instrText>PAGE   \* MERGEFORMAT</w:instrText>
    </w:r>
    <w:r w:rsidRPr="00ED6899">
      <w:rPr>
        <w:rFonts w:ascii="Georgia" w:hAnsi="Georgia"/>
      </w:rPr>
      <w:fldChar w:fldCharType="separate"/>
    </w:r>
    <w:r w:rsidR="00201156">
      <w:rPr>
        <w:rFonts w:ascii="Georgia" w:hAnsi="Georgia"/>
        <w:noProof/>
      </w:rPr>
      <w:t>4</w:t>
    </w:r>
    <w:r w:rsidRPr="00ED6899">
      <w:rPr>
        <w:rFonts w:ascii="Georgia" w:hAnsi="Georgia"/>
      </w:rPr>
      <w:fldChar w:fldCharType="end"/>
    </w:r>
    <w:r w:rsidRPr="00ED6899">
      <w:rPr>
        <w:rFonts w:ascii="Georgia" w:hAnsi="Georgia"/>
      </w:rPr>
      <w:t xml:space="preserve"> </w:t>
    </w:r>
    <w:r w:rsidR="00D06C46">
      <w:rPr>
        <w:rFonts w:ascii="Georgia" w:hAnsi="Georg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2DD6B" w14:textId="77777777" w:rsidR="00570F71" w:rsidRDefault="00570F71">
      <w:r>
        <w:separator/>
      </w:r>
    </w:p>
  </w:footnote>
  <w:footnote w:type="continuationSeparator" w:id="0">
    <w:p w14:paraId="61A7A728" w14:textId="77777777" w:rsidR="00570F71" w:rsidRDefault="00570F71">
      <w:r>
        <w:continuationSeparator/>
      </w:r>
    </w:p>
  </w:footnote>
  <w:footnote w:type="continuationNotice" w:id="1">
    <w:p w14:paraId="49E21A52" w14:textId="77777777" w:rsidR="00570F71" w:rsidRDefault="00570F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372D"/>
    <w:multiLevelType w:val="hybridMultilevel"/>
    <w:tmpl w:val="3ED29358"/>
    <w:lvl w:ilvl="0" w:tplc="3A483A3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459551E"/>
    <w:multiLevelType w:val="hybridMultilevel"/>
    <w:tmpl w:val="69B0DE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2163A3"/>
    <w:multiLevelType w:val="hybridMultilevel"/>
    <w:tmpl w:val="92FAEB1E"/>
    <w:lvl w:ilvl="0" w:tplc="371EF500">
      <w:start w:val="1"/>
      <w:numFmt w:val="upperRoman"/>
      <w:lvlText w:val="%1."/>
      <w:lvlJc w:val="left"/>
      <w:pPr>
        <w:ind w:left="1080" w:hanging="720"/>
      </w:pPr>
      <w:rPr>
        <w:rFonts w:hint="default"/>
      </w:rPr>
    </w:lvl>
    <w:lvl w:ilvl="1" w:tplc="451237F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8F49D5"/>
    <w:multiLevelType w:val="hybridMultilevel"/>
    <w:tmpl w:val="6144CF34"/>
    <w:lvl w:ilvl="0" w:tplc="451237FA">
      <w:start w:val="1"/>
      <w:numFmt w:val="decimal"/>
      <w:lvlText w:val="%1."/>
      <w:lvlJc w:val="left"/>
      <w:pPr>
        <w:ind w:left="360" w:hanging="360"/>
      </w:pPr>
      <w:rPr>
        <w:rFonts w:hint="default"/>
      </w:rPr>
    </w:lvl>
    <w:lvl w:ilvl="1" w:tplc="04050019" w:tentative="1">
      <w:start w:val="1"/>
      <w:numFmt w:val="lowerLetter"/>
      <w:lvlText w:val="%2."/>
      <w:lvlJc w:val="left"/>
      <w:pPr>
        <w:ind w:left="360" w:hanging="360"/>
      </w:pPr>
    </w:lvl>
    <w:lvl w:ilvl="2" w:tplc="0405001B" w:tentative="1">
      <w:start w:val="1"/>
      <w:numFmt w:val="lowerRoman"/>
      <w:lvlText w:val="%3."/>
      <w:lvlJc w:val="right"/>
      <w:pPr>
        <w:ind w:left="1080" w:hanging="180"/>
      </w:pPr>
    </w:lvl>
    <w:lvl w:ilvl="3" w:tplc="0405000F" w:tentative="1">
      <w:start w:val="1"/>
      <w:numFmt w:val="decimal"/>
      <w:lvlText w:val="%4."/>
      <w:lvlJc w:val="left"/>
      <w:pPr>
        <w:ind w:left="1800" w:hanging="360"/>
      </w:pPr>
    </w:lvl>
    <w:lvl w:ilvl="4" w:tplc="04050019" w:tentative="1">
      <w:start w:val="1"/>
      <w:numFmt w:val="lowerLetter"/>
      <w:lvlText w:val="%5."/>
      <w:lvlJc w:val="left"/>
      <w:pPr>
        <w:ind w:left="2520" w:hanging="360"/>
      </w:pPr>
    </w:lvl>
    <w:lvl w:ilvl="5" w:tplc="0405001B" w:tentative="1">
      <w:start w:val="1"/>
      <w:numFmt w:val="lowerRoman"/>
      <w:lvlText w:val="%6."/>
      <w:lvlJc w:val="right"/>
      <w:pPr>
        <w:ind w:left="3240" w:hanging="180"/>
      </w:pPr>
    </w:lvl>
    <w:lvl w:ilvl="6" w:tplc="0405000F" w:tentative="1">
      <w:start w:val="1"/>
      <w:numFmt w:val="decimal"/>
      <w:lvlText w:val="%7."/>
      <w:lvlJc w:val="left"/>
      <w:pPr>
        <w:ind w:left="3960" w:hanging="360"/>
      </w:pPr>
    </w:lvl>
    <w:lvl w:ilvl="7" w:tplc="04050019" w:tentative="1">
      <w:start w:val="1"/>
      <w:numFmt w:val="lowerLetter"/>
      <w:lvlText w:val="%8."/>
      <w:lvlJc w:val="left"/>
      <w:pPr>
        <w:ind w:left="4680" w:hanging="360"/>
      </w:pPr>
    </w:lvl>
    <w:lvl w:ilvl="8" w:tplc="0405001B" w:tentative="1">
      <w:start w:val="1"/>
      <w:numFmt w:val="lowerRoman"/>
      <w:lvlText w:val="%9."/>
      <w:lvlJc w:val="right"/>
      <w:pPr>
        <w:ind w:left="5400" w:hanging="180"/>
      </w:pPr>
    </w:lvl>
  </w:abstractNum>
  <w:abstractNum w:abstractNumId="4" w15:restartNumberingAfterBreak="0">
    <w:nsid w:val="2EBE5A3F"/>
    <w:multiLevelType w:val="hybridMultilevel"/>
    <w:tmpl w:val="E0B4F49E"/>
    <w:lvl w:ilvl="0" w:tplc="A1E07C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40F28"/>
    <w:multiLevelType w:val="hybridMultilevel"/>
    <w:tmpl w:val="676039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451199"/>
    <w:multiLevelType w:val="hybridMultilevel"/>
    <w:tmpl w:val="499EB8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ED6019"/>
    <w:multiLevelType w:val="hybridMultilevel"/>
    <w:tmpl w:val="3ED29358"/>
    <w:lvl w:ilvl="0" w:tplc="3A483A3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3A12789B"/>
    <w:multiLevelType w:val="hybridMultilevel"/>
    <w:tmpl w:val="50AE9778"/>
    <w:lvl w:ilvl="0" w:tplc="451237FA">
      <w:start w:val="1"/>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3767B1"/>
    <w:multiLevelType w:val="hybridMultilevel"/>
    <w:tmpl w:val="6144CF34"/>
    <w:lvl w:ilvl="0" w:tplc="451237FA">
      <w:start w:val="1"/>
      <w:numFmt w:val="decimal"/>
      <w:lvlText w:val="%1."/>
      <w:lvlJc w:val="left"/>
      <w:pPr>
        <w:ind w:left="360" w:hanging="360"/>
      </w:pPr>
      <w:rPr>
        <w:rFonts w:hint="default"/>
      </w:rPr>
    </w:lvl>
    <w:lvl w:ilvl="1" w:tplc="04050019" w:tentative="1">
      <w:start w:val="1"/>
      <w:numFmt w:val="lowerLetter"/>
      <w:lvlText w:val="%2."/>
      <w:lvlJc w:val="left"/>
      <w:pPr>
        <w:ind w:left="360" w:hanging="360"/>
      </w:pPr>
    </w:lvl>
    <w:lvl w:ilvl="2" w:tplc="0405001B" w:tentative="1">
      <w:start w:val="1"/>
      <w:numFmt w:val="lowerRoman"/>
      <w:lvlText w:val="%3."/>
      <w:lvlJc w:val="right"/>
      <w:pPr>
        <w:ind w:left="1080" w:hanging="180"/>
      </w:pPr>
    </w:lvl>
    <w:lvl w:ilvl="3" w:tplc="0405000F" w:tentative="1">
      <w:start w:val="1"/>
      <w:numFmt w:val="decimal"/>
      <w:lvlText w:val="%4."/>
      <w:lvlJc w:val="left"/>
      <w:pPr>
        <w:ind w:left="1800" w:hanging="360"/>
      </w:pPr>
    </w:lvl>
    <w:lvl w:ilvl="4" w:tplc="04050019" w:tentative="1">
      <w:start w:val="1"/>
      <w:numFmt w:val="lowerLetter"/>
      <w:lvlText w:val="%5."/>
      <w:lvlJc w:val="left"/>
      <w:pPr>
        <w:ind w:left="2520" w:hanging="360"/>
      </w:pPr>
    </w:lvl>
    <w:lvl w:ilvl="5" w:tplc="0405001B" w:tentative="1">
      <w:start w:val="1"/>
      <w:numFmt w:val="lowerRoman"/>
      <w:lvlText w:val="%6."/>
      <w:lvlJc w:val="right"/>
      <w:pPr>
        <w:ind w:left="3240" w:hanging="180"/>
      </w:pPr>
    </w:lvl>
    <w:lvl w:ilvl="6" w:tplc="0405000F" w:tentative="1">
      <w:start w:val="1"/>
      <w:numFmt w:val="decimal"/>
      <w:lvlText w:val="%7."/>
      <w:lvlJc w:val="left"/>
      <w:pPr>
        <w:ind w:left="3960" w:hanging="360"/>
      </w:pPr>
    </w:lvl>
    <w:lvl w:ilvl="7" w:tplc="04050019" w:tentative="1">
      <w:start w:val="1"/>
      <w:numFmt w:val="lowerLetter"/>
      <w:lvlText w:val="%8."/>
      <w:lvlJc w:val="left"/>
      <w:pPr>
        <w:ind w:left="4680" w:hanging="360"/>
      </w:pPr>
    </w:lvl>
    <w:lvl w:ilvl="8" w:tplc="0405001B" w:tentative="1">
      <w:start w:val="1"/>
      <w:numFmt w:val="lowerRoman"/>
      <w:lvlText w:val="%9."/>
      <w:lvlJc w:val="right"/>
      <w:pPr>
        <w:ind w:left="5400" w:hanging="180"/>
      </w:pPr>
    </w:lvl>
  </w:abstractNum>
  <w:abstractNum w:abstractNumId="10" w15:restartNumberingAfterBreak="0">
    <w:nsid w:val="4D53350F"/>
    <w:multiLevelType w:val="hybridMultilevel"/>
    <w:tmpl w:val="E21E3E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C76531"/>
    <w:multiLevelType w:val="hybridMultilevel"/>
    <w:tmpl w:val="91281DA2"/>
    <w:lvl w:ilvl="0" w:tplc="1554939E">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4F7205CB"/>
    <w:multiLevelType w:val="hybridMultilevel"/>
    <w:tmpl w:val="B474418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F323B8"/>
    <w:multiLevelType w:val="hybridMultilevel"/>
    <w:tmpl w:val="1FBE41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862F1F"/>
    <w:multiLevelType w:val="hybridMultilevel"/>
    <w:tmpl w:val="EE246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FCF5ADB"/>
    <w:multiLevelType w:val="hybridMultilevel"/>
    <w:tmpl w:val="69B0DE2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60527360"/>
    <w:multiLevelType w:val="hybridMultilevel"/>
    <w:tmpl w:val="E842E9AE"/>
    <w:lvl w:ilvl="0" w:tplc="904A14F2">
      <w:start w:val="3"/>
      <w:numFmt w:val="upperRoman"/>
      <w:lvlText w:val="%1."/>
      <w:lvlJc w:val="left"/>
      <w:pPr>
        <w:ind w:left="1800" w:hanging="720"/>
      </w:pPr>
      <w:rPr>
        <w:rFonts w:hint="default"/>
        <w:b/>
        <w:color w:val="000000"/>
      </w:rPr>
    </w:lvl>
    <w:lvl w:ilvl="1" w:tplc="3F74B984">
      <w:start w:val="1"/>
      <w:numFmt w:val="decimal"/>
      <w:lvlText w:val="%2."/>
      <w:lvlJc w:val="left"/>
      <w:pPr>
        <w:ind w:left="2160" w:hanging="360"/>
      </w:pPr>
      <w:rPr>
        <w:rFonts w:hint="default"/>
      </w:r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605721A3"/>
    <w:multiLevelType w:val="hybridMultilevel"/>
    <w:tmpl w:val="06FE87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1595C86"/>
    <w:multiLevelType w:val="hybridMultilevel"/>
    <w:tmpl w:val="99561838"/>
    <w:lvl w:ilvl="0" w:tplc="58E0DBEE">
      <w:start w:val="1"/>
      <w:numFmt w:val="lowerLetter"/>
      <w:lvlText w:val="%1)"/>
      <w:lvlJc w:val="left"/>
      <w:pPr>
        <w:ind w:left="644" w:hanging="360"/>
      </w:pPr>
      <w:rPr>
        <w:rFonts w:hint="default"/>
      </w:rPr>
    </w:lvl>
    <w:lvl w:ilvl="1" w:tplc="0405001B">
      <w:start w:val="1"/>
      <w:numFmt w:val="lowerRoman"/>
      <w:lvlText w:val="%2."/>
      <w:lvlJc w:val="righ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64B126A9"/>
    <w:multiLevelType w:val="hybridMultilevel"/>
    <w:tmpl w:val="1FBE41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C3023C"/>
    <w:multiLevelType w:val="hybridMultilevel"/>
    <w:tmpl w:val="E21E3E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EE7765A"/>
    <w:multiLevelType w:val="hybridMultilevel"/>
    <w:tmpl w:val="812E4F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3124D6"/>
    <w:multiLevelType w:val="hybridMultilevel"/>
    <w:tmpl w:val="71A2B750"/>
    <w:lvl w:ilvl="0" w:tplc="0EC8729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71DB3BC6"/>
    <w:multiLevelType w:val="hybridMultilevel"/>
    <w:tmpl w:val="A4340C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4FF2285"/>
    <w:multiLevelType w:val="hybridMultilevel"/>
    <w:tmpl w:val="0EE24C08"/>
    <w:lvl w:ilvl="0" w:tplc="0405000F">
      <w:start w:val="1"/>
      <w:numFmt w:val="decimal"/>
      <w:lvlText w:val="%1."/>
      <w:lvlJc w:val="left"/>
      <w:pPr>
        <w:ind w:left="1080" w:hanging="720"/>
      </w:pPr>
      <w:rPr>
        <w:rFonts w:hint="default"/>
      </w:rPr>
    </w:lvl>
    <w:lvl w:ilvl="1" w:tplc="451237F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570D24"/>
    <w:multiLevelType w:val="hybridMultilevel"/>
    <w:tmpl w:val="864EEE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3234E3"/>
    <w:multiLevelType w:val="hybridMultilevel"/>
    <w:tmpl w:val="50D8E26C"/>
    <w:lvl w:ilvl="0" w:tplc="451237FA">
      <w:start w:val="1"/>
      <w:numFmt w:val="decimal"/>
      <w:lvlText w:val="%1."/>
      <w:lvlJc w:val="left"/>
      <w:pPr>
        <w:ind w:left="360" w:hanging="360"/>
      </w:pPr>
      <w:rPr>
        <w:rFonts w:hint="default"/>
      </w:rPr>
    </w:lvl>
    <w:lvl w:ilvl="1" w:tplc="04050019" w:tentative="1">
      <w:start w:val="1"/>
      <w:numFmt w:val="lowerLetter"/>
      <w:lvlText w:val="%2."/>
      <w:lvlJc w:val="left"/>
      <w:pPr>
        <w:ind w:left="360" w:hanging="360"/>
      </w:pPr>
    </w:lvl>
    <w:lvl w:ilvl="2" w:tplc="0405001B" w:tentative="1">
      <w:start w:val="1"/>
      <w:numFmt w:val="lowerRoman"/>
      <w:lvlText w:val="%3."/>
      <w:lvlJc w:val="right"/>
      <w:pPr>
        <w:ind w:left="1080" w:hanging="180"/>
      </w:pPr>
    </w:lvl>
    <w:lvl w:ilvl="3" w:tplc="0405000F" w:tentative="1">
      <w:start w:val="1"/>
      <w:numFmt w:val="decimal"/>
      <w:lvlText w:val="%4."/>
      <w:lvlJc w:val="left"/>
      <w:pPr>
        <w:ind w:left="1800" w:hanging="360"/>
      </w:pPr>
    </w:lvl>
    <w:lvl w:ilvl="4" w:tplc="04050019" w:tentative="1">
      <w:start w:val="1"/>
      <w:numFmt w:val="lowerLetter"/>
      <w:lvlText w:val="%5."/>
      <w:lvlJc w:val="left"/>
      <w:pPr>
        <w:ind w:left="2520" w:hanging="360"/>
      </w:pPr>
    </w:lvl>
    <w:lvl w:ilvl="5" w:tplc="0405001B" w:tentative="1">
      <w:start w:val="1"/>
      <w:numFmt w:val="lowerRoman"/>
      <w:lvlText w:val="%6."/>
      <w:lvlJc w:val="right"/>
      <w:pPr>
        <w:ind w:left="3240" w:hanging="180"/>
      </w:pPr>
    </w:lvl>
    <w:lvl w:ilvl="6" w:tplc="0405000F" w:tentative="1">
      <w:start w:val="1"/>
      <w:numFmt w:val="decimal"/>
      <w:lvlText w:val="%7."/>
      <w:lvlJc w:val="left"/>
      <w:pPr>
        <w:ind w:left="3960" w:hanging="360"/>
      </w:pPr>
    </w:lvl>
    <w:lvl w:ilvl="7" w:tplc="04050019" w:tentative="1">
      <w:start w:val="1"/>
      <w:numFmt w:val="lowerLetter"/>
      <w:lvlText w:val="%8."/>
      <w:lvlJc w:val="left"/>
      <w:pPr>
        <w:ind w:left="4680" w:hanging="360"/>
      </w:pPr>
    </w:lvl>
    <w:lvl w:ilvl="8" w:tplc="0405001B" w:tentative="1">
      <w:start w:val="1"/>
      <w:numFmt w:val="lowerRoman"/>
      <w:lvlText w:val="%9."/>
      <w:lvlJc w:val="right"/>
      <w:pPr>
        <w:ind w:left="5400" w:hanging="180"/>
      </w:pPr>
    </w:lvl>
  </w:abstractNum>
  <w:abstractNum w:abstractNumId="27" w15:restartNumberingAfterBreak="0">
    <w:nsid w:val="7D1A26E2"/>
    <w:multiLevelType w:val="hybridMultilevel"/>
    <w:tmpl w:val="0AF0EE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27"/>
  </w:num>
  <w:num w:numId="3">
    <w:abstractNumId w:val="21"/>
  </w:num>
  <w:num w:numId="4">
    <w:abstractNumId w:val="12"/>
  </w:num>
  <w:num w:numId="5">
    <w:abstractNumId w:val="13"/>
  </w:num>
  <w:num w:numId="6">
    <w:abstractNumId w:val="5"/>
  </w:num>
  <w:num w:numId="7">
    <w:abstractNumId w:val="24"/>
  </w:num>
  <w:num w:numId="8">
    <w:abstractNumId w:val="16"/>
  </w:num>
  <w:num w:numId="9">
    <w:abstractNumId w:val="20"/>
  </w:num>
  <w:num w:numId="10">
    <w:abstractNumId w:val="4"/>
  </w:num>
  <w:num w:numId="11">
    <w:abstractNumId w:val="23"/>
  </w:num>
  <w:num w:numId="12">
    <w:abstractNumId w:val="25"/>
  </w:num>
  <w:num w:numId="13">
    <w:abstractNumId w:val="22"/>
  </w:num>
  <w:num w:numId="14">
    <w:abstractNumId w:val="18"/>
  </w:num>
  <w:num w:numId="15">
    <w:abstractNumId w:val="11"/>
  </w:num>
  <w:num w:numId="16">
    <w:abstractNumId w:val="6"/>
  </w:num>
  <w:num w:numId="17">
    <w:abstractNumId w:val="17"/>
  </w:num>
  <w:num w:numId="18">
    <w:abstractNumId w:val="14"/>
  </w:num>
  <w:num w:numId="19">
    <w:abstractNumId w:val="19"/>
  </w:num>
  <w:num w:numId="20">
    <w:abstractNumId w:val="10"/>
  </w:num>
  <w:num w:numId="21">
    <w:abstractNumId w:val="8"/>
  </w:num>
  <w:num w:numId="22">
    <w:abstractNumId w:val="26"/>
  </w:num>
  <w:num w:numId="23">
    <w:abstractNumId w:val="3"/>
  </w:num>
  <w:num w:numId="24">
    <w:abstractNumId w:val="9"/>
  </w:num>
  <w:num w:numId="25">
    <w:abstractNumId w:val="1"/>
  </w:num>
  <w:num w:numId="26">
    <w:abstractNumId w:val="15"/>
  </w:num>
  <w:num w:numId="27">
    <w:abstractNumId w:val="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01"/>
    <w:rsid w:val="000159AA"/>
    <w:rsid w:val="000252BF"/>
    <w:rsid w:val="00034269"/>
    <w:rsid w:val="0003427A"/>
    <w:rsid w:val="0004020B"/>
    <w:rsid w:val="00065868"/>
    <w:rsid w:val="00066AF1"/>
    <w:rsid w:val="00085CAD"/>
    <w:rsid w:val="000A5EB4"/>
    <w:rsid w:val="000B7BDD"/>
    <w:rsid w:val="000C21EA"/>
    <w:rsid w:val="000C46D1"/>
    <w:rsid w:val="000D1B78"/>
    <w:rsid w:val="000D44A3"/>
    <w:rsid w:val="000D4893"/>
    <w:rsid w:val="000D5DBC"/>
    <w:rsid w:val="000E0836"/>
    <w:rsid w:val="000E5F28"/>
    <w:rsid w:val="00100138"/>
    <w:rsid w:val="0010722F"/>
    <w:rsid w:val="001116CF"/>
    <w:rsid w:val="001334F8"/>
    <w:rsid w:val="00174CA6"/>
    <w:rsid w:val="001771E8"/>
    <w:rsid w:val="00190402"/>
    <w:rsid w:val="001A2669"/>
    <w:rsid w:val="001B09B2"/>
    <w:rsid w:val="00201156"/>
    <w:rsid w:val="00203684"/>
    <w:rsid w:val="00215079"/>
    <w:rsid w:val="00224A58"/>
    <w:rsid w:val="002320AE"/>
    <w:rsid w:val="00235B52"/>
    <w:rsid w:val="002365D3"/>
    <w:rsid w:val="0024453E"/>
    <w:rsid w:val="00265295"/>
    <w:rsid w:val="00266CC3"/>
    <w:rsid w:val="00272D55"/>
    <w:rsid w:val="00285D3F"/>
    <w:rsid w:val="002B111A"/>
    <w:rsid w:val="002B2484"/>
    <w:rsid w:val="002B3712"/>
    <w:rsid w:val="002B7EA3"/>
    <w:rsid w:val="002C492A"/>
    <w:rsid w:val="002E1C5A"/>
    <w:rsid w:val="002E3D25"/>
    <w:rsid w:val="003015F1"/>
    <w:rsid w:val="0030686F"/>
    <w:rsid w:val="0030709F"/>
    <w:rsid w:val="0031254D"/>
    <w:rsid w:val="00312AF2"/>
    <w:rsid w:val="003144EB"/>
    <w:rsid w:val="00321D03"/>
    <w:rsid w:val="00324E81"/>
    <w:rsid w:val="00325A90"/>
    <w:rsid w:val="003314DC"/>
    <w:rsid w:val="00335895"/>
    <w:rsid w:val="003406DF"/>
    <w:rsid w:val="00384774"/>
    <w:rsid w:val="003931FD"/>
    <w:rsid w:val="0039725B"/>
    <w:rsid w:val="003A5ACE"/>
    <w:rsid w:val="003B5D26"/>
    <w:rsid w:val="003D2921"/>
    <w:rsid w:val="003E1A17"/>
    <w:rsid w:val="003E31B0"/>
    <w:rsid w:val="003E5B7E"/>
    <w:rsid w:val="003F3EC3"/>
    <w:rsid w:val="003F693D"/>
    <w:rsid w:val="00401EC6"/>
    <w:rsid w:val="00411D69"/>
    <w:rsid w:val="00414589"/>
    <w:rsid w:val="004146B7"/>
    <w:rsid w:val="00416FD1"/>
    <w:rsid w:val="00427121"/>
    <w:rsid w:val="0042745F"/>
    <w:rsid w:val="00456148"/>
    <w:rsid w:val="004602F1"/>
    <w:rsid w:val="0046718A"/>
    <w:rsid w:val="00490F01"/>
    <w:rsid w:val="004A152A"/>
    <w:rsid w:val="004A346C"/>
    <w:rsid w:val="004A79EA"/>
    <w:rsid w:val="004B6680"/>
    <w:rsid w:val="004B6966"/>
    <w:rsid w:val="004C2945"/>
    <w:rsid w:val="004C4786"/>
    <w:rsid w:val="004C78F2"/>
    <w:rsid w:val="004F7E75"/>
    <w:rsid w:val="00503429"/>
    <w:rsid w:val="005243D3"/>
    <w:rsid w:val="00524D22"/>
    <w:rsid w:val="00535675"/>
    <w:rsid w:val="005515F0"/>
    <w:rsid w:val="0055248D"/>
    <w:rsid w:val="005561A4"/>
    <w:rsid w:val="00570D4E"/>
    <w:rsid w:val="00570F71"/>
    <w:rsid w:val="00594AED"/>
    <w:rsid w:val="00594E15"/>
    <w:rsid w:val="00596F7C"/>
    <w:rsid w:val="005B0D2A"/>
    <w:rsid w:val="005B532A"/>
    <w:rsid w:val="005C5BEF"/>
    <w:rsid w:val="005D7F27"/>
    <w:rsid w:val="006007EA"/>
    <w:rsid w:val="00623FD9"/>
    <w:rsid w:val="00625C2E"/>
    <w:rsid w:val="00626A45"/>
    <w:rsid w:val="00635D96"/>
    <w:rsid w:val="006373B8"/>
    <w:rsid w:val="00670CE6"/>
    <w:rsid w:val="0067554B"/>
    <w:rsid w:val="00683B3F"/>
    <w:rsid w:val="00684CDD"/>
    <w:rsid w:val="006861F9"/>
    <w:rsid w:val="0069708D"/>
    <w:rsid w:val="0069754E"/>
    <w:rsid w:val="006B04F5"/>
    <w:rsid w:val="006B366A"/>
    <w:rsid w:val="006D6BBB"/>
    <w:rsid w:val="006E2801"/>
    <w:rsid w:val="006E60C7"/>
    <w:rsid w:val="00701244"/>
    <w:rsid w:val="007151E5"/>
    <w:rsid w:val="007155D0"/>
    <w:rsid w:val="007246E4"/>
    <w:rsid w:val="0072606F"/>
    <w:rsid w:val="00735B60"/>
    <w:rsid w:val="00747BE8"/>
    <w:rsid w:val="00753F2E"/>
    <w:rsid w:val="00755288"/>
    <w:rsid w:val="0075745C"/>
    <w:rsid w:val="00765CA5"/>
    <w:rsid w:val="00766ED3"/>
    <w:rsid w:val="00774598"/>
    <w:rsid w:val="007B0971"/>
    <w:rsid w:val="007B43A8"/>
    <w:rsid w:val="007B5DCB"/>
    <w:rsid w:val="007B6D22"/>
    <w:rsid w:val="007C30E1"/>
    <w:rsid w:val="007C4603"/>
    <w:rsid w:val="007C650C"/>
    <w:rsid w:val="007E09BC"/>
    <w:rsid w:val="0080769E"/>
    <w:rsid w:val="008111DE"/>
    <w:rsid w:val="008116F5"/>
    <w:rsid w:val="008125F2"/>
    <w:rsid w:val="0081555A"/>
    <w:rsid w:val="008160B5"/>
    <w:rsid w:val="00854462"/>
    <w:rsid w:val="00862025"/>
    <w:rsid w:val="0086590C"/>
    <w:rsid w:val="00873FF6"/>
    <w:rsid w:val="008A06D3"/>
    <w:rsid w:val="008B467F"/>
    <w:rsid w:val="008C0812"/>
    <w:rsid w:val="008C6C28"/>
    <w:rsid w:val="008D0B5D"/>
    <w:rsid w:val="008D1013"/>
    <w:rsid w:val="008E4B9F"/>
    <w:rsid w:val="008E5C50"/>
    <w:rsid w:val="008E7C85"/>
    <w:rsid w:val="008F32F2"/>
    <w:rsid w:val="0090630F"/>
    <w:rsid w:val="00906E16"/>
    <w:rsid w:val="0091119F"/>
    <w:rsid w:val="00916B46"/>
    <w:rsid w:val="00931558"/>
    <w:rsid w:val="00935AA9"/>
    <w:rsid w:val="00935DE0"/>
    <w:rsid w:val="009378CC"/>
    <w:rsid w:val="009410C8"/>
    <w:rsid w:val="0094219F"/>
    <w:rsid w:val="009422D8"/>
    <w:rsid w:val="00942CB3"/>
    <w:rsid w:val="009662F3"/>
    <w:rsid w:val="009938B8"/>
    <w:rsid w:val="00993AF8"/>
    <w:rsid w:val="009B610B"/>
    <w:rsid w:val="009B71EE"/>
    <w:rsid w:val="009C17C1"/>
    <w:rsid w:val="009E2232"/>
    <w:rsid w:val="009F06E8"/>
    <w:rsid w:val="009F4B83"/>
    <w:rsid w:val="009F5E53"/>
    <w:rsid w:val="00A0358F"/>
    <w:rsid w:val="00A06AA7"/>
    <w:rsid w:val="00A128F3"/>
    <w:rsid w:val="00A3426C"/>
    <w:rsid w:val="00A3449E"/>
    <w:rsid w:val="00A46BCF"/>
    <w:rsid w:val="00A51B40"/>
    <w:rsid w:val="00A554D1"/>
    <w:rsid w:val="00A71B50"/>
    <w:rsid w:val="00A75D06"/>
    <w:rsid w:val="00A945DB"/>
    <w:rsid w:val="00A974DF"/>
    <w:rsid w:val="00AB0C2A"/>
    <w:rsid w:val="00AB1854"/>
    <w:rsid w:val="00AB340B"/>
    <w:rsid w:val="00AD0062"/>
    <w:rsid w:val="00AD57A8"/>
    <w:rsid w:val="00AE1B14"/>
    <w:rsid w:val="00AE3595"/>
    <w:rsid w:val="00AE39BE"/>
    <w:rsid w:val="00AE583A"/>
    <w:rsid w:val="00AF4CBA"/>
    <w:rsid w:val="00B014C1"/>
    <w:rsid w:val="00B06F8B"/>
    <w:rsid w:val="00B1662D"/>
    <w:rsid w:val="00B16AD4"/>
    <w:rsid w:val="00B24024"/>
    <w:rsid w:val="00B4010A"/>
    <w:rsid w:val="00B447E6"/>
    <w:rsid w:val="00B62B48"/>
    <w:rsid w:val="00B632B5"/>
    <w:rsid w:val="00B972C7"/>
    <w:rsid w:val="00B97439"/>
    <w:rsid w:val="00BA0134"/>
    <w:rsid w:val="00BA57CD"/>
    <w:rsid w:val="00BB226B"/>
    <w:rsid w:val="00BC1882"/>
    <w:rsid w:val="00BC7542"/>
    <w:rsid w:val="00BD05EE"/>
    <w:rsid w:val="00BD33A3"/>
    <w:rsid w:val="00BD64EF"/>
    <w:rsid w:val="00BE294B"/>
    <w:rsid w:val="00BE4D2F"/>
    <w:rsid w:val="00BF1E5C"/>
    <w:rsid w:val="00BF1FF1"/>
    <w:rsid w:val="00C108FD"/>
    <w:rsid w:val="00C10B3A"/>
    <w:rsid w:val="00C1567A"/>
    <w:rsid w:val="00C22160"/>
    <w:rsid w:val="00C228E4"/>
    <w:rsid w:val="00C56E8F"/>
    <w:rsid w:val="00C624FD"/>
    <w:rsid w:val="00C91180"/>
    <w:rsid w:val="00C914BB"/>
    <w:rsid w:val="00C9211F"/>
    <w:rsid w:val="00C92C96"/>
    <w:rsid w:val="00C960D2"/>
    <w:rsid w:val="00CA24ED"/>
    <w:rsid w:val="00CB0574"/>
    <w:rsid w:val="00CF5F88"/>
    <w:rsid w:val="00D02EC4"/>
    <w:rsid w:val="00D03951"/>
    <w:rsid w:val="00D06C46"/>
    <w:rsid w:val="00D1063F"/>
    <w:rsid w:val="00D152B2"/>
    <w:rsid w:val="00D23B0D"/>
    <w:rsid w:val="00D341F7"/>
    <w:rsid w:val="00D3681F"/>
    <w:rsid w:val="00D466DD"/>
    <w:rsid w:val="00D46D4F"/>
    <w:rsid w:val="00D55260"/>
    <w:rsid w:val="00D662A1"/>
    <w:rsid w:val="00D6729C"/>
    <w:rsid w:val="00D67623"/>
    <w:rsid w:val="00D74B48"/>
    <w:rsid w:val="00D912EB"/>
    <w:rsid w:val="00D9583D"/>
    <w:rsid w:val="00DA4095"/>
    <w:rsid w:val="00DA6829"/>
    <w:rsid w:val="00DB5690"/>
    <w:rsid w:val="00DD67CC"/>
    <w:rsid w:val="00E0339D"/>
    <w:rsid w:val="00E2311E"/>
    <w:rsid w:val="00E41A80"/>
    <w:rsid w:val="00E44117"/>
    <w:rsid w:val="00E44199"/>
    <w:rsid w:val="00E5269C"/>
    <w:rsid w:val="00E55BE7"/>
    <w:rsid w:val="00E65F35"/>
    <w:rsid w:val="00E67646"/>
    <w:rsid w:val="00E73358"/>
    <w:rsid w:val="00E84A6A"/>
    <w:rsid w:val="00EB285C"/>
    <w:rsid w:val="00EB3FFD"/>
    <w:rsid w:val="00EC020A"/>
    <w:rsid w:val="00ED18F5"/>
    <w:rsid w:val="00F02528"/>
    <w:rsid w:val="00F059E7"/>
    <w:rsid w:val="00F25826"/>
    <w:rsid w:val="00F25E57"/>
    <w:rsid w:val="00F26800"/>
    <w:rsid w:val="00F40F5B"/>
    <w:rsid w:val="00F41E3D"/>
    <w:rsid w:val="00F6089D"/>
    <w:rsid w:val="00F8362C"/>
    <w:rsid w:val="00F84F6D"/>
    <w:rsid w:val="00F86ACC"/>
    <w:rsid w:val="00F90487"/>
    <w:rsid w:val="00F941CC"/>
    <w:rsid w:val="00F957C0"/>
    <w:rsid w:val="00FA768B"/>
    <w:rsid w:val="00FB4951"/>
    <w:rsid w:val="00FC4FF1"/>
    <w:rsid w:val="00FD0790"/>
    <w:rsid w:val="00FE148A"/>
    <w:rsid w:val="00FE31A2"/>
    <w:rsid w:val="00FE367F"/>
    <w:rsid w:val="00FF0A0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D3B3E8"/>
  <w15:docId w15:val="{87F36ABC-706D-47FB-9953-F051DE2E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0F01"/>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uiPriority w:val="9"/>
    <w:qFormat/>
    <w:rsid w:val="009378CC"/>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90F01"/>
    <w:pPr>
      <w:tabs>
        <w:tab w:val="center" w:pos="4536"/>
        <w:tab w:val="right" w:pos="9072"/>
      </w:tabs>
    </w:pPr>
    <w:rPr>
      <w:lang w:val="x-none"/>
    </w:rPr>
  </w:style>
  <w:style w:type="character" w:customStyle="1" w:styleId="ZpatChar">
    <w:name w:val="Zápatí Char"/>
    <w:basedOn w:val="Standardnpsmoodstavce"/>
    <w:link w:val="Zpat"/>
    <w:rsid w:val="00490F01"/>
    <w:rPr>
      <w:rFonts w:ascii="Times New Roman" w:eastAsia="Times New Roman" w:hAnsi="Times New Roman" w:cs="Times New Roman"/>
      <w:sz w:val="24"/>
      <w:szCs w:val="24"/>
      <w:lang w:val="x-none" w:eastAsia="cs-CZ"/>
    </w:rPr>
  </w:style>
  <w:style w:type="paragraph" w:styleId="Zkladntext">
    <w:name w:val="Body Text"/>
    <w:basedOn w:val="Normln"/>
    <w:link w:val="ZkladntextChar"/>
    <w:rsid w:val="00490F01"/>
    <w:pPr>
      <w:jc w:val="both"/>
    </w:pPr>
    <w:rPr>
      <w:i/>
      <w:szCs w:val="20"/>
      <w:lang w:val="x-none"/>
    </w:rPr>
  </w:style>
  <w:style w:type="character" w:customStyle="1" w:styleId="ZkladntextChar">
    <w:name w:val="Základní text Char"/>
    <w:basedOn w:val="Standardnpsmoodstavce"/>
    <w:link w:val="Zkladntext"/>
    <w:rsid w:val="00490F01"/>
    <w:rPr>
      <w:rFonts w:ascii="Times New Roman" w:eastAsia="Times New Roman" w:hAnsi="Times New Roman" w:cs="Times New Roman"/>
      <w:i/>
      <w:sz w:val="24"/>
      <w:szCs w:val="20"/>
      <w:lang w:val="x-none" w:eastAsia="cs-CZ"/>
    </w:rPr>
  </w:style>
  <w:style w:type="character" w:styleId="slostrnky">
    <w:name w:val="page number"/>
    <w:basedOn w:val="Standardnpsmoodstavce"/>
    <w:rsid w:val="00490F01"/>
  </w:style>
  <w:style w:type="paragraph" w:styleId="Odstavecseseznamem">
    <w:name w:val="List Paragraph"/>
    <w:basedOn w:val="Normln"/>
    <w:link w:val="OdstavecseseznamemChar"/>
    <w:uiPriority w:val="34"/>
    <w:qFormat/>
    <w:rsid w:val="00490F01"/>
    <w:pPr>
      <w:ind w:left="720"/>
      <w:contextualSpacing/>
    </w:pPr>
  </w:style>
  <w:style w:type="paragraph" w:styleId="Prosttext">
    <w:name w:val="Plain Text"/>
    <w:basedOn w:val="Normln"/>
    <w:link w:val="ProsttextChar"/>
    <w:uiPriority w:val="99"/>
    <w:semiHidden/>
    <w:unhideWhenUsed/>
    <w:rsid w:val="00490F01"/>
    <w:rPr>
      <w:rFonts w:ascii="Calibri" w:eastAsia="Calibri" w:hAnsi="Calibri"/>
      <w:noProof/>
      <w:sz w:val="22"/>
      <w:szCs w:val="21"/>
      <w:lang w:eastAsia="en-US"/>
    </w:rPr>
  </w:style>
  <w:style w:type="character" w:customStyle="1" w:styleId="ProsttextChar">
    <w:name w:val="Prostý text Char"/>
    <w:basedOn w:val="Standardnpsmoodstavce"/>
    <w:link w:val="Prosttext"/>
    <w:uiPriority w:val="99"/>
    <w:semiHidden/>
    <w:rsid w:val="00490F01"/>
    <w:rPr>
      <w:rFonts w:ascii="Calibri" w:eastAsia="Calibri" w:hAnsi="Calibri" w:cs="Times New Roman"/>
      <w:noProof/>
      <w:szCs w:val="21"/>
    </w:rPr>
  </w:style>
  <w:style w:type="paragraph" w:customStyle="1" w:styleId="An">
    <w:name w:val="An"/>
    <w:basedOn w:val="Normln"/>
    <w:rsid w:val="00490F01"/>
    <w:rPr>
      <w:rFonts w:ascii="Arial" w:hAnsi="Arial"/>
      <w:sz w:val="36"/>
      <w:szCs w:val="20"/>
      <w:lang w:val="de-DE" w:eastAsia="fr-FR"/>
    </w:rPr>
  </w:style>
  <w:style w:type="character" w:customStyle="1" w:styleId="Nadpis2Char">
    <w:name w:val="Nadpis 2 Char"/>
    <w:basedOn w:val="Standardnpsmoodstavce"/>
    <w:link w:val="Nadpis2"/>
    <w:uiPriority w:val="9"/>
    <w:rsid w:val="009378CC"/>
    <w:rPr>
      <w:rFonts w:ascii="Times New Roman" w:eastAsia="Times New Roman" w:hAnsi="Times New Roman" w:cs="Times New Roman"/>
      <w:b/>
      <w:bCs/>
      <w:sz w:val="36"/>
      <w:szCs w:val="36"/>
      <w:lang w:eastAsia="cs-CZ"/>
    </w:rPr>
  </w:style>
  <w:style w:type="paragraph" w:styleId="AdresaHTML">
    <w:name w:val="HTML Address"/>
    <w:basedOn w:val="Normln"/>
    <w:link w:val="AdresaHTMLChar"/>
    <w:uiPriority w:val="99"/>
    <w:semiHidden/>
    <w:unhideWhenUsed/>
    <w:rsid w:val="009378CC"/>
    <w:rPr>
      <w:i/>
      <w:iCs/>
    </w:rPr>
  </w:style>
  <w:style w:type="character" w:customStyle="1" w:styleId="AdresaHTMLChar">
    <w:name w:val="Adresa HTML Char"/>
    <w:basedOn w:val="Standardnpsmoodstavce"/>
    <w:link w:val="AdresaHTML"/>
    <w:uiPriority w:val="99"/>
    <w:semiHidden/>
    <w:rsid w:val="009378CC"/>
    <w:rPr>
      <w:rFonts w:ascii="Times New Roman" w:eastAsia="Times New Roman" w:hAnsi="Times New Roman" w:cs="Times New Roman"/>
      <w:i/>
      <w:iCs/>
      <w:sz w:val="24"/>
      <w:szCs w:val="24"/>
      <w:lang w:eastAsia="cs-CZ"/>
    </w:rPr>
  </w:style>
  <w:style w:type="character" w:styleId="Odkaznakoment">
    <w:name w:val="annotation reference"/>
    <w:basedOn w:val="Standardnpsmoodstavce"/>
    <w:unhideWhenUsed/>
    <w:rsid w:val="003B5D26"/>
    <w:rPr>
      <w:sz w:val="16"/>
      <w:szCs w:val="16"/>
    </w:rPr>
  </w:style>
  <w:style w:type="paragraph" w:styleId="Textkomente">
    <w:name w:val="annotation text"/>
    <w:basedOn w:val="Normln"/>
    <w:link w:val="TextkomenteChar"/>
    <w:unhideWhenUsed/>
    <w:rsid w:val="003B5D26"/>
    <w:rPr>
      <w:sz w:val="20"/>
      <w:szCs w:val="20"/>
    </w:rPr>
  </w:style>
  <w:style w:type="character" w:customStyle="1" w:styleId="TextkomenteChar">
    <w:name w:val="Text komentáře Char"/>
    <w:basedOn w:val="Standardnpsmoodstavce"/>
    <w:link w:val="Textkomente"/>
    <w:rsid w:val="003B5D2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B5D26"/>
    <w:rPr>
      <w:b/>
      <w:bCs/>
    </w:rPr>
  </w:style>
  <w:style w:type="character" w:customStyle="1" w:styleId="PedmtkomenteChar">
    <w:name w:val="Předmět komentáře Char"/>
    <w:basedOn w:val="TextkomenteChar"/>
    <w:link w:val="Pedmtkomente"/>
    <w:uiPriority w:val="99"/>
    <w:semiHidden/>
    <w:rsid w:val="003B5D2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3B5D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5D26"/>
    <w:rPr>
      <w:rFonts w:ascii="Segoe UI" w:eastAsia="Times New Roman" w:hAnsi="Segoe UI" w:cs="Segoe UI"/>
      <w:sz w:val="18"/>
      <w:szCs w:val="18"/>
      <w:lang w:eastAsia="cs-CZ"/>
    </w:rPr>
  </w:style>
  <w:style w:type="paragraph" w:styleId="Zhlav">
    <w:name w:val="header"/>
    <w:basedOn w:val="Normln"/>
    <w:link w:val="ZhlavChar"/>
    <w:uiPriority w:val="99"/>
    <w:unhideWhenUsed/>
    <w:rsid w:val="005515F0"/>
    <w:pPr>
      <w:tabs>
        <w:tab w:val="center" w:pos="4536"/>
        <w:tab w:val="right" w:pos="9072"/>
      </w:tabs>
    </w:pPr>
  </w:style>
  <w:style w:type="character" w:customStyle="1" w:styleId="ZhlavChar">
    <w:name w:val="Záhlaví Char"/>
    <w:basedOn w:val="Standardnpsmoodstavce"/>
    <w:link w:val="Zhlav"/>
    <w:uiPriority w:val="99"/>
    <w:rsid w:val="005515F0"/>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34"/>
    <w:locked/>
    <w:rsid w:val="006D6BB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5024">
      <w:bodyDiv w:val="1"/>
      <w:marLeft w:val="0"/>
      <w:marRight w:val="0"/>
      <w:marTop w:val="0"/>
      <w:marBottom w:val="0"/>
      <w:divBdr>
        <w:top w:val="none" w:sz="0" w:space="0" w:color="auto"/>
        <w:left w:val="none" w:sz="0" w:space="0" w:color="auto"/>
        <w:bottom w:val="none" w:sz="0" w:space="0" w:color="auto"/>
        <w:right w:val="none" w:sz="0" w:space="0" w:color="auto"/>
      </w:divBdr>
    </w:div>
    <w:div w:id="113525768">
      <w:bodyDiv w:val="1"/>
      <w:marLeft w:val="0"/>
      <w:marRight w:val="0"/>
      <w:marTop w:val="0"/>
      <w:marBottom w:val="0"/>
      <w:divBdr>
        <w:top w:val="none" w:sz="0" w:space="0" w:color="auto"/>
        <w:left w:val="none" w:sz="0" w:space="0" w:color="auto"/>
        <w:bottom w:val="none" w:sz="0" w:space="0" w:color="auto"/>
        <w:right w:val="none" w:sz="0" w:space="0" w:color="auto"/>
      </w:divBdr>
    </w:div>
    <w:div w:id="115487552">
      <w:bodyDiv w:val="1"/>
      <w:marLeft w:val="0"/>
      <w:marRight w:val="0"/>
      <w:marTop w:val="0"/>
      <w:marBottom w:val="0"/>
      <w:divBdr>
        <w:top w:val="none" w:sz="0" w:space="0" w:color="auto"/>
        <w:left w:val="none" w:sz="0" w:space="0" w:color="auto"/>
        <w:bottom w:val="none" w:sz="0" w:space="0" w:color="auto"/>
        <w:right w:val="none" w:sz="0" w:space="0" w:color="auto"/>
      </w:divBdr>
    </w:div>
    <w:div w:id="351146463">
      <w:bodyDiv w:val="1"/>
      <w:marLeft w:val="0"/>
      <w:marRight w:val="0"/>
      <w:marTop w:val="0"/>
      <w:marBottom w:val="0"/>
      <w:divBdr>
        <w:top w:val="none" w:sz="0" w:space="0" w:color="auto"/>
        <w:left w:val="none" w:sz="0" w:space="0" w:color="auto"/>
        <w:bottom w:val="none" w:sz="0" w:space="0" w:color="auto"/>
        <w:right w:val="none" w:sz="0" w:space="0" w:color="auto"/>
      </w:divBdr>
    </w:div>
    <w:div w:id="585845695">
      <w:bodyDiv w:val="1"/>
      <w:marLeft w:val="0"/>
      <w:marRight w:val="0"/>
      <w:marTop w:val="0"/>
      <w:marBottom w:val="0"/>
      <w:divBdr>
        <w:top w:val="none" w:sz="0" w:space="0" w:color="auto"/>
        <w:left w:val="none" w:sz="0" w:space="0" w:color="auto"/>
        <w:bottom w:val="none" w:sz="0" w:space="0" w:color="auto"/>
        <w:right w:val="none" w:sz="0" w:space="0" w:color="auto"/>
      </w:divBdr>
    </w:div>
    <w:div w:id="1072506677">
      <w:bodyDiv w:val="1"/>
      <w:marLeft w:val="0"/>
      <w:marRight w:val="0"/>
      <w:marTop w:val="0"/>
      <w:marBottom w:val="0"/>
      <w:divBdr>
        <w:top w:val="none" w:sz="0" w:space="0" w:color="auto"/>
        <w:left w:val="none" w:sz="0" w:space="0" w:color="auto"/>
        <w:bottom w:val="none" w:sz="0" w:space="0" w:color="auto"/>
        <w:right w:val="none" w:sz="0" w:space="0" w:color="auto"/>
      </w:divBdr>
    </w:div>
    <w:div w:id="1097748805">
      <w:bodyDiv w:val="1"/>
      <w:marLeft w:val="0"/>
      <w:marRight w:val="0"/>
      <w:marTop w:val="0"/>
      <w:marBottom w:val="0"/>
      <w:divBdr>
        <w:top w:val="none" w:sz="0" w:space="0" w:color="auto"/>
        <w:left w:val="none" w:sz="0" w:space="0" w:color="auto"/>
        <w:bottom w:val="none" w:sz="0" w:space="0" w:color="auto"/>
        <w:right w:val="none" w:sz="0" w:space="0" w:color="auto"/>
      </w:divBdr>
    </w:div>
    <w:div w:id="1125924936">
      <w:bodyDiv w:val="1"/>
      <w:marLeft w:val="0"/>
      <w:marRight w:val="0"/>
      <w:marTop w:val="0"/>
      <w:marBottom w:val="0"/>
      <w:divBdr>
        <w:top w:val="none" w:sz="0" w:space="0" w:color="auto"/>
        <w:left w:val="none" w:sz="0" w:space="0" w:color="auto"/>
        <w:bottom w:val="none" w:sz="0" w:space="0" w:color="auto"/>
        <w:right w:val="none" w:sz="0" w:space="0" w:color="auto"/>
      </w:divBdr>
    </w:div>
    <w:div w:id="1320422816">
      <w:bodyDiv w:val="1"/>
      <w:marLeft w:val="0"/>
      <w:marRight w:val="0"/>
      <w:marTop w:val="0"/>
      <w:marBottom w:val="0"/>
      <w:divBdr>
        <w:top w:val="none" w:sz="0" w:space="0" w:color="auto"/>
        <w:left w:val="none" w:sz="0" w:space="0" w:color="auto"/>
        <w:bottom w:val="none" w:sz="0" w:space="0" w:color="auto"/>
        <w:right w:val="none" w:sz="0" w:space="0" w:color="auto"/>
      </w:divBdr>
    </w:div>
    <w:div w:id="1370762169">
      <w:bodyDiv w:val="1"/>
      <w:marLeft w:val="0"/>
      <w:marRight w:val="0"/>
      <w:marTop w:val="0"/>
      <w:marBottom w:val="0"/>
      <w:divBdr>
        <w:top w:val="none" w:sz="0" w:space="0" w:color="auto"/>
        <w:left w:val="none" w:sz="0" w:space="0" w:color="auto"/>
        <w:bottom w:val="none" w:sz="0" w:space="0" w:color="auto"/>
        <w:right w:val="none" w:sz="0" w:space="0" w:color="auto"/>
      </w:divBdr>
    </w:div>
    <w:div w:id="1744641936">
      <w:bodyDiv w:val="1"/>
      <w:marLeft w:val="0"/>
      <w:marRight w:val="0"/>
      <w:marTop w:val="0"/>
      <w:marBottom w:val="0"/>
      <w:divBdr>
        <w:top w:val="none" w:sz="0" w:space="0" w:color="auto"/>
        <w:left w:val="none" w:sz="0" w:space="0" w:color="auto"/>
        <w:bottom w:val="none" w:sz="0" w:space="0" w:color="auto"/>
        <w:right w:val="none" w:sz="0" w:space="0" w:color="auto"/>
      </w:divBdr>
    </w:div>
    <w:div w:id="187415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c5827b1-b928-40cd-b445-68958ff4bd2b" xsi:nil="true"/>
    <lcf76f155ced4ddcb4097134ff3c332f xmlns="ef5a2246-6120-476e-96ae-2f16e07cf11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9E2870495A2CE469629F8100F08097B" ma:contentTypeVersion="16" ma:contentTypeDescription="Vytvoří nový dokument" ma:contentTypeScope="" ma:versionID="038153a172961ea3ca731085facb0dc2">
  <xsd:schema xmlns:xsd="http://www.w3.org/2001/XMLSchema" xmlns:xs="http://www.w3.org/2001/XMLSchema" xmlns:p="http://schemas.microsoft.com/office/2006/metadata/properties" xmlns:ns2="ef5a2246-6120-476e-96ae-2f16e07cf110" xmlns:ns3="ec5827b1-b928-40cd-b445-68958ff4bd2b" targetNamespace="http://schemas.microsoft.com/office/2006/metadata/properties" ma:root="true" ma:fieldsID="37b3773989c0577de4dabc43630bfd2d" ns2:_="" ns3:_="">
    <xsd:import namespace="ef5a2246-6120-476e-96ae-2f16e07cf110"/>
    <xsd:import namespace="ec5827b1-b928-40cd-b445-68958ff4b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a2246-6120-476e-96ae-2f16e07cf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827b1-b928-40cd-b445-68958ff4bd2b"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55a41cc-f75f-4f56-9350-e399c46f0871}" ma:internalName="TaxCatchAll" ma:showField="CatchAllData" ma:web="ec5827b1-b928-40cd-b445-68958ff4bd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67B7C-4112-4077-B872-0B3A646964E3}">
  <ds:schemaRefs>
    <ds:schemaRef ds:uri="http://schemas.microsoft.com/sharepoint/v3/contenttype/forms"/>
  </ds:schemaRefs>
</ds:datastoreItem>
</file>

<file path=customXml/itemProps2.xml><?xml version="1.0" encoding="utf-8"?>
<ds:datastoreItem xmlns:ds="http://schemas.openxmlformats.org/officeDocument/2006/customXml" ds:itemID="{16277FD1-9E82-43DE-B50E-8AA06AD3D209}">
  <ds:schemaRefs>
    <ds:schemaRef ds:uri="http://schemas.microsoft.com/office/2006/metadata/properties"/>
    <ds:schemaRef ds:uri="http://schemas.microsoft.com/office/infopath/2007/PartnerControls"/>
    <ds:schemaRef ds:uri="ec5827b1-b928-40cd-b445-68958ff4bd2b"/>
    <ds:schemaRef ds:uri="ef5a2246-6120-476e-96ae-2f16e07cf110"/>
  </ds:schemaRefs>
</ds:datastoreItem>
</file>

<file path=customXml/itemProps3.xml><?xml version="1.0" encoding="utf-8"?>
<ds:datastoreItem xmlns:ds="http://schemas.openxmlformats.org/officeDocument/2006/customXml" ds:itemID="{2DAD05EA-17B0-4327-8DBF-FC88DD774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a2246-6120-476e-96ae-2f16e07cf110"/>
    <ds:schemaRef ds:uri="ec5827b1-b928-40cd-b445-68958ff4b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74E01-38CD-478A-BC39-BB76AD34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1618</Words>
  <Characters>9549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Šafařík Vojtěch</dc:creator>
  <cp:lastModifiedBy>Šafařík Vojtěch</cp:lastModifiedBy>
  <cp:revision>4</cp:revision>
  <cp:lastPrinted>2023-06-22T07:44:00Z</cp:lastPrinted>
  <dcterms:created xsi:type="dcterms:W3CDTF">2023-06-22T07:50:00Z</dcterms:created>
  <dcterms:modified xsi:type="dcterms:W3CDTF">2023-06-22T07:53:00Z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0x01010080E47FB7BEE0D147964F9DCEEBB980AE</vt:lpwstr>
  </property>
  <property fmtid="{D5CDD505-2E9C-101B-9397-08002B2CF9AE}" pid="3" name="MediaServiceImageTags">
    <vt:lpwstr/>
  </property>
</Properties>
</file>