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S/01951/OM/23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01951/OM/23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w:t>
      </w:r>
      <w:proofErr w:type="gramStart"/>
      <w:r w:rsidRPr="00C264BF">
        <w:rPr>
          <w:rFonts w:ascii="Arial" w:hAnsi="Arial" w:cs="Arial"/>
        </w:rPr>
        <w:t>54b</w:t>
      </w:r>
      <w:proofErr w:type="gramEnd"/>
      <w:r w:rsidRPr="00C264BF">
        <w:rPr>
          <w:rFonts w:ascii="Arial" w:hAnsi="Arial" w:cs="Arial"/>
        </w:rPr>
        <w:t>/84/23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A1</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 xml:space="preserve">Česká </w:t>
      </w:r>
      <w:proofErr w:type="gramStart"/>
      <w:r w:rsidRPr="00C61950">
        <w:rPr>
          <w:rFonts w:ascii="Arial" w:hAnsi="Arial" w:cs="Arial"/>
          <w:b/>
        </w:rPr>
        <w:t>republika - Agentura</w:t>
      </w:r>
      <w:proofErr w:type="gramEnd"/>
      <w:r w:rsidRPr="00C61950">
        <w:rPr>
          <w:rFonts w:ascii="Arial" w:hAnsi="Arial" w:cs="Arial"/>
          <w:b/>
        </w:rPr>
        <w:t xml:space="preserve">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Olomoucko</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Šumperská 93, 790 01 Jeseník</w:t>
      </w:r>
    </w:p>
    <w:p w14:paraId="506124F2" w14:textId="3BB659A7" w:rsidR="00BA4C51" w:rsidRPr="00C264BF" w:rsidRDefault="00BA4C51" w:rsidP="00BB63BC">
      <w:pPr>
        <w:spacing w:after="0" w:line="240" w:lineRule="auto"/>
        <w:rPr>
          <w:rFonts w:ascii="Arial" w:hAnsi="Arial" w:cs="Arial"/>
        </w:rPr>
      </w:pPr>
      <w:r w:rsidRPr="00C264BF">
        <w:rPr>
          <w:rFonts w:ascii="Arial" w:hAnsi="Arial" w:cs="Arial"/>
        </w:rPr>
        <w:t xml:space="preserve">Telefon: </w:t>
      </w:r>
      <w:r w:rsidR="00E42DCC">
        <w:rPr>
          <w:rFonts w:ascii="Arial" w:hAnsi="Arial" w:cs="Arial"/>
        </w:rPr>
        <w:t>xxx</w:t>
      </w:r>
    </w:p>
    <w:p w14:paraId="39D33859" w14:textId="4992CE3D" w:rsidR="00BA4C51" w:rsidRPr="00C264BF" w:rsidRDefault="00BA4C51" w:rsidP="00BB63BC">
      <w:pPr>
        <w:spacing w:after="0" w:line="240" w:lineRule="auto"/>
        <w:rPr>
          <w:rFonts w:ascii="Arial" w:hAnsi="Arial" w:cs="Arial"/>
        </w:rPr>
      </w:pPr>
      <w:r w:rsidRPr="00C264BF">
        <w:rPr>
          <w:rFonts w:ascii="Arial" w:hAnsi="Arial" w:cs="Arial"/>
        </w:rPr>
        <w:t xml:space="preserve">Zastoupený: </w:t>
      </w:r>
      <w:proofErr w:type="gramStart"/>
      <w:r w:rsidR="00E42DCC">
        <w:rPr>
          <w:rFonts w:ascii="Arial" w:hAnsi="Arial" w:cs="Arial"/>
        </w:rPr>
        <w:t>xxx</w:t>
      </w:r>
      <w:r w:rsidRPr="00C264BF">
        <w:rPr>
          <w:rFonts w:ascii="Arial" w:hAnsi="Arial" w:cs="Arial"/>
        </w:rPr>
        <w:t xml:space="preserve">  dočasně</w:t>
      </w:r>
      <w:proofErr w:type="gramEnd"/>
      <w:r w:rsidRPr="00C264BF">
        <w:rPr>
          <w:rFonts w:ascii="Arial" w:hAnsi="Arial" w:cs="Arial"/>
        </w:rPr>
        <w:t xml:space="preserve"> pověřen k zastupování služebního místa ředitel RP Olomoucko</w:t>
      </w:r>
    </w:p>
    <w:p w14:paraId="77257F67" w14:textId="6D7A7A4F"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 xml:space="preserve">převzetí díla: </w:t>
      </w:r>
      <w:r w:rsidR="00E42DCC">
        <w:rPr>
          <w:rFonts w:ascii="Arial" w:hAnsi="Arial" w:cs="Arial"/>
        </w:rPr>
        <w:t>xxx</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Golditeran s.r.o.</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05041104</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Lidická Lidická 700/19, 60200 Brno</w:t>
      </w:r>
    </w:p>
    <w:p w14:paraId="0D5F5B68" w14:textId="024E4B81" w:rsidR="00BA4C51" w:rsidRPr="00C264BF" w:rsidRDefault="00BA4C51" w:rsidP="00BB63BC">
      <w:pPr>
        <w:spacing w:after="0" w:line="240" w:lineRule="auto"/>
        <w:rPr>
          <w:rFonts w:ascii="Arial" w:hAnsi="Arial" w:cs="Arial"/>
        </w:rPr>
      </w:pPr>
      <w:r w:rsidRPr="00C264BF">
        <w:rPr>
          <w:rFonts w:ascii="Arial" w:hAnsi="Arial" w:cs="Arial"/>
        </w:rPr>
        <w:t xml:space="preserve">Zastoupená: </w:t>
      </w:r>
      <w:r w:rsidR="00E42DCC">
        <w:rPr>
          <w:rFonts w:ascii="Arial" w:hAnsi="Arial" w:cs="Arial"/>
        </w:rPr>
        <w:t>xxx</w:t>
      </w:r>
    </w:p>
    <w:p w14:paraId="1E424C7F"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2201013691/2010</w:t>
      </w:r>
    </w:p>
    <w:p w14:paraId="707D61F3" w14:textId="27A139DF" w:rsidR="00BA4C51" w:rsidRPr="00C264BF" w:rsidRDefault="00BA4C51" w:rsidP="00BB63BC">
      <w:pPr>
        <w:spacing w:after="0" w:line="240" w:lineRule="auto"/>
        <w:rPr>
          <w:rFonts w:ascii="Arial" w:hAnsi="Arial" w:cs="Arial"/>
        </w:rPr>
      </w:pPr>
      <w:r w:rsidRPr="00C264BF">
        <w:rPr>
          <w:rFonts w:ascii="Arial" w:hAnsi="Arial" w:cs="Arial"/>
        </w:rPr>
        <w:t xml:space="preserve">Email: </w:t>
      </w:r>
      <w:r w:rsidR="00E42DCC">
        <w:rPr>
          <w:rFonts w:ascii="Arial" w:hAnsi="Arial" w:cs="Arial"/>
        </w:rPr>
        <w:t>xxx</w:t>
      </w:r>
    </w:p>
    <w:p w14:paraId="1523A1DD" w14:textId="781ED83F" w:rsidR="00BA4C51" w:rsidRPr="00C264BF" w:rsidRDefault="00BA4C51" w:rsidP="00BB63BC">
      <w:pPr>
        <w:spacing w:after="0" w:line="240" w:lineRule="auto"/>
        <w:rPr>
          <w:rFonts w:ascii="Arial" w:hAnsi="Arial" w:cs="Arial"/>
        </w:rPr>
      </w:pPr>
      <w:r w:rsidRPr="00C264BF">
        <w:rPr>
          <w:rFonts w:ascii="Arial" w:hAnsi="Arial" w:cs="Arial"/>
        </w:rPr>
        <w:t xml:space="preserve">Telefon: </w:t>
      </w:r>
      <w:r w:rsidR="00E42DCC">
        <w:rPr>
          <w:rFonts w:ascii="Arial" w:hAnsi="Arial" w:cs="Arial"/>
        </w:rPr>
        <w:t>xxx</w:t>
      </w:r>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4DAEF62C" w14:textId="04175DF0" w:rsidR="00BA4C51" w:rsidRPr="00C264BF" w:rsidRDefault="00BA4C51" w:rsidP="001357DA">
      <w:pPr>
        <w:pStyle w:val="Nadpis2"/>
        <w:numPr>
          <w:ilvl w:val="0"/>
          <w:numId w:val="0"/>
        </w:numPr>
        <w:ind w:left="709"/>
      </w:pPr>
      <w:r w:rsidRPr="00C264BF">
        <w:t>Odkornění nastojato celkem 157 m3 stromů smrku napadených kůrovci ve stádiu „larva“ až „kukla“, odkornění bude provedeno ručním loupákem, a to od paty kmene až do jeho tloušťky v koruně přibližně 10–12 cm, nebo min. 3-4 m pod vrchol stromu.</w:t>
      </w:r>
    </w:p>
    <w:p w14:paraId="4C26D165" w14:textId="77777777" w:rsidR="00BA4C51" w:rsidRPr="00C264BF" w:rsidRDefault="00BA4C51" w:rsidP="00820E79">
      <w:pPr>
        <w:pStyle w:val="Nadpis2"/>
        <w:numPr>
          <w:ilvl w:val="0"/>
          <w:numId w:val="0"/>
        </w:numPr>
        <w:ind w:left="709"/>
      </w:pPr>
      <w:r w:rsidRPr="00C264BF">
        <w:t>Opatření bude provedeno v souladu se standardem AOPK: 02 005 Opatření ke zlepšení druhové skladby lesních porostů.</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w:t>
      </w:r>
      <w:proofErr w:type="gramStart"/>
      <w:r w:rsidRPr="00C264BF">
        <w:t>54b</w:t>
      </w:r>
      <w:proofErr w:type="gramEnd"/>
      <w:r w:rsidRPr="00C264BF">
        <w:t>/84/23.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245 000,- Kč</w:t>
      </w:r>
    </w:p>
    <w:p w14:paraId="1909710B" w14:textId="77777777" w:rsidR="00BA4C51" w:rsidRPr="00C264BF" w:rsidRDefault="00BA4C51" w:rsidP="00820E79">
      <w:pPr>
        <w:pStyle w:val="Nadpis2"/>
        <w:numPr>
          <w:ilvl w:val="0"/>
          <w:numId w:val="0"/>
        </w:numPr>
        <w:ind w:left="709"/>
      </w:pPr>
      <w:r w:rsidRPr="00C264BF">
        <w:t xml:space="preserve">DPH </w:t>
      </w:r>
      <w:proofErr w:type="gramStart"/>
      <w:r w:rsidRPr="00C264BF">
        <w:t>21%</w:t>
      </w:r>
      <w:proofErr w:type="gramEnd"/>
      <w:r w:rsidRPr="00C264BF">
        <w:t>: 51 450,- Kč</w:t>
      </w:r>
    </w:p>
    <w:p w14:paraId="1A426FC4" w14:textId="77777777" w:rsidR="00BA4C51" w:rsidRPr="00C264BF" w:rsidRDefault="00BA4C51" w:rsidP="00820E79">
      <w:pPr>
        <w:pStyle w:val="Nadpis2"/>
        <w:numPr>
          <w:ilvl w:val="0"/>
          <w:numId w:val="0"/>
        </w:numPr>
        <w:ind w:left="709"/>
      </w:pPr>
      <w:r w:rsidRPr="00C264BF">
        <w:t>Cena včetně DPH: 296 450,- Kč</w:t>
      </w:r>
    </w:p>
    <w:p w14:paraId="01C67199" w14:textId="77777777" w:rsidR="00BA4C51" w:rsidRPr="00C264BF" w:rsidRDefault="00BA4C51" w:rsidP="00820E79">
      <w:pPr>
        <w:pStyle w:val="Nadpis2"/>
        <w:numPr>
          <w:ilvl w:val="0"/>
          <w:numId w:val="0"/>
        </w:numPr>
        <w:ind w:left="709"/>
      </w:pPr>
      <w:r w:rsidRPr="00C264BF">
        <w:t>Zhotovitel je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7777777"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převzetí díla (v žádném případě však ne později než do 11.11. kalendářního roku) na základě předávacího protokolu (nebo na základě protokolu o kontrole dle čl. 6.2) na adresu: Šumperská 93, 790 01 Jeseník.</w:t>
      </w:r>
    </w:p>
    <w:p w14:paraId="34F22964" w14:textId="77777777" w:rsidR="00BA4C51" w:rsidRPr="00C264BF" w:rsidRDefault="00BA4C51" w:rsidP="00820E79">
      <w:pPr>
        <w:pStyle w:val="Nadpis2"/>
      </w:pPr>
      <w:r w:rsidRPr="00C264BF">
        <w:t xml:space="preserve">Daňový doklad (faktura) musí mít náležitosti </w:t>
      </w:r>
      <w:proofErr w:type="gramStart"/>
      <w:r w:rsidRPr="00C264BF">
        <w:t>daňového</w:t>
      </w:r>
      <w:proofErr w:type="gramEnd"/>
      <w:r w:rsidRPr="00C264BF">
        <w:t xml:space="preserve">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 xml:space="preserve">Daňový doklad (faktura) vystavený zhotovitelem je splatný do 30 kalendářních dnů po jeho obdržení objednatelem. Objednatel může daňový doklad (fakturu) vrátit do data jeho splatnosti, pokud obsahuje nesprávné nebo neúplné náležitosti či údaje. Lhůta </w:t>
      </w:r>
      <w:r w:rsidRPr="00C264BF">
        <w:lastRenderedPageBreak/>
        <w:t>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Zhotovitel se zavazuje provést dílo a předat jej objednateli nejpozději do: 31.10.2023.</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378A7E41" w:rsidR="00BA4C51" w:rsidRPr="00C264BF" w:rsidRDefault="00BA4C51" w:rsidP="00820E79">
      <w:pPr>
        <w:pStyle w:val="Nadpis2"/>
      </w:pPr>
      <w:r w:rsidRPr="00C264BF">
        <w:t xml:space="preserve">Místem plnění je NPR, OP Praděd a vybrané porosty I. a II. zóny CHKOJ: </w:t>
      </w:r>
      <w:proofErr w:type="gramStart"/>
      <w:r w:rsidRPr="00C264BF">
        <w:t>104C</w:t>
      </w:r>
      <w:proofErr w:type="gramEnd"/>
      <w:r w:rsidRPr="00C264BF">
        <w:t xml:space="preserve">, 105E, 202A, 202B, 202C, 202D, 203A, 203B, 204A, 204B, 204C, 302A, 302B, 302C, 302D, 304A, 304B, 723A, 726B, 726C; 719A, 102A, 103A, 714A na LHC Karlov, parc. č. 1396/60, 1396/61, 1396/1, 1396/14 v k. ú. Malá Morávka, parc. č. 624/16, 625/22, 637/14 v k. ú. Karlov Pod Pradědem.  NPR Rašeliniště Skřítek: </w:t>
      </w:r>
      <w:proofErr w:type="gramStart"/>
      <w:r w:rsidRPr="00C264BF">
        <w:t>519A</w:t>
      </w:r>
      <w:proofErr w:type="gramEnd"/>
      <w:r w:rsidRPr="00C264BF">
        <w:t xml:space="preserve"> na LHC Karlov, parc. č. 225/2, 238/47, 240/17, 266/3 v k. ú. Žďárský potok.  PR Pod Jelení studánkou: </w:t>
      </w:r>
      <w:proofErr w:type="gramStart"/>
      <w:r w:rsidRPr="00C264BF">
        <w:t>401A</w:t>
      </w:r>
      <w:proofErr w:type="gramEnd"/>
      <w:r w:rsidRPr="00C264BF">
        <w:t xml:space="preserve">, 401B, 401C, 303A, 303B, 303C, 303D na LHC Karlov, parcelní č. 238/14, 242/1 v k. ú. Žďárský potok, 637/1, 682 v k. ú. Karlov pod Pradědem.  PR Břidličná: </w:t>
      </w:r>
      <w:proofErr w:type="gramStart"/>
      <w:r w:rsidRPr="00C264BF">
        <w:t>501A</w:t>
      </w:r>
      <w:proofErr w:type="gramEnd"/>
      <w:r w:rsidRPr="00C264BF">
        <w:t xml:space="preserve">, 503A, 503B, 503C, 504A, 504B na LHC Karlov, parcelní č. 197, 211, 212, 214/1, 214/2, 215, 238/4, </w:t>
      </w:r>
      <w:r w:rsidR="00C575AD">
        <w:t>238/14, v k. ú. Žďárský potok.</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 xml:space="preserve">O předání díla vyhotoví smluvní strany předávací protokol podepsaný oběma smluvními stranami. Objednatel není povinen převzít dílo </w:t>
      </w:r>
      <w:proofErr w:type="gramStart"/>
      <w:r w:rsidRPr="00C264BF">
        <w:t>vykazující</w:t>
      </w:r>
      <w:proofErr w:type="gramEnd"/>
      <w:r w:rsidRPr="00C264BF">
        <w:t xml:space="preserve">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w:t>
      </w:r>
      <w:proofErr w:type="gramStart"/>
      <w:r w:rsidRPr="00C264BF">
        <w:t>podepsaný  zašle</w:t>
      </w:r>
      <w:proofErr w:type="gramEnd"/>
      <w:r w:rsidRPr="00C264BF">
        <w:t xml:space="preserv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 xml:space="preserve">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w:t>
      </w:r>
      <w:proofErr w:type="gramStart"/>
      <w:r w:rsidRPr="00C264BF">
        <w:t>kompletně..</w:t>
      </w:r>
      <w:proofErr w:type="gramEnd"/>
      <w:r w:rsidRPr="00C264BF">
        <w:t xml:space="preserve"> Strany souhlasně prohlašují, že písemným vyznačením odstoupení v předávacím protokolu se odstoupení podle věty první považuje za doručené zhotoviteli. Předávací protokol bude do pěti pracovních dnů od podpisu </w:t>
      </w:r>
      <w:r w:rsidRPr="00C264BF">
        <w:lastRenderedPageBreak/>
        <w:t>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lastRenderedPageBreak/>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 xml:space="preserve">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w:t>
      </w:r>
      <w:proofErr w:type="gramStart"/>
      <w:r w:rsidRPr="00C264BF">
        <w:t>dříve,</w:t>
      </w:r>
      <w:proofErr w:type="gramEnd"/>
      <w:r w:rsidRPr="00C264BF">
        <w:t xml:space="preser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0B58ECDA" w14:textId="475C1AC1" w:rsidR="00BA4C51" w:rsidRPr="00C264BF" w:rsidRDefault="00BA4C51" w:rsidP="001357DA">
      <w:pPr>
        <w:pStyle w:val="Nadpis2"/>
        <w:numPr>
          <w:ilvl w:val="0"/>
          <w:numId w:val="0"/>
        </w:numPr>
        <w:ind w:left="709"/>
      </w:pPr>
      <w:r w:rsidRPr="00C264BF">
        <w:t>Příloha č. 1 – Rozpočet a specifikace díla PPK-</w:t>
      </w:r>
      <w:proofErr w:type="gramStart"/>
      <w:r w:rsidRPr="00C264BF">
        <w:t>54b</w:t>
      </w:r>
      <w:proofErr w:type="gramEnd"/>
      <w:r w:rsidRPr="00C264BF">
        <w:t>/84/23.</w:t>
      </w:r>
      <w:r w:rsidRPr="00C264BF">
        <w:tab/>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411183C4" w:rsidR="00890973" w:rsidRDefault="00216EDD" w:rsidP="00BA4C51">
            <w:pPr>
              <w:rPr>
                <w:rFonts w:ascii="Arial" w:hAnsi="Arial" w:cs="Arial"/>
              </w:rPr>
            </w:pPr>
            <w:r>
              <w:rPr>
                <w:rFonts w:ascii="Arial" w:hAnsi="Arial" w:cs="Arial"/>
              </w:rPr>
              <w:t>V Jeseníku</w:t>
            </w:r>
          </w:p>
        </w:tc>
        <w:tc>
          <w:tcPr>
            <w:tcW w:w="2081" w:type="dxa"/>
          </w:tcPr>
          <w:p w14:paraId="682CD135" w14:textId="3D1A7BC6" w:rsidR="00890973" w:rsidRDefault="00890973" w:rsidP="00216EDD">
            <w:pPr>
              <w:rPr>
                <w:rFonts w:ascii="Arial" w:hAnsi="Arial" w:cs="Arial"/>
              </w:rPr>
            </w:pPr>
            <w:r w:rsidRPr="00C264BF">
              <w:rPr>
                <w:rFonts w:ascii="Arial" w:hAnsi="Arial" w:cs="Arial"/>
              </w:rPr>
              <w:t xml:space="preserve">dne </w:t>
            </w:r>
            <w:r w:rsidR="00216EDD">
              <w:rPr>
                <w:rFonts w:ascii="Arial" w:hAnsi="Arial" w:cs="Arial"/>
              </w:rPr>
              <w:t>19. 6. 2023</w:t>
            </w:r>
          </w:p>
        </w:tc>
        <w:tc>
          <w:tcPr>
            <w:tcW w:w="2450" w:type="dxa"/>
          </w:tcPr>
          <w:p w14:paraId="1A62C283" w14:textId="3E373EF8" w:rsidR="00890973" w:rsidRDefault="00890973" w:rsidP="00216EDD">
            <w:pPr>
              <w:rPr>
                <w:rFonts w:ascii="Arial" w:hAnsi="Arial" w:cs="Arial"/>
              </w:rPr>
            </w:pPr>
            <w:r w:rsidRPr="00C264BF">
              <w:rPr>
                <w:rFonts w:ascii="Arial" w:hAnsi="Arial" w:cs="Arial"/>
              </w:rPr>
              <w:t xml:space="preserve">V </w:t>
            </w:r>
            <w:r w:rsidR="00216EDD">
              <w:rPr>
                <w:rFonts w:ascii="Arial" w:hAnsi="Arial" w:cs="Arial"/>
              </w:rPr>
              <w:t>Jeseníku</w:t>
            </w:r>
          </w:p>
        </w:tc>
        <w:tc>
          <w:tcPr>
            <w:tcW w:w="2183" w:type="dxa"/>
          </w:tcPr>
          <w:p w14:paraId="59CCD06A" w14:textId="16A367D8" w:rsidR="00890973" w:rsidRDefault="00890973" w:rsidP="00216EDD">
            <w:pPr>
              <w:rPr>
                <w:rFonts w:ascii="Arial" w:hAnsi="Arial" w:cs="Arial"/>
              </w:rPr>
            </w:pPr>
            <w:r w:rsidRPr="00C264BF">
              <w:rPr>
                <w:rFonts w:ascii="Arial" w:hAnsi="Arial" w:cs="Arial"/>
              </w:rPr>
              <w:t xml:space="preserve">dne </w:t>
            </w:r>
            <w:r w:rsidR="00216EDD">
              <w:rPr>
                <w:rFonts w:ascii="Arial" w:hAnsi="Arial" w:cs="Arial"/>
              </w:rPr>
              <w:t>19. 6. 2023</w:t>
            </w:r>
          </w:p>
        </w:tc>
      </w:tr>
      <w:tr w:rsidR="00890973" w14:paraId="51C85738" w14:textId="77777777" w:rsidTr="00E15EB7">
        <w:trPr>
          <w:trHeight w:val="336"/>
        </w:trPr>
        <w:tc>
          <w:tcPr>
            <w:tcW w:w="4429" w:type="dxa"/>
            <w:gridSpan w:val="2"/>
            <w:vAlign w:val="bottom"/>
          </w:tcPr>
          <w:p w14:paraId="1B5D4373" w14:textId="77777777" w:rsidR="001357DA" w:rsidRDefault="001357DA" w:rsidP="00E15EB7">
            <w:pPr>
              <w:jc w:val="center"/>
              <w:rPr>
                <w:rFonts w:ascii="Arial" w:hAnsi="Arial" w:cs="Arial"/>
              </w:rPr>
            </w:pPr>
          </w:p>
          <w:p w14:paraId="6F7701C7" w14:textId="77777777" w:rsidR="001357DA" w:rsidRDefault="001357DA" w:rsidP="00E15EB7">
            <w:pPr>
              <w:jc w:val="center"/>
              <w:rPr>
                <w:rFonts w:ascii="Arial" w:hAnsi="Arial" w:cs="Arial"/>
              </w:rPr>
            </w:pPr>
          </w:p>
          <w:p w14:paraId="1BC19C92" w14:textId="2D3F4641" w:rsidR="00890973" w:rsidRDefault="00890973" w:rsidP="00E15EB7">
            <w:pPr>
              <w:jc w:val="center"/>
              <w:rPr>
                <w:rFonts w:ascii="Arial" w:hAnsi="Arial" w:cs="Arial"/>
              </w:rPr>
            </w:pPr>
            <w:r w:rsidRPr="00C264BF">
              <w:rPr>
                <w:rFonts w:ascii="Arial" w:hAnsi="Arial" w:cs="Arial"/>
              </w:rPr>
              <w:t>Objednatel</w:t>
            </w:r>
          </w:p>
          <w:p w14:paraId="224D3EA9" w14:textId="77777777" w:rsidR="001357DA" w:rsidRDefault="001357DA" w:rsidP="00E15EB7">
            <w:pPr>
              <w:jc w:val="center"/>
              <w:rPr>
                <w:rFonts w:ascii="Arial" w:hAnsi="Arial" w:cs="Arial"/>
              </w:rPr>
            </w:pPr>
          </w:p>
          <w:p w14:paraId="20252041" w14:textId="5387CC9E" w:rsidR="001357DA" w:rsidRDefault="001357DA" w:rsidP="00E15EB7">
            <w:pPr>
              <w:jc w:val="center"/>
              <w:rPr>
                <w:rFonts w:ascii="Arial" w:hAnsi="Arial" w:cs="Arial"/>
              </w:rPr>
            </w:pPr>
          </w:p>
        </w:tc>
        <w:tc>
          <w:tcPr>
            <w:tcW w:w="4633" w:type="dxa"/>
            <w:gridSpan w:val="2"/>
            <w:vAlign w:val="bottom"/>
          </w:tcPr>
          <w:p w14:paraId="3B69F080" w14:textId="08699DCF" w:rsidR="00890973" w:rsidRDefault="00890973" w:rsidP="00E15EB7">
            <w:pPr>
              <w:jc w:val="center"/>
              <w:rPr>
                <w:rFonts w:ascii="Arial" w:hAnsi="Arial" w:cs="Arial"/>
              </w:rPr>
            </w:pPr>
            <w:r w:rsidRPr="00C264BF">
              <w:rPr>
                <w:rFonts w:ascii="Arial" w:hAnsi="Arial" w:cs="Arial"/>
              </w:rPr>
              <w:t>Zhotovitel</w:t>
            </w:r>
          </w:p>
          <w:p w14:paraId="56D7BB74" w14:textId="77777777" w:rsidR="001357DA" w:rsidRDefault="001357DA" w:rsidP="00E15EB7">
            <w:pPr>
              <w:jc w:val="center"/>
              <w:rPr>
                <w:rFonts w:ascii="Arial" w:hAnsi="Arial" w:cs="Arial"/>
              </w:rPr>
            </w:pPr>
          </w:p>
          <w:p w14:paraId="4B533295" w14:textId="6DA05857" w:rsidR="001357DA" w:rsidRDefault="001357DA" w:rsidP="00E15EB7">
            <w:pPr>
              <w:jc w:val="center"/>
              <w:rPr>
                <w:rFonts w:ascii="Arial" w:hAnsi="Arial" w:cs="Arial"/>
              </w:rPr>
            </w:pPr>
          </w:p>
        </w:tc>
      </w:tr>
      <w:tr w:rsidR="00890973" w14:paraId="74E87DDD" w14:textId="77777777" w:rsidTr="00890973">
        <w:tc>
          <w:tcPr>
            <w:tcW w:w="4429" w:type="dxa"/>
            <w:gridSpan w:val="2"/>
            <w:vAlign w:val="bottom"/>
          </w:tcPr>
          <w:p w14:paraId="3D069BEB" w14:textId="77777777" w:rsidR="001357DA" w:rsidRDefault="001357DA" w:rsidP="00890973">
            <w:pPr>
              <w:jc w:val="center"/>
              <w:rPr>
                <w:rFonts w:ascii="Arial" w:hAnsi="Arial" w:cs="Arial"/>
              </w:rPr>
            </w:pPr>
          </w:p>
          <w:p w14:paraId="0F423730" w14:textId="17CDFCD5" w:rsidR="001357DA" w:rsidRDefault="00835CEA" w:rsidP="00890973">
            <w:pPr>
              <w:jc w:val="center"/>
              <w:rPr>
                <w:rFonts w:ascii="Arial" w:hAnsi="Arial" w:cs="Arial"/>
              </w:rPr>
            </w:pPr>
            <w:r>
              <w:rPr>
                <w:rFonts w:ascii="Arial" w:hAnsi="Arial" w:cs="Arial"/>
              </w:rPr>
              <w:t>xxx</w:t>
            </w:r>
          </w:p>
          <w:p w14:paraId="4B8F290B" w14:textId="77777777" w:rsidR="001357DA" w:rsidRDefault="001357DA" w:rsidP="00890973">
            <w:pPr>
              <w:jc w:val="center"/>
              <w:rPr>
                <w:rFonts w:ascii="Arial" w:hAnsi="Arial" w:cs="Arial"/>
              </w:rPr>
            </w:pPr>
          </w:p>
          <w:p w14:paraId="79007E79" w14:textId="7A4BDDF6" w:rsidR="00890973" w:rsidRDefault="00890973" w:rsidP="00890973">
            <w:pPr>
              <w:jc w:val="center"/>
              <w:rPr>
                <w:rFonts w:ascii="Arial" w:hAnsi="Arial" w:cs="Arial"/>
              </w:rPr>
            </w:pPr>
            <w:r w:rsidRPr="00C264BF">
              <w:rPr>
                <w:rFonts w:ascii="Arial" w:hAnsi="Arial" w:cs="Arial"/>
              </w:rPr>
              <w:t>dočasně pověřen k zastupování služebního místa ředitel RP Olomoucko</w:t>
            </w:r>
          </w:p>
        </w:tc>
        <w:tc>
          <w:tcPr>
            <w:tcW w:w="4633" w:type="dxa"/>
            <w:gridSpan w:val="2"/>
            <w:vAlign w:val="bottom"/>
          </w:tcPr>
          <w:p w14:paraId="04F867C1" w14:textId="77777777" w:rsidR="00C575AD" w:rsidRDefault="00C575AD" w:rsidP="00890973">
            <w:pPr>
              <w:jc w:val="center"/>
              <w:rPr>
                <w:rFonts w:ascii="Arial" w:hAnsi="Arial" w:cs="Arial"/>
              </w:rPr>
            </w:pPr>
          </w:p>
          <w:p w14:paraId="4C462523" w14:textId="52F6E9F8" w:rsidR="00C575AD" w:rsidRDefault="00835CEA" w:rsidP="00890973">
            <w:pPr>
              <w:jc w:val="center"/>
              <w:rPr>
                <w:rFonts w:ascii="Arial" w:hAnsi="Arial" w:cs="Arial"/>
              </w:rPr>
            </w:pPr>
            <w:r>
              <w:rPr>
                <w:rFonts w:ascii="Arial" w:hAnsi="Arial" w:cs="Arial"/>
              </w:rPr>
              <w:t>xxx</w:t>
            </w:r>
            <w:bookmarkStart w:id="0" w:name="_GoBack"/>
            <w:bookmarkEnd w:id="0"/>
          </w:p>
          <w:p w14:paraId="036E07DC" w14:textId="77777777" w:rsidR="00216EDD" w:rsidRDefault="00216EDD" w:rsidP="00890973">
            <w:pPr>
              <w:jc w:val="center"/>
              <w:rPr>
                <w:rFonts w:ascii="Arial" w:hAnsi="Arial" w:cs="Arial"/>
              </w:rPr>
            </w:pPr>
          </w:p>
          <w:p w14:paraId="30B545E6" w14:textId="6DEEF65C" w:rsidR="00890973" w:rsidRDefault="00890973" w:rsidP="00890973">
            <w:pPr>
              <w:jc w:val="center"/>
              <w:rPr>
                <w:rFonts w:ascii="Arial" w:hAnsi="Arial" w:cs="Arial"/>
              </w:rPr>
            </w:pPr>
            <w:r w:rsidRPr="00C264BF">
              <w:rPr>
                <w:rFonts w:ascii="Arial" w:hAnsi="Arial" w:cs="Arial"/>
              </w:rPr>
              <w:t>Golditeran s.r.o.</w:t>
            </w:r>
          </w:p>
          <w:p w14:paraId="0EB34D13" w14:textId="77777777" w:rsidR="001357DA" w:rsidRDefault="001357DA" w:rsidP="00890973">
            <w:pPr>
              <w:jc w:val="center"/>
              <w:rPr>
                <w:rFonts w:ascii="Arial" w:hAnsi="Arial" w:cs="Arial"/>
              </w:rPr>
            </w:pPr>
          </w:p>
          <w:p w14:paraId="2300E89C" w14:textId="4B065C6C" w:rsidR="001357DA" w:rsidRDefault="001357DA" w:rsidP="00890973">
            <w:pPr>
              <w:jc w:val="center"/>
              <w:rPr>
                <w:rFonts w:ascii="Arial" w:hAnsi="Arial" w:cs="Arial"/>
              </w:rPr>
            </w:pP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51"/>
    <w:rsid w:val="00122140"/>
    <w:rsid w:val="001357DA"/>
    <w:rsid w:val="00150D52"/>
    <w:rsid w:val="00201716"/>
    <w:rsid w:val="00216EDD"/>
    <w:rsid w:val="00232FCF"/>
    <w:rsid w:val="002537FA"/>
    <w:rsid w:val="00305126"/>
    <w:rsid w:val="0037433A"/>
    <w:rsid w:val="006424FA"/>
    <w:rsid w:val="00656982"/>
    <w:rsid w:val="0066635D"/>
    <w:rsid w:val="006F3682"/>
    <w:rsid w:val="007B65FA"/>
    <w:rsid w:val="00820E79"/>
    <w:rsid w:val="00835CEA"/>
    <w:rsid w:val="00890973"/>
    <w:rsid w:val="009F14EA"/>
    <w:rsid w:val="00A14B20"/>
    <w:rsid w:val="00B413BA"/>
    <w:rsid w:val="00B45F6B"/>
    <w:rsid w:val="00B5182A"/>
    <w:rsid w:val="00B72831"/>
    <w:rsid w:val="00B97286"/>
    <w:rsid w:val="00BA4C51"/>
    <w:rsid w:val="00BB63BC"/>
    <w:rsid w:val="00BE376E"/>
    <w:rsid w:val="00BF571E"/>
    <w:rsid w:val="00C264BF"/>
    <w:rsid w:val="00C575AD"/>
    <w:rsid w:val="00C61950"/>
    <w:rsid w:val="00E15EB7"/>
    <w:rsid w:val="00E22D1A"/>
    <w:rsid w:val="00E42DCC"/>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1760</Words>
  <Characters>10384</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Tomáš Vávra</cp:lastModifiedBy>
  <cp:revision>9</cp:revision>
  <cp:lastPrinted>2023-06-16T14:17:00Z</cp:lastPrinted>
  <dcterms:created xsi:type="dcterms:W3CDTF">2022-06-28T20:43:00Z</dcterms:created>
  <dcterms:modified xsi:type="dcterms:W3CDTF">2023-06-21T09:57:00Z</dcterms:modified>
</cp:coreProperties>
</file>