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7274E" w14:textId="71F950D3" w:rsidR="00FB701F" w:rsidRPr="008F1E24" w:rsidRDefault="00FB701F" w:rsidP="00D71626">
      <w:pPr>
        <w:widowControl w:val="0"/>
        <w:spacing w:line="240" w:lineRule="atLeast"/>
        <w:jc w:val="center"/>
        <w:rPr>
          <w:b/>
          <w:color w:val="FF0000"/>
          <w:sz w:val="44"/>
        </w:rPr>
      </w:pPr>
      <w:r w:rsidRPr="008F1E24">
        <w:rPr>
          <w:b/>
          <w:color w:val="FF0000"/>
          <w:sz w:val="44"/>
        </w:rPr>
        <w:t xml:space="preserve">Smlouva o dílo č. </w:t>
      </w:r>
      <w:r w:rsidR="006A52B4">
        <w:rPr>
          <w:b/>
          <w:color w:val="FF0000"/>
          <w:sz w:val="44"/>
        </w:rPr>
        <w:t>SHV </w:t>
      </w:r>
      <w:proofErr w:type="gramStart"/>
      <w:r w:rsidR="0011526C" w:rsidRPr="008F1E24">
        <w:rPr>
          <w:b/>
          <w:color w:val="FF0000"/>
          <w:sz w:val="44"/>
        </w:rPr>
        <w:t>20</w:t>
      </w:r>
      <w:r w:rsidR="00CB358E">
        <w:rPr>
          <w:b/>
          <w:color w:val="FF0000"/>
          <w:sz w:val="44"/>
        </w:rPr>
        <w:t>2</w:t>
      </w:r>
      <w:r w:rsidR="00A92171">
        <w:rPr>
          <w:b/>
          <w:color w:val="FF0000"/>
          <w:sz w:val="44"/>
        </w:rPr>
        <w:t>3</w:t>
      </w:r>
      <w:r w:rsidR="0011526C" w:rsidRPr="008F1E24">
        <w:rPr>
          <w:b/>
          <w:color w:val="FF0000"/>
          <w:sz w:val="44"/>
        </w:rPr>
        <w:t xml:space="preserve"> </w:t>
      </w:r>
      <w:r w:rsidR="00127881">
        <w:rPr>
          <w:b/>
          <w:color w:val="FF0000"/>
          <w:sz w:val="44"/>
        </w:rPr>
        <w:t>-</w:t>
      </w:r>
      <w:r w:rsidR="0011526C" w:rsidRPr="008F1E24">
        <w:rPr>
          <w:b/>
          <w:color w:val="FF0000"/>
          <w:sz w:val="44"/>
        </w:rPr>
        <w:t xml:space="preserve"> </w:t>
      </w:r>
      <w:r w:rsidR="00A92171">
        <w:rPr>
          <w:b/>
          <w:color w:val="FF0000"/>
          <w:sz w:val="44"/>
        </w:rPr>
        <w:t>0</w:t>
      </w:r>
      <w:r w:rsidR="0075488E">
        <w:rPr>
          <w:b/>
          <w:color w:val="FF0000"/>
          <w:sz w:val="44"/>
        </w:rPr>
        <w:t>45</w:t>
      </w:r>
      <w:proofErr w:type="gramEnd"/>
      <w:r w:rsidR="0061160B">
        <w:rPr>
          <w:b/>
          <w:color w:val="FF0000"/>
          <w:sz w:val="44"/>
        </w:rPr>
        <w:t xml:space="preserve"> </w:t>
      </w:r>
    </w:p>
    <w:p w14:paraId="730BC8E1" w14:textId="77777777" w:rsidR="00FB701F" w:rsidRPr="008F1E24" w:rsidRDefault="00FB701F" w:rsidP="00D71626">
      <w:pPr>
        <w:widowControl w:val="0"/>
        <w:spacing w:line="240" w:lineRule="atLeast"/>
        <w:jc w:val="both"/>
        <w:rPr>
          <w:sz w:val="22"/>
          <w:szCs w:val="22"/>
        </w:rPr>
      </w:pPr>
    </w:p>
    <w:p w14:paraId="26264F02" w14:textId="79FB3DA0" w:rsidR="00FB701F" w:rsidRPr="008F1E24" w:rsidRDefault="00FB701F" w:rsidP="00D71626">
      <w:pPr>
        <w:widowControl w:val="0"/>
        <w:spacing w:line="240" w:lineRule="atLeast"/>
        <w:jc w:val="center"/>
        <w:rPr>
          <w:b/>
          <w:i/>
          <w:sz w:val="28"/>
        </w:rPr>
      </w:pPr>
      <w:r w:rsidRPr="008F1E24">
        <w:rPr>
          <w:b/>
          <w:bCs/>
          <w:i/>
          <w:iCs/>
          <w:sz w:val="28"/>
          <w:szCs w:val="28"/>
        </w:rPr>
        <w:t xml:space="preserve">uzavřená dle </w:t>
      </w:r>
      <w:proofErr w:type="spellStart"/>
      <w:r w:rsidRPr="008F1E24">
        <w:rPr>
          <w:b/>
          <w:bCs/>
          <w:i/>
          <w:iCs/>
          <w:sz w:val="28"/>
          <w:szCs w:val="28"/>
        </w:rPr>
        <w:t>ust</w:t>
      </w:r>
      <w:proofErr w:type="spellEnd"/>
      <w:r w:rsidRPr="008F1E24">
        <w:rPr>
          <w:b/>
          <w:bCs/>
          <w:i/>
          <w:iCs/>
          <w:sz w:val="28"/>
          <w:szCs w:val="28"/>
        </w:rPr>
        <w:t>. § 2586 a násl. zákona č. 89/2012 Sb., občanského zákoníku ve znění pozdějších předpisů</w:t>
      </w:r>
      <w:r w:rsidR="007C1E7E">
        <w:rPr>
          <w:b/>
          <w:bCs/>
          <w:i/>
          <w:iCs/>
          <w:sz w:val="28"/>
          <w:szCs w:val="28"/>
        </w:rPr>
        <w:t xml:space="preserve"> </w:t>
      </w:r>
    </w:p>
    <w:p w14:paraId="26B1CF87" w14:textId="77777777" w:rsidR="00FB701F" w:rsidRPr="008F1E24" w:rsidRDefault="00FB701F" w:rsidP="00D71626">
      <w:pPr>
        <w:widowControl w:val="0"/>
        <w:spacing w:line="240" w:lineRule="atLeast"/>
        <w:jc w:val="both"/>
        <w:rPr>
          <w:sz w:val="22"/>
          <w:szCs w:val="22"/>
        </w:rPr>
      </w:pPr>
    </w:p>
    <w:p w14:paraId="0E7332AE" w14:textId="0A13741B" w:rsidR="00FB701F" w:rsidRPr="008F1E24" w:rsidRDefault="00FB701F" w:rsidP="00D71626">
      <w:pPr>
        <w:widowControl w:val="0"/>
        <w:spacing w:line="240" w:lineRule="atLeast"/>
        <w:jc w:val="center"/>
        <w:rPr>
          <w:b/>
          <w:sz w:val="28"/>
        </w:rPr>
      </w:pPr>
      <w:r w:rsidRPr="008F1E24">
        <w:rPr>
          <w:b/>
        </w:rPr>
        <w:t>mezi</w:t>
      </w:r>
      <w:r w:rsidR="003A0063">
        <w:rPr>
          <w:b/>
        </w:rPr>
        <w:t xml:space="preserve"> </w:t>
      </w:r>
    </w:p>
    <w:p w14:paraId="746BFF5F" w14:textId="77777777" w:rsidR="00FB701F" w:rsidRPr="008F1E24" w:rsidRDefault="00FB701F" w:rsidP="00D71626">
      <w:pPr>
        <w:widowControl w:val="0"/>
        <w:spacing w:line="240" w:lineRule="atLeast"/>
        <w:ind w:right="-2"/>
        <w:jc w:val="both"/>
        <w:rPr>
          <w:sz w:val="22"/>
          <w:szCs w:val="22"/>
        </w:rPr>
      </w:pPr>
    </w:p>
    <w:p w14:paraId="6E30C842" w14:textId="7DA53947" w:rsidR="00FB701F" w:rsidRPr="00BA7D1C" w:rsidRDefault="00FB701F" w:rsidP="00D71626">
      <w:pPr>
        <w:widowControl w:val="0"/>
        <w:spacing w:line="240" w:lineRule="atLeast"/>
        <w:ind w:left="2880" w:right="-2" w:hanging="2880"/>
        <w:jc w:val="both"/>
        <w:rPr>
          <w:sz w:val="22"/>
          <w:szCs w:val="22"/>
        </w:rPr>
      </w:pPr>
      <w:r w:rsidRPr="00BA7D1C">
        <w:rPr>
          <w:b/>
          <w:sz w:val="22"/>
          <w:szCs w:val="22"/>
        </w:rPr>
        <w:t>Objednatelem:</w:t>
      </w:r>
      <w:r w:rsidRPr="00BA7D1C">
        <w:rPr>
          <w:b/>
          <w:sz w:val="22"/>
          <w:szCs w:val="22"/>
        </w:rPr>
        <w:tab/>
      </w:r>
      <w:r w:rsidRPr="00BA7D1C">
        <w:rPr>
          <w:b/>
          <w:sz w:val="22"/>
          <w:szCs w:val="22"/>
        </w:rPr>
        <w:tab/>
      </w:r>
      <w:r w:rsidR="006E3DE1">
        <w:rPr>
          <w:b/>
          <w:bCs/>
          <w:sz w:val="22"/>
          <w:szCs w:val="22"/>
          <w:shd w:val="clear" w:color="auto" w:fill="FFFFFF"/>
        </w:rPr>
        <w:t>Město Bruntál</w:t>
      </w:r>
      <w:r w:rsidR="000C3C2D" w:rsidRPr="00BA7D1C">
        <w:rPr>
          <w:sz w:val="22"/>
          <w:szCs w:val="22"/>
          <w:shd w:val="clear" w:color="auto" w:fill="FFFFFF"/>
        </w:rPr>
        <w:t xml:space="preserve"> </w:t>
      </w:r>
    </w:p>
    <w:p w14:paraId="607F89C8" w14:textId="6EBCAB55" w:rsidR="00FB701F" w:rsidRPr="00BA7D1C" w:rsidRDefault="00EA6640" w:rsidP="00D71626">
      <w:pPr>
        <w:widowControl w:val="0"/>
        <w:spacing w:line="240" w:lineRule="atLeast"/>
        <w:ind w:left="2880" w:right="-2" w:hanging="2880"/>
        <w:jc w:val="both"/>
        <w:rPr>
          <w:sz w:val="22"/>
          <w:szCs w:val="22"/>
          <w:shd w:val="clear" w:color="auto" w:fill="FFFFFF"/>
        </w:rPr>
      </w:pPr>
      <w:r w:rsidRPr="00BA7D1C">
        <w:rPr>
          <w:sz w:val="22"/>
          <w:szCs w:val="22"/>
        </w:rPr>
        <w:t>sídlem</w:t>
      </w:r>
      <w:r w:rsidR="00127881" w:rsidRPr="00BA7D1C">
        <w:rPr>
          <w:sz w:val="22"/>
          <w:szCs w:val="22"/>
        </w:rPr>
        <w:t>:</w:t>
      </w:r>
      <w:r w:rsidR="00127881" w:rsidRPr="00BA7D1C">
        <w:rPr>
          <w:sz w:val="22"/>
          <w:szCs w:val="22"/>
        </w:rPr>
        <w:tab/>
      </w:r>
      <w:r w:rsidR="00FB701F" w:rsidRPr="00BA7D1C">
        <w:rPr>
          <w:sz w:val="22"/>
          <w:szCs w:val="22"/>
        </w:rPr>
        <w:tab/>
      </w:r>
      <w:r w:rsidR="006E3DE1">
        <w:rPr>
          <w:sz w:val="22"/>
          <w:szCs w:val="22"/>
        </w:rPr>
        <w:t>Nádražní 994/20, 792 01 Bruntál</w:t>
      </w:r>
      <w:r w:rsidR="000C3C2D" w:rsidRPr="00BA7D1C">
        <w:rPr>
          <w:sz w:val="22"/>
          <w:szCs w:val="22"/>
          <w:shd w:val="clear" w:color="auto" w:fill="FFFFFF"/>
        </w:rPr>
        <w:t xml:space="preserve"> </w:t>
      </w:r>
    </w:p>
    <w:p w14:paraId="14AAC4CA" w14:textId="76A45D72" w:rsidR="00780614" w:rsidRPr="00BA7D1C" w:rsidRDefault="00780614" w:rsidP="00D71626">
      <w:pPr>
        <w:widowControl w:val="0"/>
        <w:spacing w:line="240" w:lineRule="atLeast"/>
        <w:ind w:right="-2"/>
        <w:jc w:val="both"/>
        <w:rPr>
          <w:sz w:val="22"/>
          <w:szCs w:val="22"/>
        </w:rPr>
      </w:pPr>
      <w:r w:rsidRPr="00BA7D1C">
        <w:rPr>
          <w:sz w:val="22"/>
          <w:szCs w:val="22"/>
        </w:rPr>
        <w:t xml:space="preserve">datová schránka: </w:t>
      </w:r>
      <w:r w:rsidRPr="00BA7D1C">
        <w:rPr>
          <w:sz w:val="22"/>
          <w:szCs w:val="22"/>
        </w:rPr>
        <w:tab/>
      </w:r>
      <w:r w:rsidRPr="00BA7D1C">
        <w:rPr>
          <w:sz w:val="22"/>
          <w:szCs w:val="22"/>
        </w:rPr>
        <w:tab/>
      </w:r>
      <w:r w:rsidRPr="00BA7D1C">
        <w:rPr>
          <w:sz w:val="22"/>
          <w:szCs w:val="22"/>
        </w:rPr>
        <w:tab/>
      </w:r>
      <w:r w:rsidR="006E3DE1" w:rsidRPr="006E3DE1">
        <w:rPr>
          <w:sz w:val="22"/>
          <w:szCs w:val="22"/>
        </w:rPr>
        <w:t>c9vbr2k</w:t>
      </w:r>
      <w:r w:rsidRPr="00BA7D1C">
        <w:rPr>
          <w:sz w:val="22"/>
          <w:szCs w:val="22"/>
        </w:rPr>
        <w:t xml:space="preserve"> </w:t>
      </w:r>
    </w:p>
    <w:p w14:paraId="2B3ACA03" w14:textId="0AF2DE14" w:rsidR="00EA6640" w:rsidRPr="00663FB6" w:rsidRDefault="00FB701F" w:rsidP="00D71626">
      <w:pPr>
        <w:widowControl w:val="0"/>
        <w:spacing w:line="240" w:lineRule="atLeast"/>
        <w:ind w:left="2880" w:right="-2" w:hanging="2880"/>
        <w:jc w:val="both"/>
        <w:rPr>
          <w:b/>
          <w:sz w:val="22"/>
          <w:szCs w:val="22"/>
        </w:rPr>
      </w:pPr>
      <w:r w:rsidRPr="00BA7D1C">
        <w:rPr>
          <w:b/>
          <w:sz w:val="22"/>
          <w:szCs w:val="22"/>
        </w:rPr>
        <w:t>jednající:</w:t>
      </w:r>
      <w:r w:rsidRPr="00BA7D1C">
        <w:rPr>
          <w:b/>
          <w:sz w:val="22"/>
          <w:szCs w:val="22"/>
        </w:rPr>
        <w:tab/>
      </w:r>
      <w:r w:rsidRPr="00BA7D1C">
        <w:rPr>
          <w:bCs/>
          <w:sz w:val="22"/>
          <w:szCs w:val="22"/>
        </w:rPr>
        <w:tab/>
      </w:r>
      <w:r w:rsidR="00490165" w:rsidRPr="00663FB6">
        <w:rPr>
          <w:b/>
          <w:sz w:val="22"/>
          <w:szCs w:val="22"/>
        </w:rPr>
        <w:t>Ing. Petr Rys, MBA, 1. místostarosta</w:t>
      </w:r>
      <w:r w:rsidR="00EA6640" w:rsidRPr="00663FB6">
        <w:rPr>
          <w:b/>
          <w:sz w:val="22"/>
          <w:szCs w:val="22"/>
        </w:rPr>
        <w:t xml:space="preserve"> </w:t>
      </w:r>
    </w:p>
    <w:p w14:paraId="77FF365B" w14:textId="3A442238" w:rsidR="00FB701F" w:rsidRPr="00BF6E19" w:rsidRDefault="007740A0" w:rsidP="00D71626">
      <w:pPr>
        <w:widowControl w:val="0"/>
        <w:spacing w:line="240" w:lineRule="atLeast"/>
        <w:ind w:left="2880" w:right="-2" w:hanging="2880"/>
        <w:jc w:val="both"/>
        <w:rPr>
          <w:sz w:val="22"/>
          <w:szCs w:val="22"/>
          <w:shd w:val="clear" w:color="auto" w:fill="FFFFFF"/>
        </w:rPr>
      </w:pPr>
      <w:r w:rsidRPr="00813AE9">
        <w:rPr>
          <w:sz w:val="22"/>
          <w:szCs w:val="22"/>
        </w:rPr>
        <w:t>IČ</w:t>
      </w:r>
      <w:r w:rsidR="00FB701F" w:rsidRPr="00813AE9">
        <w:rPr>
          <w:sz w:val="22"/>
          <w:szCs w:val="22"/>
        </w:rPr>
        <w:t>:</w:t>
      </w:r>
      <w:r w:rsidR="00FB701F" w:rsidRPr="00813AE9">
        <w:rPr>
          <w:sz w:val="22"/>
          <w:szCs w:val="22"/>
        </w:rPr>
        <w:tab/>
      </w:r>
      <w:r w:rsidR="00FB701F" w:rsidRPr="00813AE9">
        <w:rPr>
          <w:sz w:val="22"/>
          <w:szCs w:val="22"/>
        </w:rPr>
        <w:tab/>
      </w:r>
      <w:r w:rsidR="006E3DE1" w:rsidRPr="00813AE9">
        <w:rPr>
          <w:sz w:val="22"/>
          <w:szCs w:val="22"/>
        </w:rPr>
        <w:t>00295892</w:t>
      </w:r>
      <w:r w:rsidR="007931BE" w:rsidRPr="00813AE9">
        <w:rPr>
          <w:sz w:val="22"/>
          <w:szCs w:val="22"/>
          <w:shd w:val="clear" w:color="auto" w:fill="FFFFFF"/>
        </w:rPr>
        <w:t xml:space="preserve"> </w:t>
      </w:r>
    </w:p>
    <w:p w14:paraId="52E9CBD9" w14:textId="46E2270F" w:rsidR="00380576" w:rsidRPr="00BF6E19" w:rsidRDefault="00380576" w:rsidP="00D71626">
      <w:pPr>
        <w:widowControl w:val="0"/>
        <w:spacing w:line="240" w:lineRule="atLeast"/>
        <w:ind w:left="2880" w:right="-2" w:hanging="2880"/>
        <w:jc w:val="both"/>
        <w:rPr>
          <w:sz w:val="22"/>
          <w:szCs w:val="22"/>
        </w:rPr>
      </w:pPr>
      <w:r w:rsidRPr="00BF6E19">
        <w:rPr>
          <w:sz w:val="22"/>
          <w:szCs w:val="22"/>
          <w:shd w:val="clear" w:color="auto" w:fill="FFFFFF"/>
        </w:rPr>
        <w:t>DIČ:</w:t>
      </w:r>
      <w:r w:rsidRPr="00BF6E19">
        <w:rPr>
          <w:sz w:val="22"/>
          <w:szCs w:val="22"/>
          <w:shd w:val="clear" w:color="auto" w:fill="FFFFFF"/>
        </w:rPr>
        <w:tab/>
      </w:r>
      <w:r w:rsidRPr="00BF6E19">
        <w:rPr>
          <w:sz w:val="22"/>
          <w:szCs w:val="22"/>
          <w:shd w:val="clear" w:color="auto" w:fill="FFFFFF"/>
        </w:rPr>
        <w:tab/>
      </w:r>
      <w:r w:rsidR="001536B6" w:rsidRPr="00BF6E19">
        <w:rPr>
          <w:sz w:val="22"/>
          <w:szCs w:val="22"/>
          <w:shd w:val="clear" w:color="auto" w:fill="FFFFFF"/>
        </w:rPr>
        <w:t>CZ00295892</w:t>
      </w:r>
      <w:r w:rsidR="003E5868" w:rsidRPr="00BF6E19">
        <w:rPr>
          <w:sz w:val="22"/>
          <w:szCs w:val="22"/>
          <w:shd w:val="clear" w:color="auto" w:fill="FFFFFF"/>
        </w:rPr>
        <w:t xml:space="preserve"> </w:t>
      </w:r>
    </w:p>
    <w:p w14:paraId="55CDA6B9" w14:textId="5DDFFB76" w:rsidR="00FB701F" w:rsidRPr="00663FB6" w:rsidRDefault="00FB701F" w:rsidP="00D71626">
      <w:pPr>
        <w:widowControl w:val="0"/>
        <w:spacing w:line="240" w:lineRule="atLeast"/>
        <w:ind w:left="2880" w:right="-2" w:hanging="2880"/>
        <w:jc w:val="both"/>
        <w:rPr>
          <w:sz w:val="22"/>
          <w:szCs w:val="22"/>
        </w:rPr>
      </w:pPr>
      <w:r w:rsidRPr="00BF6E19">
        <w:rPr>
          <w:sz w:val="22"/>
          <w:szCs w:val="22"/>
        </w:rPr>
        <w:t>Bankovní spojení:</w:t>
      </w:r>
      <w:r w:rsidRPr="00BF6E19">
        <w:rPr>
          <w:sz w:val="22"/>
          <w:szCs w:val="22"/>
        </w:rPr>
        <w:tab/>
      </w:r>
      <w:r w:rsidRPr="00BF6E19">
        <w:rPr>
          <w:sz w:val="22"/>
          <w:szCs w:val="22"/>
        </w:rPr>
        <w:tab/>
      </w:r>
      <w:r w:rsidR="00663FB6">
        <w:rPr>
          <w:sz w:val="22"/>
          <w:szCs w:val="22"/>
        </w:rPr>
        <w:t>ČSOB</w:t>
      </w:r>
      <w:r w:rsidR="002061A1">
        <w:rPr>
          <w:sz w:val="22"/>
          <w:szCs w:val="22"/>
        </w:rPr>
        <w:t>, a.s.,</w:t>
      </w:r>
      <w:r w:rsidR="00663FB6">
        <w:rPr>
          <w:sz w:val="22"/>
          <w:szCs w:val="22"/>
        </w:rPr>
        <w:t xml:space="preserve"> Bruntál</w:t>
      </w:r>
    </w:p>
    <w:p w14:paraId="4D81DDD3" w14:textId="4C677BC2" w:rsidR="00FB701F" w:rsidRPr="00663FB6" w:rsidRDefault="00FB701F" w:rsidP="00D71626">
      <w:pPr>
        <w:widowControl w:val="0"/>
        <w:spacing w:line="240" w:lineRule="atLeast"/>
        <w:ind w:left="2880" w:right="-2" w:hanging="2880"/>
        <w:jc w:val="both"/>
        <w:rPr>
          <w:sz w:val="22"/>
          <w:szCs w:val="22"/>
        </w:rPr>
      </w:pPr>
      <w:r w:rsidRPr="00663FB6">
        <w:rPr>
          <w:sz w:val="22"/>
          <w:szCs w:val="22"/>
        </w:rPr>
        <w:t>Číslo účtu:</w:t>
      </w:r>
      <w:r w:rsidRPr="00663FB6">
        <w:rPr>
          <w:sz w:val="22"/>
          <w:szCs w:val="22"/>
        </w:rPr>
        <w:tab/>
      </w:r>
      <w:r w:rsidRPr="00663FB6">
        <w:rPr>
          <w:sz w:val="22"/>
          <w:szCs w:val="22"/>
        </w:rPr>
        <w:tab/>
      </w:r>
      <w:r w:rsidR="00813AE9" w:rsidRPr="00813AE9">
        <w:rPr>
          <w:sz w:val="22"/>
          <w:szCs w:val="22"/>
        </w:rPr>
        <w:t>230111021/0300</w:t>
      </w:r>
    </w:p>
    <w:p w14:paraId="0A27C099" w14:textId="5E58FF03" w:rsidR="00FB701F" w:rsidRPr="00BC3A11" w:rsidRDefault="00FB701F" w:rsidP="00D71626">
      <w:pPr>
        <w:widowControl w:val="0"/>
        <w:spacing w:line="240" w:lineRule="atLeast"/>
        <w:ind w:right="-2"/>
        <w:jc w:val="both"/>
        <w:rPr>
          <w:sz w:val="22"/>
          <w:szCs w:val="22"/>
        </w:rPr>
      </w:pPr>
      <w:r w:rsidRPr="00BC3A11">
        <w:rPr>
          <w:sz w:val="22"/>
          <w:szCs w:val="22"/>
        </w:rPr>
        <w:t>Osoba oprávněná jednat ve věcech smlouvy smluvních, technických, realizačních a ekonomických:</w:t>
      </w:r>
      <w:r w:rsidR="00780614" w:rsidRPr="00BC3A11">
        <w:rPr>
          <w:sz w:val="22"/>
          <w:szCs w:val="22"/>
        </w:rPr>
        <w:t xml:space="preserve"> </w:t>
      </w:r>
    </w:p>
    <w:p w14:paraId="6DC92E4E" w14:textId="110F622E" w:rsidR="00BA7D1C" w:rsidRPr="00BC3A11" w:rsidRDefault="00780614" w:rsidP="00696ADD">
      <w:pPr>
        <w:pStyle w:val="Odstavecseseznamem"/>
        <w:widowControl w:val="0"/>
        <w:numPr>
          <w:ilvl w:val="0"/>
          <w:numId w:val="31"/>
        </w:numPr>
        <w:spacing w:line="240" w:lineRule="atLeast"/>
        <w:ind w:left="567" w:right="-2" w:hanging="283"/>
        <w:jc w:val="both"/>
        <w:rPr>
          <w:rFonts w:ascii="Times New Roman" w:hAnsi="Times New Roman"/>
          <w:b/>
        </w:rPr>
      </w:pPr>
      <w:r w:rsidRPr="00BC3A11">
        <w:rPr>
          <w:rFonts w:ascii="Times New Roman" w:hAnsi="Times New Roman"/>
        </w:rPr>
        <w:t>smluvních</w:t>
      </w:r>
      <w:r w:rsidR="00FB701F" w:rsidRPr="00BC3A11">
        <w:rPr>
          <w:rFonts w:ascii="Times New Roman" w:hAnsi="Times New Roman"/>
        </w:rPr>
        <w:tab/>
      </w:r>
      <w:r w:rsidR="00FB701F" w:rsidRPr="00BC3A11">
        <w:rPr>
          <w:rFonts w:ascii="Times New Roman" w:hAnsi="Times New Roman"/>
        </w:rPr>
        <w:tab/>
      </w:r>
      <w:r w:rsidR="00BA7D1C" w:rsidRPr="00BC3A11">
        <w:rPr>
          <w:rFonts w:ascii="Times New Roman" w:hAnsi="Times New Roman"/>
        </w:rPr>
        <w:tab/>
      </w:r>
      <w:r w:rsidR="00490165" w:rsidRPr="00BC3A11">
        <w:rPr>
          <w:rFonts w:ascii="Times New Roman" w:hAnsi="Times New Roman"/>
          <w:b/>
        </w:rPr>
        <w:t>Ing. Petr Rys, MBA, 1. místostarosta</w:t>
      </w:r>
      <w:r w:rsidR="00BA7D1C" w:rsidRPr="00BC3A11">
        <w:rPr>
          <w:rFonts w:ascii="Times New Roman" w:hAnsi="Times New Roman"/>
          <w:b/>
        </w:rPr>
        <w:t xml:space="preserve">, </w:t>
      </w:r>
    </w:p>
    <w:p w14:paraId="47D154B0" w14:textId="337C79F7" w:rsidR="00696ADD" w:rsidRPr="00BC3A11" w:rsidRDefault="00BA7D1C" w:rsidP="00D71626">
      <w:pPr>
        <w:ind w:left="3196" w:firstLine="349"/>
        <w:jc w:val="both"/>
        <w:rPr>
          <w:sz w:val="22"/>
          <w:szCs w:val="22"/>
        </w:rPr>
      </w:pPr>
      <w:r w:rsidRPr="00BC3A11">
        <w:rPr>
          <w:sz w:val="22"/>
          <w:szCs w:val="22"/>
        </w:rPr>
        <w:t>Tel.: +420</w:t>
      </w:r>
      <w:r w:rsidR="00696ADD" w:rsidRPr="00BC3A11">
        <w:rPr>
          <w:sz w:val="22"/>
          <w:szCs w:val="22"/>
        </w:rPr>
        <w:t> 554 </w:t>
      </w:r>
      <w:r w:rsidR="00890442" w:rsidRPr="00BC3A11">
        <w:rPr>
          <w:sz w:val="22"/>
          <w:szCs w:val="22"/>
        </w:rPr>
        <w:t>706</w:t>
      </w:r>
      <w:r w:rsidR="00220414" w:rsidRPr="00BC3A11">
        <w:rPr>
          <w:sz w:val="22"/>
          <w:szCs w:val="22"/>
        </w:rPr>
        <w:t> </w:t>
      </w:r>
      <w:r w:rsidR="00490165" w:rsidRPr="00BC3A11">
        <w:rPr>
          <w:sz w:val="22"/>
          <w:szCs w:val="22"/>
        </w:rPr>
        <w:t>353</w:t>
      </w:r>
      <w:r w:rsidR="00220414" w:rsidRPr="00BC3A11">
        <w:rPr>
          <w:sz w:val="22"/>
          <w:szCs w:val="22"/>
        </w:rPr>
        <w:t xml:space="preserve"> </w:t>
      </w:r>
    </w:p>
    <w:p w14:paraId="366D85C5" w14:textId="47779CC2" w:rsidR="00BA7D1C" w:rsidRPr="00BC3A11" w:rsidRDefault="00BA7D1C" w:rsidP="00D71626">
      <w:pPr>
        <w:ind w:left="3196" w:firstLine="349"/>
        <w:jc w:val="both"/>
        <w:rPr>
          <w:b/>
          <w:sz w:val="22"/>
          <w:szCs w:val="22"/>
        </w:rPr>
      </w:pPr>
      <w:r w:rsidRPr="00BC3A11">
        <w:rPr>
          <w:sz w:val="22"/>
          <w:szCs w:val="22"/>
        </w:rPr>
        <w:t xml:space="preserve">E-mail: </w:t>
      </w:r>
      <w:hyperlink r:id="rId8" w:history="1">
        <w:r w:rsidR="00220414" w:rsidRPr="00BC3A11">
          <w:rPr>
            <w:rStyle w:val="Hypertextovodkaz"/>
            <w:sz w:val="22"/>
            <w:szCs w:val="22"/>
          </w:rPr>
          <w:t>petr.rys@mubruntal.cz</w:t>
        </w:r>
      </w:hyperlink>
      <w:r w:rsidR="00890442" w:rsidRPr="00BC3A11">
        <w:rPr>
          <w:sz w:val="22"/>
          <w:szCs w:val="22"/>
        </w:rPr>
        <w:t xml:space="preserve"> </w:t>
      </w:r>
    </w:p>
    <w:p w14:paraId="4C8ABC8D" w14:textId="0F851835" w:rsidR="00696ADD" w:rsidRPr="00BC3A11" w:rsidRDefault="008B2F79" w:rsidP="00F848F8">
      <w:pPr>
        <w:pStyle w:val="Odstavecseseznamem"/>
        <w:widowControl w:val="0"/>
        <w:numPr>
          <w:ilvl w:val="0"/>
          <w:numId w:val="31"/>
        </w:numPr>
        <w:spacing w:line="240" w:lineRule="atLeast"/>
        <w:ind w:left="567" w:right="-2" w:hanging="283"/>
        <w:jc w:val="both"/>
        <w:rPr>
          <w:rFonts w:ascii="Times New Roman" w:hAnsi="Times New Roman"/>
        </w:rPr>
      </w:pPr>
      <w:r w:rsidRPr="00BC3A11">
        <w:rPr>
          <w:rFonts w:ascii="Times New Roman" w:hAnsi="Times New Roman"/>
        </w:rPr>
        <w:t xml:space="preserve">technických </w:t>
      </w:r>
      <w:r w:rsidR="00F36DEE" w:rsidRPr="00BC3A11">
        <w:rPr>
          <w:rFonts w:ascii="Times New Roman" w:hAnsi="Times New Roman"/>
        </w:rPr>
        <w:tab/>
      </w:r>
      <w:r w:rsidR="00F36DEE" w:rsidRPr="00BC3A11">
        <w:rPr>
          <w:rFonts w:ascii="Times New Roman" w:hAnsi="Times New Roman"/>
        </w:rPr>
        <w:tab/>
      </w:r>
      <w:r w:rsidR="0015527B" w:rsidRPr="00BC3A11">
        <w:rPr>
          <w:rFonts w:ascii="Times New Roman" w:hAnsi="Times New Roman"/>
        </w:rPr>
        <w:tab/>
      </w:r>
      <w:r w:rsidR="00A177CF">
        <w:rPr>
          <w:rFonts w:ascii="Times New Roman" w:hAnsi="Times New Roman"/>
        </w:rPr>
        <w:t>XXXXXXXXXX</w:t>
      </w:r>
      <w:r w:rsidR="00696ADD" w:rsidRPr="00BC3A11">
        <w:rPr>
          <w:rFonts w:ascii="Times New Roman" w:hAnsi="Times New Roman"/>
        </w:rPr>
        <w:t xml:space="preserve"> </w:t>
      </w:r>
    </w:p>
    <w:p w14:paraId="01703C20" w14:textId="5ADCC12C" w:rsidR="00696ADD" w:rsidRPr="00BC3A11" w:rsidRDefault="00696ADD" w:rsidP="00696ADD">
      <w:pPr>
        <w:ind w:left="2836" w:firstLine="709"/>
        <w:jc w:val="both"/>
        <w:rPr>
          <w:sz w:val="22"/>
          <w:szCs w:val="22"/>
        </w:rPr>
      </w:pPr>
      <w:r w:rsidRPr="00BC3A11">
        <w:rPr>
          <w:sz w:val="22"/>
          <w:szCs w:val="22"/>
        </w:rPr>
        <w:t>Tel</w:t>
      </w:r>
      <w:r w:rsidR="00A177CF" w:rsidRPr="00A177CF">
        <w:t xml:space="preserve"> </w:t>
      </w:r>
      <w:r w:rsidR="00A177CF">
        <w:t>XXXXXXXXXX</w:t>
      </w:r>
    </w:p>
    <w:p w14:paraId="17D38600" w14:textId="7C80BF24" w:rsidR="00622804" w:rsidRPr="00BC3A11" w:rsidRDefault="00696ADD" w:rsidP="00696ADD">
      <w:pPr>
        <w:pStyle w:val="Odstavecseseznamem"/>
        <w:widowControl w:val="0"/>
        <w:spacing w:line="240" w:lineRule="atLeast"/>
        <w:ind w:left="3403" w:right="-2" w:firstLine="142"/>
        <w:jc w:val="both"/>
        <w:rPr>
          <w:rFonts w:ascii="Times New Roman" w:hAnsi="Times New Roman"/>
        </w:rPr>
      </w:pPr>
      <w:r w:rsidRPr="00BC3A11">
        <w:rPr>
          <w:rFonts w:ascii="Times New Roman" w:hAnsi="Times New Roman"/>
        </w:rPr>
        <w:t xml:space="preserve">E-mail: </w:t>
      </w:r>
      <w:r w:rsidR="00A177CF">
        <w:rPr>
          <w:rFonts w:ascii="Times New Roman" w:hAnsi="Times New Roman"/>
        </w:rPr>
        <w:t>XXXXXXXXXX</w:t>
      </w:r>
    </w:p>
    <w:p w14:paraId="34F161D9" w14:textId="28315F87" w:rsidR="00696ADD" w:rsidRPr="00BC3A11" w:rsidRDefault="008B2F79" w:rsidP="00F848F8">
      <w:pPr>
        <w:pStyle w:val="Odstavecseseznamem"/>
        <w:widowControl w:val="0"/>
        <w:numPr>
          <w:ilvl w:val="0"/>
          <w:numId w:val="31"/>
        </w:numPr>
        <w:spacing w:line="240" w:lineRule="atLeast"/>
        <w:ind w:left="567" w:right="-2" w:hanging="283"/>
        <w:jc w:val="both"/>
        <w:rPr>
          <w:rFonts w:ascii="Times New Roman" w:hAnsi="Times New Roman"/>
        </w:rPr>
      </w:pPr>
      <w:r w:rsidRPr="00BC3A11">
        <w:rPr>
          <w:rFonts w:ascii="Times New Roman" w:hAnsi="Times New Roman"/>
        </w:rPr>
        <w:t xml:space="preserve">realizačních </w:t>
      </w:r>
      <w:r w:rsidR="00F36DEE" w:rsidRPr="00BC3A11">
        <w:rPr>
          <w:rFonts w:ascii="Times New Roman" w:hAnsi="Times New Roman"/>
        </w:rPr>
        <w:tab/>
      </w:r>
      <w:r w:rsidR="00F36DEE" w:rsidRPr="00BC3A11">
        <w:rPr>
          <w:rFonts w:ascii="Times New Roman" w:hAnsi="Times New Roman"/>
        </w:rPr>
        <w:tab/>
      </w:r>
      <w:r w:rsidR="00F36DEE" w:rsidRPr="00BC3A11">
        <w:rPr>
          <w:rFonts w:ascii="Times New Roman" w:hAnsi="Times New Roman"/>
        </w:rPr>
        <w:tab/>
      </w:r>
      <w:r w:rsidR="00A177CF">
        <w:rPr>
          <w:rFonts w:ascii="Times New Roman" w:hAnsi="Times New Roman"/>
        </w:rPr>
        <w:t>XXXXXXXXXX</w:t>
      </w:r>
    </w:p>
    <w:p w14:paraId="2B43A3C4" w14:textId="7F928A46" w:rsidR="00696ADD" w:rsidRPr="00BC3A11" w:rsidRDefault="00696ADD" w:rsidP="00696ADD">
      <w:pPr>
        <w:ind w:left="2836" w:firstLine="709"/>
        <w:jc w:val="both"/>
        <w:rPr>
          <w:sz w:val="22"/>
          <w:szCs w:val="22"/>
        </w:rPr>
      </w:pPr>
      <w:r w:rsidRPr="00BC3A11">
        <w:rPr>
          <w:sz w:val="22"/>
          <w:szCs w:val="22"/>
        </w:rPr>
        <w:t xml:space="preserve">Tel.: </w:t>
      </w:r>
      <w:r w:rsidR="00A177CF">
        <w:t>XXXXXXXXXX</w:t>
      </w:r>
    </w:p>
    <w:p w14:paraId="7A011FE0" w14:textId="40B2DA8D" w:rsidR="00622804" w:rsidRPr="00BC3A11" w:rsidRDefault="00696ADD" w:rsidP="00696ADD">
      <w:pPr>
        <w:widowControl w:val="0"/>
        <w:spacing w:line="240" w:lineRule="atLeast"/>
        <w:ind w:left="2836" w:right="-2" w:firstLine="709"/>
        <w:jc w:val="both"/>
        <w:rPr>
          <w:sz w:val="22"/>
          <w:szCs w:val="22"/>
        </w:rPr>
      </w:pPr>
      <w:r w:rsidRPr="00BC3A11">
        <w:rPr>
          <w:sz w:val="22"/>
          <w:szCs w:val="22"/>
        </w:rPr>
        <w:t xml:space="preserve">E-mail: </w:t>
      </w:r>
      <w:r w:rsidR="00A177CF">
        <w:t>XXXXXXXXXX</w:t>
      </w:r>
    </w:p>
    <w:p w14:paraId="5364B0A1" w14:textId="209F7B2A" w:rsidR="00FB701F" w:rsidRPr="0015527B" w:rsidRDefault="00FB701F" w:rsidP="00D71626">
      <w:pPr>
        <w:widowControl w:val="0"/>
        <w:spacing w:line="240" w:lineRule="atLeast"/>
        <w:ind w:left="2880" w:right="-2" w:hanging="2880"/>
        <w:jc w:val="both"/>
        <w:rPr>
          <w:sz w:val="22"/>
          <w:szCs w:val="22"/>
        </w:rPr>
      </w:pPr>
    </w:p>
    <w:p w14:paraId="40267812" w14:textId="14E99D00" w:rsidR="00FD1C2A" w:rsidRPr="00FD1C2A" w:rsidRDefault="00890442" w:rsidP="00D71626">
      <w:pPr>
        <w:jc w:val="both"/>
        <w:rPr>
          <w:i/>
          <w:sz w:val="22"/>
          <w:szCs w:val="22"/>
        </w:rPr>
      </w:pPr>
      <w:r>
        <w:rPr>
          <w:i/>
          <w:sz w:val="22"/>
          <w:szCs w:val="22"/>
        </w:rPr>
        <w:t>Město</w:t>
      </w:r>
      <w:r w:rsidR="00BB3213">
        <w:rPr>
          <w:i/>
          <w:sz w:val="22"/>
          <w:szCs w:val="22"/>
        </w:rPr>
        <w:t xml:space="preserve"> Bruntál, </w:t>
      </w:r>
      <w:r w:rsidR="00FD1C2A" w:rsidRPr="00FD1C2A">
        <w:rPr>
          <w:i/>
          <w:sz w:val="22"/>
          <w:szCs w:val="22"/>
        </w:rPr>
        <w:t>je zapsán</w:t>
      </w:r>
      <w:r>
        <w:rPr>
          <w:i/>
          <w:sz w:val="22"/>
          <w:szCs w:val="22"/>
        </w:rPr>
        <w:t>o</w:t>
      </w:r>
      <w:r w:rsidR="00FD1C2A" w:rsidRPr="00FD1C2A">
        <w:rPr>
          <w:i/>
          <w:sz w:val="22"/>
          <w:szCs w:val="22"/>
        </w:rPr>
        <w:t xml:space="preserve"> v</w:t>
      </w:r>
      <w:r w:rsidR="00BB3213">
        <w:rPr>
          <w:i/>
          <w:sz w:val="22"/>
          <w:szCs w:val="22"/>
        </w:rPr>
        <w:t> registru živnostenského podnikání</w:t>
      </w:r>
      <w:r w:rsidR="00FD1C2A" w:rsidRPr="00FD1C2A">
        <w:rPr>
          <w:i/>
          <w:sz w:val="22"/>
          <w:szCs w:val="22"/>
        </w:rPr>
        <w:t xml:space="preserve">. </w:t>
      </w:r>
    </w:p>
    <w:p w14:paraId="20684BB3" w14:textId="77777777" w:rsidR="00FB701F" w:rsidRPr="008F1E24" w:rsidRDefault="00FB701F" w:rsidP="00D71626">
      <w:pPr>
        <w:widowControl w:val="0"/>
        <w:spacing w:line="240" w:lineRule="atLeast"/>
        <w:ind w:right="-2"/>
        <w:jc w:val="both"/>
        <w:rPr>
          <w:i/>
          <w:sz w:val="22"/>
          <w:szCs w:val="22"/>
        </w:rPr>
      </w:pPr>
      <w:r w:rsidRPr="008F1E24">
        <w:rPr>
          <w:i/>
          <w:sz w:val="22"/>
          <w:szCs w:val="22"/>
        </w:rPr>
        <w:t xml:space="preserve">(dále jen </w:t>
      </w:r>
      <w:r w:rsidRPr="008F1E24">
        <w:rPr>
          <w:b/>
          <w:i/>
          <w:sz w:val="22"/>
          <w:szCs w:val="22"/>
        </w:rPr>
        <w:t>"objednatel"</w:t>
      </w:r>
      <w:r w:rsidRPr="008F1E24">
        <w:rPr>
          <w:i/>
          <w:sz w:val="22"/>
          <w:szCs w:val="22"/>
        </w:rPr>
        <w:t>)</w:t>
      </w:r>
    </w:p>
    <w:p w14:paraId="5C2CD3AA" w14:textId="77777777" w:rsidR="00FB701F" w:rsidRPr="008F1E24" w:rsidRDefault="00FB701F" w:rsidP="00D71626">
      <w:pPr>
        <w:widowControl w:val="0"/>
        <w:spacing w:line="240" w:lineRule="atLeast"/>
        <w:ind w:right="-2"/>
        <w:jc w:val="both"/>
        <w:rPr>
          <w:sz w:val="22"/>
          <w:szCs w:val="22"/>
        </w:rPr>
      </w:pPr>
    </w:p>
    <w:p w14:paraId="3EC0FF18" w14:textId="3E223CCB" w:rsidR="00FB701F" w:rsidRPr="008F1E24" w:rsidRDefault="00903A16" w:rsidP="00D71626">
      <w:pPr>
        <w:widowControl w:val="0"/>
        <w:spacing w:line="240" w:lineRule="atLeast"/>
        <w:jc w:val="center"/>
        <w:rPr>
          <w:b/>
          <w:sz w:val="28"/>
        </w:rPr>
      </w:pPr>
      <w:r>
        <w:rPr>
          <w:b/>
          <w:sz w:val="28"/>
        </w:rPr>
        <w:t xml:space="preserve">a </w:t>
      </w:r>
    </w:p>
    <w:p w14:paraId="0D07097F" w14:textId="77777777" w:rsidR="00FB701F" w:rsidRPr="008F1E24" w:rsidRDefault="00FB701F" w:rsidP="00D71626">
      <w:pPr>
        <w:widowControl w:val="0"/>
        <w:spacing w:line="240" w:lineRule="atLeast"/>
        <w:jc w:val="both"/>
        <w:rPr>
          <w:sz w:val="22"/>
          <w:szCs w:val="22"/>
        </w:rPr>
      </w:pPr>
    </w:p>
    <w:p w14:paraId="0DA92230" w14:textId="77777777" w:rsidR="00733ABA" w:rsidRPr="008F1E24" w:rsidRDefault="00733ABA" w:rsidP="00D71626">
      <w:pPr>
        <w:widowControl w:val="0"/>
        <w:spacing w:line="240" w:lineRule="atLeast"/>
        <w:jc w:val="both"/>
        <w:rPr>
          <w:b/>
          <w:bCs/>
          <w:sz w:val="22"/>
          <w:szCs w:val="22"/>
        </w:rPr>
      </w:pPr>
      <w:r w:rsidRPr="008F1E24">
        <w:rPr>
          <w:b/>
          <w:bCs/>
          <w:sz w:val="22"/>
          <w:szCs w:val="22"/>
        </w:rPr>
        <w:t>Zhotovitelem:</w:t>
      </w:r>
      <w:r w:rsidRPr="008F1E24">
        <w:rPr>
          <w:b/>
          <w:bCs/>
          <w:sz w:val="22"/>
          <w:szCs w:val="22"/>
        </w:rPr>
        <w:tab/>
      </w:r>
      <w:r w:rsidRPr="008F1E24">
        <w:rPr>
          <w:b/>
          <w:bCs/>
          <w:sz w:val="22"/>
          <w:szCs w:val="22"/>
        </w:rPr>
        <w:tab/>
      </w:r>
      <w:r w:rsidRPr="008F1E24">
        <w:rPr>
          <w:b/>
          <w:bCs/>
          <w:sz w:val="22"/>
          <w:szCs w:val="22"/>
        </w:rPr>
        <w:tab/>
      </w:r>
      <w:r w:rsidRPr="008F1E24">
        <w:rPr>
          <w:b/>
          <w:bCs/>
          <w:sz w:val="22"/>
          <w:szCs w:val="22"/>
        </w:rPr>
        <w:tab/>
      </w:r>
      <w:r w:rsidRPr="008F1E24">
        <w:rPr>
          <w:b/>
          <w:bCs/>
          <w:color w:val="002060"/>
          <w:sz w:val="22"/>
          <w:szCs w:val="22"/>
        </w:rPr>
        <w:t>HV Výtahy s.r.o.</w:t>
      </w:r>
      <w:r w:rsidRPr="008F1E24">
        <w:rPr>
          <w:b/>
          <w:bCs/>
          <w:sz w:val="22"/>
          <w:szCs w:val="22"/>
        </w:rPr>
        <w:t xml:space="preserve"> </w:t>
      </w:r>
    </w:p>
    <w:p w14:paraId="2C9133FA" w14:textId="0E770EC4" w:rsidR="00733ABA" w:rsidRPr="008F1E24" w:rsidRDefault="00733ABA" w:rsidP="00D71626">
      <w:pPr>
        <w:widowControl w:val="0"/>
        <w:spacing w:line="240" w:lineRule="atLeast"/>
        <w:jc w:val="both"/>
        <w:rPr>
          <w:sz w:val="22"/>
          <w:szCs w:val="22"/>
        </w:rPr>
      </w:pPr>
      <w:r w:rsidRPr="008F1E24">
        <w:rPr>
          <w:sz w:val="22"/>
          <w:szCs w:val="22"/>
        </w:rPr>
        <w:t>sídlem:</w:t>
      </w:r>
      <w:r w:rsidRPr="008F1E24">
        <w:rPr>
          <w:sz w:val="22"/>
          <w:szCs w:val="22"/>
        </w:rPr>
        <w:tab/>
      </w:r>
      <w:r w:rsidRPr="008F1E24">
        <w:rPr>
          <w:sz w:val="22"/>
          <w:szCs w:val="22"/>
        </w:rPr>
        <w:tab/>
      </w:r>
      <w:r w:rsidRPr="008F1E24">
        <w:rPr>
          <w:sz w:val="22"/>
          <w:szCs w:val="22"/>
        </w:rPr>
        <w:tab/>
      </w:r>
      <w:r w:rsidRPr="008F1E24">
        <w:rPr>
          <w:sz w:val="22"/>
          <w:szCs w:val="22"/>
        </w:rPr>
        <w:tab/>
      </w:r>
      <w:r w:rsidRPr="008F1E24">
        <w:rPr>
          <w:sz w:val="22"/>
          <w:szCs w:val="22"/>
        </w:rPr>
        <w:tab/>
      </w:r>
      <w:r w:rsidR="00834585">
        <w:rPr>
          <w:sz w:val="22"/>
          <w:szCs w:val="22"/>
        </w:rPr>
        <w:t>Filípkova 1754/19</w:t>
      </w:r>
      <w:r w:rsidRPr="008F1E24">
        <w:rPr>
          <w:color w:val="333333"/>
          <w:sz w:val="22"/>
          <w:szCs w:val="22"/>
          <w:shd w:val="clear" w:color="auto" w:fill="FFFFFF"/>
        </w:rPr>
        <w:t>, Kateřinky, 747 05 Opava</w:t>
      </w:r>
      <w:r w:rsidRPr="008F1E24">
        <w:rPr>
          <w:sz w:val="22"/>
          <w:szCs w:val="22"/>
        </w:rPr>
        <w:t xml:space="preserve"> </w:t>
      </w:r>
    </w:p>
    <w:p w14:paraId="5983BB8F" w14:textId="77777777" w:rsidR="00733ABA" w:rsidRPr="008F1E24" w:rsidRDefault="00733ABA" w:rsidP="00D71626">
      <w:pPr>
        <w:widowControl w:val="0"/>
        <w:spacing w:line="240" w:lineRule="atLeast"/>
        <w:jc w:val="both"/>
        <w:rPr>
          <w:sz w:val="22"/>
          <w:szCs w:val="22"/>
        </w:rPr>
      </w:pPr>
      <w:r w:rsidRPr="008F1E24">
        <w:rPr>
          <w:sz w:val="22"/>
          <w:szCs w:val="22"/>
        </w:rPr>
        <w:t xml:space="preserve">datová schránka: </w:t>
      </w:r>
      <w:r w:rsidRPr="008F1E24">
        <w:rPr>
          <w:sz w:val="22"/>
          <w:szCs w:val="22"/>
        </w:rPr>
        <w:tab/>
      </w:r>
      <w:r w:rsidRPr="008F1E24">
        <w:rPr>
          <w:sz w:val="22"/>
          <w:szCs w:val="22"/>
        </w:rPr>
        <w:tab/>
      </w:r>
      <w:r w:rsidRPr="008F1E24">
        <w:rPr>
          <w:sz w:val="22"/>
          <w:szCs w:val="22"/>
        </w:rPr>
        <w:tab/>
        <w:t xml:space="preserve">rbcddx3 </w:t>
      </w:r>
    </w:p>
    <w:p w14:paraId="2DBF5091" w14:textId="77777777" w:rsidR="00733ABA" w:rsidRPr="008F1E24" w:rsidRDefault="00733ABA" w:rsidP="00D71626">
      <w:pPr>
        <w:widowControl w:val="0"/>
        <w:spacing w:line="240" w:lineRule="atLeast"/>
        <w:jc w:val="both"/>
        <w:rPr>
          <w:sz w:val="22"/>
          <w:szCs w:val="22"/>
        </w:rPr>
      </w:pPr>
      <w:r w:rsidRPr="008F1E24">
        <w:rPr>
          <w:b/>
          <w:bCs/>
          <w:sz w:val="22"/>
          <w:szCs w:val="22"/>
        </w:rPr>
        <w:t>jednající:</w:t>
      </w:r>
      <w:r w:rsidRPr="008F1E24">
        <w:rPr>
          <w:sz w:val="22"/>
          <w:szCs w:val="22"/>
        </w:rPr>
        <w:tab/>
      </w:r>
      <w:r w:rsidRPr="008F1E24">
        <w:rPr>
          <w:sz w:val="22"/>
          <w:szCs w:val="22"/>
        </w:rPr>
        <w:tab/>
      </w:r>
      <w:r w:rsidRPr="008F1E24">
        <w:rPr>
          <w:sz w:val="22"/>
          <w:szCs w:val="22"/>
        </w:rPr>
        <w:tab/>
      </w:r>
      <w:r w:rsidRPr="008F1E24">
        <w:rPr>
          <w:sz w:val="22"/>
          <w:szCs w:val="22"/>
        </w:rPr>
        <w:tab/>
      </w:r>
      <w:r w:rsidRPr="008F1E24">
        <w:rPr>
          <w:b/>
          <w:bCs/>
          <w:sz w:val="22"/>
          <w:szCs w:val="22"/>
        </w:rPr>
        <w:t>Ing. Marek Hruška,</w:t>
      </w:r>
      <w:r w:rsidRPr="008F1E24">
        <w:rPr>
          <w:sz w:val="22"/>
          <w:szCs w:val="22"/>
        </w:rPr>
        <w:t xml:space="preserve"> jednatel</w:t>
      </w:r>
      <w:r w:rsidRPr="008F1E24">
        <w:rPr>
          <w:bCs/>
          <w:sz w:val="22"/>
          <w:szCs w:val="22"/>
        </w:rPr>
        <w:t xml:space="preserve"> </w:t>
      </w:r>
    </w:p>
    <w:p w14:paraId="1F828892" w14:textId="77777777" w:rsidR="00733ABA" w:rsidRPr="008F1E24" w:rsidRDefault="00733ABA" w:rsidP="00D71626">
      <w:pPr>
        <w:widowControl w:val="0"/>
        <w:spacing w:line="240" w:lineRule="atLeast"/>
        <w:jc w:val="both"/>
        <w:rPr>
          <w:bCs/>
          <w:sz w:val="22"/>
          <w:szCs w:val="22"/>
        </w:rPr>
      </w:pPr>
      <w:r w:rsidRPr="008F1E24">
        <w:rPr>
          <w:sz w:val="22"/>
          <w:szCs w:val="22"/>
        </w:rPr>
        <w:tab/>
      </w:r>
      <w:r w:rsidRPr="008F1E24">
        <w:rPr>
          <w:sz w:val="22"/>
          <w:szCs w:val="22"/>
        </w:rPr>
        <w:tab/>
      </w:r>
      <w:r w:rsidRPr="008F1E24">
        <w:rPr>
          <w:sz w:val="22"/>
          <w:szCs w:val="22"/>
        </w:rPr>
        <w:tab/>
      </w:r>
      <w:r w:rsidRPr="008F1E24">
        <w:rPr>
          <w:sz w:val="22"/>
          <w:szCs w:val="22"/>
        </w:rPr>
        <w:tab/>
      </w:r>
      <w:r w:rsidRPr="008F1E24">
        <w:rPr>
          <w:sz w:val="22"/>
          <w:szCs w:val="22"/>
        </w:rPr>
        <w:tab/>
      </w:r>
      <w:r w:rsidRPr="008F1E24">
        <w:rPr>
          <w:b/>
          <w:bCs/>
          <w:sz w:val="22"/>
          <w:szCs w:val="22"/>
        </w:rPr>
        <w:t>Lukáš Manderla,</w:t>
      </w:r>
      <w:r w:rsidRPr="008F1E24">
        <w:rPr>
          <w:bCs/>
          <w:sz w:val="22"/>
          <w:szCs w:val="22"/>
        </w:rPr>
        <w:t xml:space="preserve"> jednatel </w:t>
      </w:r>
    </w:p>
    <w:p w14:paraId="6DBDFDDC" w14:textId="77777777" w:rsidR="00733ABA" w:rsidRPr="008F1E24" w:rsidRDefault="00733ABA" w:rsidP="00D71626">
      <w:pPr>
        <w:widowControl w:val="0"/>
        <w:spacing w:line="240" w:lineRule="atLeast"/>
        <w:jc w:val="both"/>
        <w:rPr>
          <w:sz w:val="22"/>
          <w:szCs w:val="22"/>
        </w:rPr>
      </w:pPr>
      <w:r w:rsidRPr="008F1E24">
        <w:rPr>
          <w:sz w:val="22"/>
          <w:szCs w:val="22"/>
        </w:rPr>
        <w:t>IČ:</w:t>
      </w:r>
      <w:r w:rsidRPr="008F1E24">
        <w:rPr>
          <w:sz w:val="22"/>
          <w:szCs w:val="22"/>
        </w:rPr>
        <w:tab/>
      </w:r>
      <w:r w:rsidRPr="008F1E24">
        <w:rPr>
          <w:sz w:val="22"/>
          <w:szCs w:val="22"/>
        </w:rPr>
        <w:tab/>
      </w:r>
      <w:r w:rsidRPr="008F1E24">
        <w:rPr>
          <w:sz w:val="22"/>
          <w:szCs w:val="22"/>
        </w:rPr>
        <w:tab/>
      </w:r>
      <w:r w:rsidRPr="008F1E24">
        <w:rPr>
          <w:sz w:val="22"/>
          <w:szCs w:val="22"/>
        </w:rPr>
        <w:tab/>
      </w:r>
      <w:r w:rsidRPr="008F1E24">
        <w:rPr>
          <w:sz w:val="22"/>
          <w:szCs w:val="22"/>
        </w:rPr>
        <w:tab/>
      </w:r>
      <w:r w:rsidRPr="008F1E24">
        <w:rPr>
          <w:color w:val="333333"/>
          <w:sz w:val="22"/>
          <w:szCs w:val="22"/>
          <w:shd w:val="clear" w:color="auto" w:fill="FFFFFF"/>
        </w:rPr>
        <w:t>62302418</w:t>
      </w:r>
      <w:r w:rsidRPr="008F1E24">
        <w:rPr>
          <w:sz w:val="22"/>
          <w:szCs w:val="22"/>
        </w:rPr>
        <w:t xml:space="preserve"> </w:t>
      </w:r>
    </w:p>
    <w:p w14:paraId="2CC0E34C" w14:textId="77777777" w:rsidR="00733ABA" w:rsidRPr="008F1E24" w:rsidRDefault="00733ABA" w:rsidP="00D71626">
      <w:pPr>
        <w:widowControl w:val="0"/>
        <w:spacing w:line="240" w:lineRule="atLeast"/>
        <w:jc w:val="both"/>
        <w:rPr>
          <w:sz w:val="22"/>
          <w:szCs w:val="22"/>
        </w:rPr>
      </w:pPr>
      <w:r w:rsidRPr="008F1E24">
        <w:rPr>
          <w:sz w:val="22"/>
          <w:szCs w:val="22"/>
        </w:rPr>
        <w:t>DIČ:</w:t>
      </w:r>
      <w:r w:rsidRPr="008F1E24">
        <w:rPr>
          <w:sz w:val="22"/>
          <w:szCs w:val="22"/>
        </w:rPr>
        <w:tab/>
      </w:r>
      <w:r w:rsidRPr="008F1E24">
        <w:rPr>
          <w:sz w:val="22"/>
          <w:szCs w:val="22"/>
        </w:rPr>
        <w:tab/>
      </w:r>
      <w:r w:rsidRPr="008F1E24">
        <w:rPr>
          <w:sz w:val="22"/>
          <w:szCs w:val="22"/>
        </w:rPr>
        <w:tab/>
      </w:r>
      <w:r w:rsidRPr="008F1E24">
        <w:rPr>
          <w:sz w:val="22"/>
          <w:szCs w:val="22"/>
        </w:rPr>
        <w:tab/>
      </w:r>
      <w:r w:rsidRPr="008F1E24">
        <w:rPr>
          <w:sz w:val="22"/>
          <w:szCs w:val="22"/>
        </w:rPr>
        <w:tab/>
        <w:t>CZ</w:t>
      </w:r>
      <w:r w:rsidRPr="008F1E24">
        <w:rPr>
          <w:color w:val="333333"/>
          <w:sz w:val="22"/>
          <w:szCs w:val="22"/>
          <w:shd w:val="clear" w:color="auto" w:fill="FFFFFF"/>
        </w:rPr>
        <w:t>62302418</w:t>
      </w:r>
      <w:r w:rsidRPr="008F1E24">
        <w:rPr>
          <w:sz w:val="22"/>
          <w:szCs w:val="22"/>
        </w:rPr>
        <w:t xml:space="preserve"> </w:t>
      </w:r>
    </w:p>
    <w:p w14:paraId="7EDCB68B" w14:textId="77777777" w:rsidR="00733ABA" w:rsidRPr="008F1E24" w:rsidRDefault="00733ABA" w:rsidP="00D71626">
      <w:pPr>
        <w:widowControl w:val="0"/>
        <w:spacing w:line="240" w:lineRule="atLeast"/>
        <w:jc w:val="both"/>
        <w:rPr>
          <w:sz w:val="22"/>
          <w:szCs w:val="22"/>
        </w:rPr>
      </w:pPr>
      <w:r w:rsidRPr="008F1E24">
        <w:rPr>
          <w:sz w:val="22"/>
          <w:szCs w:val="22"/>
        </w:rPr>
        <w:t xml:space="preserve">Bankovní spojení: </w:t>
      </w:r>
      <w:r w:rsidRPr="008F1E24">
        <w:rPr>
          <w:sz w:val="22"/>
          <w:szCs w:val="22"/>
        </w:rPr>
        <w:tab/>
      </w:r>
      <w:r w:rsidRPr="008F1E24">
        <w:rPr>
          <w:sz w:val="22"/>
          <w:szCs w:val="22"/>
        </w:rPr>
        <w:tab/>
      </w:r>
      <w:r w:rsidRPr="008F1E24">
        <w:rPr>
          <w:sz w:val="22"/>
          <w:szCs w:val="22"/>
        </w:rPr>
        <w:tab/>
        <w:t xml:space="preserve">ČS, a.s., Opava, číslo účtu: 1841007359/0800 </w:t>
      </w:r>
    </w:p>
    <w:p w14:paraId="7453EDD3" w14:textId="77777777" w:rsidR="00733ABA" w:rsidRPr="008F1E24" w:rsidRDefault="00733ABA" w:rsidP="00D71626">
      <w:pPr>
        <w:widowControl w:val="0"/>
        <w:spacing w:line="240" w:lineRule="atLeast"/>
        <w:jc w:val="both"/>
        <w:rPr>
          <w:sz w:val="22"/>
          <w:szCs w:val="22"/>
        </w:rPr>
      </w:pPr>
      <w:r w:rsidRPr="008F1E24">
        <w:rPr>
          <w:sz w:val="22"/>
          <w:szCs w:val="22"/>
        </w:rPr>
        <w:t xml:space="preserve">Osoba oprávněná jednat ve věcech smlouvy: </w:t>
      </w:r>
    </w:p>
    <w:p w14:paraId="52D7B741" w14:textId="5418AB0D" w:rsidR="00733ABA" w:rsidRPr="008F1E24" w:rsidRDefault="00733ABA" w:rsidP="00D71626">
      <w:pPr>
        <w:pStyle w:val="Odstavecseseznamem"/>
        <w:widowControl w:val="0"/>
        <w:numPr>
          <w:ilvl w:val="0"/>
          <w:numId w:val="4"/>
        </w:numPr>
        <w:spacing w:line="240" w:lineRule="atLeast"/>
        <w:ind w:left="567" w:hanging="283"/>
        <w:jc w:val="both"/>
        <w:rPr>
          <w:rFonts w:ascii="Times New Roman" w:hAnsi="Times New Roman"/>
        </w:rPr>
      </w:pPr>
      <w:r w:rsidRPr="008F1E24">
        <w:rPr>
          <w:rFonts w:ascii="Times New Roman" w:hAnsi="Times New Roman"/>
        </w:rPr>
        <w:t xml:space="preserve">smluvních: </w:t>
      </w:r>
      <w:r w:rsidRPr="008F1E24">
        <w:rPr>
          <w:rFonts w:ascii="Times New Roman" w:hAnsi="Times New Roman"/>
        </w:rPr>
        <w:tab/>
      </w:r>
      <w:r w:rsidRPr="008F1E24">
        <w:rPr>
          <w:rFonts w:ascii="Times New Roman" w:hAnsi="Times New Roman"/>
        </w:rPr>
        <w:tab/>
      </w:r>
      <w:r w:rsidRPr="008F1E24">
        <w:rPr>
          <w:rFonts w:ascii="Times New Roman" w:hAnsi="Times New Roman"/>
        </w:rPr>
        <w:tab/>
      </w:r>
      <w:r w:rsidRPr="008F1E24">
        <w:rPr>
          <w:rFonts w:ascii="Times New Roman" w:hAnsi="Times New Roman"/>
          <w:bCs/>
        </w:rPr>
        <w:t>Ing. Marek Hruška,</w:t>
      </w:r>
      <w:r w:rsidRPr="008F1E24">
        <w:rPr>
          <w:rFonts w:ascii="Times New Roman" w:hAnsi="Times New Roman"/>
        </w:rPr>
        <w:t xml:space="preserve"> jednatel, e-mail: </w:t>
      </w:r>
      <w:hyperlink r:id="rId9" w:history="1">
        <w:r w:rsidR="002B43A4" w:rsidRPr="009603B4">
          <w:rPr>
            <w:rStyle w:val="Hypertextovodkaz"/>
            <w:rFonts w:ascii="Times New Roman" w:hAnsi="Times New Roman"/>
          </w:rPr>
          <w:t>info@hv-vytahy.cz</w:t>
        </w:r>
      </w:hyperlink>
      <w:r w:rsidRPr="008F1E24">
        <w:rPr>
          <w:rFonts w:ascii="Times New Roman" w:hAnsi="Times New Roman"/>
          <w:bCs/>
        </w:rPr>
        <w:t xml:space="preserve"> </w:t>
      </w:r>
    </w:p>
    <w:p w14:paraId="389E1F57" w14:textId="77777777" w:rsidR="00733ABA" w:rsidRPr="008F1E24" w:rsidRDefault="00733ABA" w:rsidP="00D71626">
      <w:pPr>
        <w:widowControl w:val="0"/>
        <w:spacing w:line="240" w:lineRule="atLeast"/>
        <w:jc w:val="both"/>
        <w:rPr>
          <w:bCs/>
          <w:sz w:val="22"/>
          <w:szCs w:val="22"/>
        </w:rPr>
      </w:pPr>
      <w:r w:rsidRPr="008F1E24">
        <w:rPr>
          <w:sz w:val="22"/>
          <w:szCs w:val="22"/>
        </w:rPr>
        <w:tab/>
      </w:r>
      <w:r w:rsidRPr="008F1E24">
        <w:rPr>
          <w:sz w:val="22"/>
          <w:szCs w:val="22"/>
        </w:rPr>
        <w:tab/>
      </w:r>
      <w:r w:rsidRPr="008F1E24">
        <w:rPr>
          <w:sz w:val="22"/>
          <w:szCs w:val="22"/>
        </w:rPr>
        <w:tab/>
      </w:r>
      <w:r w:rsidRPr="008F1E24">
        <w:rPr>
          <w:sz w:val="22"/>
          <w:szCs w:val="22"/>
        </w:rPr>
        <w:tab/>
      </w:r>
      <w:r w:rsidRPr="008F1E24">
        <w:rPr>
          <w:sz w:val="22"/>
          <w:szCs w:val="22"/>
        </w:rPr>
        <w:tab/>
      </w:r>
      <w:r w:rsidRPr="008F1E24">
        <w:rPr>
          <w:bCs/>
          <w:sz w:val="22"/>
          <w:szCs w:val="22"/>
        </w:rPr>
        <w:t xml:space="preserve">Lukáš Manderla, jednatel, e-mail: </w:t>
      </w:r>
      <w:hyperlink r:id="rId10" w:history="1">
        <w:r w:rsidRPr="008F1E24">
          <w:rPr>
            <w:rStyle w:val="Hypertextovodkaz"/>
            <w:bCs/>
            <w:sz w:val="22"/>
            <w:szCs w:val="22"/>
          </w:rPr>
          <w:t>info@hv-vytahy.cz</w:t>
        </w:r>
      </w:hyperlink>
      <w:r w:rsidRPr="008F1E24">
        <w:rPr>
          <w:bCs/>
          <w:sz w:val="22"/>
          <w:szCs w:val="22"/>
        </w:rPr>
        <w:t xml:space="preserve"> </w:t>
      </w:r>
    </w:p>
    <w:p w14:paraId="25252792" w14:textId="3E34A6B9" w:rsidR="00733ABA" w:rsidRPr="008F1E24" w:rsidRDefault="00733ABA" w:rsidP="00D71626">
      <w:pPr>
        <w:widowControl w:val="0"/>
        <w:spacing w:line="240" w:lineRule="atLeast"/>
        <w:jc w:val="both"/>
        <w:rPr>
          <w:sz w:val="22"/>
          <w:szCs w:val="22"/>
        </w:rPr>
      </w:pPr>
      <w:r w:rsidRPr="008F1E24">
        <w:rPr>
          <w:sz w:val="22"/>
          <w:szCs w:val="22"/>
        </w:rPr>
        <w:tab/>
      </w:r>
      <w:r w:rsidRPr="008F1E24">
        <w:rPr>
          <w:sz w:val="22"/>
          <w:szCs w:val="22"/>
        </w:rPr>
        <w:tab/>
      </w:r>
      <w:r w:rsidRPr="008F1E24">
        <w:rPr>
          <w:sz w:val="22"/>
          <w:szCs w:val="22"/>
        </w:rPr>
        <w:tab/>
      </w:r>
      <w:r w:rsidRPr="008F1E24">
        <w:rPr>
          <w:sz w:val="22"/>
          <w:szCs w:val="22"/>
        </w:rPr>
        <w:tab/>
      </w:r>
      <w:r w:rsidRPr="008F1E24">
        <w:rPr>
          <w:sz w:val="22"/>
          <w:szCs w:val="22"/>
        </w:rPr>
        <w:tab/>
      </w:r>
      <w:r w:rsidR="00A177CF">
        <w:t>XXXXXXXXXX</w:t>
      </w:r>
      <w:r w:rsidRPr="008F1E24">
        <w:rPr>
          <w:sz w:val="22"/>
          <w:szCs w:val="22"/>
        </w:rPr>
        <w:t xml:space="preserve">, obchodně-technický manažer, </w:t>
      </w:r>
    </w:p>
    <w:p w14:paraId="1D6BD326" w14:textId="24301366" w:rsidR="00733ABA" w:rsidRPr="008F1E24" w:rsidRDefault="00733ABA" w:rsidP="00D71626">
      <w:pPr>
        <w:widowControl w:val="0"/>
        <w:spacing w:line="240" w:lineRule="atLeast"/>
        <w:ind w:left="2836" w:firstLine="709"/>
        <w:jc w:val="both"/>
        <w:rPr>
          <w:sz w:val="22"/>
          <w:szCs w:val="22"/>
        </w:rPr>
      </w:pPr>
      <w:r w:rsidRPr="008F1E24">
        <w:rPr>
          <w:sz w:val="22"/>
          <w:szCs w:val="22"/>
        </w:rPr>
        <w:t xml:space="preserve">mobil: </w:t>
      </w:r>
      <w:r w:rsidR="00A177CF">
        <w:t>XXXXXXXXXX</w:t>
      </w:r>
      <w:r w:rsidRPr="008F1E24">
        <w:rPr>
          <w:rFonts w:eastAsiaTheme="minorEastAsia"/>
          <w:noProof/>
          <w:color w:val="000000"/>
          <w:sz w:val="22"/>
          <w:szCs w:val="22"/>
        </w:rPr>
        <w:t xml:space="preserve">, e-mail: </w:t>
      </w:r>
      <w:r w:rsidR="00A177CF">
        <w:t>XXXXXXXXXX</w:t>
      </w:r>
    </w:p>
    <w:p w14:paraId="4C901ABE" w14:textId="77777777" w:rsidR="00733ABA" w:rsidRPr="008F1E24" w:rsidRDefault="00733ABA" w:rsidP="00D71626">
      <w:pPr>
        <w:pStyle w:val="Odstavecseseznamem"/>
        <w:widowControl w:val="0"/>
        <w:numPr>
          <w:ilvl w:val="0"/>
          <w:numId w:val="4"/>
        </w:numPr>
        <w:spacing w:line="240" w:lineRule="atLeast"/>
        <w:ind w:left="567" w:hanging="283"/>
        <w:jc w:val="both"/>
        <w:rPr>
          <w:rFonts w:ascii="Times New Roman" w:hAnsi="Times New Roman"/>
        </w:rPr>
      </w:pPr>
      <w:r w:rsidRPr="008F1E24">
        <w:rPr>
          <w:rFonts w:ascii="Times New Roman" w:hAnsi="Times New Roman"/>
        </w:rPr>
        <w:t>technických a realizačních:</w:t>
      </w:r>
      <w:r w:rsidRPr="008F1E24">
        <w:rPr>
          <w:rFonts w:ascii="Times New Roman" w:hAnsi="Times New Roman"/>
        </w:rPr>
        <w:tab/>
        <w:t xml:space="preserve">Ing. Marek Hruška, jednatel, mobil: +420 602 793 646 </w:t>
      </w:r>
    </w:p>
    <w:p w14:paraId="4F5EBEDE" w14:textId="64B06B18" w:rsidR="00733ABA" w:rsidRPr="00A177CF" w:rsidRDefault="00A177CF" w:rsidP="00A177CF">
      <w:pPr>
        <w:pStyle w:val="Odstavecseseznamem"/>
        <w:widowControl w:val="0"/>
        <w:numPr>
          <w:ilvl w:val="0"/>
          <w:numId w:val="4"/>
        </w:numPr>
        <w:spacing w:line="240" w:lineRule="atLeast"/>
        <w:jc w:val="both"/>
      </w:pPr>
      <w:r>
        <w:t>XXXXXXXXXX</w:t>
      </w:r>
      <w:r w:rsidR="00733ABA" w:rsidRPr="00A177CF">
        <w:t xml:space="preserve">, konstruktér, mobil: +420 774 227 557, </w:t>
      </w:r>
    </w:p>
    <w:p w14:paraId="00CD2E4F" w14:textId="77777777" w:rsidR="00733ABA" w:rsidRPr="008F1E24" w:rsidRDefault="00733ABA" w:rsidP="00D71626">
      <w:pPr>
        <w:widowControl w:val="0"/>
        <w:spacing w:line="240" w:lineRule="atLeast"/>
        <w:ind w:left="3545"/>
        <w:jc w:val="both"/>
        <w:rPr>
          <w:sz w:val="22"/>
          <w:szCs w:val="22"/>
        </w:rPr>
      </w:pPr>
      <w:r w:rsidRPr="008F1E24">
        <w:rPr>
          <w:sz w:val="22"/>
          <w:szCs w:val="22"/>
        </w:rPr>
        <w:lastRenderedPageBreak/>
        <w:t>e-mail: </w:t>
      </w:r>
      <w:hyperlink r:id="rId11" w:history="1">
        <w:r w:rsidRPr="008F1E24">
          <w:rPr>
            <w:rStyle w:val="Hypertextovodkaz"/>
            <w:sz w:val="22"/>
            <w:szCs w:val="22"/>
          </w:rPr>
          <w:t>konstrukce@hv-vytahy.cz</w:t>
        </w:r>
      </w:hyperlink>
      <w:r w:rsidRPr="008F1E24">
        <w:rPr>
          <w:sz w:val="22"/>
          <w:szCs w:val="22"/>
        </w:rPr>
        <w:t xml:space="preserve"> </w:t>
      </w:r>
    </w:p>
    <w:p w14:paraId="5A763024" w14:textId="5938D3AD" w:rsidR="00733ABA" w:rsidRPr="008F1E24" w:rsidRDefault="00733ABA" w:rsidP="00A177CF">
      <w:pPr>
        <w:widowControl w:val="0"/>
        <w:spacing w:line="240" w:lineRule="atLeast"/>
        <w:ind w:left="2836" w:firstLine="709"/>
        <w:jc w:val="both"/>
        <w:rPr>
          <w:sz w:val="22"/>
          <w:szCs w:val="22"/>
        </w:rPr>
      </w:pPr>
      <w:r w:rsidRPr="008F1E24">
        <w:rPr>
          <w:sz w:val="22"/>
          <w:szCs w:val="22"/>
        </w:rPr>
        <w:t>ekonomických:</w:t>
      </w:r>
      <w:r w:rsidRPr="008F1E24">
        <w:rPr>
          <w:sz w:val="22"/>
          <w:szCs w:val="22"/>
        </w:rPr>
        <w:tab/>
      </w:r>
      <w:r w:rsidR="00A177CF">
        <w:t>XXXXXXXXXX</w:t>
      </w:r>
      <w:r w:rsidRPr="008F1E24">
        <w:rPr>
          <w:sz w:val="22"/>
          <w:szCs w:val="22"/>
        </w:rPr>
        <w:t xml:space="preserve">., účetní, </w:t>
      </w:r>
    </w:p>
    <w:p w14:paraId="2767B1B9" w14:textId="77777777" w:rsidR="00A177CF" w:rsidRPr="008F1E24" w:rsidRDefault="00733ABA" w:rsidP="00A177CF">
      <w:pPr>
        <w:widowControl w:val="0"/>
        <w:spacing w:line="240" w:lineRule="atLeast"/>
        <w:ind w:left="2836" w:firstLine="709"/>
        <w:jc w:val="both"/>
        <w:rPr>
          <w:sz w:val="22"/>
          <w:szCs w:val="22"/>
        </w:rPr>
      </w:pPr>
      <w:r w:rsidRPr="008F1E24">
        <w:rPr>
          <w:sz w:val="22"/>
          <w:szCs w:val="22"/>
        </w:rPr>
        <w:t>mobil: </w:t>
      </w:r>
      <w:r w:rsidR="00A177CF">
        <w:t>XXXXXXXXXX</w:t>
      </w:r>
    </w:p>
    <w:p w14:paraId="0B1F84C2" w14:textId="5334CFFB" w:rsidR="00A177CF" w:rsidRPr="008F1E24" w:rsidRDefault="00733ABA" w:rsidP="00A177CF">
      <w:pPr>
        <w:widowControl w:val="0"/>
        <w:spacing w:line="240" w:lineRule="atLeast"/>
        <w:ind w:left="2836" w:firstLine="709"/>
        <w:jc w:val="both"/>
        <w:rPr>
          <w:sz w:val="22"/>
          <w:szCs w:val="22"/>
        </w:rPr>
      </w:pPr>
      <w:r w:rsidRPr="008F1E24">
        <w:rPr>
          <w:sz w:val="22"/>
          <w:szCs w:val="22"/>
        </w:rPr>
        <w:t>, e-mail</w:t>
      </w:r>
      <w:r w:rsidR="00A177CF" w:rsidRPr="00A177CF">
        <w:t xml:space="preserve"> </w:t>
      </w:r>
      <w:r w:rsidR="00A177CF">
        <w:t>XXXXXXXXXX</w:t>
      </w:r>
    </w:p>
    <w:p w14:paraId="0321ABB3" w14:textId="5019DC26" w:rsidR="00733ABA" w:rsidRPr="008F1E24" w:rsidRDefault="00733ABA" w:rsidP="00D71626">
      <w:pPr>
        <w:widowControl w:val="0"/>
        <w:spacing w:line="240" w:lineRule="atLeast"/>
        <w:ind w:left="3545"/>
        <w:jc w:val="both"/>
        <w:rPr>
          <w:sz w:val="22"/>
          <w:szCs w:val="22"/>
        </w:rPr>
      </w:pPr>
      <w:r w:rsidRPr="008F1E24">
        <w:rPr>
          <w:sz w:val="22"/>
          <w:szCs w:val="22"/>
        </w:rPr>
        <w:t xml:space="preserve"> </w:t>
      </w:r>
    </w:p>
    <w:p w14:paraId="3DC4B012" w14:textId="77777777" w:rsidR="00733ABA" w:rsidRPr="008F1E24" w:rsidRDefault="00733ABA" w:rsidP="00D71626">
      <w:pPr>
        <w:widowControl w:val="0"/>
        <w:spacing w:line="240" w:lineRule="atLeast"/>
        <w:jc w:val="both"/>
        <w:rPr>
          <w:sz w:val="22"/>
          <w:szCs w:val="22"/>
        </w:rPr>
      </w:pPr>
      <w:r w:rsidRPr="008F1E24">
        <w:rPr>
          <w:sz w:val="22"/>
          <w:szCs w:val="22"/>
        </w:rPr>
        <w:t>Kontakt: Tel./Fax:/E-mail:</w:t>
      </w:r>
      <w:r w:rsidRPr="008F1E24">
        <w:rPr>
          <w:sz w:val="22"/>
          <w:szCs w:val="22"/>
        </w:rPr>
        <w:tab/>
      </w:r>
      <w:r w:rsidRPr="008F1E24">
        <w:rPr>
          <w:sz w:val="22"/>
          <w:szCs w:val="22"/>
        </w:rPr>
        <w:tab/>
        <w:t xml:space="preserve">- / - / </w:t>
      </w:r>
      <w:hyperlink r:id="rId12" w:history="1">
        <w:r w:rsidRPr="008F1E24">
          <w:rPr>
            <w:rStyle w:val="Hypertextovodkaz"/>
            <w:sz w:val="22"/>
            <w:szCs w:val="22"/>
          </w:rPr>
          <w:t>info@hv-vytahy.cz</w:t>
        </w:r>
      </w:hyperlink>
      <w:r w:rsidRPr="008F1E24">
        <w:rPr>
          <w:sz w:val="22"/>
          <w:szCs w:val="22"/>
        </w:rPr>
        <w:t xml:space="preserve"> </w:t>
      </w:r>
    </w:p>
    <w:p w14:paraId="3DA3654E" w14:textId="77777777" w:rsidR="00733ABA" w:rsidRPr="008F1E24" w:rsidRDefault="00733ABA" w:rsidP="00D71626">
      <w:pPr>
        <w:jc w:val="both"/>
        <w:rPr>
          <w:sz w:val="22"/>
          <w:szCs w:val="22"/>
        </w:rPr>
      </w:pPr>
      <w:r w:rsidRPr="008F1E24">
        <w:rPr>
          <w:sz w:val="22"/>
          <w:szCs w:val="22"/>
        </w:rPr>
        <w:t xml:space="preserve">www: </w:t>
      </w:r>
      <w:r w:rsidRPr="008F1E24">
        <w:rPr>
          <w:sz w:val="22"/>
          <w:szCs w:val="22"/>
        </w:rPr>
        <w:tab/>
      </w:r>
      <w:r w:rsidRPr="008F1E24">
        <w:rPr>
          <w:sz w:val="22"/>
          <w:szCs w:val="22"/>
        </w:rPr>
        <w:tab/>
      </w:r>
      <w:r w:rsidRPr="008F1E24">
        <w:rPr>
          <w:sz w:val="22"/>
          <w:szCs w:val="22"/>
        </w:rPr>
        <w:tab/>
      </w:r>
      <w:r w:rsidRPr="008F1E24">
        <w:rPr>
          <w:sz w:val="22"/>
          <w:szCs w:val="22"/>
        </w:rPr>
        <w:tab/>
      </w:r>
      <w:r w:rsidRPr="008F1E24">
        <w:rPr>
          <w:sz w:val="22"/>
          <w:szCs w:val="22"/>
        </w:rPr>
        <w:tab/>
      </w:r>
      <w:hyperlink r:id="rId13" w:history="1">
        <w:r w:rsidRPr="008F1E24">
          <w:rPr>
            <w:rStyle w:val="Hypertextovodkaz"/>
            <w:sz w:val="22"/>
            <w:szCs w:val="22"/>
          </w:rPr>
          <w:t>www.hv-vytahy.cz</w:t>
        </w:r>
      </w:hyperlink>
      <w:r w:rsidRPr="008F1E24">
        <w:rPr>
          <w:sz w:val="22"/>
          <w:szCs w:val="22"/>
        </w:rPr>
        <w:t xml:space="preserve"> </w:t>
      </w:r>
    </w:p>
    <w:p w14:paraId="407225BF" w14:textId="77777777" w:rsidR="00733ABA" w:rsidRPr="008F1E24" w:rsidRDefault="00733ABA" w:rsidP="00D71626">
      <w:pPr>
        <w:jc w:val="both"/>
        <w:rPr>
          <w:i/>
          <w:sz w:val="22"/>
          <w:szCs w:val="22"/>
        </w:rPr>
      </w:pPr>
      <w:r w:rsidRPr="008F1E24">
        <w:rPr>
          <w:i/>
          <w:color w:val="002060"/>
          <w:sz w:val="22"/>
          <w:szCs w:val="22"/>
        </w:rPr>
        <w:t>HV Výtahy s.r.o.</w:t>
      </w:r>
      <w:r w:rsidRPr="008F1E24">
        <w:rPr>
          <w:i/>
          <w:sz w:val="22"/>
          <w:szCs w:val="22"/>
        </w:rPr>
        <w:t xml:space="preserve"> je zapsána v Obchodním rejstříku vedeném Krajským soudem v Ostravě, oddíl C, vložka 7799, datum vzniku a zápisu 30. ledna 1995. </w:t>
      </w:r>
    </w:p>
    <w:p w14:paraId="761EE401" w14:textId="77777777" w:rsidR="00733ABA" w:rsidRPr="008F1E24" w:rsidRDefault="00733ABA" w:rsidP="00D71626">
      <w:pPr>
        <w:jc w:val="both"/>
        <w:rPr>
          <w:i/>
          <w:sz w:val="22"/>
          <w:szCs w:val="22"/>
        </w:rPr>
      </w:pPr>
      <w:r w:rsidRPr="008F1E24">
        <w:rPr>
          <w:i/>
          <w:sz w:val="22"/>
          <w:szCs w:val="22"/>
        </w:rPr>
        <w:t xml:space="preserve">(dále jen </w:t>
      </w:r>
      <w:r w:rsidRPr="008F1E24">
        <w:rPr>
          <w:b/>
          <w:i/>
          <w:sz w:val="22"/>
          <w:szCs w:val="22"/>
        </w:rPr>
        <w:t>"zhotovitel"</w:t>
      </w:r>
      <w:r w:rsidRPr="008F1E24">
        <w:rPr>
          <w:i/>
          <w:sz w:val="22"/>
          <w:szCs w:val="22"/>
        </w:rPr>
        <w:t>)</w:t>
      </w:r>
    </w:p>
    <w:p w14:paraId="758B3E4C" w14:textId="50338B42" w:rsidR="00FB701F" w:rsidRPr="00FA67DF" w:rsidRDefault="00FB701F" w:rsidP="00D71626">
      <w:pPr>
        <w:jc w:val="both"/>
        <w:rPr>
          <w:sz w:val="22"/>
          <w:szCs w:val="22"/>
        </w:rPr>
      </w:pPr>
    </w:p>
    <w:p w14:paraId="1E2D8DAA" w14:textId="77777777" w:rsidR="00FF5E41" w:rsidRPr="00FA67DF" w:rsidRDefault="00FF5E41" w:rsidP="00D71626">
      <w:pPr>
        <w:jc w:val="both"/>
        <w:rPr>
          <w:sz w:val="22"/>
          <w:szCs w:val="22"/>
        </w:rPr>
      </w:pPr>
    </w:p>
    <w:p w14:paraId="79E1D281" w14:textId="557BB2FD" w:rsidR="00FB701F" w:rsidRPr="00D717D4" w:rsidRDefault="007F0BC5" w:rsidP="00D71626">
      <w:pPr>
        <w:pStyle w:val="Odstavecseseznamem"/>
        <w:ind w:left="0"/>
        <w:jc w:val="center"/>
        <w:rPr>
          <w:rFonts w:ascii="Times New Roman" w:hAnsi="Times New Roman"/>
          <w:b/>
          <w:bCs/>
          <w:sz w:val="32"/>
          <w:szCs w:val="32"/>
        </w:rPr>
      </w:pPr>
      <w:r w:rsidRPr="00D717D4">
        <w:rPr>
          <w:rFonts w:ascii="Times New Roman" w:hAnsi="Times New Roman"/>
          <w:b/>
          <w:bCs/>
          <w:sz w:val="32"/>
          <w:szCs w:val="32"/>
        </w:rPr>
        <w:t>I.</w:t>
      </w:r>
    </w:p>
    <w:p w14:paraId="3622FF77" w14:textId="3536322C" w:rsidR="007F0BC5" w:rsidRPr="00D717D4" w:rsidRDefault="007F0BC5" w:rsidP="00D71626">
      <w:pPr>
        <w:jc w:val="center"/>
        <w:rPr>
          <w:b/>
          <w:bCs/>
          <w:sz w:val="32"/>
          <w:szCs w:val="32"/>
        </w:rPr>
      </w:pPr>
      <w:r w:rsidRPr="00D717D4">
        <w:rPr>
          <w:b/>
          <w:bCs/>
          <w:sz w:val="32"/>
          <w:szCs w:val="32"/>
        </w:rPr>
        <w:t>Úvodní ustanovení</w:t>
      </w:r>
    </w:p>
    <w:p w14:paraId="09B7A7A6" w14:textId="77777777" w:rsidR="00FB701F" w:rsidRPr="00D717D4" w:rsidRDefault="00FB701F" w:rsidP="00D71626">
      <w:pPr>
        <w:pStyle w:val="Zkladntextodsazen"/>
        <w:ind w:firstLine="0"/>
        <w:rPr>
          <w:rFonts w:ascii="Times New Roman" w:hAnsi="Times New Roman"/>
        </w:rPr>
      </w:pPr>
    </w:p>
    <w:p w14:paraId="65A732DD" w14:textId="77777777" w:rsidR="00FB701F" w:rsidRPr="00D1694B" w:rsidRDefault="00FB701F" w:rsidP="00D71626">
      <w:pPr>
        <w:pStyle w:val="Zkladntextodsazen"/>
        <w:widowControl w:val="0"/>
        <w:numPr>
          <w:ilvl w:val="0"/>
          <w:numId w:val="13"/>
        </w:numPr>
        <w:tabs>
          <w:tab w:val="clear" w:pos="540"/>
        </w:tabs>
        <w:spacing w:line="240" w:lineRule="atLeast"/>
        <w:ind w:left="567" w:hanging="567"/>
        <w:rPr>
          <w:rFonts w:ascii="Times New Roman" w:hAnsi="Times New Roman"/>
          <w:bCs/>
          <w:szCs w:val="22"/>
        </w:rPr>
      </w:pPr>
      <w:r w:rsidRPr="00D1694B">
        <w:rPr>
          <w:rFonts w:ascii="Times New Roman" w:hAnsi="Times New Roman"/>
          <w:szCs w:val="22"/>
        </w:rPr>
        <w:t>Zhotovitel je právnickou osobou, zabývající se v rámci svého předmětu podnikání mimo jiné</w:t>
      </w:r>
      <w:r w:rsidRPr="00D1694B">
        <w:rPr>
          <w:rFonts w:ascii="Times New Roman" w:hAnsi="Times New Roman"/>
          <w:bCs/>
          <w:szCs w:val="22"/>
        </w:rPr>
        <w:t xml:space="preserve"> </w:t>
      </w:r>
      <w:r w:rsidRPr="00D1694B">
        <w:rPr>
          <w:rFonts w:ascii="Times New Roman" w:hAnsi="Times New Roman"/>
          <w:szCs w:val="22"/>
        </w:rPr>
        <w:t xml:space="preserve">výrobou a montážemi výtahů, zdvihacích zařízení a plošin a poskytující servisní činnosti při provozování výtahů, zdvihacích zařízení a plošin. </w:t>
      </w:r>
    </w:p>
    <w:p w14:paraId="5A5744E4" w14:textId="77777777" w:rsidR="00FB701F" w:rsidRPr="00D1694B" w:rsidRDefault="00FB701F" w:rsidP="00D71626">
      <w:pPr>
        <w:pStyle w:val="Zkladntextodsazen"/>
        <w:ind w:firstLine="0"/>
        <w:rPr>
          <w:rFonts w:ascii="Times New Roman" w:hAnsi="Times New Roman"/>
          <w:bCs/>
          <w:szCs w:val="22"/>
        </w:rPr>
      </w:pPr>
    </w:p>
    <w:p w14:paraId="60FABB4A" w14:textId="6F629AF4" w:rsidR="00FB701F" w:rsidRPr="00BF7C17" w:rsidRDefault="00D428BD" w:rsidP="00D71626">
      <w:pPr>
        <w:pStyle w:val="Zkladntextodsazen"/>
        <w:widowControl w:val="0"/>
        <w:numPr>
          <w:ilvl w:val="0"/>
          <w:numId w:val="13"/>
        </w:numPr>
        <w:tabs>
          <w:tab w:val="clear" w:pos="540"/>
        </w:tabs>
        <w:spacing w:line="240" w:lineRule="atLeast"/>
        <w:ind w:left="567" w:hanging="567"/>
        <w:rPr>
          <w:rFonts w:ascii="Times New Roman" w:hAnsi="Times New Roman"/>
          <w:bCs/>
          <w:szCs w:val="22"/>
        </w:rPr>
      </w:pPr>
      <w:r w:rsidRPr="00D1694B">
        <w:rPr>
          <w:rFonts w:ascii="Times New Roman" w:hAnsi="Times New Roman"/>
          <w:bCs/>
          <w:szCs w:val="22"/>
        </w:rPr>
        <w:t xml:space="preserve">Objednatel je </w:t>
      </w:r>
      <w:r w:rsidR="006567CF" w:rsidRPr="00D1694B">
        <w:rPr>
          <w:rFonts w:ascii="Times New Roman" w:hAnsi="Times New Roman"/>
          <w:bCs/>
          <w:i/>
          <w:iCs/>
          <w:szCs w:val="22"/>
        </w:rPr>
        <w:t>právnickou</w:t>
      </w:r>
      <w:r w:rsidRPr="00D1694B">
        <w:rPr>
          <w:rFonts w:ascii="Times New Roman" w:hAnsi="Times New Roman"/>
          <w:bCs/>
          <w:szCs w:val="22"/>
        </w:rPr>
        <w:t xml:space="preserve"> osobou a má </w:t>
      </w:r>
      <w:r w:rsidRPr="00BF7C17">
        <w:rPr>
          <w:rFonts w:ascii="Times New Roman" w:hAnsi="Times New Roman"/>
          <w:bCs/>
          <w:szCs w:val="22"/>
        </w:rPr>
        <w:t xml:space="preserve">zájem na </w:t>
      </w:r>
      <w:r w:rsidR="00FE161F" w:rsidRPr="00BF7C17">
        <w:rPr>
          <w:rFonts w:ascii="Times New Roman" w:hAnsi="Times New Roman"/>
          <w:bCs/>
          <w:szCs w:val="22"/>
        </w:rPr>
        <w:t xml:space="preserve">demontáži stávajícího </w:t>
      </w:r>
      <w:r w:rsidR="003860CA" w:rsidRPr="00BF7C17">
        <w:rPr>
          <w:rFonts w:ascii="Times New Roman" w:hAnsi="Times New Roman"/>
          <w:bCs/>
          <w:i/>
          <w:iCs/>
          <w:szCs w:val="22"/>
        </w:rPr>
        <w:t>řetězového</w:t>
      </w:r>
      <w:r w:rsidR="003860CA" w:rsidRPr="00BF7C17">
        <w:rPr>
          <w:rFonts w:ascii="Times New Roman" w:hAnsi="Times New Roman"/>
          <w:bCs/>
          <w:szCs w:val="22"/>
        </w:rPr>
        <w:t xml:space="preserve"> </w:t>
      </w:r>
      <w:r w:rsidR="00FE161F" w:rsidRPr="00BF7C17">
        <w:rPr>
          <w:rFonts w:ascii="Times New Roman" w:hAnsi="Times New Roman"/>
          <w:bCs/>
          <w:szCs w:val="22"/>
        </w:rPr>
        <w:t xml:space="preserve">výtahu, </w:t>
      </w:r>
      <w:r w:rsidRPr="00BF7C17">
        <w:rPr>
          <w:rFonts w:ascii="Times New Roman" w:hAnsi="Times New Roman"/>
          <w:bCs/>
          <w:szCs w:val="22"/>
        </w:rPr>
        <w:t>dodávce a montáži</w:t>
      </w:r>
      <w:r w:rsidR="00FE161F" w:rsidRPr="00BF7C17">
        <w:rPr>
          <w:rFonts w:ascii="Times New Roman" w:hAnsi="Times New Roman"/>
          <w:bCs/>
          <w:szCs w:val="22"/>
        </w:rPr>
        <w:t xml:space="preserve"> nového</w:t>
      </w:r>
      <w:r w:rsidRPr="00BF7C17">
        <w:rPr>
          <w:rFonts w:ascii="Times New Roman" w:hAnsi="Times New Roman"/>
          <w:bCs/>
          <w:szCs w:val="22"/>
        </w:rPr>
        <w:t xml:space="preserve"> </w:t>
      </w:r>
      <w:r w:rsidR="003860CA" w:rsidRPr="00BF7C17">
        <w:rPr>
          <w:rFonts w:ascii="Times New Roman" w:hAnsi="Times New Roman"/>
          <w:bCs/>
          <w:szCs w:val="22"/>
        </w:rPr>
        <w:t>strojního zařízení hydraulického</w:t>
      </w:r>
      <w:r w:rsidR="00BF7C17" w:rsidRPr="00BF7C17">
        <w:rPr>
          <w:rFonts w:ascii="Times New Roman" w:hAnsi="Times New Roman"/>
          <w:bCs/>
          <w:szCs w:val="22"/>
        </w:rPr>
        <w:t xml:space="preserve"> </w:t>
      </w:r>
      <w:r w:rsidR="00BF7C17" w:rsidRPr="00BF7C17">
        <w:rPr>
          <w:rFonts w:ascii="Times New Roman" w:hAnsi="Times New Roman"/>
          <w:szCs w:val="22"/>
        </w:rPr>
        <w:t>(nákladní plošiny bez dopravy osob)</w:t>
      </w:r>
      <w:r w:rsidRPr="00BF7C17">
        <w:rPr>
          <w:rFonts w:ascii="Times New Roman" w:hAnsi="Times New Roman"/>
          <w:bCs/>
          <w:szCs w:val="22"/>
        </w:rPr>
        <w:t>.</w:t>
      </w:r>
      <w:r w:rsidR="00FB701F" w:rsidRPr="00BF7C17">
        <w:rPr>
          <w:rFonts w:ascii="Times New Roman" w:hAnsi="Times New Roman"/>
          <w:bCs/>
          <w:szCs w:val="22"/>
        </w:rPr>
        <w:t xml:space="preserve"> </w:t>
      </w:r>
    </w:p>
    <w:p w14:paraId="0DEFE545" w14:textId="77777777" w:rsidR="00FB701F" w:rsidRPr="00D1694B" w:rsidRDefault="00FB701F" w:rsidP="00D71626">
      <w:pPr>
        <w:pStyle w:val="Zkladntextodsazen"/>
        <w:ind w:firstLine="0"/>
        <w:rPr>
          <w:rFonts w:ascii="Times New Roman" w:hAnsi="Times New Roman"/>
          <w:bCs/>
          <w:szCs w:val="22"/>
        </w:rPr>
      </w:pPr>
    </w:p>
    <w:p w14:paraId="473B444F" w14:textId="40CCD6AF" w:rsidR="00FB701F" w:rsidRPr="00D1694B" w:rsidRDefault="00FB701F" w:rsidP="00D71626">
      <w:pPr>
        <w:pStyle w:val="Zkladntextodsazen"/>
        <w:widowControl w:val="0"/>
        <w:numPr>
          <w:ilvl w:val="0"/>
          <w:numId w:val="13"/>
        </w:numPr>
        <w:tabs>
          <w:tab w:val="clear" w:pos="540"/>
        </w:tabs>
        <w:spacing w:line="240" w:lineRule="atLeast"/>
        <w:ind w:left="567" w:hanging="567"/>
        <w:rPr>
          <w:rFonts w:ascii="Times New Roman" w:hAnsi="Times New Roman"/>
          <w:bCs/>
          <w:szCs w:val="22"/>
        </w:rPr>
      </w:pPr>
      <w:r w:rsidRPr="00D1694B">
        <w:rPr>
          <w:rFonts w:ascii="Times New Roman" w:hAnsi="Times New Roman"/>
          <w:szCs w:val="22"/>
        </w:rPr>
        <w:t xml:space="preserve">Zhotovitel prohlašuje, že má potřebnou odbornou způsobilost, zkušenosti a oprávnění vykonávat podnikatelskou činnost, která je předmětem této smlouvy. </w:t>
      </w:r>
    </w:p>
    <w:p w14:paraId="09E721B3" w14:textId="77777777" w:rsidR="007565B4" w:rsidRPr="00D1694B" w:rsidRDefault="007565B4" w:rsidP="00D71626">
      <w:pPr>
        <w:rPr>
          <w:bCs/>
          <w:sz w:val="22"/>
          <w:szCs w:val="22"/>
        </w:rPr>
      </w:pPr>
    </w:p>
    <w:p w14:paraId="0304938B" w14:textId="77777777" w:rsidR="007565B4" w:rsidRPr="00D1694B" w:rsidRDefault="007565B4" w:rsidP="00D71626">
      <w:pPr>
        <w:pStyle w:val="Zkladntextodsazen"/>
        <w:widowControl w:val="0"/>
        <w:numPr>
          <w:ilvl w:val="0"/>
          <w:numId w:val="13"/>
        </w:numPr>
        <w:tabs>
          <w:tab w:val="clear" w:pos="540"/>
        </w:tabs>
        <w:spacing w:line="240" w:lineRule="atLeast"/>
        <w:ind w:left="567" w:hanging="567"/>
        <w:rPr>
          <w:rFonts w:ascii="Times New Roman" w:hAnsi="Times New Roman"/>
          <w:bCs/>
          <w:szCs w:val="22"/>
        </w:rPr>
      </w:pPr>
      <w:r w:rsidRPr="00D1694B">
        <w:rPr>
          <w:rFonts w:ascii="Times New Roman" w:hAnsi="Times New Roman"/>
          <w:bCs/>
          <w:szCs w:val="22"/>
        </w:rPr>
        <w:t xml:space="preserve">Objednatel prohlašuje, že má zajištěn dostatek finančních prostředků na úhradu předmětu smlouvy a předmětu díla specifikovaného v této Smlouvě. </w:t>
      </w:r>
    </w:p>
    <w:p w14:paraId="619CE1DC" w14:textId="77777777" w:rsidR="007565B4" w:rsidRPr="00D1694B" w:rsidRDefault="007565B4" w:rsidP="00D71626">
      <w:pPr>
        <w:rPr>
          <w:bCs/>
          <w:sz w:val="22"/>
          <w:szCs w:val="22"/>
        </w:rPr>
      </w:pPr>
    </w:p>
    <w:p w14:paraId="5A918EC3" w14:textId="77777777" w:rsidR="007565B4" w:rsidRPr="00D1694B" w:rsidRDefault="007565B4" w:rsidP="00D71626">
      <w:pPr>
        <w:pStyle w:val="Zkladntextodsazen"/>
        <w:widowControl w:val="0"/>
        <w:numPr>
          <w:ilvl w:val="0"/>
          <w:numId w:val="13"/>
        </w:numPr>
        <w:tabs>
          <w:tab w:val="clear" w:pos="540"/>
        </w:tabs>
        <w:spacing w:line="240" w:lineRule="atLeast"/>
        <w:ind w:left="567" w:hanging="567"/>
        <w:rPr>
          <w:rFonts w:ascii="Times New Roman" w:hAnsi="Times New Roman"/>
          <w:bCs/>
          <w:szCs w:val="22"/>
        </w:rPr>
      </w:pPr>
      <w:r w:rsidRPr="00D1694B">
        <w:rPr>
          <w:rFonts w:ascii="Times New Roman" w:hAnsi="Times New Roman"/>
          <w:bCs/>
          <w:szCs w:val="22"/>
        </w:rPr>
        <w:t xml:space="preserve">Osoba zastupující při uzavírání této smlouvy objednatele tímto prohlašuje, a podpisem této smlouvy potvrzuje, že je k podpisu této smlouvy v postavení osoby oprávněné, a to bez jakýchkoliv omezení. </w:t>
      </w:r>
    </w:p>
    <w:p w14:paraId="47B86609" w14:textId="77777777" w:rsidR="00FB701F" w:rsidRPr="00D1694B" w:rsidRDefault="00FB701F" w:rsidP="00D71626">
      <w:pPr>
        <w:jc w:val="both"/>
        <w:rPr>
          <w:bCs/>
          <w:sz w:val="22"/>
          <w:szCs w:val="22"/>
        </w:rPr>
      </w:pPr>
    </w:p>
    <w:p w14:paraId="082F5139" w14:textId="57D6A37F" w:rsidR="00FB701F" w:rsidRPr="00D1694B" w:rsidRDefault="00FB701F" w:rsidP="00D71626">
      <w:pPr>
        <w:pStyle w:val="Zkladntextodsazen"/>
        <w:widowControl w:val="0"/>
        <w:numPr>
          <w:ilvl w:val="0"/>
          <w:numId w:val="13"/>
        </w:numPr>
        <w:tabs>
          <w:tab w:val="clear" w:pos="540"/>
        </w:tabs>
        <w:spacing w:line="240" w:lineRule="atLeast"/>
        <w:ind w:left="567" w:hanging="567"/>
        <w:rPr>
          <w:rFonts w:ascii="Times New Roman" w:hAnsi="Times New Roman"/>
          <w:bCs/>
          <w:szCs w:val="22"/>
        </w:rPr>
      </w:pPr>
      <w:r w:rsidRPr="00D1694B">
        <w:rPr>
          <w:rFonts w:ascii="Times New Roman" w:hAnsi="Times New Roman"/>
          <w:bCs/>
          <w:szCs w:val="22"/>
        </w:rPr>
        <w:t xml:space="preserve">Na základě výše uvedeného se smluvní strany dohodly na uzavření této smlouvy o dílo za následujících podmínek. </w:t>
      </w:r>
    </w:p>
    <w:p w14:paraId="2922BCBE" w14:textId="77777777" w:rsidR="00FB701F" w:rsidRDefault="00FB701F" w:rsidP="00D71626">
      <w:pPr>
        <w:widowControl w:val="0"/>
        <w:spacing w:line="240" w:lineRule="atLeast"/>
        <w:jc w:val="both"/>
        <w:rPr>
          <w:sz w:val="22"/>
        </w:rPr>
      </w:pPr>
    </w:p>
    <w:p w14:paraId="286DA9BF" w14:textId="77777777" w:rsidR="00FF5E41" w:rsidRPr="00D717D4" w:rsidRDefault="00FF5E41" w:rsidP="00D71626">
      <w:pPr>
        <w:widowControl w:val="0"/>
        <w:spacing w:line="240" w:lineRule="atLeast"/>
        <w:jc w:val="both"/>
        <w:rPr>
          <w:sz w:val="22"/>
        </w:rPr>
      </w:pPr>
    </w:p>
    <w:p w14:paraId="34AF9AE4" w14:textId="77777777" w:rsidR="00FB701F" w:rsidRPr="00D717D4" w:rsidRDefault="00FB701F" w:rsidP="00D71626">
      <w:pPr>
        <w:widowControl w:val="0"/>
        <w:spacing w:line="240" w:lineRule="atLeast"/>
        <w:jc w:val="center"/>
        <w:rPr>
          <w:b/>
          <w:sz w:val="28"/>
        </w:rPr>
      </w:pPr>
      <w:r w:rsidRPr="00D717D4">
        <w:rPr>
          <w:b/>
          <w:sz w:val="28"/>
        </w:rPr>
        <w:t>II.</w:t>
      </w:r>
    </w:p>
    <w:p w14:paraId="4FD5FCD0" w14:textId="77777777" w:rsidR="00FB701F" w:rsidRPr="00D717D4" w:rsidRDefault="00FB701F" w:rsidP="00D71626">
      <w:pPr>
        <w:widowControl w:val="0"/>
        <w:spacing w:line="240" w:lineRule="atLeast"/>
        <w:jc w:val="center"/>
        <w:rPr>
          <w:b/>
          <w:sz w:val="32"/>
        </w:rPr>
      </w:pPr>
      <w:r w:rsidRPr="00D717D4">
        <w:rPr>
          <w:b/>
          <w:sz w:val="32"/>
        </w:rPr>
        <w:t>Předmět smlouvy</w:t>
      </w:r>
    </w:p>
    <w:p w14:paraId="5F508530" w14:textId="77777777" w:rsidR="00FB701F" w:rsidRPr="00D717D4" w:rsidRDefault="00FB701F" w:rsidP="00D71626">
      <w:pPr>
        <w:widowControl w:val="0"/>
        <w:spacing w:line="240" w:lineRule="atLeast"/>
        <w:ind w:left="567" w:hanging="567"/>
        <w:jc w:val="both"/>
        <w:rPr>
          <w:sz w:val="20"/>
        </w:rPr>
      </w:pPr>
    </w:p>
    <w:p w14:paraId="2F12632C" w14:textId="77777777" w:rsidR="00FB701F" w:rsidRPr="00D717D4" w:rsidRDefault="00FB701F" w:rsidP="00D71626">
      <w:pPr>
        <w:widowControl w:val="0"/>
        <w:numPr>
          <w:ilvl w:val="0"/>
          <w:numId w:val="5"/>
        </w:numPr>
        <w:tabs>
          <w:tab w:val="clear" w:pos="360"/>
        </w:tabs>
        <w:spacing w:line="240" w:lineRule="atLeast"/>
        <w:ind w:left="567" w:hanging="567"/>
        <w:jc w:val="both"/>
        <w:rPr>
          <w:b/>
          <w:i/>
          <w:sz w:val="28"/>
        </w:rPr>
      </w:pPr>
      <w:r w:rsidRPr="00D717D4">
        <w:rPr>
          <w:b/>
          <w:i/>
          <w:sz w:val="28"/>
        </w:rPr>
        <w:t>Předmět smlouvy</w:t>
      </w:r>
    </w:p>
    <w:p w14:paraId="6F735590" w14:textId="4F293831" w:rsidR="00FB701F" w:rsidRPr="00D428BD" w:rsidRDefault="00FB701F" w:rsidP="00D71626">
      <w:pPr>
        <w:widowControl w:val="0"/>
        <w:numPr>
          <w:ilvl w:val="1"/>
          <w:numId w:val="5"/>
        </w:numPr>
        <w:tabs>
          <w:tab w:val="clear" w:pos="360"/>
        </w:tabs>
        <w:spacing w:line="240" w:lineRule="atLeast"/>
        <w:ind w:left="567" w:hanging="567"/>
        <w:jc w:val="both"/>
        <w:rPr>
          <w:sz w:val="22"/>
          <w:szCs w:val="22"/>
        </w:rPr>
      </w:pPr>
      <w:r w:rsidRPr="00D428BD">
        <w:rPr>
          <w:sz w:val="22"/>
          <w:szCs w:val="22"/>
        </w:rPr>
        <w:t xml:space="preserve">Zhotovitel se zavazuje provést </w:t>
      </w:r>
      <w:r w:rsidR="00706B12">
        <w:rPr>
          <w:sz w:val="22"/>
          <w:szCs w:val="22"/>
        </w:rPr>
        <w:t xml:space="preserve">demontáž stávajícího </w:t>
      </w:r>
      <w:r w:rsidR="003860CA">
        <w:rPr>
          <w:sz w:val="22"/>
          <w:szCs w:val="22"/>
        </w:rPr>
        <w:t xml:space="preserve">řetězového </w:t>
      </w:r>
      <w:r w:rsidR="00706B12">
        <w:rPr>
          <w:sz w:val="22"/>
          <w:szCs w:val="22"/>
        </w:rPr>
        <w:t xml:space="preserve">výtahu, </w:t>
      </w:r>
      <w:r w:rsidR="00D428BD" w:rsidRPr="00D428BD">
        <w:rPr>
          <w:sz w:val="22"/>
          <w:szCs w:val="22"/>
        </w:rPr>
        <w:t xml:space="preserve">dodávku a montáž </w:t>
      </w:r>
      <w:r w:rsidR="00706B12">
        <w:rPr>
          <w:sz w:val="22"/>
          <w:szCs w:val="22"/>
        </w:rPr>
        <w:t xml:space="preserve">nového </w:t>
      </w:r>
      <w:r w:rsidR="003860CA">
        <w:rPr>
          <w:sz w:val="22"/>
          <w:szCs w:val="22"/>
        </w:rPr>
        <w:t>strojního zařízení hydraulického</w:t>
      </w:r>
      <w:r w:rsidR="00BF7C17">
        <w:rPr>
          <w:sz w:val="22"/>
          <w:szCs w:val="22"/>
        </w:rPr>
        <w:t xml:space="preserve"> (nákladní plošiny bez dopravy osob)</w:t>
      </w:r>
      <w:r w:rsidRPr="00D428BD">
        <w:rPr>
          <w:sz w:val="22"/>
          <w:szCs w:val="22"/>
        </w:rPr>
        <w:t>:</w:t>
      </w:r>
      <w:r w:rsidR="00706B12">
        <w:rPr>
          <w:sz w:val="22"/>
          <w:szCs w:val="22"/>
        </w:rPr>
        <w:t xml:space="preserve"> </w:t>
      </w:r>
    </w:p>
    <w:p w14:paraId="36A67990" w14:textId="77777777" w:rsidR="00FB701F" w:rsidRPr="00FF5E41" w:rsidRDefault="00FB701F" w:rsidP="00D71626">
      <w:pPr>
        <w:widowControl w:val="0"/>
        <w:spacing w:line="240" w:lineRule="atLeast"/>
        <w:ind w:left="567" w:hanging="567"/>
        <w:jc w:val="both"/>
        <w:rPr>
          <w:sz w:val="22"/>
          <w:szCs w:val="22"/>
        </w:rPr>
      </w:pPr>
    </w:p>
    <w:p w14:paraId="2B9253B8" w14:textId="61B22B7E" w:rsidR="00FB701F" w:rsidRPr="00FF5E41" w:rsidRDefault="00FB701F" w:rsidP="00D71626">
      <w:pPr>
        <w:ind w:left="567"/>
        <w:jc w:val="both"/>
        <w:rPr>
          <w:b/>
          <w:bCs/>
          <w:sz w:val="22"/>
          <w:szCs w:val="22"/>
        </w:rPr>
      </w:pPr>
      <w:r w:rsidRPr="00FF5E41">
        <w:rPr>
          <w:sz w:val="22"/>
          <w:szCs w:val="22"/>
        </w:rPr>
        <w:t xml:space="preserve">Typ </w:t>
      </w:r>
      <w:r w:rsidR="003860CA" w:rsidRPr="00FF5E41">
        <w:rPr>
          <w:sz w:val="22"/>
          <w:szCs w:val="22"/>
        </w:rPr>
        <w:t>zařízení</w:t>
      </w:r>
      <w:r w:rsidRPr="00FF5E41">
        <w:rPr>
          <w:sz w:val="22"/>
          <w:szCs w:val="22"/>
        </w:rPr>
        <w:t>:</w:t>
      </w:r>
      <w:r w:rsidRPr="00FF5E41">
        <w:rPr>
          <w:b/>
          <w:bCs/>
          <w:sz w:val="22"/>
          <w:szCs w:val="22"/>
        </w:rPr>
        <w:t xml:space="preserve"> </w:t>
      </w:r>
      <w:r w:rsidR="00D428BD" w:rsidRPr="00FF5E41">
        <w:rPr>
          <w:b/>
          <w:bCs/>
          <w:sz w:val="22"/>
          <w:szCs w:val="22"/>
        </w:rPr>
        <w:tab/>
      </w:r>
      <w:r w:rsidR="004E511B" w:rsidRPr="00FF5E41">
        <w:rPr>
          <w:b/>
          <w:bCs/>
          <w:sz w:val="22"/>
          <w:szCs w:val="22"/>
        </w:rPr>
        <w:t>1</w:t>
      </w:r>
      <w:r w:rsidR="001B204F" w:rsidRPr="00FF5E41">
        <w:rPr>
          <w:b/>
          <w:bCs/>
          <w:sz w:val="22"/>
          <w:szCs w:val="22"/>
        </w:rPr>
        <w:t>x</w:t>
      </w:r>
      <w:r w:rsidR="00D428BD" w:rsidRPr="00FF5E41">
        <w:rPr>
          <w:b/>
          <w:bCs/>
          <w:sz w:val="22"/>
          <w:szCs w:val="22"/>
        </w:rPr>
        <w:t xml:space="preserve"> </w:t>
      </w:r>
      <w:r w:rsidR="003860CA" w:rsidRPr="00FF5E41">
        <w:rPr>
          <w:b/>
          <w:bCs/>
          <w:sz w:val="22"/>
          <w:szCs w:val="22"/>
        </w:rPr>
        <w:t>SZH 500</w:t>
      </w:r>
      <w:r w:rsidR="00DA3382" w:rsidRPr="00FF5E41">
        <w:rPr>
          <w:b/>
          <w:bCs/>
          <w:sz w:val="22"/>
          <w:szCs w:val="22"/>
        </w:rPr>
        <w:t>/</w:t>
      </w:r>
      <w:r w:rsidR="003860CA" w:rsidRPr="00FF5E41">
        <w:rPr>
          <w:b/>
          <w:bCs/>
          <w:sz w:val="22"/>
          <w:szCs w:val="22"/>
        </w:rPr>
        <w:t>0,2</w:t>
      </w:r>
      <w:r w:rsidR="00DA3382" w:rsidRPr="00FF5E41">
        <w:rPr>
          <w:b/>
          <w:bCs/>
          <w:sz w:val="22"/>
          <w:szCs w:val="22"/>
        </w:rPr>
        <w:t>-</w:t>
      </w:r>
      <w:r w:rsidR="003860CA" w:rsidRPr="00FF5E41">
        <w:rPr>
          <w:b/>
          <w:bCs/>
          <w:sz w:val="22"/>
          <w:szCs w:val="22"/>
        </w:rPr>
        <w:t>2/2</w:t>
      </w:r>
      <w:r w:rsidR="00706B12" w:rsidRPr="00FF5E41">
        <w:rPr>
          <w:b/>
          <w:bCs/>
          <w:sz w:val="22"/>
          <w:szCs w:val="22"/>
        </w:rPr>
        <w:t>-</w:t>
      </w:r>
      <w:r w:rsidR="003D270F" w:rsidRPr="00FF5E41">
        <w:rPr>
          <w:b/>
          <w:bCs/>
          <w:sz w:val="22"/>
          <w:szCs w:val="22"/>
        </w:rPr>
        <w:t>N</w:t>
      </w:r>
      <w:r w:rsidRPr="00FF5E41">
        <w:rPr>
          <w:b/>
          <w:bCs/>
          <w:sz w:val="22"/>
          <w:szCs w:val="22"/>
        </w:rPr>
        <w:t xml:space="preserve"> </w:t>
      </w:r>
    </w:p>
    <w:p w14:paraId="5E009C15" w14:textId="0B3B615C" w:rsidR="00D428BD" w:rsidRPr="00FF5E41" w:rsidRDefault="00D428BD" w:rsidP="00D71626">
      <w:pPr>
        <w:ind w:left="1985" w:firstLine="142"/>
        <w:jc w:val="both"/>
        <w:rPr>
          <w:b/>
          <w:bCs/>
          <w:sz w:val="22"/>
          <w:szCs w:val="22"/>
        </w:rPr>
      </w:pPr>
      <w:r w:rsidRPr="00FF5E41">
        <w:rPr>
          <w:b/>
          <w:bCs/>
          <w:sz w:val="22"/>
          <w:szCs w:val="22"/>
        </w:rPr>
        <w:t xml:space="preserve">včetně </w:t>
      </w:r>
      <w:r w:rsidR="003D270F" w:rsidRPr="00FF5E41">
        <w:rPr>
          <w:b/>
          <w:bCs/>
          <w:sz w:val="22"/>
          <w:szCs w:val="22"/>
        </w:rPr>
        <w:t>souvisejících stavebních prací</w:t>
      </w:r>
      <w:r w:rsidRPr="00FF5E41">
        <w:rPr>
          <w:b/>
          <w:bCs/>
          <w:sz w:val="22"/>
          <w:szCs w:val="22"/>
        </w:rPr>
        <w:t xml:space="preserve"> </w:t>
      </w:r>
    </w:p>
    <w:p w14:paraId="1F67FC05" w14:textId="77777777" w:rsidR="00FB701F" w:rsidRPr="00FF5E41" w:rsidRDefault="00FB701F" w:rsidP="00D71626">
      <w:pPr>
        <w:widowControl w:val="0"/>
        <w:spacing w:line="240" w:lineRule="atLeast"/>
        <w:ind w:left="567" w:hanging="567"/>
        <w:jc w:val="both"/>
        <w:rPr>
          <w:sz w:val="22"/>
          <w:szCs w:val="22"/>
        </w:rPr>
      </w:pPr>
    </w:p>
    <w:p w14:paraId="3DEA8D75" w14:textId="2D750EF3" w:rsidR="00FB701F" w:rsidRPr="0015527B" w:rsidRDefault="00FB701F" w:rsidP="00D71626">
      <w:pPr>
        <w:widowControl w:val="0"/>
        <w:numPr>
          <w:ilvl w:val="1"/>
          <w:numId w:val="5"/>
        </w:numPr>
        <w:tabs>
          <w:tab w:val="clear" w:pos="360"/>
        </w:tabs>
        <w:spacing w:line="240" w:lineRule="atLeast"/>
        <w:ind w:left="567" w:hanging="567"/>
        <w:jc w:val="both"/>
        <w:rPr>
          <w:sz w:val="22"/>
          <w:szCs w:val="22"/>
        </w:rPr>
      </w:pPr>
      <w:r w:rsidRPr="00D717D4">
        <w:rPr>
          <w:sz w:val="22"/>
          <w:szCs w:val="22"/>
        </w:rPr>
        <w:lastRenderedPageBreak/>
        <w:t xml:space="preserve">Předmět smlouvy bude realizován v rozsahu a provedení dle cenové nabídky zhotovitele </w:t>
      </w:r>
      <w:r w:rsidRPr="00D717D4">
        <w:rPr>
          <w:b/>
          <w:sz w:val="22"/>
          <w:szCs w:val="22"/>
        </w:rPr>
        <w:t>č.</w:t>
      </w:r>
      <w:r w:rsidR="00483CBF" w:rsidRPr="00D717D4">
        <w:rPr>
          <w:b/>
          <w:sz w:val="22"/>
          <w:szCs w:val="22"/>
        </w:rPr>
        <w:t> </w:t>
      </w:r>
      <w:r w:rsidR="00040713" w:rsidRPr="00D717D4">
        <w:rPr>
          <w:b/>
          <w:sz w:val="22"/>
          <w:szCs w:val="22"/>
        </w:rPr>
        <w:t>NHV </w:t>
      </w:r>
      <w:proofErr w:type="gramStart"/>
      <w:r w:rsidR="00A938BD" w:rsidRPr="00D717D4">
        <w:rPr>
          <w:b/>
          <w:sz w:val="22"/>
          <w:szCs w:val="22"/>
        </w:rPr>
        <w:t>20</w:t>
      </w:r>
      <w:r w:rsidR="00A938BD">
        <w:rPr>
          <w:b/>
          <w:sz w:val="22"/>
          <w:szCs w:val="22"/>
        </w:rPr>
        <w:t>2</w:t>
      </w:r>
      <w:r w:rsidR="007B4135">
        <w:rPr>
          <w:b/>
          <w:sz w:val="22"/>
          <w:szCs w:val="22"/>
        </w:rPr>
        <w:t>3</w:t>
      </w:r>
      <w:r w:rsidR="00A938BD" w:rsidRPr="00D717D4">
        <w:rPr>
          <w:b/>
          <w:sz w:val="22"/>
          <w:szCs w:val="22"/>
        </w:rPr>
        <w:t xml:space="preserve"> - </w:t>
      </w:r>
      <w:r w:rsidR="007B4135">
        <w:rPr>
          <w:b/>
          <w:sz w:val="22"/>
          <w:szCs w:val="22"/>
        </w:rPr>
        <w:t>0</w:t>
      </w:r>
      <w:r w:rsidR="007C58BA">
        <w:rPr>
          <w:b/>
          <w:sz w:val="22"/>
          <w:szCs w:val="22"/>
        </w:rPr>
        <w:t>45</w:t>
      </w:r>
      <w:proofErr w:type="gramEnd"/>
      <w:r w:rsidR="00A938BD" w:rsidRPr="00D717D4">
        <w:rPr>
          <w:b/>
          <w:sz w:val="22"/>
          <w:szCs w:val="22"/>
        </w:rPr>
        <w:t xml:space="preserve"> ze dne </w:t>
      </w:r>
      <w:r w:rsidR="007C58BA">
        <w:rPr>
          <w:b/>
          <w:sz w:val="22"/>
          <w:szCs w:val="22"/>
        </w:rPr>
        <w:t>05</w:t>
      </w:r>
      <w:r w:rsidR="00A938BD" w:rsidRPr="0019138F">
        <w:rPr>
          <w:b/>
          <w:sz w:val="22"/>
          <w:szCs w:val="22"/>
        </w:rPr>
        <w:t>.</w:t>
      </w:r>
      <w:r w:rsidR="007B4135">
        <w:rPr>
          <w:b/>
          <w:sz w:val="22"/>
          <w:szCs w:val="22"/>
        </w:rPr>
        <w:t>0</w:t>
      </w:r>
      <w:r w:rsidR="007C58BA">
        <w:rPr>
          <w:b/>
          <w:sz w:val="22"/>
          <w:szCs w:val="22"/>
        </w:rPr>
        <w:t>5</w:t>
      </w:r>
      <w:r w:rsidR="00A938BD" w:rsidRPr="0019138F">
        <w:rPr>
          <w:b/>
          <w:sz w:val="22"/>
          <w:szCs w:val="22"/>
        </w:rPr>
        <w:t>.202</w:t>
      </w:r>
      <w:r w:rsidR="007B4135">
        <w:rPr>
          <w:b/>
          <w:sz w:val="22"/>
          <w:szCs w:val="22"/>
        </w:rPr>
        <w:t>3</w:t>
      </w:r>
      <w:r w:rsidRPr="00D717D4">
        <w:rPr>
          <w:b/>
          <w:sz w:val="22"/>
          <w:szCs w:val="22"/>
        </w:rPr>
        <w:t xml:space="preserve"> </w:t>
      </w:r>
      <w:r w:rsidRPr="00D717D4">
        <w:rPr>
          <w:sz w:val="22"/>
          <w:szCs w:val="22"/>
        </w:rPr>
        <w:t>(příloha č. 2)</w:t>
      </w:r>
      <w:r w:rsidR="00BE53EA">
        <w:rPr>
          <w:sz w:val="22"/>
          <w:szCs w:val="22"/>
        </w:rPr>
        <w:t xml:space="preserve"> </w:t>
      </w:r>
      <w:r w:rsidR="00BE53EA" w:rsidRPr="00BE53EA">
        <w:rPr>
          <w:sz w:val="22"/>
          <w:szCs w:val="22"/>
        </w:rPr>
        <w:t xml:space="preserve">a </w:t>
      </w:r>
      <w:r w:rsidR="00BE53EA" w:rsidRPr="00BE53EA">
        <w:rPr>
          <w:b/>
          <w:bCs/>
          <w:sz w:val="22"/>
          <w:szCs w:val="22"/>
        </w:rPr>
        <w:t xml:space="preserve">Zápisu o upřesnění povrchových úprav a odstínů </w:t>
      </w:r>
      <w:r w:rsidR="005C5558">
        <w:rPr>
          <w:b/>
          <w:bCs/>
          <w:sz w:val="22"/>
          <w:szCs w:val="22"/>
        </w:rPr>
        <w:t>(Bude vyhotoven dodatečně a následně nedílnou součástí této Smlouvy.)</w:t>
      </w:r>
      <w:r w:rsidR="00BE53EA" w:rsidRPr="0015527B">
        <w:rPr>
          <w:sz w:val="22"/>
          <w:szCs w:val="22"/>
        </w:rPr>
        <w:t xml:space="preserve"> (Příloha č. 3)</w:t>
      </w:r>
      <w:r w:rsidRPr="0015527B">
        <w:rPr>
          <w:sz w:val="22"/>
          <w:szCs w:val="22"/>
        </w:rPr>
        <w:t>, kter</w:t>
      </w:r>
      <w:r w:rsidR="00BE53EA" w:rsidRPr="0015527B">
        <w:rPr>
          <w:sz w:val="22"/>
          <w:szCs w:val="22"/>
        </w:rPr>
        <w:t>é</w:t>
      </w:r>
      <w:r w:rsidRPr="0015527B">
        <w:rPr>
          <w:sz w:val="22"/>
          <w:szCs w:val="22"/>
        </w:rPr>
        <w:t xml:space="preserve"> j</w:t>
      </w:r>
      <w:r w:rsidR="00BE53EA" w:rsidRPr="0015527B">
        <w:rPr>
          <w:sz w:val="22"/>
          <w:szCs w:val="22"/>
        </w:rPr>
        <w:t>sou</w:t>
      </w:r>
      <w:r w:rsidRPr="0015527B">
        <w:rPr>
          <w:sz w:val="22"/>
          <w:szCs w:val="22"/>
        </w:rPr>
        <w:t xml:space="preserve"> nedílnou součástí této smlouvy. </w:t>
      </w:r>
    </w:p>
    <w:p w14:paraId="6A41A71B" w14:textId="77777777" w:rsidR="00FB701F" w:rsidRPr="00D717D4" w:rsidRDefault="00FB701F" w:rsidP="00D71626">
      <w:pPr>
        <w:widowControl w:val="0"/>
        <w:spacing w:line="240" w:lineRule="atLeast"/>
        <w:ind w:left="567" w:hanging="567"/>
        <w:jc w:val="both"/>
        <w:rPr>
          <w:sz w:val="22"/>
          <w:szCs w:val="22"/>
        </w:rPr>
      </w:pPr>
    </w:p>
    <w:p w14:paraId="220D2BC7" w14:textId="77777777" w:rsidR="00906CEA" w:rsidRPr="009B3E94" w:rsidRDefault="00FB701F" w:rsidP="00D71626">
      <w:pPr>
        <w:widowControl w:val="0"/>
        <w:numPr>
          <w:ilvl w:val="1"/>
          <w:numId w:val="5"/>
        </w:numPr>
        <w:tabs>
          <w:tab w:val="clear" w:pos="360"/>
        </w:tabs>
        <w:spacing w:line="240" w:lineRule="atLeast"/>
        <w:ind w:left="567" w:hanging="567"/>
        <w:jc w:val="both"/>
        <w:rPr>
          <w:sz w:val="22"/>
          <w:szCs w:val="22"/>
        </w:rPr>
      </w:pPr>
      <w:r w:rsidRPr="009B3E94">
        <w:rPr>
          <w:sz w:val="22"/>
          <w:szCs w:val="22"/>
        </w:rPr>
        <w:t>Předmětem smlouvy není</w:t>
      </w:r>
      <w:r w:rsidR="00906CEA" w:rsidRPr="009B3E94">
        <w:rPr>
          <w:sz w:val="22"/>
          <w:szCs w:val="22"/>
        </w:rPr>
        <w:t xml:space="preserve">: </w:t>
      </w:r>
    </w:p>
    <w:p w14:paraId="55770A1C" w14:textId="5C29D18F" w:rsidR="006F21CC" w:rsidRDefault="0096515C" w:rsidP="00983F03">
      <w:pPr>
        <w:pStyle w:val="Zkladntext"/>
        <w:numPr>
          <w:ilvl w:val="0"/>
          <w:numId w:val="3"/>
        </w:numPr>
        <w:overflowPunct w:val="0"/>
        <w:autoSpaceDE w:val="0"/>
        <w:autoSpaceDN w:val="0"/>
        <w:adjustRightInd w:val="0"/>
        <w:spacing w:after="0"/>
        <w:ind w:left="851" w:hanging="284"/>
        <w:jc w:val="both"/>
        <w:textAlignment w:val="baseline"/>
        <w:rPr>
          <w:b/>
          <w:sz w:val="22"/>
          <w:szCs w:val="22"/>
        </w:rPr>
      </w:pPr>
      <w:bookmarkStart w:id="0" w:name="_Hlk71719920"/>
      <w:r>
        <w:rPr>
          <w:b/>
          <w:sz w:val="22"/>
          <w:szCs w:val="22"/>
        </w:rPr>
        <w:t>V</w:t>
      </w:r>
      <w:r w:rsidR="006F21CC" w:rsidRPr="00983F03">
        <w:rPr>
          <w:b/>
          <w:sz w:val="22"/>
          <w:szCs w:val="22"/>
        </w:rPr>
        <w:t xml:space="preserve">yjádření </w:t>
      </w:r>
      <w:r w:rsidR="00BF7C17">
        <w:rPr>
          <w:b/>
          <w:sz w:val="22"/>
          <w:szCs w:val="22"/>
        </w:rPr>
        <w:t xml:space="preserve">(Stanoviska) </w:t>
      </w:r>
      <w:r w:rsidR="006F21CC" w:rsidRPr="00983F03">
        <w:rPr>
          <w:b/>
          <w:sz w:val="22"/>
          <w:szCs w:val="22"/>
        </w:rPr>
        <w:t>HZS</w:t>
      </w:r>
      <w:r w:rsidR="00983F03">
        <w:rPr>
          <w:b/>
          <w:sz w:val="22"/>
          <w:szCs w:val="22"/>
        </w:rPr>
        <w:t>,</w:t>
      </w:r>
      <w:r w:rsidR="006F21CC" w:rsidRPr="00983F03">
        <w:rPr>
          <w:b/>
          <w:sz w:val="22"/>
          <w:szCs w:val="22"/>
        </w:rPr>
        <w:t xml:space="preserve"> </w:t>
      </w:r>
    </w:p>
    <w:p w14:paraId="3616D89A" w14:textId="4E562088" w:rsidR="002C6875" w:rsidRPr="002C6875" w:rsidRDefault="0096515C" w:rsidP="002C6875">
      <w:pPr>
        <w:pStyle w:val="Zkladntext"/>
        <w:numPr>
          <w:ilvl w:val="0"/>
          <w:numId w:val="3"/>
        </w:numPr>
        <w:overflowPunct w:val="0"/>
        <w:autoSpaceDE w:val="0"/>
        <w:autoSpaceDN w:val="0"/>
        <w:adjustRightInd w:val="0"/>
        <w:spacing w:after="0"/>
        <w:ind w:left="851" w:hanging="284"/>
        <w:jc w:val="both"/>
        <w:textAlignment w:val="baseline"/>
        <w:rPr>
          <w:b/>
          <w:bCs/>
          <w:sz w:val="22"/>
          <w:szCs w:val="22"/>
        </w:rPr>
      </w:pPr>
      <w:r>
        <w:rPr>
          <w:b/>
          <w:bCs/>
          <w:sz w:val="22"/>
          <w:szCs w:val="22"/>
        </w:rPr>
        <w:t>M</w:t>
      </w:r>
      <w:r w:rsidR="002C6875" w:rsidRPr="002C6875">
        <w:rPr>
          <w:b/>
          <w:bCs/>
          <w:sz w:val="22"/>
          <w:szCs w:val="22"/>
        </w:rPr>
        <w:t xml:space="preserve">řížka dle PBŘ pro přirozené odvětrání šachty (vzhledem k umístění výtahové šachty ústící do interiéru), </w:t>
      </w:r>
    </w:p>
    <w:p w14:paraId="52CBAFCF" w14:textId="3839BBD5" w:rsidR="006F21CC" w:rsidRPr="00983F03" w:rsidRDefault="0096515C" w:rsidP="00983F03">
      <w:pPr>
        <w:pStyle w:val="Zkladntext"/>
        <w:numPr>
          <w:ilvl w:val="0"/>
          <w:numId w:val="3"/>
        </w:numPr>
        <w:overflowPunct w:val="0"/>
        <w:autoSpaceDE w:val="0"/>
        <w:autoSpaceDN w:val="0"/>
        <w:adjustRightInd w:val="0"/>
        <w:spacing w:after="0"/>
        <w:ind w:left="851" w:hanging="284"/>
        <w:jc w:val="both"/>
        <w:textAlignment w:val="baseline"/>
        <w:rPr>
          <w:b/>
          <w:sz w:val="22"/>
          <w:szCs w:val="22"/>
        </w:rPr>
      </w:pPr>
      <w:r>
        <w:rPr>
          <w:b/>
          <w:sz w:val="22"/>
          <w:szCs w:val="22"/>
        </w:rPr>
        <w:t>V</w:t>
      </w:r>
      <w:r w:rsidR="006F21CC" w:rsidRPr="00983F03">
        <w:rPr>
          <w:b/>
          <w:sz w:val="22"/>
          <w:szCs w:val="22"/>
        </w:rPr>
        <w:t>yjádření (Stanovisko) hygieny</w:t>
      </w:r>
      <w:r w:rsidR="00983F03">
        <w:rPr>
          <w:b/>
          <w:sz w:val="22"/>
          <w:szCs w:val="22"/>
        </w:rPr>
        <w:t>,</w:t>
      </w:r>
      <w:r w:rsidR="006F21CC" w:rsidRPr="00983F03">
        <w:rPr>
          <w:b/>
          <w:sz w:val="22"/>
          <w:szCs w:val="22"/>
        </w:rPr>
        <w:t xml:space="preserve"> </w:t>
      </w:r>
    </w:p>
    <w:p w14:paraId="6B2477A8" w14:textId="66DD3254" w:rsidR="006F21CC" w:rsidRPr="00983F03" w:rsidRDefault="0096515C" w:rsidP="00983F03">
      <w:pPr>
        <w:pStyle w:val="Zkladntext"/>
        <w:numPr>
          <w:ilvl w:val="1"/>
          <w:numId w:val="28"/>
        </w:numPr>
        <w:overflowPunct w:val="0"/>
        <w:autoSpaceDE w:val="0"/>
        <w:autoSpaceDN w:val="0"/>
        <w:adjustRightInd w:val="0"/>
        <w:spacing w:after="0"/>
        <w:ind w:left="851" w:hanging="284"/>
        <w:jc w:val="both"/>
        <w:textAlignment w:val="baseline"/>
        <w:rPr>
          <w:b/>
          <w:sz w:val="22"/>
          <w:szCs w:val="22"/>
        </w:rPr>
      </w:pPr>
      <w:r>
        <w:rPr>
          <w:b/>
          <w:sz w:val="22"/>
          <w:szCs w:val="22"/>
        </w:rPr>
        <w:t>J</w:t>
      </w:r>
      <w:r w:rsidR="006F21CC" w:rsidRPr="00983F03">
        <w:rPr>
          <w:b/>
          <w:sz w:val="22"/>
          <w:szCs w:val="22"/>
        </w:rPr>
        <w:t>ednání s orgány činnými ve stavebním řízení</w:t>
      </w:r>
      <w:r w:rsidR="00983F03">
        <w:rPr>
          <w:b/>
          <w:sz w:val="22"/>
          <w:szCs w:val="22"/>
        </w:rPr>
        <w:t xml:space="preserve"> vč. vyřízení kolaudačního souhlasu.</w:t>
      </w:r>
      <w:r w:rsidR="006F21CC" w:rsidRPr="00983F03">
        <w:rPr>
          <w:b/>
          <w:sz w:val="22"/>
          <w:szCs w:val="22"/>
        </w:rPr>
        <w:t xml:space="preserve"> </w:t>
      </w:r>
    </w:p>
    <w:p w14:paraId="040B1BD2" w14:textId="0C2DCA71" w:rsidR="00034648" w:rsidRPr="00983F03" w:rsidRDefault="0096515C" w:rsidP="00983F03">
      <w:pPr>
        <w:pStyle w:val="Zkladntext"/>
        <w:numPr>
          <w:ilvl w:val="1"/>
          <w:numId w:val="28"/>
        </w:numPr>
        <w:spacing w:after="0"/>
        <w:ind w:left="851" w:hanging="284"/>
        <w:jc w:val="both"/>
        <w:rPr>
          <w:b/>
          <w:sz w:val="22"/>
          <w:szCs w:val="22"/>
        </w:rPr>
      </w:pPr>
      <w:r>
        <w:rPr>
          <w:b/>
          <w:sz w:val="22"/>
          <w:szCs w:val="22"/>
        </w:rPr>
        <w:t>V</w:t>
      </w:r>
      <w:r w:rsidR="00392CE9" w:rsidRPr="00983F03">
        <w:rPr>
          <w:b/>
          <w:sz w:val="22"/>
          <w:szCs w:val="22"/>
        </w:rPr>
        <w:t>yšší moc, blokace výtahu</w:t>
      </w:r>
      <w:r w:rsidR="00EA1B01">
        <w:rPr>
          <w:b/>
          <w:sz w:val="22"/>
          <w:szCs w:val="22"/>
        </w:rPr>
        <w:t xml:space="preserve"> neb</w:t>
      </w:r>
      <w:r w:rsidR="00EA1B01" w:rsidRPr="00EA1B01">
        <w:rPr>
          <w:b/>
          <w:sz w:val="22"/>
          <w:szCs w:val="22"/>
        </w:rPr>
        <w:t>o SZH (plošiny)</w:t>
      </w:r>
      <w:r w:rsidR="00392CE9" w:rsidRPr="00EA1B01">
        <w:rPr>
          <w:b/>
          <w:sz w:val="22"/>
          <w:szCs w:val="22"/>
        </w:rPr>
        <w:t>, přístupový systém, zajištění odpovídajícího prostředí v šachtě a v nástu</w:t>
      </w:r>
      <w:r w:rsidR="00392CE9" w:rsidRPr="00983F03">
        <w:rPr>
          <w:b/>
          <w:sz w:val="22"/>
          <w:szCs w:val="22"/>
        </w:rPr>
        <w:t xml:space="preserve">pištích, ocelová vana do prohlubně výtahové šachty, </w:t>
      </w:r>
      <w:r w:rsidR="006F21CC" w:rsidRPr="00983F03">
        <w:rPr>
          <w:b/>
          <w:sz w:val="22"/>
          <w:szCs w:val="22"/>
        </w:rPr>
        <w:t xml:space="preserve">zajištění a přivedení (ke skříni pohonu nebo do strojovny) </w:t>
      </w:r>
      <w:r w:rsidR="00392CE9" w:rsidRPr="00983F03">
        <w:rPr>
          <w:b/>
          <w:sz w:val="22"/>
          <w:szCs w:val="22"/>
        </w:rPr>
        <w:t>dostatečně dimenzovan</w:t>
      </w:r>
      <w:r w:rsidR="006F21CC" w:rsidRPr="00983F03">
        <w:rPr>
          <w:b/>
          <w:sz w:val="22"/>
          <w:szCs w:val="22"/>
        </w:rPr>
        <w:t>ého</w:t>
      </w:r>
      <w:r w:rsidR="00392CE9" w:rsidRPr="00983F03">
        <w:rPr>
          <w:b/>
          <w:sz w:val="22"/>
          <w:szCs w:val="22"/>
        </w:rPr>
        <w:t xml:space="preserve"> přívod</w:t>
      </w:r>
      <w:r w:rsidR="006F21CC" w:rsidRPr="00983F03">
        <w:rPr>
          <w:b/>
          <w:sz w:val="22"/>
          <w:szCs w:val="22"/>
        </w:rPr>
        <w:t>u</w:t>
      </w:r>
      <w:r w:rsidR="00392CE9" w:rsidRPr="00983F03">
        <w:rPr>
          <w:b/>
          <w:sz w:val="22"/>
          <w:szCs w:val="22"/>
        </w:rPr>
        <w:t xml:space="preserve"> el. proudu </w:t>
      </w:r>
      <w:r w:rsidR="006F21CC" w:rsidRPr="00983F03">
        <w:rPr>
          <w:b/>
          <w:sz w:val="22"/>
          <w:szCs w:val="22"/>
        </w:rPr>
        <w:t xml:space="preserve">k místu hlavního vypínače </w:t>
      </w:r>
      <w:r w:rsidR="00392CE9" w:rsidRPr="00983F03">
        <w:rPr>
          <w:b/>
          <w:sz w:val="22"/>
          <w:szCs w:val="22"/>
        </w:rPr>
        <w:t xml:space="preserve">a periodické </w:t>
      </w:r>
      <w:r w:rsidR="006F21CC" w:rsidRPr="00983F03">
        <w:rPr>
          <w:b/>
          <w:sz w:val="22"/>
          <w:szCs w:val="22"/>
        </w:rPr>
        <w:t xml:space="preserve">(výchozí) </w:t>
      </w:r>
      <w:r w:rsidR="00392CE9" w:rsidRPr="00983F03">
        <w:rPr>
          <w:b/>
          <w:sz w:val="22"/>
          <w:szCs w:val="22"/>
        </w:rPr>
        <w:t xml:space="preserve">revize, jištění dostatečně dimenzovaného přívodu, bezpečný </w:t>
      </w:r>
      <w:r w:rsidR="00983F03" w:rsidRPr="00983F03">
        <w:rPr>
          <w:b/>
          <w:sz w:val="22"/>
          <w:szCs w:val="22"/>
        </w:rPr>
        <w:t xml:space="preserve">a pohodlný </w:t>
      </w:r>
      <w:r w:rsidR="00392CE9" w:rsidRPr="00983F03">
        <w:rPr>
          <w:b/>
          <w:sz w:val="22"/>
          <w:szCs w:val="22"/>
        </w:rPr>
        <w:t>přístup až ke dveřím a poklopu do strojovny</w:t>
      </w:r>
      <w:r w:rsidR="006F21CC" w:rsidRPr="00983F03">
        <w:rPr>
          <w:b/>
          <w:sz w:val="22"/>
          <w:szCs w:val="22"/>
        </w:rPr>
        <w:t xml:space="preserve"> nebo skříni pohonu</w:t>
      </w:r>
      <w:r w:rsidR="00983F03" w:rsidRPr="00983F03">
        <w:rPr>
          <w:b/>
          <w:sz w:val="22"/>
          <w:szCs w:val="22"/>
        </w:rPr>
        <w:t xml:space="preserve"> (rozvaděče a hlavního vypínače)</w:t>
      </w:r>
      <w:r w:rsidR="00392CE9" w:rsidRPr="00983F03">
        <w:rPr>
          <w:b/>
          <w:sz w:val="22"/>
          <w:szCs w:val="22"/>
        </w:rPr>
        <w:t>, vyvážení poklopu pro přístup do strojovny, odpovídající nosnost poklopu do strojovny výtahu</w:t>
      </w:r>
      <w:r w:rsidR="00EA1B01">
        <w:rPr>
          <w:b/>
          <w:sz w:val="22"/>
          <w:szCs w:val="22"/>
        </w:rPr>
        <w:t xml:space="preserve"> neb</w:t>
      </w:r>
      <w:r w:rsidR="00EA1B01" w:rsidRPr="00EA1B01">
        <w:rPr>
          <w:b/>
          <w:sz w:val="22"/>
          <w:szCs w:val="22"/>
        </w:rPr>
        <w:t>o SZH (plošiny)</w:t>
      </w:r>
      <w:r w:rsidR="00392CE9" w:rsidRPr="00983F03">
        <w:rPr>
          <w:b/>
          <w:sz w:val="22"/>
          <w:szCs w:val="22"/>
        </w:rPr>
        <w:t xml:space="preserve">, zábradlí kolem poklopu do strojovny, pojistky proti vypadnutí závěsů poklopu, osvětlení nástupišť a přístupové cesty ke dveřím (poklopu) do strojovny včetně periodické revize, odstranění veškerého zařízení ze strojovny výtahu </w:t>
      </w:r>
      <w:r w:rsidR="00EA1B01">
        <w:rPr>
          <w:b/>
          <w:sz w:val="22"/>
          <w:szCs w:val="22"/>
        </w:rPr>
        <w:t>neb</w:t>
      </w:r>
      <w:r w:rsidR="00EA1B01" w:rsidRPr="00EA1B01">
        <w:rPr>
          <w:b/>
          <w:sz w:val="22"/>
          <w:szCs w:val="22"/>
        </w:rPr>
        <w:t>o SZH (plošiny)</w:t>
      </w:r>
      <w:r w:rsidR="00EA1B01">
        <w:rPr>
          <w:b/>
          <w:sz w:val="22"/>
          <w:szCs w:val="22"/>
        </w:rPr>
        <w:t xml:space="preserve"> </w:t>
      </w:r>
      <w:r w:rsidR="00392CE9" w:rsidRPr="00983F03">
        <w:rPr>
          <w:b/>
          <w:sz w:val="22"/>
          <w:szCs w:val="22"/>
        </w:rPr>
        <w:t>nesouvisejícího a</w:t>
      </w:r>
      <w:r w:rsidR="00983F03">
        <w:rPr>
          <w:b/>
          <w:sz w:val="22"/>
          <w:szCs w:val="22"/>
        </w:rPr>
        <w:t> </w:t>
      </w:r>
      <w:r w:rsidR="00392CE9" w:rsidRPr="00983F03">
        <w:rPr>
          <w:b/>
          <w:sz w:val="22"/>
          <w:szCs w:val="22"/>
        </w:rPr>
        <w:t>nepatřícího k</w:t>
      </w:r>
      <w:r w:rsidR="00EA1B01">
        <w:rPr>
          <w:b/>
          <w:sz w:val="22"/>
          <w:szCs w:val="22"/>
        </w:rPr>
        <w:t> </w:t>
      </w:r>
      <w:r w:rsidR="00392CE9" w:rsidRPr="00983F03">
        <w:rPr>
          <w:b/>
          <w:sz w:val="22"/>
          <w:szCs w:val="22"/>
        </w:rPr>
        <w:t>výtahu</w:t>
      </w:r>
      <w:r w:rsidR="00EA1B01">
        <w:rPr>
          <w:b/>
          <w:sz w:val="22"/>
          <w:szCs w:val="22"/>
        </w:rPr>
        <w:t xml:space="preserve"> neb</w:t>
      </w:r>
      <w:r w:rsidR="00EA1B01" w:rsidRPr="00EA1B01">
        <w:rPr>
          <w:b/>
          <w:sz w:val="22"/>
          <w:szCs w:val="22"/>
        </w:rPr>
        <w:t>o SZH (plošin</w:t>
      </w:r>
      <w:r w:rsidR="00EA1B01">
        <w:rPr>
          <w:b/>
          <w:sz w:val="22"/>
          <w:szCs w:val="22"/>
        </w:rPr>
        <w:t>ě</w:t>
      </w:r>
      <w:r w:rsidR="00EA1B01" w:rsidRPr="00EA1B01">
        <w:rPr>
          <w:b/>
          <w:sz w:val="22"/>
          <w:szCs w:val="22"/>
        </w:rPr>
        <w:t>)</w:t>
      </w:r>
      <w:r w:rsidR="00392CE9" w:rsidRPr="00983F03">
        <w:rPr>
          <w:b/>
          <w:sz w:val="22"/>
          <w:szCs w:val="22"/>
        </w:rPr>
        <w:t>, přeložky inženýrských a</w:t>
      </w:r>
      <w:r w:rsidR="006F21CC" w:rsidRPr="00983F03">
        <w:rPr>
          <w:b/>
          <w:sz w:val="22"/>
          <w:szCs w:val="22"/>
        </w:rPr>
        <w:t> </w:t>
      </w:r>
      <w:r w:rsidR="00392CE9" w:rsidRPr="00983F03">
        <w:rPr>
          <w:b/>
          <w:sz w:val="22"/>
          <w:szCs w:val="22"/>
        </w:rPr>
        <w:t xml:space="preserve">jiných sítí (elektřina, voda, </w:t>
      </w:r>
      <w:r w:rsidR="0074575C" w:rsidRPr="00983F03">
        <w:rPr>
          <w:b/>
          <w:sz w:val="22"/>
          <w:szCs w:val="22"/>
        </w:rPr>
        <w:t xml:space="preserve">odpady- kanalizace, </w:t>
      </w:r>
      <w:r w:rsidR="00392CE9" w:rsidRPr="00983F03">
        <w:rPr>
          <w:b/>
          <w:sz w:val="22"/>
          <w:szCs w:val="22"/>
        </w:rPr>
        <w:t xml:space="preserve">plyn, hydrant, internet, </w:t>
      </w:r>
      <w:proofErr w:type="spellStart"/>
      <w:r w:rsidR="00392CE9" w:rsidRPr="00983F03">
        <w:rPr>
          <w:b/>
          <w:sz w:val="22"/>
          <w:szCs w:val="22"/>
        </w:rPr>
        <w:t>antenní</w:t>
      </w:r>
      <w:proofErr w:type="spellEnd"/>
      <w:r w:rsidR="00392CE9" w:rsidRPr="00983F03">
        <w:rPr>
          <w:b/>
          <w:sz w:val="22"/>
          <w:szCs w:val="22"/>
        </w:rPr>
        <w:t xml:space="preserve"> rozvod), malba společných prostor, případné další požadavky vyplývající z požárně bezpečnostního řešení (např. požární odolnost šachetních dveří, </w:t>
      </w:r>
      <w:r w:rsidR="0074575C" w:rsidRPr="00983F03">
        <w:rPr>
          <w:b/>
          <w:sz w:val="22"/>
          <w:szCs w:val="22"/>
        </w:rPr>
        <w:t xml:space="preserve">požární odolnost ocelové konstrukce a opláštění, </w:t>
      </w:r>
      <w:r w:rsidR="00392CE9" w:rsidRPr="00983F03">
        <w:rPr>
          <w:b/>
          <w:sz w:val="22"/>
          <w:szCs w:val="22"/>
        </w:rPr>
        <w:t xml:space="preserve">požární odolnost dveří do strojovny, </w:t>
      </w:r>
      <w:proofErr w:type="spellStart"/>
      <w:r w:rsidR="00392CE9" w:rsidRPr="00983F03">
        <w:rPr>
          <w:b/>
          <w:sz w:val="22"/>
          <w:szCs w:val="22"/>
        </w:rPr>
        <w:t>oheňretardující</w:t>
      </w:r>
      <w:proofErr w:type="spellEnd"/>
      <w:r w:rsidR="00392CE9" w:rsidRPr="00983F03">
        <w:rPr>
          <w:b/>
          <w:sz w:val="22"/>
          <w:szCs w:val="22"/>
        </w:rPr>
        <w:t xml:space="preserve"> elektroinstalace, protipožární ucpávky a těsnění v místech prostupů pokud budou nutné, </w:t>
      </w:r>
      <w:r w:rsidR="0074575C" w:rsidRPr="00983F03">
        <w:rPr>
          <w:b/>
          <w:sz w:val="22"/>
          <w:szCs w:val="22"/>
        </w:rPr>
        <w:t xml:space="preserve">požárně-odolná skříň a dvířka rozvaděče </w:t>
      </w:r>
      <w:r w:rsidR="00EA1B01">
        <w:rPr>
          <w:b/>
          <w:sz w:val="22"/>
          <w:szCs w:val="22"/>
        </w:rPr>
        <w:t>výtahu neb</w:t>
      </w:r>
      <w:r w:rsidR="00EA1B01" w:rsidRPr="00EA1B01">
        <w:rPr>
          <w:b/>
          <w:sz w:val="22"/>
          <w:szCs w:val="22"/>
        </w:rPr>
        <w:t>o SZH (plošiny)</w:t>
      </w:r>
      <w:r w:rsidR="00EA1B01">
        <w:rPr>
          <w:b/>
          <w:sz w:val="22"/>
          <w:szCs w:val="22"/>
        </w:rPr>
        <w:t xml:space="preserve"> </w:t>
      </w:r>
      <w:r w:rsidR="00392CE9" w:rsidRPr="00983F03">
        <w:rPr>
          <w:b/>
          <w:sz w:val="22"/>
          <w:szCs w:val="22"/>
        </w:rPr>
        <w:t xml:space="preserve">…, atd.), zajištění ochrany (opatření) proti přenosu hluku a vibrací způsobených </w:t>
      </w:r>
      <w:r w:rsidR="00EA1B01">
        <w:rPr>
          <w:b/>
          <w:sz w:val="22"/>
          <w:szCs w:val="22"/>
        </w:rPr>
        <w:t>zdvihacím</w:t>
      </w:r>
      <w:r w:rsidR="00392CE9" w:rsidRPr="00983F03">
        <w:rPr>
          <w:b/>
          <w:sz w:val="22"/>
          <w:szCs w:val="22"/>
        </w:rPr>
        <w:t xml:space="preserve"> zařízením, </w:t>
      </w:r>
      <w:r w:rsidR="00FE700B" w:rsidRPr="00983F03">
        <w:rPr>
          <w:b/>
          <w:sz w:val="22"/>
          <w:szCs w:val="22"/>
        </w:rPr>
        <w:t xml:space="preserve">vyjádření hygieny, </w:t>
      </w:r>
      <w:r w:rsidR="0074575C" w:rsidRPr="00983F03">
        <w:rPr>
          <w:b/>
          <w:sz w:val="22"/>
          <w:szCs w:val="22"/>
        </w:rPr>
        <w:t xml:space="preserve">měření hluku - </w:t>
      </w:r>
      <w:r w:rsidR="00392CE9" w:rsidRPr="00983F03">
        <w:rPr>
          <w:b/>
          <w:sz w:val="22"/>
          <w:szCs w:val="22"/>
        </w:rPr>
        <w:t>hluková zkouška, a další požadavky vyplývající ze souvisejících norem, legislativy, které se vztahují na povinnosti provozovatele (objednatele).</w:t>
      </w:r>
      <w:r w:rsidR="0074575C" w:rsidRPr="00983F03">
        <w:rPr>
          <w:b/>
          <w:sz w:val="22"/>
          <w:szCs w:val="22"/>
        </w:rPr>
        <w:t xml:space="preserve"> </w:t>
      </w:r>
    </w:p>
    <w:p w14:paraId="6D8CC6E5" w14:textId="77777777" w:rsidR="00A21088" w:rsidRPr="00983F03" w:rsidRDefault="00A21088" w:rsidP="00983F03">
      <w:pPr>
        <w:pStyle w:val="Bezmezer"/>
        <w:numPr>
          <w:ilvl w:val="1"/>
          <w:numId w:val="28"/>
        </w:numPr>
        <w:ind w:left="851" w:right="-1" w:hanging="284"/>
        <w:jc w:val="both"/>
        <w:rPr>
          <w:rFonts w:ascii="Times New Roman" w:hAnsi="Times New Roman" w:cs="Times New Roman"/>
          <w:b/>
          <w:bCs/>
        </w:rPr>
      </w:pPr>
      <w:r w:rsidRPr="00983F03">
        <w:rPr>
          <w:rFonts w:ascii="Times New Roman" w:hAnsi="Times New Roman" w:cs="Times New Roman"/>
          <w:b/>
        </w:rPr>
        <w:t xml:space="preserve">A další požadavky vyplývající ze souvisejících norem, legislativy, které se vztahují na povinnosti provozovatele (objednatele). </w:t>
      </w:r>
    </w:p>
    <w:p w14:paraId="27F4F6D6" w14:textId="03CE4534" w:rsidR="003B7C1C" w:rsidRPr="00983F03" w:rsidRDefault="003B7C1C" w:rsidP="00983F03">
      <w:pPr>
        <w:pStyle w:val="Zkladntext"/>
        <w:numPr>
          <w:ilvl w:val="0"/>
          <w:numId w:val="3"/>
        </w:numPr>
        <w:overflowPunct w:val="0"/>
        <w:autoSpaceDE w:val="0"/>
        <w:autoSpaceDN w:val="0"/>
        <w:adjustRightInd w:val="0"/>
        <w:spacing w:after="0"/>
        <w:ind w:left="851" w:hanging="284"/>
        <w:jc w:val="both"/>
        <w:textAlignment w:val="baseline"/>
        <w:rPr>
          <w:sz w:val="22"/>
          <w:szCs w:val="22"/>
        </w:rPr>
      </w:pPr>
      <w:r w:rsidRPr="00983F03">
        <w:rPr>
          <w:sz w:val="22"/>
          <w:szCs w:val="22"/>
        </w:rPr>
        <w:t>Základní prostředí šachty a </w:t>
      </w:r>
      <w:proofErr w:type="gramStart"/>
      <w:r w:rsidRPr="00983F03">
        <w:rPr>
          <w:sz w:val="22"/>
          <w:szCs w:val="22"/>
        </w:rPr>
        <w:t>nástupišť - suché</w:t>
      </w:r>
      <w:proofErr w:type="gramEnd"/>
      <w:r w:rsidRPr="00983F03">
        <w:rPr>
          <w:sz w:val="22"/>
          <w:szCs w:val="22"/>
        </w:rPr>
        <w:t xml:space="preserve"> a bezprašné, </w:t>
      </w:r>
      <w:r w:rsidRPr="00983F03">
        <w:rPr>
          <w:b/>
          <w:sz w:val="22"/>
          <w:szCs w:val="22"/>
        </w:rPr>
        <w:t xml:space="preserve">osvětlení nástupišť </w:t>
      </w:r>
      <w:r w:rsidR="00531F4F" w:rsidRPr="00983F03">
        <w:rPr>
          <w:b/>
          <w:sz w:val="22"/>
          <w:szCs w:val="22"/>
        </w:rPr>
        <w:t xml:space="preserve">dle normy </w:t>
      </w:r>
      <w:r w:rsidRPr="00983F03">
        <w:rPr>
          <w:b/>
          <w:sz w:val="22"/>
          <w:szCs w:val="22"/>
        </w:rPr>
        <w:t xml:space="preserve">(min. 50 </w:t>
      </w:r>
      <w:proofErr w:type="spellStart"/>
      <w:r w:rsidRPr="00983F03">
        <w:rPr>
          <w:b/>
          <w:sz w:val="22"/>
          <w:szCs w:val="22"/>
        </w:rPr>
        <w:t>lx</w:t>
      </w:r>
      <w:proofErr w:type="spellEnd"/>
      <w:r w:rsidRPr="00983F03">
        <w:rPr>
          <w:b/>
          <w:sz w:val="22"/>
          <w:szCs w:val="22"/>
        </w:rPr>
        <w:t xml:space="preserve">) a přístupových cest k rozvaděči a hlavnímu vypínači (min. 50 </w:t>
      </w:r>
      <w:proofErr w:type="spellStart"/>
      <w:r w:rsidRPr="00983F03">
        <w:rPr>
          <w:b/>
          <w:sz w:val="22"/>
          <w:szCs w:val="22"/>
        </w:rPr>
        <w:t>lx</w:t>
      </w:r>
      <w:proofErr w:type="spellEnd"/>
      <w:r w:rsidRPr="00983F03">
        <w:rPr>
          <w:b/>
          <w:sz w:val="22"/>
          <w:szCs w:val="22"/>
        </w:rPr>
        <w:t xml:space="preserve">) včetně výchozí revize dle ČSN EN, </w:t>
      </w:r>
      <w:r w:rsidRPr="00983F03">
        <w:rPr>
          <w:sz w:val="22"/>
          <w:szCs w:val="22"/>
        </w:rPr>
        <w:t xml:space="preserve">zajištění stálé teploty ve výtahové šachtě dle ČSN EN v rozmezí +5°C až +40°C, atd.), měření mechanické pevnosti stěn šachty. </w:t>
      </w:r>
    </w:p>
    <w:p w14:paraId="2E20A02A" w14:textId="28AEE93C" w:rsidR="003B7C1C" w:rsidRPr="00983F03" w:rsidRDefault="003B7C1C" w:rsidP="00983F03">
      <w:pPr>
        <w:pStyle w:val="Zkladntext"/>
        <w:numPr>
          <w:ilvl w:val="0"/>
          <w:numId w:val="3"/>
        </w:numPr>
        <w:overflowPunct w:val="0"/>
        <w:autoSpaceDE w:val="0"/>
        <w:autoSpaceDN w:val="0"/>
        <w:adjustRightInd w:val="0"/>
        <w:spacing w:after="0"/>
        <w:ind w:left="851" w:hanging="284"/>
        <w:jc w:val="both"/>
        <w:textAlignment w:val="baseline"/>
        <w:rPr>
          <w:sz w:val="22"/>
          <w:szCs w:val="22"/>
        </w:rPr>
      </w:pPr>
      <w:r w:rsidRPr="00983F03">
        <w:rPr>
          <w:sz w:val="22"/>
          <w:szCs w:val="22"/>
        </w:rPr>
        <w:t xml:space="preserve">Projektovou a prováděcí dokumentaci vč. statického posouzení prohlubně a ŽB základové desky pro založení výtahové šachty, projektovou dokumentaci pro stavební povolení a stavebně prováděcí dokumentaci, podíl na ostraze staveniště, prostředky na sociální zařízení, aj. stavebně provozní záležitosti, a </w:t>
      </w:r>
      <w:r w:rsidR="00531F4F" w:rsidRPr="00983F03">
        <w:rPr>
          <w:sz w:val="22"/>
          <w:szCs w:val="22"/>
        </w:rPr>
        <w:t xml:space="preserve">další dle </w:t>
      </w:r>
      <w:r w:rsidRPr="00983F03">
        <w:rPr>
          <w:sz w:val="22"/>
          <w:szCs w:val="22"/>
        </w:rPr>
        <w:t xml:space="preserve">požadavků výtahové firmy, úložný prostor pro materiál o velikosti cca 3x4 m, připoj el. energie 230, 400 V / </w:t>
      </w:r>
      <w:smartTag w:uri="urn:schemas-microsoft-com:office:smarttags" w:element="metricconverter">
        <w:smartTagPr>
          <w:attr w:name="ProductID" w:val="16 A"/>
        </w:smartTagPr>
        <w:r w:rsidRPr="00983F03">
          <w:rPr>
            <w:sz w:val="22"/>
            <w:szCs w:val="22"/>
          </w:rPr>
          <w:t>16 A</w:t>
        </w:r>
      </w:smartTag>
      <w:r w:rsidRPr="00983F03">
        <w:rPr>
          <w:sz w:val="22"/>
          <w:szCs w:val="22"/>
        </w:rPr>
        <w:t xml:space="preserve"> (bezúplatně, včetně odběru po celou dobu výstavby) v dosahu výstavby max. 20 m, sociální zařízení staveniště, zajištění přístupu do prostor objektu oprávněným pracovníkům. </w:t>
      </w:r>
    </w:p>
    <w:p w14:paraId="00CCFC73" w14:textId="1413350E" w:rsidR="004E24A1" w:rsidRPr="00983F03" w:rsidRDefault="003B7C1C" w:rsidP="00983F03">
      <w:pPr>
        <w:pStyle w:val="Zkladntext"/>
        <w:numPr>
          <w:ilvl w:val="0"/>
          <w:numId w:val="3"/>
        </w:numPr>
        <w:overflowPunct w:val="0"/>
        <w:autoSpaceDE w:val="0"/>
        <w:autoSpaceDN w:val="0"/>
        <w:adjustRightInd w:val="0"/>
        <w:spacing w:after="0"/>
        <w:ind w:left="851" w:hanging="284"/>
        <w:jc w:val="both"/>
        <w:textAlignment w:val="baseline"/>
        <w:rPr>
          <w:sz w:val="22"/>
          <w:szCs w:val="22"/>
        </w:rPr>
      </w:pPr>
      <w:r w:rsidRPr="00983F03">
        <w:rPr>
          <w:sz w:val="22"/>
          <w:szCs w:val="22"/>
        </w:rPr>
        <w:t>V</w:t>
      </w:r>
      <w:r w:rsidR="004E24A1" w:rsidRPr="00983F03">
        <w:rPr>
          <w:sz w:val="22"/>
          <w:szCs w:val="22"/>
        </w:rPr>
        <w:t xml:space="preserve">yjádření a stanoviska státních institucí (NIPI, vyjádření životního prostředí, vyjádření památkářů, zábor, …, atd.), vyřízení dotace z dotačního programu, </w:t>
      </w:r>
      <w:proofErr w:type="spellStart"/>
      <w:r w:rsidR="004E24A1" w:rsidRPr="00983F03">
        <w:rPr>
          <w:sz w:val="22"/>
          <w:szCs w:val="22"/>
        </w:rPr>
        <w:t>engineering</w:t>
      </w:r>
      <w:proofErr w:type="spellEnd"/>
      <w:r w:rsidR="004E24A1" w:rsidRPr="00983F03">
        <w:rPr>
          <w:sz w:val="22"/>
          <w:szCs w:val="22"/>
        </w:rPr>
        <w:t xml:space="preserve">. </w:t>
      </w:r>
    </w:p>
    <w:p w14:paraId="66C4E74F" w14:textId="5378F8CC" w:rsidR="002039E2" w:rsidRPr="00983F03" w:rsidRDefault="002039E2" w:rsidP="00983F03">
      <w:pPr>
        <w:pStyle w:val="Zhlav"/>
        <w:numPr>
          <w:ilvl w:val="0"/>
          <w:numId w:val="3"/>
        </w:numPr>
        <w:tabs>
          <w:tab w:val="clear" w:pos="4536"/>
          <w:tab w:val="clear" w:pos="9072"/>
        </w:tabs>
        <w:spacing w:line="240" w:lineRule="atLeast"/>
        <w:ind w:left="851" w:hanging="284"/>
        <w:jc w:val="both"/>
        <w:rPr>
          <w:sz w:val="22"/>
          <w:szCs w:val="22"/>
        </w:rPr>
      </w:pPr>
      <w:r w:rsidRPr="00983F03">
        <w:rPr>
          <w:sz w:val="22"/>
          <w:szCs w:val="22"/>
        </w:rPr>
        <w:t xml:space="preserve">Zařízení staveniště (WC, energie, strážní služba, stavebně montážní pojištění, aj.). </w:t>
      </w:r>
    </w:p>
    <w:p w14:paraId="4F901D67" w14:textId="5E355C89" w:rsidR="002039E2" w:rsidRPr="00983F03" w:rsidRDefault="00392CE9" w:rsidP="00983F03">
      <w:pPr>
        <w:pStyle w:val="Zhlav"/>
        <w:numPr>
          <w:ilvl w:val="0"/>
          <w:numId w:val="3"/>
        </w:numPr>
        <w:tabs>
          <w:tab w:val="clear" w:pos="4536"/>
          <w:tab w:val="clear" w:pos="9072"/>
        </w:tabs>
        <w:spacing w:line="240" w:lineRule="atLeast"/>
        <w:ind w:left="851" w:hanging="284"/>
        <w:jc w:val="both"/>
        <w:rPr>
          <w:sz w:val="22"/>
          <w:szCs w:val="22"/>
        </w:rPr>
      </w:pPr>
      <w:r w:rsidRPr="00983F03">
        <w:rPr>
          <w:bCs/>
          <w:sz w:val="22"/>
          <w:szCs w:val="22"/>
        </w:rPr>
        <w:lastRenderedPageBreak/>
        <w:t>P</w:t>
      </w:r>
      <w:r w:rsidR="002039E2" w:rsidRPr="00983F03">
        <w:rPr>
          <w:sz w:val="22"/>
          <w:szCs w:val="22"/>
        </w:rPr>
        <w:t>řípadný podružný elektroměr, osvětlení nástupišť a přístupové cesty k umístění rozvaděče a</w:t>
      </w:r>
      <w:r w:rsidRPr="00983F03">
        <w:rPr>
          <w:sz w:val="22"/>
          <w:szCs w:val="22"/>
        </w:rPr>
        <w:t> </w:t>
      </w:r>
      <w:r w:rsidR="002039E2" w:rsidRPr="00983F03">
        <w:rPr>
          <w:sz w:val="22"/>
          <w:szCs w:val="22"/>
        </w:rPr>
        <w:t>hlavního vypínače včetně periodické revize.</w:t>
      </w:r>
      <w:r w:rsidR="00A21088" w:rsidRPr="00983F03">
        <w:rPr>
          <w:sz w:val="22"/>
          <w:szCs w:val="22"/>
        </w:rPr>
        <w:t xml:space="preserve"> </w:t>
      </w:r>
    </w:p>
    <w:p w14:paraId="46FF430A" w14:textId="525CD81A" w:rsidR="004E24A1" w:rsidRPr="00983F03" w:rsidRDefault="00983F03" w:rsidP="00983F03">
      <w:pPr>
        <w:pStyle w:val="Zkladntext"/>
        <w:numPr>
          <w:ilvl w:val="0"/>
          <w:numId w:val="3"/>
        </w:numPr>
        <w:overflowPunct w:val="0"/>
        <w:autoSpaceDE w:val="0"/>
        <w:autoSpaceDN w:val="0"/>
        <w:adjustRightInd w:val="0"/>
        <w:spacing w:after="0"/>
        <w:ind w:left="851" w:hanging="284"/>
        <w:jc w:val="both"/>
        <w:rPr>
          <w:sz w:val="22"/>
          <w:szCs w:val="22"/>
        </w:rPr>
      </w:pPr>
      <w:r>
        <w:rPr>
          <w:sz w:val="22"/>
          <w:szCs w:val="22"/>
        </w:rPr>
        <w:t>D</w:t>
      </w:r>
      <w:r w:rsidR="00531F4F" w:rsidRPr="00983F03">
        <w:rPr>
          <w:sz w:val="22"/>
          <w:szCs w:val="22"/>
        </w:rPr>
        <w:t xml:space="preserve">lažba a podhledy na nástupištích, </w:t>
      </w:r>
      <w:r w:rsidR="004E24A1" w:rsidRPr="00983F03">
        <w:rPr>
          <w:sz w:val="22"/>
          <w:szCs w:val="22"/>
        </w:rPr>
        <w:t xml:space="preserve">dotažení dlažeb na nástupištích k prahu šachetních dveří, </w:t>
      </w:r>
      <w:r w:rsidR="00531F4F" w:rsidRPr="00983F03">
        <w:rPr>
          <w:sz w:val="22"/>
          <w:szCs w:val="22"/>
        </w:rPr>
        <w:t xml:space="preserve">a další náležitosti dle stavební situace; </w:t>
      </w:r>
    </w:p>
    <w:p w14:paraId="2FD3C702" w14:textId="198F3A7B" w:rsidR="00034648" w:rsidRPr="00983F03" w:rsidRDefault="0096515C" w:rsidP="00983F03">
      <w:pPr>
        <w:pStyle w:val="Zkladntext"/>
        <w:numPr>
          <w:ilvl w:val="0"/>
          <w:numId w:val="3"/>
        </w:numPr>
        <w:overflowPunct w:val="0"/>
        <w:autoSpaceDE w:val="0"/>
        <w:autoSpaceDN w:val="0"/>
        <w:adjustRightInd w:val="0"/>
        <w:spacing w:after="0"/>
        <w:ind w:left="851" w:hanging="284"/>
        <w:jc w:val="both"/>
        <w:rPr>
          <w:sz w:val="22"/>
          <w:szCs w:val="22"/>
        </w:rPr>
      </w:pPr>
      <w:r>
        <w:rPr>
          <w:sz w:val="22"/>
          <w:szCs w:val="22"/>
        </w:rPr>
        <w:t>S</w:t>
      </w:r>
      <w:r w:rsidR="00034648" w:rsidRPr="00983F03">
        <w:rPr>
          <w:sz w:val="22"/>
          <w:szCs w:val="22"/>
        </w:rPr>
        <w:t>okl EKOBAN nebo obklad</w:t>
      </w:r>
      <w:r w:rsidR="00983F03">
        <w:rPr>
          <w:sz w:val="22"/>
          <w:szCs w:val="22"/>
        </w:rPr>
        <w:t>;</w:t>
      </w:r>
      <w:r w:rsidR="00034648" w:rsidRPr="00983F03">
        <w:rPr>
          <w:sz w:val="22"/>
          <w:szCs w:val="22"/>
        </w:rPr>
        <w:t xml:space="preserve"> </w:t>
      </w:r>
    </w:p>
    <w:p w14:paraId="6A86534B" w14:textId="29B7BA70" w:rsidR="00034648" w:rsidRPr="00983F03" w:rsidRDefault="0096515C" w:rsidP="00983F03">
      <w:pPr>
        <w:pStyle w:val="Zkladntext"/>
        <w:numPr>
          <w:ilvl w:val="0"/>
          <w:numId w:val="3"/>
        </w:numPr>
        <w:overflowPunct w:val="0"/>
        <w:autoSpaceDE w:val="0"/>
        <w:autoSpaceDN w:val="0"/>
        <w:adjustRightInd w:val="0"/>
        <w:spacing w:after="0"/>
        <w:ind w:left="851" w:hanging="284"/>
        <w:jc w:val="both"/>
        <w:rPr>
          <w:sz w:val="22"/>
          <w:szCs w:val="22"/>
        </w:rPr>
      </w:pPr>
      <w:r>
        <w:rPr>
          <w:sz w:val="22"/>
          <w:szCs w:val="22"/>
        </w:rPr>
        <w:t>P</w:t>
      </w:r>
      <w:r w:rsidR="00034648" w:rsidRPr="00983F03">
        <w:rPr>
          <w:sz w:val="22"/>
          <w:szCs w:val="22"/>
        </w:rPr>
        <w:t xml:space="preserve">řípadně nepředvídatelné skutečnosti vzniklé při realizaci; </w:t>
      </w:r>
    </w:p>
    <w:p w14:paraId="1ECFB102" w14:textId="05D4989C" w:rsidR="00034648" w:rsidRPr="00983F03" w:rsidRDefault="0096515C" w:rsidP="00983F03">
      <w:pPr>
        <w:numPr>
          <w:ilvl w:val="0"/>
          <w:numId w:val="29"/>
        </w:numPr>
        <w:tabs>
          <w:tab w:val="clear" w:pos="360"/>
        </w:tabs>
        <w:ind w:left="851" w:right="-1" w:hanging="284"/>
        <w:jc w:val="both"/>
        <w:rPr>
          <w:sz w:val="22"/>
          <w:szCs w:val="22"/>
        </w:rPr>
      </w:pPr>
      <w:r>
        <w:rPr>
          <w:sz w:val="22"/>
          <w:szCs w:val="22"/>
        </w:rPr>
        <w:t>P</w:t>
      </w:r>
      <w:r w:rsidR="00034648" w:rsidRPr="00983F03">
        <w:rPr>
          <w:sz w:val="22"/>
          <w:szCs w:val="22"/>
        </w:rPr>
        <w:t>odíl na ostraze staveniště, prostředky na zádržné, prostředky na sociální zařízení, aj. stavebně provozní záležitosti</w:t>
      </w:r>
      <w:r w:rsidR="00983F03">
        <w:rPr>
          <w:sz w:val="22"/>
          <w:szCs w:val="22"/>
        </w:rPr>
        <w:t>;</w:t>
      </w:r>
      <w:r w:rsidR="00034648" w:rsidRPr="00983F03">
        <w:rPr>
          <w:sz w:val="22"/>
          <w:szCs w:val="22"/>
        </w:rPr>
        <w:t xml:space="preserve"> </w:t>
      </w:r>
    </w:p>
    <w:p w14:paraId="743BC229" w14:textId="3FA59DDE" w:rsidR="00034648" w:rsidRPr="00983F03" w:rsidRDefault="0096515C" w:rsidP="00983F03">
      <w:pPr>
        <w:numPr>
          <w:ilvl w:val="0"/>
          <w:numId w:val="29"/>
        </w:numPr>
        <w:tabs>
          <w:tab w:val="clear" w:pos="360"/>
        </w:tabs>
        <w:ind w:left="851" w:right="-1" w:hanging="284"/>
        <w:jc w:val="both"/>
        <w:rPr>
          <w:sz w:val="22"/>
          <w:szCs w:val="22"/>
        </w:rPr>
      </w:pPr>
      <w:r>
        <w:rPr>
          <w:sz w:val="22"/>
          <w:szCs w:val="22"/>
        </w:rPr>
        <w:t>S</w:t>
      </w:r>
      <w:r w:rsidR="00034648" w:rsidRPr="00983F03">
        <w:rPr>
          <w:sz w:val="22"/>
          <w:szCs w:val="22"/>
        </w:rPr>
        <w:t>ociální zařízení staveniště, stavební buňka</w:t>
      </w:r>
      <w:r w:rsidR="00983F03">
        <w:rPr>
          <w:sz w:val="22"/>
          <w:szCs w:val="22"/>
        </w:rPr>
        <w:t>;</w:t>
      </w:r>
      <w:r w:rsidR="00034648" w:rsidRPr="00983F03">
        <w:rPr>
          <w:sz w:val="22"/>
          <w:szCs w:val="22"/>
        </w:rPr>
        <w:t xml:space="preserve"> </w:t>
      </w:r>
    </w:p>
    <w:p w14:paraId="33949A4D" w14:textId="359BC8B1" w:rsidR="00034648" w:rsidRPr="00983F03" w:rsidRDefault="0096515C" w:rsidP="00983F03">
      <w:pPr>
        <w:numPr>
          <w:ilvl w:val="0"/>
          <w:numId w:val="29"/>
        </w:numPr>
        <w:tabs>
          <w:tab w:val="clear" w:pos="360"/>
        </w:tabs>
        <w:ind w:left="851" w:right="-1" w:hanging="284"/>
        <w:jc w:val="both"/>
        <w:rPr>
          <w:sz w:val="22"/>
          <w:szCs w:val="22"/>
        </w:rPr>
      </w:pPr>
      <w:r>
        <w:rPr>
          <w:sz w:val="22"/>
          <w:szCs w:val="22"/>
        </w:rPr>
        <w:t>Z</w:t>
      </w:r>
      <w:r w:rsidR="00034648" w:rsidRPr="00983F03">
        <w:rPr>
          <w:sz w:val="22"/>
          <w:szCs w:val="22"/>
        </w:rPr>
        <w:t>ajištění přístupu do prostor objektu oprávněným pracovníkům</w:t>
      </w:r>
      <w:r w:rsidR="00983F03">
        <w:rPr>
          <w:sz w:val="22"/>
          <w:szCs w:val="22"/>
        </w:rPr>
        <w:t>;</w:t>
      </w:r>
      <w:r w:rsidR="00034648" w:rsidRPr="00983F03">
        <w:rPr>
          <w:sz w:val="22"/>
          <w:szCs w:val="22"/>
        </w:rPr>
        <w:t xml:space="preserve"> </w:t>
      </w:r>
    </w:p>
    <w:p w14:paraId="66F05C1B" w14:textId="23C5F12C" w:rsidR="00034648" w:rsidRPr="00983F03" w:rsidRDefault="0096515C" w:rsidP="00983F03">
      <w:pPr>
        <w:pStyle w:val="Zkladntext"/>
        <w:numPr>
          <w:ilvl w:val="0"/>
          <w:numId w:val="29"/>
        </w:numPr>
        <w:tabs>
          <w:tab w:val="clear" w:pos="360"/>
        </w:tabs>
        <w:spacing w:after="0"/>
        <w:ind w:left="851" w:hanging="284"/>
        <w:jc w:val="both"/>
        <w:rPr>
          <w:sz w:val="22"/>
          <w:szCs w:val="22"/>
        </w:rPr>
      </w:pPr>
      <w:r>
        <w:rPr>
          <w:bCs/>
          <w:iCs/>
          <w:sz w:val="22"/>
          <w:szCs w:val="22"/>
        </w:rPr>
        <w:t>V</w:t>
      </w:r>
      <w:r w:rsidR="00550CB0" w:rsidRPr="00983F03">
        <w:rPr>
          <w:bCs/>
          <w:iCs/>
          <w:sz w:val="22"/>
          <w:szCs w:val="22"/>
        </w:rPr>
        <w:t xml:space="preserve">eškeré dodávky, práce a činnosti, které nejsou součástí </w:t>
      </w:r>
      <w:r w:rsidR="00FF5E41">
        <w:rPr>
          <w:bCs/>
          <w:iCs/>
          <w:sz w:val="22"/>
          <w:szCs w:val="22"/>
        </w:rPr>
        <w:t xml:space="preserve">této Smlouvy o dílo a </w:t>
      </w:r>
      <w:r w:rsidR="00550CB0" w:rsidRPr="00983F03">
        <w:rPr>
          <w:bCs/>
          <w:iCs/>
          <w:sz w:val="22"/>
          <w:szCs w:val="22"/>
        </w:rPr>
        <w:t>cenové nabídky</w:t>
      </w:r>
      <w:r w:rsidR="00602590" w:rsidRPr="00983F03">
        <w:rPr>
          <w:bCs/>
          <w:iCs/>
          <w:sz w:val="22"/>
          <w:szCs w:val="22"/>
        </w:rPr>
        <w:t xml:space="preserve"> a nejsou výslovně uvedeny</w:t>
      </w:r>
      <w:r w:rsidR="00550CB0" w:rsidRPr="00983F03">
        <w:rPr>
          <w:bCs/>
          <w:iCs/>
          <w:sz w:val="22"/>
          <w:szCs w:val="22"/>
        </w:rPr>
        <w:t>.</w:t>
      </w:r>
      <w:r w:rsidR="00034648" w:rsidRPr="00983F03">
        <w:rPr>
          <w:sz w:val="22"/>
          <w:szCs w:val="22"/>
        </w:rPr>
        <w:t xml:space="preserve"> </w:t>
      </w:r>
    </w:p>
    <w:bookmarkEnd w:id="0"/>
    <w:p w14:paraId="202C2F54" w14:textId="77777777" w:rsidR="00841348" w:rsidRPr="003B4196" w:rsidRDefault="00841348" w:rsidP="00D71626">
      <w:pPr>
        <w:rPr>
          <w:sz w:val="22"/>
          <w:szCs w:val="22"/>
        </w:rPr>
      </w:pPr>
    </w:p>
    <w:p w14:paraId="5A27344D" w14:textId="6FE1398E" w:rsidR="00FB701F" w:rsidRPr="003B4196" w:rsidRDefault="00FB701F" w:rsidP="00D71626">
      <w:pPr>
        <w:widowControl w:val="0"/>
        <w:numPr>
          <w:ilvl w:val="1"/>
          <w:numId w:val="5"/>
        </w:numPr>
        <w:tabs>
          <w:tab w:val="clear" w:pos="360"/>
        </w:tabs>
        <w:spacing w:line="240" w:lineRule="atLeast"/>
        <w:ind w:left="567" w:hanging="567"/>
        <w:jc w:val="both"/>
        <w:rPr>
          <w:sz w:val="22"/>
          <w:szCs w:val="22"/>
        </w:rPr>
      </w:pPr>
      <w:r w:rsidRPr="003B4196">
        <w:rPr>
          <w:sz w:val="22"/>
          <w:szCs w:val="22"/>
        </w:rPr>
        <w:t xml:space="preserve">Objednatel se zavazuje dílo převzít a zaplatit za jeho provedení cenu za podmínek stanovených v článku IV. této smlouvy. </w:t>
      </w:r>
    </w:p>
    <w:p w14:paraId="2D0E5E4B" w14:textId="77777777" w:rsidR="00FB701F" w:rsidRPr="00D717D4" w:rsidRDefault="00FB701F" w:rsidP="00D71626">
      <w:pPr>
        <w:widowControl w:val="0"/>
        <w:spacing w:line="240" w:lineRule="atLeast"/>
        <w:ind w:left="567" w:hanging="567"/>
        <w:jc w:val="both"/>
        <w:rPr>
          <w:sz w:val="22"/>
          <w:szCs w:val="22"/>
        </w:rPr>
      </w:pPr>
    </w:p>
    <w:p w14:paraId="682AF149" w14:textId="167335C2" w:rsidR="00C239F5" w:rsidRPr="00BF7C17" w:rsidRDefault="00FB701F" w:rsidP="00D71626">
      <w:pPr>
        <w:widowControl w:val="0"/>
        <w:numPr>
          <w:ilvl w:val="1"/>
          <w:numId w:val="5"/>
        </w:numPr>
        <w:tabs>
          <w:tab w:val="clear" w:pos="360"/>
        </w:tabs>
        <w:spacing w:line="240" w:lineRule="atLeast"/>
        <w:ind w:left="567" w:hanging="567"/>
        <w:jc w:val="both"/>
        <w:rPr>
          <w:b/>
          <w:sz w:val="22"/>
          <w:szCs w:val="22"/>
        </w:rPr>
      </w:pPr>
      <w:r w:rsidRPr="00D717D4">
        <w:rPr>
          <w:sz w:val="22"/>
          <w:szCs w:val="22"/>
        </w:rPr>
        <w:t>Místo (stavba, objekt) provádění díla:</w:t>
      </w:r>
      <w:r w:rsidRPr="00D717D4">
        <w:rPr>
          <w:b/>
          <w:sz w:val="22"/>
          <w:szCs w:val="22"/>
        </w:rPr>
        <w:t xml:space="preserve"> </w:t>
      </w:r>
      <w:r w:rsidR="00C239F5" w:rsidRPr="00D717D4">
        <w:rPr>
          <w:b/>
          <w:sz w:val="22"/>
          <w:szCs w:val="22"/>
        </w:rPr>
        <w:tab/>
      </w:r>
      <w:r w:rsidR="00C239F5" w:rsidRPr="00D717D4">
        <w:rPr>
          <w:b/>
          <w:sz w:val="22"/>
          <w:szCs w:val="22"/>
        </w:rPr>
        <w:tab/>
      </w:r>
      <w:r w:rsidR="002D0256" w:rsidRPr="00BF7C17">
        <w:rPr>
          <w:b/>
          <w:sz w:val="22"/>
          <w:szCs w:val="22"/>
        </w:rPr>
        <w:t>Školní jídelna ZŠ Bruntál</w:t>
      </w:r>
      <w:r w:rsidR="002D0256" w:rsidRPr="00BF7C17">
        <w:rPr>
          <w:b/>
          <w:sz w:val="22"/>
          <w:szCs w:val="22"/>
          <w:shd w:val="clear" w:color="auto" w:fill="FFFFFF"/>
        </w:rPr>
        <w:t>, Cihelní 6</w:t>
      </w:r>
      <w:r w:rsidR="00C239F5" w:rsidRPr="00BF7C17">
        <w:rPr>
          <w:b/>
          <w:sz w:val="22"/>
          <w:szCs w:val="22"/>
        </w:rPr>
        <w:t xml:space="preserve"> </w:t>
      </w:r>
    </w:p>
    <w:p w14:paraId="1B442170" w14:textId="45FBA3AD" w:rsidR="00FB701F" w:rsidRPr="00BF7C17" w:rsidRDefault="002D0256" w:rsidP="00D71626">
      <w:pPr>
        <w:widowControl w:val="0"/>
        <w:spacing w:line="240" w:lineRule="atLeast"/>
        <w:ind w:left="4254" w:firstLine="709"/>
        <w:jc w:val="both"/>
        <w:rPr>
          <w:b/>
          <w:sz w:val="22"/>
          <w:szCs w:val="22"/>
        </w:rPr>
      </w:pPr>
      <w:r w:rsidRPr="00BF7C17">
        <w:rPr>
          <w:b/>
          <w:sz w:val="22"/>
          <w:szCs w:val="22"/>
        </w:rPr>
        <w:t>Cihelní 1620/6, 792 01 Bruntál</w:t>
      </w:r>
      <w:r w:rsidR="00C239F5" w:rsidRPr="00BF7C17">
        <w:rPr>
          <w:b/>
          <w:sz w:val="22"/>
          <w:szCs w:val="22"/>
        </w:rPr>
        <w:t xml:space="preserve"> </w:t>
      </w:r>
    </w:p>
    <w:p w14:paraId="3EABC53B" w14:textId="29FCBA46" w:rsidR="008C18BA" w:rsidRPr="00BF7C17" w:rsidRDefault="00AA3A8E" w:rsidP="00D71626">
      <w:pPr>
        <w:widowControl w:val="0"/>
        <w:spacing w:line="240" w:lineRule="atLeast"/>
        <w:ind w:left="4963"/>
        <w:jc w:val="both"/>
        <w:rPr>
          <w:b/>
          <w:sz w:val="22"/>
          <w:szCs w:val="22"/>
        </w:rPr>
      </w:pPr>
      <w:proofErr w:type="spellStart"/>
      <w:r w:rsidRPr="00BF7C17">
        <w:rPr>
          <w:b/>
          <w:sz w:val="22"/>
          <w:szCs w:val="22"/>
        </w:rPr>
        <w:t>p.č</w:t>
      </w:r>
      <w:proofErr w:type="spellEnd"/>
      <w:r w:rsidRPr="00BF7C17">
        <w:rPr>
          <w:b/>
          <w:sz w:val="22"/>
          <w:szCs w:val="22"/>
        </w:rPr>
        <w:t xml:space="preserve">. </w:t>
      </w:r>
      <w:r w:rsidR="002D0256" w:rsidRPr="00BF7C17">
        <w:rPr>
          <w:b/>
          <w:sz w:val="22"/>
          <w:szCs w:val="22"/>
        </w:rPr>
        <w:t>4265</w:t>
      </w:r>
      <w:r w:rsidRPr="00BF7C17">
        <w:rPr>
          <w:b/>
          <w:sz w:val="22"/>
          <w:szCs w:val="22"/>
        </w:rPr>
        <w:t xml:space="preserve">, </w:t>
      </w:r>
      <w:proofErr w:type="spellStart"/>
      <w:r w:rsidRPr="00BF7C17">
        <w:rPr>
          <w:b/>
          <w:sz w:val="22"/>
          <w:szCs w:val="22"/>
        </w:rPr>
        <w:t>k.ú</w:t>
      </w:r>
      <w:proofErr w:type="spellEnd"/>
      <w:r w:rsidRPr="00BF7C17">
        <w:rPr>
          <w:b/>
          <w:sz w:val="22"/>
          <w:szCs w:val="22"/>
        </w:rPr>
        <w:t xml:space="preserve">. </w:t>
      </w:r>
      <w:r w:rsidR="002D0256" w:rsidRPr="00BF7C17">
        <w:rPr>
          <w:b/>
          <w:sz w:val="22"/>
          <w:szCs w:val="22"/>
        </w:rPr>
        <w:t>Bruntál-město</w:t>
      </w:r>
      <w:r w:rsidRPr="00BF7C17">
        <w:rPr>
          <w:b/>
          <w:sz w:val="22"/>
          <w:szCs w:val="22"/>
        </w:rPr>
        <w:t xml:space="preserve"> [</w:t>
      </w:r>
      <w:r w:rsidR="00BF7C17" w:rsidRPr="00BF7C17">
        <w:rPr>
          <w:b/>
          <w:sz w:val="22"/>
          <w:szCs w:val="22"/>
        </w:rPr>
        <w:t>613169</w:t>
      </w:r>
      <w:r w:rsidRPr="00BF7C17">
        <w:rPr>
          <w:b/>
          <w:sz w:val="22"/>
          <w:szCs w:val="22"/>
        </w:rPr>
        <w:t xml:space="preserve">] </w:t>
      </w:r>
    </w:p>
    <w:p w14:paraId="1FC39663" w14:textId="3560B0B1" w:rsidR="00FB701F" w:rsidRDefault="00FB701F" w:rsidP="00D71626">
      <w:pPr>
        <w:pStyle w:val="Odstavecseseznamem"/>
        <w:ind w:left="567" w:hanging="567"/>
        <w:jc w:val="both"/>
        <w:rPr>
          <w:rFonts w:ascii="Times New Roman" w:hAnsi="Times New Roman"/>
        </w:rPr>
      </w:pPr>
    </w:p>
    <w:p w14:paraId="2D6D1F7E" w14:textId="531839E0" w:rsidR="00FB701F" w:rsidRPr="00D717D4" w:rsidRDefault="00FB701F" w:rsidP="00D71626">
      <w:pPr>
        <w:widowControl w:val="0"/>
        <w:numPr>
          <w:ilvl w:val="1"/>
          <w:numId w:val="5"/>
        </w:numPr>
        <w:tabs>
          <w:tab w:val="clear" w:pos="360"/>
        </w:tabs>
        <w:spacing w:line="240" w:lineRule="atLeast"/>
        <w:ind w:left="567" w:hanging="567"/>
        <w:jc w:val="both"/>
        <w:rPr>
          <w:sz w:val="22"/>
          <w:szCs w:val="22"/>
        </w:rPr>
      </w:pPr>
      <w:r w:rsidRPr="00D717D4">
        <w:rPr>
          <w:sz w:val="22"/>
          <w:szCs w:val="22"/>
        </w:rPr>
        <w:t>Zhotovitel je oprávněn postupovat při provádění díla samostatně</w:t>
      </w:r>
      <w:r w:rsidR="00C239F5" w:rsidRPr="00D717D4">
        <w:rPr>
          <w:sz w:val="22"/>
          <w:szCs w:val="22"/>
        </w:rPr>
        <w:t xml:space="preserve">. </w:t>
      </w:r>
    </w:p>
    <w:p w14:paraId="77F239E4" w14:textId="77777777" w:rsidR="00FB701F" w:rsidRDefault="00FB701F" w:rsidP="00D71626">
      <w:pPr>
        <w:widowControl w:val="0"/>
        <w:spacing w:line="240" w:lineRule="atLeast"/>
        <w:jc w:val="both"/>
        <w:rPr>
          <w:sz w:val="22"/>
          <w:szCs w:val="22"/>
        </w:rPr>
      </w:pPr>
    </w:p>
    <w:p w14:paraId="439C0C6B" w14:textId="77777777" w:rsidR="002F1BBC" w:rsidRPr="00D717D4" w:rsidRDefault="002F1BBC" w:rsidP="00D71626">
      <w:pPr>
        <w:widowControl w:val="0"/>
        <w:spacing w:line="240" w:lineRule="atLeast"/>
        <w:jc w:val="both"/>
        <w:rPr>
          <w:sz w:val="22"/>
          <w:szCs w:val="22"/>
        </w:rPr>
      </w:pPr>
    </w:p>
    <w:p w14:paraId="22A3E667" w14:textId="6B758B60" w:rsidR="00FB701F" w:rsidRPr="00D717D4" w:rsidRDefault="00FB701F" w:rsidP="00D71626">
      <w:pPr>
        <w:widowControl w:val="0"/>
        <w:numPr>
          <w:ilvl w:val="0"/>
          <w:numId w:val="5"/>
        </w:numPr>
        <w:tabs>
          <w:tab w:val="clear" w:pos="360"/>
        </w:tabs>
        <w:spacing w:line="240" w:lineRule="atLeast"/>
        <w:ind w:left="567" w:hanging="567"/>
        <w:jc w:val="both"/>
        <w:rPr>
          <w:b/>
          <w:i/>
          <w:sz w:val="28"/>
        </w:rPr>
      </w:pPr>
      <w:r w:rsidRPr="00D717D4">
        <w:rPr>
          <w:b/>
          <w:i/>
          <w:sz w:val="28"/>
        </w:rPr>
        <w:t>Předmět díla</w:t>
      </w:r>
      <w:r w:rsidR="0058458A">
        <w:rPr>
          <w:b/>
          <w:i/>
          <w:sz w:val="28"/>
        </w:rPr>
        <w:t xml:space="preserve"> </w:t>
      </w:r>
    </w:p>
    <w:p w14:paraId="04CAB997" w14:textId="77777777" w:rsidR="00FB701F" w:rsidRPr="00D717D4" w:rsidRDefault="00FB701F" w:rsidP="00D71626">
      <w:pPr>
        <w:widowControl w:val="0"/>
        <w:spacing w:line="240" w:lineRule="atLeast"/>
        <w:ind w:left="567" w:hanging="567"/>
        <w:jc w:val="both"/>
        <w:rPr>
          <w:bCs/>
          <w:sz w:val="22"/>
          <w:szCs w:val="22"/>
        </w:rPr>
      </w:pPr>
      <w:r w:rsidRPr="00D717D4">
        <w:rPr>
          <w:bCs/>
          <w:sz w:val="22"/>
          <w:szCs w:val="22"/>
        </w:rPr>
        <w:t>2.1.</w:t>
      </w:r>
      <w:r w:rsidRPr="00D717D4">
        <w:rPr>
          <w:bCs/>
          <w:sz w:val="22"/>
          <w:szCs w:val="22"/>
        </w:rPr>
        <w:tab/>
      </w:r>
      <w:r w:rsidRPr="00D717D4">
        <w:rPr>
          <w:sz w:val="22"/>
          <w:szCs w:val="22"/>
        </w:rPr>
        <w:t>Součástí provedení díla je:</w:t>
      </w:r>
    </w:p>
    <w:p w14:paraId="33862193" w14:textId="7623AA00" w:rsidR="003B4196" w:rsidRPr="00777C67" w:rsidRDefault="00C84F38" w:rsidP="00D71626">
      <w:pPr>
        <w:pStyle w:val="Odstavecseseznamem"/>
        <w:numPr>
          <w:ilvl w:val="0"/>
          <w:numId w:val="30"/>
        </w:numPr>
        <w:ind w:left="851" w:hanging="284"/>
        <w:jc w:val="both"/>
        <w:rPr>
          <w:rFonts w:ascii="Times New Roman" w:hAnsi="Times New Roman"/>
        </w:rPr>
      </w:pPr>
      <w:r>
        <w:rPr>
          <w:rFonts w:ascii="Times New Roman" w:hAnsi="Times New Roman"/>
        </w:rPr>
        <w:t>Vyřízení PBŘ, statické posouzení dna prohlubně vč. opatření, zjednodušená PD pro potřeby HZS a KHS, d</w:t>
      </w:r>
      <w:r w:rsidR="0058458A">
        <w:rPr>
          <w:rFonts w:ascii="Times New Roman" w:hAnsi="Times New Roman"/>
        </w:rPr>
        <w:t>emontáž stávajícího výtahu, v</w:t>
      </w:r>
      <w:r w:rsidR="003B4196" w:rsidRPr="00777C67">
        <w:rPr>
          <w:rFonts w:ascii="Times New Roman" w:hAnsi="Times New Roman"/>
        </w:rPr>
        <w:t>ýroba a</w:t>
      </w:r>
      <w:r>
        <w:rPr>
          <w:rFonts w:ascii="Times New Roman" w:hAnsi="Times New Roman"/>
        </w:rPr>
        <w:t> </w:t>
      </w:r>
      <w:r w:rsidR="003B4196" w:rsidRPr="00777C67">
        <w:rPr>
          <w:rFonts w:ascii="Times New Roman" w:hAnsi="Times New Roman"/>
        </w:rPr>
        <w:t xml:space="preserve">dodávka nových dílů a materiálu, doprava na místo montáže, montáž, všechny nezbytné revize a zkoušky včetně ověření shody, technická dokumentace </w:t>
      </w:r>
      <w:r w:rsidR="00BF7C17">
        <w:rPr>
          <w:rFonts w:ascii="Times New Roman" w:hAnsi="Times New Roman"/>
        </w:rPr>
        <w:t>SZH (plošiny)</w:t>
      </w:r>
      <w:r w:rsidR="003B4196" w:rsidRPr="00777C67">
        <w:rPr>
          <w:rFonts w:ascii="Times New Roman" w:hAnsi="Times New Roman"/>
        </w:rPr>
        <w:t xml:space="preserve">, zaškolení obsluhy a předání </w:t>
      </w:r>
      <w:r w:rsidR="00BF7C17">
        <w:rPr>
          <w:rFonts w:ascii="Times New Roman" w:hAnsi="Times New Roman"/>
        </w:rPr>
        <w:t>SZH (plošiny)</w:t>
      </w:r>
      <w:r w:rsidR="003B4196" w:rsidRPr="00777C67">
        <w:rPr>
          <w:rFonts w:ascii="Times New Roman" w:hAnsi="Times New Roman"/>
        </w:rPr>
        <w:t xml:space="preserve"> objednateli. </w:t>
      </w:r>
    </w:p>
    <w:p w14:paraId="3BC2D03B" w14:textId="34C53BEE" w:rsidR="003B4196" w:rsidRPr="00777C67" w:rsidRDefault="003B4196" w:rsidP="00D71626">
      <w:pPr>
        <w:pStyle w:val="Odstavecseseznamem"/>
        <w:numPr>
          <w:ilvl w:val="0"/>
          <w:numId w:val="30"/>
        </w:numPr>
        <w:ind w:left="851" w:hanging="284"/>
        <w:jc w:val="both"/>
        <w:rPr>
          <w:rFonts w:ascii="Times New Roman" w:hAnsi="Times New Roman"/>
        </w:rPr>
      </w:pPr>
      <w:r w:rsidRPr="00777C67">
        <w:rPr>
          <w:rFonts w:ascii="Times New Roman" w:hAnsi="Times New Roman"/>
        </w:rPr>
        <w:t>Provedení všech stavebních a jiných řemeslnických prací a ostatních prací a činností souvisejících s komplexní realizací díla</w:t>
      </w:r>
      <w:r w:rsidR="00664DC6">
        <w:rPr>
          <w:rFonts w:ascii="Times New Roman" w:hAnsi="Times New Roman"/>
        </w:rPr>
        <w:t xml:space="preserve"> vyjma nepředvídatelných skutečností vzniklých při realizaci</w:t>
      </w:r>
      <w:r w:rsidRPr="00777C67">
        <w:rPr>
          <w:rFonts w:ascii="Times New Roman" w:hAnsi="Times New Roman"/>
        </w:rPr>
        <w:t xml:space="preserve">. </w:t>
      </w:r>
    </w:p>
    <w:p w14:paraId="1EFF5355" w14:textId="77777777" w:rsidR="00FB701F" w:rsidRPr="001419F1" w:rsidRDefault="00FB701F" w:rsidP="00D71626">
      <w:pPr>
        <w:pStyle w:val="Zkladntext"/>
        <w:spacing w:after="0"/>
        <w:ind w:left="567" w:hanging="567"/>
        <w:jc w:val="both"/>
        <w:rPr>
          <w:sz w:val="22"/>
          <w:szCs w:val="22"/>
        </w:rPr>
      </w:pPr>
    </w:p>
    <w:p w14:paraId="442CA00C" w14:textId="392A791D" w:rsidR="00FB701F" w:rsidRPr="00D717D4" w:rsidRDefault="00FB701F" w:rsidP="00D71626">
      <w:pPr>
        <w:pStyle w:val="Zkladntext"/>
        <w:spacing w:after="0"/>
        <w:jc w:val="both"/>
        <w:rPr>
          <w:sz w:val="22"/>
          <w:szCs w:val="22"/>
        </w:rPr>
      </w:pPr>
      <w:r w:rsidRPr="00D717D4">
        <w:rPr>
          <w:sz w:val="22"/>
          <w:szCs w:val="22"/>
        </w:rPr>
        <w:t xml:space="preserve">Bližší specifikace předmětu díla a jeho rozsah je uvedena v cenové nabídce zhotovitele </w:t>
      </w:r>
      <w:r w:rsidRPr="00D717D4">
        <w:rPr>
          <w:b/>
          <w:sz w:val="22"/>
          <w:szCs w:val="22"/>
        </w:rPr>
        <w:t>č.</w:t>
      </w:r>
      <w:r w:rsidR="00483CBF" w:rsidRPr="00D717D4">
        <w:rPr>
          <w:b/>
          <w:sz w:val="22"/>
          <w:szCs w:val="22"/>
        </w:rPr>
        <w:t> </w:t>
      </w:r>
      <w:r w:rsidR="005756D9" w:rsidRPr="00D717D4">
        <w:rPr>
          <w:b/>
          <w:sz w:val="22"/>
          <w:szCs w:val="22"/>
        </w:rPr>
        <w:t>NHV </w:t>
      </w:r>
      <w:proofErr w:type="gramStart"/>
      <w:r w:rsidR="007C58BA" w:rsidRPr="00D717D4">
        <w:rPr>
          <w:b/>
          <w:sz w:val="22"/>
          <w:szCs w:val="22"/>
        </w:rPr>
        <w:t>20</w:t>
      </w:r>
      <w:r w:rsidR="007C58BA">
        <w:rPr>
          <w:b/>
          <w:sz w:val="22"/>
          <w:szCs w:val="22"/>
        </w:rPr>
        <w:t>23</w:t>
      </w:r>
      <w:r w:rsidR="007C58BA" w:rsidRPr="00D717D4">
        <w:rPr>
          <w:b/>
          <w:sz w:val="22"/>
          <w:szCs w:val="22"/>
        </w:rPr>
        <w:t xml:space="preserve"> - </w:t>
      </w:r>
      <w:r w:rsidR="007C58BA">
        <w:rPr>
          <w:b/>
          <w:sz w:val="22"/>
          <w:szCs w:val="22"/>
        </w:rPr>
        <w:t>045</w:t>
      </w:r>
      <w:proofErr w:type="gramEnd"/>
      <w:r w:rsidR="007C58BA" w:rsidRPr="00D717D4">
        <w:rPr>
          <w:b/>
          <w:sz w:val="22"/>
          <w:szCs w:val="22"/>
        </w:rPr>
        <w:t xml:space="preserve"> ze dne </w:t>
      </w:r>
      <w:r w:rsidR="007C58BA">
        <w:rPr>
          <w:b/>
          <w:sz w:val="22"/>
          <w:szCs w:val="22"/>
        </w:rPr>
        <w:t>05</w:t>
      </w:r>
      <w:r w:rsidR="007C58BA" w:rsidRPr="0019138F">
        <w:rPr>
          <w:b/>
          <w:sz w:val="22"/>
          <w:szCs w:val="22"/>
        </w:rPr>
        <w:t>.</w:t>
      </w:r>
      <w:r w:rsidR="007C58BA">
        <w:rPr>
          <w:b/>
          <w:sz w:val="22"/>
          <w:szCs w:val="22"/>
        </w:rPr>
        <w:t>05</w:t>
      </w:r>
      <w:r w:rsidR="007C58BA" w:rsidRPr="0019138F">
        <w:rPr>
          <w:b/>
          <w:sz w:val="22"/>
          <w:szCs w:val="22"/>
        </w:rPr>
        <w:t>.202</w:t>
      </w:r>
      <w:r w:rsidR="007C58BA">
        <w:rPr>
          <w:b/>
          <w:sz w:val="22"/>
          <w:szCs w:val="22"/>
        </w:rPr>
        <w:t>3</w:t>
      </w:r>
      <w:r w:rsidRPr="00D717D4">
        <w:rPr>
          <w:b/>
          <w:sz w:val="22"/>
          <w:szCs w:val="22"/>
        </w:rPr>
        <w:t xml:space="preserve"> </w:t>
      </w:r>
      <w:r w:rsidRPr="00D717D4">
        <w:rPr>
          <w:sz w:val="22"/>
          <w:szCs w:val="22"/>
        </w:rPr>
        <w:t xml:space="preserve">(příloha č. 2), </w:t>
      </w:r>
      <w:r w:rsidR="001419F1" w:rsidRPr="00D717D4">
        <w:rPr>
          <w:sz w:val="22"/>
          <w:szCs w:val="22"/>
        </w:rPr>
        <w:t xml:space="preserve">a </w:t>
      </w:r>
      <w:r w:rsidR="001419F1" w:rsidRPr="00D717D4">
        <w:rPr>
          <w:b/>
          <w:bCs/>
          <w:sz w:val="22"/>
          <w:szCs w:val="22"/>
        </w:rPr>
        <w:t xml:space="preserve">Zápisu o upřesnění povrchových úprav a odstínů </w:t>
      </w:r>
      <w:r w:rsidR="005C5558">
        <w:rPr>
          <w:b/>
          <w:bCs/>
          <w:sz w:val="22"/>
          <w:szCs w:val="22"/>
        </w:rPr>
        <w:t>(Bude vyhotoven dodatečně a následně nedílnou součástí této Smlouvy.)</w:t>
      </w:r>
      <w:r w:rsidR="001419F1" w:rsidRPr="0015527B">
        <w:rPr>
          <w:bCs/>
          <w:sz w:val="22"/>
          <w:szCs w:val="22"/>
        </w:rPr>
        <w:t xml:space="preserve"> (Příloha</w:t>
      </w:r>
      <w:r w:rsidR="001419F1" w:rsidRPr="00D717D4">
        <w:rPr>
          <w:bCs/>
          <w:sz w:val="22"/>
          <w:szCs w:val="22"/>
        </w:rPr>
        <w:t xml:space="preserve"> č. 3)</w:t>
      </w:r>
      <w:r w:rsidR="001419F1" w:rsidRPr="00D717D4">
        <w:rPr>
          <w:sz w:val="22"/>
          <w:szCs w:val="22"/>
        </w:rPr>
        <w:t>, které jsou nedílnou součástí této smlouvy</w:t>
      </w:r>
      <w:r w:rsidRPr="00D717D4">
        <w:rPr>
          <w:sz w:val="22"/>
          <w:szCs w:val="22"/>
        </w:rPr>
        <w:t xml:space="preserve">. </w:t>
      </w:r>
    </w:p>
    <w:p w14:paraId="7F04C0BA" w14:textId="77777777" w:rsidR="00FB701F" w:rsidRPr="00D717D4" w:rsidRDefault="00FB701F" w:rsidP="00D71626">
      <w:pPr>
        <w:widowControl w:val="0"/>
        <w:spacing w:line="240" w:lineRule="atLeast"/>
        <w:ind w:left="567" w:hanging="567"/>
        <w:jc w:val="both"/>
        <w:rPr>
          <w:bCs/>
          <w:sz w:val="22"/>
          <w:szCs w:val="22"/>
        </w:rPr>
      </w:pPr>
    </w:p>
    <w:p w14:paraId="74628DA3" w14:textId="3CBBBD17" w:rsidR="00FB701F" w:rsidRPr="00D717D4" w:rsidRDefault="00FB701F" w:rsidP="00D71626">
      <w:pPr>
        <w:widowControl w:val="0"/>
        <w:numPr>
          <w:ilvl w:val="1"/>
          <w:numId w:val="17"/>
        </w:numPr>
        <w:spacing w:line="240" w:lineRule="atLeast"/>
        <w:ind w:left="567" w:hanging="567"/>
        <w:jc w:val="both"/>
        <w:rPr>
          <w:bCs/>
          <w:sz w:val="22"/>
          <w:szCs w:val="22"/>
        </w:rPr>
      </w:pPr>
      <w:bookmarkStart w:id="1" w:name="_Hlk80800859"/>
      <w:r w:rsidRPr="00D717D4">
        <w:rPr>
          <w:sz w:val="22"/>
          <w:szCs w:val="22"/>
        </w:rPr>
        <w:t xml:space="preserve">Součástí provedení díla </w:t>
      </w:r>
      <w:proofErr w:type="gramStart"/>
      <w:r w:rsidRPr="00D717D4">
        <w:rPr>
          <w:sz w:val="22"/>
          <w:szCs w:val="22"/>
        </w:rPr>
        <w:t>není - zajistí</w:t>
      </w:r>
      <w:proofErr w:type="gramEnd"/>
      <w:r w:rsidRPr="00D717D4">
        <w:rPr>
          <w:sz w:val="22"/>
          <w:szCs w:val="22"/>
        </w:rPr>
        <w:t xml:space="preserve"> objednatel vlastním nákladem</w:t>
      </w:r>
      <w:bookmarkEnd w:id="1"/>
      <w:r w:rsidRPr="00D717D4">
        <w:rPr>
          <w:sz w:val="22"/>
          <w:szCs w:val="22"/>
        </w:rPr>
        <w:t>:</w:t>
      </w:r>
      <w:r w:rsidR="0078349A" w:rsidRPr="00D717D4">
        <w:rPr>
          <w:sz w:val="22"/>
          <w:szCs w:val="22"/>
        </w:rPr>
        <w:t xml:space="preserve"> </w:t>
      </w:r>
    </w:p>
    <w:p w14:paraId="52C3A2F9" w14:textId="77777777" w:rsidR="002F1BBC" w:rsidRDefault="002F1BBC" w:rsidP="002F1BBC">
      <w:pPr>
        <w:pStyle w:val="Zkladntext"/>
        <w:numPr>
          <w:ilvl w:val="0"/>
          <w:numId w:val="3"/>
        </w:numPr>
        <w:overflowPunct w:val="0"/>
        <w:autoSpaceDE w:val="0"/>
        <w:autoSpaceDN w:val="0"/>
        <w:adjustRightInd w:val="0"/>
        <w:spacing w:after="0"/>
        <w:ind w:left="851" w:hanging="284"/>
        <w:jc w:val="both"/>
        <w:textAlignment w:val="baseline"/>
        <w:rPr>
          <w:b/>
          <w:sz w:val="22"/>
          <w:szCs w:val="22"/>
        </w:rPr>
      </w:pPr>
      <w:r>
        <w:rPr>
          <w:b/>
          <w:sz w:val="22"/>
          <w:szCs w:val="22"/>
        </w:rPr>
        <w:t>V</w:t>
      </w:r>
      <w:r w:rsidRPr="00983F03">
        <w:rPr>
          <w:b/>
          <w:sz w:val="22"/>
          <w:szCs w:val="22"/>
        </w:rPr>
        <w:t xml:space="preserve">yjádření </w:t>
      </w:r>
      <w:r>
        <w:rPr>
          <w:b/>
          <w:sz w:val="22"/>
          <w:szCs w:val="22"/>
        </w:rPr>
        <w:t xml:space="preserve">(Stanoviska) </w:t>
      </w:r>
      <w:r w:rsidRPr="00983F03">
        <w:rPr>
          <w:b/>
          <w:sz w:val="22"/>
          <w:szCs w:val="22"/>
        </w:rPr>
        <w:t>HZS</w:t>
      </w:r>
      <w:r>
        <w:rPr>
          <w:b/>
          <w:sz w:val="22"/>
          <w:szCs w:val="22"/>
        </w:rPr>
        <w:t>,</w:t>
      </w:r>
      <w:r w:rsidRPr="00983F03">
        <w:rPr>
          <w:b/>
          <w:sz w:val="22"/>
          <w:szCs w:val="22"/>
        </w:rPr>
        <w:t xml:space="preserve"> </w:t>
      </w:r>
    </w:p>
    <w:p w14:paraId="36501921" w14:textId="77777777" w:rsidR="002F1BBC" w:rsidRPr="002C6875" w:rsidRDefault="002F1BBC" w:rsidP="002F1BBC">
      <w:pPr>
        <w:pStyle w:val="Zkladntext"/>
        <w:numPr>
          <w:ilvl w:val="0"/>
          <w:numId w:val="3"/>
        </w:numPr>
        <w:overflowPunct w:val="0"/>
        <w:autoSpaceDE w:val="0"/>
        <w:autoSpaceDN w:val="0"/>
        <w:adjustRightInd w:val="0"/>
        <w:spacing w:after="0"/>
        <w:ind w:left="851" w:hanging="284"/>
        <w:jc w:val="both"/>
        <w:textAlignment w:val="baseline"/>
        <w:rPr>
          <w:b/>
          <w:bCs/>
          <w:sz w:val="22"/>
          <w:szCs w:val="22"/>
        </w:rPr>
      </w:pPr>
      <w:r>
        <w:rPr>
          <w:b/>
          <w:bCs/>
          <w:sz w:val="22"/>
          <w:szCs w:val="22"/>
        </w:rPr>
        <w:t>M</w:t>
      </w:r>
      <w:r w:rsidRPr="002C6875">
        <w:rPr>
          <w:b/>
          <w:bCs/>
          <w:sz w:val="22"/>
          <w:szCs w:val="22"/>
        </w:rPr>
        <w:t xml:space="preserve">řížka dle PBŘ pro přirozené odvětrání šachty (vzhledem k umístění výtahové šachty ústící do interiéru), </w:t>
      </w:r>
    </w:p>
    <w:p w14:paraId="39E0C554" w14:textId="77777777" w:rsidR="002F1BBC" w:rsidRPr="00983F03" w:rsidRDefault="002F1BBC" w:rsidP="002F1BBC">
      <w:pPr>
        <w:pStyle w:val="Zkladntext"/>
        <w:numPr>
          <w:ilvl w:val="0"/>
          <w:numId w:val="3"/>
        </w:numPr>
        <w:overflowPunct w:val="0"/>
        <w:autoSpaceDE w:val="0"/>
        <w:autoSpaceDN w:val="0"/>
        <w:adjustRightInd w:val="0"/>
        <w:spacing w:after="0"/>
        <w:ind w:left="851" w:hanging="284"/>
        <w:jc w:val="both"/>
        <w:textAlignment w:val="baseline"/>
        <w:rPr>
          <w:b/>
          <w:sz w:val="22"/>
          <w:szCs w:val="22"/>
        </w:rPr>
      </w:pPr>
      <w:r>
        <w:rPr>
          <w:b/>
          <w:sz w:val="22"/>
          <w:szCs w:val="22"/>
        </w:rPr>
        <w:t>V</w:t>
      </w:r>
      <w:r w:rsidRPr="00983F03">
        <w:rPr>
          <w:b/>
          <w:sz w:val="22"/>
          <w:szCs w:val="22"/>
        </w:rPr>
        <w:t>yjádření (Stanovisko) hygieny</w:t>
      </w:r>
      <w:r>
        <w:rPr>
          <w:b/>
          <w:sz w:val="22"/>
          <w:szCs w:val="22"/>
        </w:rPr>
        <w:t>,</w:t>
      </w:r>
      <w:r w:rsidRPr="00983F03">
        <w:rPr>
          <w:b/>
          <w:sz w:val="22"/>
          <w:szCs w:val="22"/>
        </w:rPr>
        <w:t xml:space="preserve"> </w:t>
      </w:r>
    </w:p>
    <w:p w14:paraId="7EFF0626" w14:textId="77777777" w:rsidR="002F1BBC" w:rsidRPr="00983F03" w:rsidRDefault="002F1BBC" w:rsidP="002F1BBC">
      <w:pPr>
        <w:pStyle w:val="Zkladntext"/>
        <w:numPr>
          <w:ilvl w:val="1"/>
          <w:numId w:val="28"/>
        </w:numPr>
        <w:overflowPunct w:val="0"/>
        <w:autoSpaceDE w:val="0"/>
        <w:autoSpaceDN w:val="0"/>
        <w:adjustRightInd w:val="0"/>
        <w:spacing w:after="0"/>
        <w:ind w:left="851" w:hanging="284"/>
        <w:jc w:val="both"/>
        <w:textAlignment w:val="baseline"/>
        <w:rPr>
          <w:b/>
          <w:sz w:val="22"/>
          <w:szCs w:val="22"/>
        </w:rPr>
      </w:pPr>
      <w:r>
        <w:rPr>
          <w:b/>
          <w:sz w:val="22"/>
          <w:szCs w:val="22"/>
        </w:rPr>
        <w:t>J</w:t>
      </w:r>
      <w:r w:rsidRPr="00983F03">
        <w:rPr>
          <w:b/>
          <w:sz w:val="22"/>
          <w:szCs w:val="22"/>
        </w:rPr>
        <w:t>ednání s orgány činnými ve stavebním řízení</w:t>
      </w:r>
      <w:r>
        <w:rPr>
          <w:b/>
          <w:sz w:val="22"/>
          <w:szCs w:val="22"/>
        </w:rPr>
        <w:t xml:space="preserve"> vč. vyřízení kolaudačního souhlasu.</w:t>
      </w:r>
      <w:r w:rsidRPr="00983F03">
        <w:rPr>
          <w:b/>
          <w:sz w:val="22"/>
          <w:szCs w:val="22"/>
        </w:rPr>
        <w:t xml:space="preserve"> </w:t>
      </w:r>
    </w:p>
    <w:p w14:paraId="189BC975" w14:textId="77777777" w:rsidR="002F1BBC" w:rsidRPr="00983F03" w:rsidRDefault="002F1BBC" w:rsidP="002F1BBC">
      <w:pPr>
        <w:pStyle w:val="Zkladntext"/>
        <w:numPr>
          <w:ilvl w:val="1"/>
          <w:numId w:val="28"/>
        </w:numPr>
        <w:spacing w:after="0"/>
        <w:ind w:left="851" w:hanging="284"/>
        <w:jc w:val="both"/>
        <w:rPr>
          <w:b/>
          <w:sz w:val="22"/>
          <w:szCs w:val="22"/>
        </w:rPr>
      </w:pPr>
      <w:r>
        <w:rPr>
          <w:b/>
          <w:sz w:val="22"/>
          <w:szCs w:val="22"/>
        </w:rPr>
        <w:t>V</w:t>
      </w:r>
      <w:r w:rsidRPr="00983F03">
        <w:rPr>
          <w:b/>
          <w:sz w:val="22"/>
          <w:szCs w:val="22"/>
        </w:rPr>
        <w:t>yšší moc, blokace výtahu</w:t>
      </w:r>
      <w:r>
        <w:rPr>
          <w:b/>
          <w:sz w:val="22"/>
          <w:szCs w:val="22"/>
        </w:rPr>
        <w:t xml:space="preserve"> neb</w:t>
      </w:r>
      <w:r w:rsidRPr="00EA1B01">
        <w:rPr>
          <w:b/>
          <w:sz w:val="22"/>
          <w:szCs w:val="22"/>
        </w:rPr>
        <w:t>o SZH (plošiny), přístupový systém, zajištění odpovídajícího prostředí v šachtě a v nástu</w:t>
      </w:r>
      <w:r w:rsidRPr="00983F03">
        <w:rPr>
          <w:b/>
          <w:sz w:val="22"/>
          <w:szCs w:val="22"/>
        </w:rPr>
        <w:t xml:space="preserve">pištích, ocelová vana do prohlubně výtahové šachty, zajištění a přivedení (ke skříni pohonu nebo do strojovny) dostatečně </w:t>
      </w:r>
      <w:r w:rsidRPr="00983F03">
        <w:rPr>
          <w:b/>
          <w:sz w:val="22"/>
          <w:szCs w:val="22"/>
        </w:rPr>
        <w:lastRenderedPageBreak/>
        <w:t>dimenzovaného přívodu el. proudu k místu hlavního vypínače a periodické (výchozí) revize, jištění dostatečně dimenzovaného přívodu, bezpečný a pohodlný přístup až ke dveřím a poklopu do strojovny nebo skříni pohonu (rozvaděče a hlavního vypínače), vyvážení poklopu pro přístup do strojovny, odpovídající nosnost poklopu do strojovny výtahu</w:t>
      </w:r>
      <w:r>
        <w:rPr>
          <w:b/>
          <w:sz w:val="22"/>
          <w:szCs w:val="22"/>
        </w:rPr>
        <w:t xml:space="preserve"> neb</w:t>
      </w:r>
      <w:r w:rsidRPr="00EA1B01">
        <w:rPr>
          <w:b/>
          <w:sz w:val="22"/>
          <w:szCs w:val="22"/>
        </w:rPr>
        <w:t>o SZH (plošiny)</w:t>
      </w:r>
      <w:r w:rsidRPr="00983F03">
        <w:rPr>
          <w:b/>
          <w:sz w:val="22"/>
          <w:szCs w:val="22"/>
        </w:rPr>
        <w:t xml:space="preserve">, zábradlí kolem poklopu do strojovny, pojistky proti vypadnutí závěsů poklopu, osvětlení nástupišť a přístupové cesty ke dveřím (poklopu) do strojovny včetně periodické revize, odstranění veškerého zařízení ze strojovny výtahu </w:t>
      </w:r>
      <w:r>
        <w:rPr>
          <w:b/>
          <w:sz w:val="22"/>
          <w:szCs w:val="22"/>
        </w:rPr>
        <w:t>neb</w:t>
      </w:r>
      <w:r w:rsidRPr="00EA1B01">
        <w:rPr>
          <w:b/>
          <w:sz w:val="22"/>
          <w:szCs w:val="22"/>
        </w:rPr>
        <w:t>o SZH (plošiny)</w:t>
      </w:r>
      <w:r>
        <w:rPr>
          <w:b/>
          <w:sz w:val="22"/>
          <w:szCs w:val="22"/>
        </w:rPr>
        <w:t xml:space="preserve"> </w:t>
      </w:r>
      <w:r w:rsidRPr="00983F03">
        <w:rPr>
          <w:b/>
          <w:sz w:val="22"/>
          <w:szCs w:val="22"/>
        </w:rPr>
        <w:t>nesouvisejícího a</w:t>
      </w:r>
      <w:r>
        <w:rPr>
          <w:b/>
          <w:sz w:val="22"/>
          <w:szCs w:val="22"/>
        </w:rPr>
        <w:t> </w:t>
      </w:r>
      <w:r w:rsidRPr="00983F03">
        <w:rPr>
          <w:b/>
          <w:sz w:val="22"/>
          <w:szCs w:val="22"/>
        </w:rPr>
        <w:t>nepatřícího k</w:t>
      </w:r>
      <w:r>
        <w:rPr>
          <w:b/>
          <w:sz w:val="22"/>
          <w:szCs w:val="22"/>
        </w:rPr>
        <w:t> </w:t>
      </w:r>
      <w:r w:rsidRPr="00983F03">
        <w:rPr>
          <w:b/>
          <w:sz w:val="22"/>
          <w:szCs w:val="22"/>
        </w:rPr>
        <w:t>výtahu</w:t>
      </w:r>
      <w:r>
        <w:rPr>
          <w:b/>
          <w:sz w:val="22"/>
          <w:szCs w:val="22"/>
        </w:rPr>
        <w:t xml:space="preserve"> neb</w:t>
      </w:r>
      <w:r w:rsidRPr="00EA1B01">
        <w:rPr>
          <w:b/>
          <w:sz w:val="22"/>
          <w:szCs w:val="22"/>
        </w:rPr>
        <w:t>o SZH (plošin</w:t>
      </w:r>
      <w:r>
        <w:rPr>
          <w:b/>
          <w:sz w:val="22"/>
          <w:szCs w:val="22"/>
        </w:rPr>
        <w:t>ě</w:t>
      </w:r>
      <w:r w:rsidRPr="00EA1B01">
        <w:rPr>
          <w:b/>
          <w:sz w:val="22"/>
          <w:szCs w:val="22"/>
        </w:rPr>
        <w:t>)</w:t>
      </w:r>
      <w:r w:rsidRPr="00983F03">
        <w:rPr>
          <w:b/>
          <w:sz w:val="22"/>
          <w:szCs w:val="22"/>
        </w:rPr>
        <w:t xml:space="preserve">, přeložky inženýrských a jiných sítí (elektřina, voda, odpady- kanalizace, plyn, hydrant, internet, </w:t>
      </w:r>
      <w:proofErr w:type="spellStart"/>
      <w:r w:rsidRPr="00983F03">
        <w:rPr>
          <w:b/>
          <w:sz w:val="22"/>
          <w:szCs w:val="22"/>
        </w:rPr>
        <w:t>antenní</w:t>
      </w:r>
      <w:proofErr w:type="spellEnd"/>
      <w:r w:rsidRPr="00983F03">
        <w:rPr>
          <w:b/>
          <w:sz w:val="22"/>
          <w:szCs w:val="22"/>
        </w:rPr>
        <w:t xml:space="preserve"> rozvod), malba společných prostor, případné další požadavky vyplývající z požárně bezpečnostního řešení (např. požární odolnost šachetních dveří, požární odolnost ocelové konstrukce a opláštění, požární odolnost dveří do strojovny, </w:t>
      </w:r>
      <w:proofErr w:type="spellStart"/>
      <w:r w:rsidRPr="00983F03">
        <w:rPr>
          <w:b/>
          <w:sz w:val="22"/>
          <w:szCs w:val="22"/>
        </w:rPr>
        <w:t>oheňretardující</w:t>
      </w:r>
      <w:proofErr w:type="spellEnd"/>
      <w:r w:rsidRPr="00983F03">
        <w:rPr>
          <w:b/>
          <w:sz w:val="22"/>
          <w:szCs w:val="22"/>
        </w:rPr>
        <w:t xml:space="preserve"> elektroinstalace, protipožární ucpávky a těsnění v místech prostupů pokud budou nutné, požárně-odolná skříň a dvířka rozvaděče </w:t>
      </w:r>
      <w:r>
        <w:rPr>
          <w:b/>
          <w:sz w:val="22"/>
          <w:szCs w:val="22"/>
        </w:rPr>
        <w:t>výtahu neb</w:t>
      </w:r>
      <w:r w:rsidRPr="00EA1B01">
        <w:rPr>
          <w:b/>
          <w:sz w:val="22"/>
          <w:szCs w:val="22"/>
        </w:rPr>
        <w:t>o SZH (plošiny)</w:t>
      </w:r>
      <w:r>
        <w:rPr>
          <w:b/>
          <w:sz w:val="22"/>
          <w:szCs w:val="22"/>
        </w:rPr>
        <w:t xml:space="preserve"> </w:t>
      </w:r>
      <w:r w:rsidRPr="00983F03">
        <w:rPr>
          <w:b/>
          <w:sz w:val="22"/>
          <w:szCs w:val="22"/>
        </w:rPr>
        <w:t xml:space="preserve">…, atd.), zajištění ochrany (opatření) proti přenosu hluku a vibrací způsobených </w:t>
      </w:r>
      <w:r>
        <w:rPr>
          <w:b/>
          <w:sz w:val="22"/>
          <w:szCs w:val="22"/>
        </w:rPr>
        <w:t>zdvihacím</w:t>
      </w:r>
      <w:r w:rsidRPr="00983F03">
        <w:rPr>
          <w:b/>
          <w:sz w:val="22"/>
          <w:szCs w:val="22"/>
        </w:rPr>
        <w:t xml:space="preserve"> zařízením, vyjádření hygieny, měření hluku - hluková zkouška, a další požadavky vyplývající ze souvisejících norem, legislativy, které se vztahují na povinnosti provozovatele (objednatele). </w:t>
      </w:r>
    </w:p>
    <w:p w14:paraId="2B8C457A" w14:textId="77777777" w:rsidR="002F1BBC" w:rsidRPr="00983F03" w:rsidRDefault="002F1BBC" w:rsidP="002F1BBC">
      <w:pPr>
        <w:pStyle w:val="Bezmezer"/>
        <w:numPr>
          <w:ilvl w:val="1"/>
          <w:numId w:val="28"/>
        </w:numPr>
        <w:ind w:left="851" w:right="-1" w:hanging="284"/>
        <w:jc w:val="both"/>
        <w:rPr>
          <w:rFonts w:ascii="Times New Roman" w:hAnsi="Times New Roman" w:cs="Times New Roman"/>
          <w:b/>
          <w:bCs/>
        </w:rPr>
      </w:pPr>
      <w:r w:rsidRPr="00983F03">
        <w:rPr>
          <w:rFonts w:ascii="Times New Roman" w:hAnsi="Times New Roman" w:cs="Times New Roman"/>
          <w:b/>
        </w:rPr>
        <w:t xml:space="preserve">A další požadavky vyplývající ze souvisejících norem, legislativy, které se vztahují na povinnosti provozovatele (objednatele). </w:t>
      </w:r>
    </w:p>
    <w:p w14:paraId="3F522719" w14:textId="77777777" w:rsidR="002F1BBC" w:rsidRPr="00983F03" w:rsidRDefault="002F1BBC" w:rsidP="002F1BBC">
      <w:pPr>
        <w:pStyle w:val="Zkladntext"/>
        <w:numPr>
          <w:ilvl w:val="0"/>
          <w:numId w:val="3"/>
        </w:numPr>
        <w:overflowPunct w:val="0"/>
        <w:autoSpaceDE w:val="0"/>
        <w:autoSpaceDN w:val="0"/>
        <w:adjustRightInd w:val="0"/>
        <w:spacing w:after="0"/>
        <w:ind w:left="851" w:hanging="284"/>
        <w:jc w:val="both"/>
        <w:textAlignment w:val="baseline"/>
        <w:rPr>
          <w:sz w:val="22"/>
          <w:szCs w:val="22"/>
        </w:rPr>
      </w:pPr>
      <w:r w:rsidRPr="00983F03">
        <w:rPr>
          <w:sz w:val="22"/>
          <w:szCs w:val="22"/>
        </w:rPr>
        <w:t>Základní prostředí šachty a </w:t>
      </w:r>
      <w:proofErr w:type="gramStart"/>
      <w:r w:rsidRPr="00983F03">
        <w:rPr>
          <w:sz w:val="22"/>
          <w:szCs w:val="22"/>
        </w:rPr>
        <w:t>nástupišť - suché</w:t>
      </w:r>
      <w:proofErr w:type="gramEnd"/>
      <w:r w:rsidRPr="00983F03">
        <w:rPr>
          <w:sz w:val="22"/>
          <w:szCs w:val="22"/>
        </w:rPr>
        <w:t xml:space="preserve"> a bezprašné, </w:t>
      </w:r>
      <w:r w:rsidRPr="00983F03">
        <w:rPr>
          <w:b/>
          <w:sz w:val="22"/>
          <w:szCs w:val="22"/>
        </w:rPr>
        <w:t xml:space="preserve">osvětlení nástupišť dle normy (min. 50 </w:t>
      </w:r>
      <w:proofErr w:type="spellStart"/>
      <w:r w:rsidRPr="00983F03">
        <w:rPr>
          <w:b/>
          <w:sz w:val="22"/>
          <w:szCs w:val="22"/>
        </w:rPr>
        <w:t>lx</w:t>
      </w:r>
      <w:proofErr w:type="spellEnd"/>
      <w:r w:rsidRPr="00983F03">
        <w:rPr>
          <w:b/>
          <w:sz w:val="22"/>
          <w:szCs w:val="22"/>
        </w:rPr>
        <w:t xml:space="preserve">) a přístupových cest k rozvaděči a hlavnímu vypínači (min. 50 </w:t>
      </w:r>
      <w:proofErr w:type="spellStart"/>
      <w:r w:rsidRPr="00983F03">
        <w:rPr>
          <w:b/>
          <w:sz w:val="22"/>
          <w:szCs w:val="22"/>
        </w:rPr>
        <w:t>lx</w:t>
      </w:r>
      <w:proofErr w:type="spellEnd"/>
      <w:r w:rsidRPr="00983F03">
        <w:rPr>
          <w:b/>
          <w:sz w:val="22"/>
          <w:szCs w:val="22"/>
        </w:rPr>
        <w:t xml:space="preserve">) včetně výchozí revize dle ČSN EN, </w:t>
      </w:r>
      <w:r w:rsidRPr="00983F03">
        <w:rPr>
          <w:sz w:val="22"/>
          <w:szCs w:val="22"/>
        </w:rPr>
        <w:t xml:space="preserve">zajištění stálé teploty ve výtahové šachtě dle ČSN EN v rozmezí +5°C až +40°C, atd.), měření mechanické pevnosti stěn šachty. </w:t>
      </w:r>
    </w:p>
    <w:p w14:paraId="4DB2B263" w14:textId="77777777" w:rsidR="002F1BBC" w:rsidRPr="00983F03" w:rsidRDefault="002F1BBC" w:rsidP="002F1BBC">
      <w:pPr>
        <w:pStyle w:val="Zkladntext"/>
        <w:numPr>
          <w:ilvl w:val="0"/>
          <w:numId w:val="3"/>
        </w:numPr>
        <w:overflowPunct w:val="0"/>
        <w:autoSpaceDE w:val="0"/>
        <w:autoSpaceDN w:val="0"/>
        <w:adjustRightInd w:val="0"/>
        <w:spacing w:after="0"/>
        <w:ind w:left="851" w:hanging="284"/>
        <w:jc w:val="both"/>
        <w:textAlignment w:val="baseline"/>
        <w:rPr>
          <w:sz w:val="22"/>
          <w:szCs w:val="22"/>
        </w:rPr>
      </w:pPr>
      <w:r w:rsidRPr="00983F03">
        <w:rPr>
          <w:sz w:val="22"/>
          <w:szCs w:val="22"/>
        </w:rPr>
        <w:t xml:space="preserve">Projektovou a prováděcí dokumentaci vč. statického posouzení prohlubně a ŽB základové desky pro založení výtahové šachty, projektovou dokumentaci pro stavební povolení a stavebně prováděcí dokumentaci, podíl na ostraze staveniště, prostředky na sociální zařízení, aj. stavebně provozní záležitosti, a další dle požadavků výtahové firmy, úložný prostor pro materiál o velikosti cca 3x4 m, připoj el. energie 230, 400 V / </w:t>
      </w:r>
      <w:smartTag w:uri="urn:schemas-microsoft-com:office:smarttags" w:element="metricconverter">
        <w:smartTagPr>
          <w:attr w:name="ProductID" w:val="16 A"/>
        </w:smartTagPr>
        <w:r w:rsidRPr="00983F03">
          <w:rPr>
            <w:sz w:val="22"/>
            <w:szCs w:val="22"/>
          </w:rPr>
          <w:t>16 A</w:t>
        </w:r>
      </w:smartTag>
      <w:r w:rsidRPr="00983F03">
        <w:rPr>
          <w:sz w:val="22"/>
          <w:szCs w:val="22"/>
        </w:rPr>
        <w:t xml:space="preserve"> (bezúplatně, včetně odběru po celou dobu výstavby) v dosahu výstavby max. 20 m, sociální zařízení staveniště, zajištění přístupu do prostor objektu oprávněným pracovníkům. </w:t>
      </w:r>
    </w:p>
    <w:p w14:paraId="5B7264AB" w14:textId="77777777" w:rsidR="002F1BBC" w:rsidRPr="00983F03" w:rsidRDefault="002F1BBC" w:rsidP="002F1BBC">
      <w:pPr>
        <w:pStyle w:val="Zkladntext"/>
        <w:numPr>
          <w:ilvl w:val="0"/>
          <w:numId w:val="3"/>
        </w:numPr>
        <w:overflowPunct w:val="0"/>
        <w:autoSpaceDE w:val="0"/>
        <w:autoSpaceDN w:val="0"/>
        <w:adjustRightInd w:val="0"/>
        <w:spacing w:after="0"/>
        <w:ind w:left="851" w:hanging="284"/>
        <w:jc w:val="both"/>
        <w:textAlignment w:val="baseline"/>
        <w:rPr>
          <w:sz w:val="22"/>
          <w:szCs w:val="22"/>
        </w:rPr>
      </w:pPr>
      <w:r w:rsidRPr="00983F03">
        <w:rPr>
          <w:sz w:val="22"/>
          <w:szCs w:val="22"/>
        </w:rPr>
        <w:t xml:space="preserve">Vyjádření a stanoviska státních institucí (NIPI, vyjádření životního prostředí, vyjádření památkářů, zábor, …, atd.), vyřízení dotace z dotačního programu, </w:t>
      </w:r>
      <w:proofErr w:type="spellStart"/>
      <w:r w:rsidRPr="00983F03">
        <w:rPr>
          <w:sz w:val="22"/>
          <w:szCs w:val="22"/>
        </w:rPr>
        <w:t>engineering</w:t>
      </w:r>
      <w:proofErr w:type="spellEnd"/>
      <w:r w:rsidRPr="00983F03">
        <w:rPr>
          <w:sz w:val="22"/>
          <w:szCs w:val="22"/>
        </w:rPr>
        <w:t xml:space="preserve">. </w:t>
      </w:r>
    </w:p>
    <w:p w14:paraId="4E8CD2C1" w14:textId="77777777" w:rsidR="002F1BBC" w:rsidRPr="00983F03" w:rsidRDefault="002F1BBC" w:rsidP="002F1BBC">
      <w:pPr>
        <w:pStyle w:val="Zhlav"/>
        <w:numPr>
          <w:ilvl w:val="0"/>
          <w:numId w:val="3"/>
        </w:numPr>
        <w:tabs>
          <w:tab w:val="clear" w:pos="4536"/>
          <w:tab w:val="clear" w:pos="9072"/>
        </w:tabs>
        <w:spacing w:line="240" w:lineRule="atLeast"/>
        <w:ind w:left="851" w:hanging="284"/>
        <w:jc w:val="both"/>
        <w:rPr>
          <w:sz w:val="22"/>
          <w:szCs w:val="22"/>
        </w:rPr>
      </w:pPr>
      <w:r w:rsidRPr="00983F03">
        <w:rPr>
          <w:sz w:val="22"/>
          <w:szCs w:val="22"/>
        </w:rPr>
        <w:t xml:space="preserve">Zařízení staveniště (WC, energie, strážní služba, stavebně montážní pojištění, aj.). </w:t>
      </w:r>
    </w:p>
    <w:p w14:paraId="0B7E1FC4" w14:textId="77777777" w:rsidR="002F1BBC" w:rsidRPr="00983F03" w:rsidRDefault="002F1BBC" w:rsidP="002F1BBC">
      <w:pPr>
        <w:pStyle w:val="Zhlav"/>
        <w:numPr>
          <w:ilvl w:val="0"/>
          <w:numId w:val="3"/>
        </w:numPr>
        <w:tabs>
          <w:tab w:val="clear" w:pos="4536"/>
          <w:tab w:val="clear" w:pos="9072"/>
        </w:tabs>
        <w:spacing w:line="240" w:lineRule="atLeast"/>
        <w:ind w:left="851" w:hanging="284"/>
        <w:jc w:val="both"/>
        <w:rPr>
          <w:sz w:val="22"/>
          <w:szCs w:val="22"/>
        </w:rPr>
      </w:pPr>
      <w:r w:rsidRPr="00983F03">
        <w:rPr>
          <w:bCs/>
          <w:sz w:val="22"/>
          <w:szCs w:val="22"/>
        </w:rPr>
        <w:t>P</w:t>
      </w:r>
      <w:r w:rsidRPr="00983F03">
        <w:rPr>
          <w:sz w:val="22"/>
          <w:szCs w:val="22"/>
        </w:rPr>
        <w:t xml:space="preserve">řípadný podružný elektroměr, osvětlení nástupišť a přístupové cesty k umístění rozvaděče a hlavního vypínače včetně periodické revize. </w:t>
      </w:r>
    </w:p>
    <w:p w14:paraId="00955A07" w14:textId="77777777" w:rsidR="002F1BBC" w:rsidRPr="00983F03" w:rsidRDefault="002F1BBC" w:rsidP="002F1BBC">
      <w:pPr>
        <w:pStyle w:val="Zkladntext"/>
        <w:numPr>
          <w:ilvl w:val="0"/>
          <w:numId w:val="3"/>
        </w:numPr>
        <w:overflowPunct w:val="0"/>
        <w:autoSpaceDE w:val="0"/>
        <w:autoSpaceDN w:val="0"/>
        <w:adjustRightInd w:val="0"/>
        <w:spacing w:after="0"/>
        <w:ind w:left="851" w:hanging="284"/>
        <w:jc w:val="both"/>
        <w:rPr>
          <w:sz w:val="22"/>
          <w:szCs w:val="22"/>
        </w:rPr>
      </w:pPr>
      <w:r>
        <w:rPr>
          <w:sz w:val="22"/>
          <w:szCs w:val="22"/>
        </w:rPr>
        <w:t>D</w:t>
      </w:r>
      <w:r w:rsidRPr="00983F03">
        <w:rPr>
          <w:sz w:val="22"/>
          <w:szCs w:val="22"/>
        </w:rPr>
        <w:t xml:space="preserve">lažba a podhledy na nástupištích, dotažení dlažeb na nástupištích k prahu šachetních dveří, a další náležitosti dle stavební situace; </w:t>
      </w:r>
    </w:p>
    <w:p w14:paraId="7CAB7E61" w14:textId="77777777" w:rsidR="002F1BBC" w:rsidRPr="00983F03" w:rsidRDefault="002F1BBC" w:rsidP="002F1BBC">
      <w:pPr>
        <w:pStyle w:val="Zkladntext"/>
        <w:numPr>
          <w:ilvl w:val="0"/>
          <w:numId w:val="3"/>
        </w:numPr>
        <w:overflowPunct w:val="0"/>
        <w:autoSpaceDE w:val="0"/>
        <w:autoSpaceDN w:val="0"/>
        <w:adjustRightInd w:val="0"/>
        <w:spacing w:after="0"/>
        <w:ind w:left="851" w:hanging="284"/>
        <w:jc w:val="both"/>
        <w:rPr>
          <w:sz w:val="22"/>
          <w:szCs w:val="22"/>
        </w:rPr>
      </w:pPr>
      <w:r>
        <w:rPr>
          <w:sz w:val="22"/>
          <w:szCs w:val="22"/>
        </w:rPr>
        <w:t>S</w:t>
      </w:r>
      <w:r w:rsidRPr="00983F03">
        <w:rPr>
          <w:sz w:val="22"/>
          <w:szCs w:val="22"/>
        </w:rPr>
        <w:t>okl EKOBAN nebo obklad</w:t>
      </w:r>
      <w:r>
        <w:rPr>
          <w:sz w:val="22"/>
          <w:szCs w:val="22"/>
        </w:rPr>
        <w:t>;</w:t>
      </w:r>
      <w:r w:rsidRPr="00983F03">
        <w:rPr>
          <w:sz w:val="22"/>
          <w:szCs w:val="22"/>
        </w:rPr>
        <w:t xml:space="preserve"> </w:t>
      </w:r>
    </w:p>
    <w:p w14:paraId="5A1C4626" w14:textId="77777777" w:rsidR="002F1BBC" w:rsidRPr="00983F03" w:rsidRDefault="002F1BBC" w:rsidP="002F1BBC">
      <w:pPr>
        <w:pStyle w:val="Zkladntext"/>
        <w:numPr>
          <w:ilvl w:val="0"/>
          <w:numId w:val="3"/>
        </w:numPr>
        <w:overflowPunct w:val="0"/>
        <w:autoSpaceDE w:val="0"/>
        <w:autoSpaceDN w:val="0"/>
        <w:adjustRightInd w:val="0"/>
        <w:spacing w:after="0"/>
        <w:ind w:left="851" w:hanging="284"/>
        <w:jc w:val="both"/>
        <w:rPr>
          <w:sz w:val="22"/>
          <w:szCs w:val="22"/>
        </w:rPr>
      </w:pPr>
      <w:r>
        <w:rPr>
          <w:sz w:val="22"/>
          <w:szCs w:val="22"/>
        </w:rPr>
        <w:t>P</w:t>
      </w:r>
      <w:r w:rsidRPr="00983F03">
        <w:rPr>
          <w:sz w:val="22"/>
          <w:szCs w:val="22"/>
        </w:rPr>
        <w:t xml:space="preserve">řípadně nepředvídatelné skutečnosti vzniklé při realizaci; </w:t>
      </w:r>
    </w:p>
    <w:p w14:paraId="09BC0F60" w14:textId="77777777" w:rsidR="002F1BBC" w:rsidRPr="00983F03" w:rsidRDefault="002F1BBC" w:rsidP="002F1BBC">
      <w:pPr>
        <w:numPr>
          <w:ilvl w:val="0"/>
          <w:numId w:val="29"/>
        </w:numPr>
        <w:tabs>
          <w:tab w:val="clear" w:pos="360"/>
        </w:tabs>
        <w:ind w:left="851" w:right="-1" w:hanging="284"/>
        <w:jc w:val="both"/>
        <w:rPr>
          <w:sz w:val="22"/>
          <w:szCs w:val="22"/>
        </w:rPr>
      </w:pPr>
      <w:r>
        <w:rPr>
          <w:sz w:val="22"/>
          <w:szCs w:val="22"/>
        </w:rPr>
        <w:t>P</w:t>
      </w:r>
      <w:r w:rsidRPr="00983F03">
        <w:rPr>
          <w:sz w:val="22"/>
          <w:szCs w:val="22"/>
        </w:rPr>
        <w:t>odíl na ostraze staveniště, prostředky na zádržné, prostředky na sociální zařízení, aj. stavebně provozní záležitosti</w:t>
      </w:r>
      <w:r>
        <w:rPr>
          <w:sz w:val="22"/>
          <w:szCs w:val="22"/>
        </w:rPr>
        <w:t>;</w:t>
      </w:r>
      <w:r w:rsidRPr="00983F03">
        <w:rPr>
          <w:sz w:val="22"/>
          <w:szCs w:val="22"/>
        </w:rPr>
        <w:t xml:space="preserve"> </w:t>
      </w:r>
    </w:p>
    <w:p w14:paraId="0EA69B1D" w14:textId="77777777" w:rsidR="002F1BBC" w:rsidRPr="00983F03" w:rsidRDefault="002F1BBC" w:rsidP="002F1BBC">
      <w:pPr>
        <w:numPr>
          <w:ilvl w:val="0"/>
          <w:numId w:val="29"/>
        </w:numPr>
        <w:tabs>
          <w:tab w:val="clear" w:pos="360"/>
        </w:tabs>
        <w:ind w:left="851" w:right="-1" w:hanging="284"/>
        <w:jc w:val="both"/>
        <w:rPr>
          <w:sz w:val="22"/>
          <w:szCs w:val="22"/>
        </w:rPr>
      </w:pPr>
      <w:r>
        <w:rPr>
          <w:sz w:val="22"/>
          <w:szCs w:val="22"/>
        </w:rPr>
        <w:t>S</w:t>
      </w:r>
      <w:r w:rsidRPr="00983F03">
        <w:rPr>
          <w:sz w:val="22"/>
          <w:szCs w:val="22"/>
        </w:rPr>
        <w:t>ociální zařízení staveniště, stavební buňka</w:t>
      </w:r>
      <w:r>
        <w:rPr>
          <w:sz w:val="22"/>
          <w:szCs w:val="22"/>
        </w:rPr>
        <w:t>;</w:t>
      </w:r>
      <w:r w:rsidRPr="00983F03">
        <w:rPr>
          <w:sz w:val="22"/>
          <w:szCs w:val="22"/>
        </w:rPr>
        <w:t xml:space="preserve"> </w:t>
      </w:r>
    </w:p>
    <w:p w14:paraId="289954B8" w14:textId="77777777" w:rsidR="002F1BBC" w:rsidRPr="00983F03" w:rsidRDefault="002F1BBC" w:rsidP="002F1BBC">
      <w:pPr>
        <w:numPr>
          <w:ilvl w:val="0"/>
          <w:numId w:val="29"/>
        </w:numPr>
        <w:tabs>
          <w:tab w:val="clear" w:pos="360"/>
        </w:tabs>
        <w:ind w:left="851" w:right="-1" w:hanging="284"/>
        <w:jc w:val="both"/>
        <w:rPr>
          <w:sz w:val="22"/>
          <w:szCs w:val="22"/>
        </w:rPr>
      </w:pPr>
      <w:r>
        <w:rPr>
          <w:sz w:val="22"/>
          <w:szCs w:val="22"/>
        </w:rPr>
        <w:t>Z</w:t>
      </w:r>
      <w:r w:rsidRPr="00983F03">
        <w:rPr>
          <w:sz w:val="22"/>
          <w:szCs w:val="22"/>
        </w:rPr>
        <w:t>ajištění přístupu do prostor objektu oprávněným pracovníkům</w:t>
      </w:r>
      <w:r>
        <w:rPr>
          <w:sz w:val="22"/>
          <w:szCs w:val="22"/>
        </w:rPr>
        <w:t>;</w:t>
      </w:r>
      <w:r w:rsidRPr="00983F03">
        <w:rPr>
          <w:sz w:val="22"/>
          <w:szCs w:val="22"/>
        </w:rPr>
        <w:t xml:space="preserve"> </w:t>
      </w:r>
    </w:p>
    <w:p w14:paraId="2F2AB619" w14:textId="1D53DEA1" w:rsidR="00777C67" w:rsidRPr="00D46412" w:rsidRDefault="002F1BBC" w:rsidP="002F1BBC">
      <w:pPr>
        <w:pStyle w:val="Zkladntext"/>
        <w:numPr>
          <w:ilvl w:val="0"/>
          <w:numId w:val="29"/>
        </w:numPr>
        <w:tabs>
          <w:tab w:val="clear" w:pos="360"/>
        </w:tabs>
        <w:spacing w:after="0"/>
        <w:ind w:left="851" w:hanging="284"/>
        <w:jc w:val="both"/>
        <w:rPr>
          <w:sz w:val="22"/>
          <w:szCs w:val="22"/>
        </w:rPr>
      </w:pPr>
      <w:r>
        <w:rPr>
          <w:bCs/>
          <w:iCs/>
          <w:sz w:val="22"/>
          <w:szCs w:val="22"/>
        </w:rPr>
        <w:t>V</w:t>
      </w:r>
      <w:r w:rsidRPr="00983F03">
        <w:rPr>
          <w:bCs/>
          <w:iCs/>
          <w:sz w:val="22"/>
          <w:szCs w:val="22"/>
        </w:rPr>
        <w:t xml:space="preserve">eškeré dodávky, práce a činnosti, které nejsou součástí </w:t>
      </w:r>
      <w:r>
        <w:rPr>
          <w:bCs/>
          <w:iCs/>
          <w:sz w:val="22"/>
          <w:szCs w:val="22"/>
        </w:rPr>
        <w:t xml:space="preserve">této Smlouvy o dílo a </w:t>
      </w:r>
      <w:r w:rsidRPr="00983F03">
        <w:rPr>
          <w:bCs/>
          <w:iCs/>
          <w:sz w:val="22"/>
          <w:szCs w:val="22"/>
        </w:rPr>
        <w:t>cenové nabídky a nejsou výslovně uvedeny.</w:t>
      </w:r>
      <w:r w:rsidR="00777C67" w:rsidRPr="00D46412">
        <w:rPr>
          <w:sz w:val="22"/>
          <w:szCs w:val="22"/>
        </w:rPr>
        <w:t xml:space="preserve"> </w:t>
      </w:r>
    </w:p>
    <w:p w14:paraId="6C688C24" w14:textId="77777777" w:rsidR="00FB701F" w:rsidRDefault="00FB701F" w:rsidP="00D71626">
      <w:pPr>
        <w:pStyle w:val="Zkladntext"/>
        <w:spacing w:after="0"/>
        <w:ind w:left="567" w:hanging="567"/>
        <w:jc w:val="both"/>
        <w:rPr>
          <w:sz w:val="22"/>
          <w:szCs w:val="22"/>
        </w:rPr>
      </w:pPr>
    </w:p>
    <w:p w14:paraId="75A6EED2" w14:textId="77777777" w:rsidR="002F1BBC" w:rsidRPr="00D717D4" w:rsidRDefault="002F1BBC" w:rsidP="00D71626">
      <w:pPr>
        <w:pStyle w:val="Zkladntext"/>
        <w:spacing w:after="0"/>
        <w:ind w:left="567" w:hanging="567"/>
        <w:jc w:val="both"/>
        <w:rPr>
          <w:sz w:val="22"/>
          <w:szCs w:val="22"/>
        </w:rPr>
      </w:pPr>
    </w:p>
    <w:p w14:paraId="01D52F9A" w14:textId="77777777" w:rsidR="00FB701F" w:rsidRPr="00D717D4" w:rsidRDefault="00FB701F" w:rsidP="00D71626">
      <w:pPr>
        <w:widowControl w:val="0"/>
        <w:numPr>
          <w:ilvl w:val="0"/>
          <w:numId w:val="9"/>
        </w:numPr>
        <w:tabs>
          <w:tab w:val="clear" w:pos="360"/>
        </w:tabs>
        <w:spacing w:line="240" w:lineRule="atLeast"/>
        <w:ind w:left="567" w:hanging="567"/>
        <w:jc w:val="both"/>
        <w:rPr>
          <w:b/>
          <w:i/>
          <w:sz w:val="28"/>
        </w:rPr>
      </w:pPr>
      <w:r w:rsidRPr="00D717D4">
        <w:rPr>
          <w:b/>
          <w:i/>
          <w:sz w:val="28"/>
        </w:rPr>
        <w:lastRenderedPageBreak/>
        <w:t>Změny předmětu díla a vícepráce</w:t>
      </w:r>
    </w:p>
    <w:p w14:paraId="6A8FD76C" w14:textId="4DBC40B6" w:rsidR="00FB701F" w:rsidRPr="00D717D4" w:rsidRDefault="00FB701F" w:rsidP="00D71626">
      <w:pPr>
        <w:widowControl w:val="0"/>
        <w:numPr>
          <w:ilvl w:val="1"/>
          <w:numId w:val="18"/>
        </w:numPr>
        <w:spacing w:line="240" w:lineRule="atLeast"/>
        <w:ind w:left="567" w:hanging="567"/>
        <w:jc w:val="both"/>
        <w:rPr>
          <w:sz w:val="22"/>
          <w:szCs w:val="22"/>
        </w:rPr>
      </w:pPr>
      <w:r w:rsidRPr="00D717D4">
        <w:rPr>
          <w:sz w:val="22"/>
        </w:rPr>
        <w:t xml:space="preserve">Vyskytne-li se při provádění díla potřeba provedení dalších prací (vícepráce), které nebyly předvídatelné nebo dojde-li po dohodě stran k rozšíření předmětu díla nad rámec této smlouvy nebo k dohodě o kvalitativní nebo kvantitativní změně díla, je nutno tuto skutečnost upravit v písemném dodatku k této smlouvě, v němž bude vymezen jejich rozsah a důsledky na výši ceny díla </w:t>
      </w:r>
      <w:r w:rsidRPr="00D717D4">
        <w:rPr>
          <w:iCs/>
          <w:sz w:val="22"/>
        </w:rPr>
        <w:t>nebo zápisem ve stavebním deníku</w:t>
      </w:r>
      <w:r w:rsidRPr="00D717D4">
        <w:rPr>
          <w:i/>
          <w:sz w:val="22"/>
        </w:rPr>
        <w:t xml:space="preserve"> </w:t>
      </w:r>
      <w:r w:rsidRPr="00D717D4">
        <w:rPr>
          <w:iCs/>
          <w:sz w:val="22"/>
        </w:rPr>
        <w:t>podepsaným osobami oprávněnými jednat ve věcech této smlouvy.</w:t>
      </w:r>
      <w:r w:rsidR="002B2303" w:rsidRPr="00D717D4">
        <w:rPr>
          <w:iCs/>
          <w:sz w:val="22"/>
        </w:rPr>
        <w:t xml:space="preserve"> </w:t>
      </w:r>
    </w:p>
    <w:p w14:paraId="2B483815" w14:textId="77777777" w:rsidR="00FB701F" w:rsidRPr="00D717D4" w:rsidRDefault="00FB701F" w:rsidP="00D71626">
      <w:pPr>
        <w:widowControl w:val="0"/>
        <w:spacing w:line="240" w:lineRule="atLeast"/>
        <w:ind w:left="567" w:hanging="567"/>
        <w:jc w:val="both"/>
        <w:rPr>
          <w:sz w:val="22"/>
          <w:szCs w:val="22"/>
        </w:rPr>
      </w:pPr>
    </w:p>
    <w:p w14:paraId="0C9C530D" w14:textId="4A0B5ED5" w:rsidR="00FB701F" w:rsidRPr="00D717D4" w:rsidRDefault="00FB701F" w:rsidP="00D71626">
      <w:pPr>
        <w:widowControl w:val="0"/>
        <w:numPr>
          <w:ilvl w:val="1"/>
          <w:numId w:val="18"/>
        </w:numPr>
        <w:spacing w:line="240" w:lineRule="atLeast"/>
        <w:ind w:left="567" w:hanging="567"/>
        <w:jc w:val="both"/>
        <w:rPr>
          <w:sz w:val="22"/>
          <w:szCs w:val="22"/>
        </w:rPr>
      </w:pPr>
      <w:r w:rsidRPr="00D717D4">
        <w:rPr>
          <w:sz w:val="22"/>
        </w:rPr>
        <w:t>Veškeré vícepráce znamenají změnu smlouvy a musí být dohodnuty osobami oprávněnými jednat ve věcech smlouvy. Smluvní strany konstatují, že osobami oprávněnými jednat ve věcech smlouvy jsou osoby uvedené v záhlaví této smlouvy.</w:t>
      </w:r>
      <w:r w:rsidR="002B2303" w:rsidRPr="00D717D4">
        <w:rPr>
          <w:sz w:val="22"/>
        </w:rPr>
        <w:t xml:space="preserve"> </w:t>
      </w:r>
    </w:p>
    <w:p w14:paraId="642ACFE5" w14:textId="77777777" w:rsidR="00FB701F" w:rsidRPr="00D717D4" w:rsidRDefault="00FB701F" w:rsidP="00D71626">
      <w:pPr>
        <w:widowControl w:val="0"/>
        <w:spacing w:line="240" w:lineRule="atLeast"/>
        <w:jc w:val="both"/>
        <w:rPr>
          <w:sz w:val="22"/>
        </w:rPr>
      </w:pPr>
    </w:p>
    <w:p w14:paraId="2EB22E42" w14:textId="77777777" w:rsidR="00FF5E41" w:rsidRPr="00D717D4" w:rsidRDefault="00FF5E41" w:rsidP="00D71626">
      <w:pPr>
        <w:widowControl w:val="0"/>
        <w:spacing w:line="240" w:lineRule="atLeast"/>
        <w:jc w:val="both"/>
        <w:rPr>
          <w:sz w:val="22"/>
        </w:rPr>
      </w:pPr>
    </w:p>
    <w:p w14:paraId="1653A39F" w14:textId="77777777" w:rsidR="00FB701F" w:rsidRPr="00D717D4" w:rsidRDefault="00FB701F" w:rsidP="00D71626">
      <w:pPr>
        <w:widowControl w:val="0"/>
        <w:spacing w:line="240" w:lineRule="atLeast"/>
        <w:jc w:val="center"/>
        <w:rPr>
          <w:b/>
          <w:sz w:val="28"/>
        </w:rPr>
      </w:pPr>
      <w:r w:rsidRPr="00D717D4">
        <w:rPr>
          <w:b/>
          <w:sz w:val="28"/>
        </w:rPr>
        <w:t>III.</w:t>
      </w:r>
    </w:p>
    <w:p w14:paraId="21B8C9DB" w14:textId="77777777" w:rsidR="00FB701F" w:rsidRPr="00D717D4" w:rsidRDefault="00FB701F" w:rsidP="00D71626">
      <w:pPr>
        <w:widowControl w:val="0"/>
        <w:spacing w:line="240" w:lineRule="atLeast"/>
        <w:jc w:val="center"/>
        <w:rPr>
          <w:b/>
          <w:sz w:val="32"/>
        </w:rPr>
      </w:pPr>
      <w:r w:rsidRPr="00D717D4">
        <w:rPr>
          <w:b/>
          <w:sz w:val="32"/>
        </w:rPr>
        <w:t>Lhůty a způsob plnění</w:t>
      </w:r>
    </w:p>
    <w:p w14:paraId="492487C9" w14:textId="77777777" w:rsidR="00FB701F" w:rsidRPr="00D717D4" w:rsidRDefault="00FB701F" w:rsidP="00D71626">
      <w:pPr>
        <w:widowControl w:val="0"/>
        <w:spacing w:line="240" w:lineRule="atLeast"/>
        <w:jc w:val="both"/>
        <w:rPr>
          <w:sz w:val="22"/>
        </w:rPr>
      </w:pPr>
    </w:p>
    <w:p w14:paraId="197A10D3" w14:textId="77777777" w:rsidR="00FB701F" w:rsidRPr="00D717D4" w:rsidRDefault="00FB701F" w:rsidP="00D71626">
      <w:pPr>
        <w:widowControl w:val="0"/>
        <w:spacing w:line="240" w:lineRule="atLeast"/>
        <w:ind w:left="567" w:hanging="567"/>
        <w:jc w:val="both"/>
        <w:rPr>
          <w:b/>
          <w:i/>
          <w:sz w:val="28"/>
        </w:rPr>
      </w:pPr>
      <w:r w:rsidRPr="00D717D4">
        <w:rPr>
          <w:b/>
          <w:i/>
          <w:sz w:val="28"/>
        </w:rPr>
        <w:t>1.</w:t>
      </w:r>
      <w:r w:rsidRPr="00D717D4">
        <w:rPr>
          <w:b/>
          <w:i/>
          <w:sz w:val="28"/>
        </w:rPr>
        <w:tab/>
        <w:t>Lhůty plnění</w:t>
      </w:r>
    </w:p>
    <w:p w14:paraId="7AE42A38" w14:textId="0430BC80" w:rsidR="00FB701F" w:rsidRPr="00D717D4" w:rsidRDefault="00FB701F" w:rsidP="00D71626">
      <w:pPr>
        <w:widowControl w:val="0"/>
        <w:numPr>
          <w:ilvl w:val="1"/>
          <w:numId w:val="16"/>
        </w:numPr>
        <w:spacing w:line="240" w:lineRule="atLeast"/>
        <w:ind w:left="567" w:hanging="567"/>
        <w:jc w:val="both"/>
        <w:rPr>
          <w:b/>
          <w:i/>
          <w:sz w:val="28"/>
        </w:rPr>
      </w:pPr>
      <w:r w:rsidRPr="00D717D4">
        <w:rPr>
          <w:bCs/>
          <w:sz w:val="22"/>
        </w:rPr>
        <w:t>Zhotovitel se zavazuje:</w:t>
      </w:r>
      <w:r w:rsidR="00595EC8" w:rsidRPr="00D717D4">
        <w:rPr>
          <w:bCs/>
          <w:sz w:val="22"/>
        </w:rPr>
        <w:t xml:space="preserve"> </w:t>
      </w:r>
    </w:p>
    <w:p w14:paraId="1E348FB2" w14:textId="77777777" w:rsidR="00FB701F" w:rsidRPr="00D717D4" w:rsidRDefault="00FB701F" w:rsidP="00D71626">
      <w:pPr>
        <w:widowControl w:val="0"/>
        <w:ind w:left="567" w:hanging="567"/>
        <w:jc w:val="both"/>
        <w:rPr>
          <w:bCs/>
          <w:sz w:val="22"/>
          <w:szCs w:val="22"/>
        </w:rPr>
      </w:pPr>
    </w:p>
    <w:p w14:paraId="61796220" w14:textId="5E4177E3" w:rsidR="00FB701F" w:rsidRPr="00652A97" w:rsidRDefault="00FB701F" w:rsidP="00D71626">
      <w:pPr>
        <w:widowControl w:val="0"/>
        <w:numPr>
          <w:ilvl w:val="0"/>
          <w:numId w:val="15"/>
        </w:numPr>
        <w:spacing w:line="240" w:lineRule="atLeast"/>
        <w:ind w:left="1134" w:hanging="567"/>
        <w:jc w:val="both"/>
        <w:rPr>
          <w:sz w:val="22"/>
          <w:szCs w:val="22"/>
        </w:rPr>
      </w:pPr>
      <w:r w:rsidRPr="00D717D4">
        <w:rPr>
          <w:bCs/>
          <w:sz w:val="22"/>
        </w:rPr>
        <w:t>zahájit práce na místě provádění díla v </w:t>
      </w:r>
      <w:r w:rsidRPr="00652A97">
        <w:rPr>
          <w:bCs/>
          <w:sz w:val="22"/>
        </w:rPr>
        <w:t xml:space="preserve">termínu </w:t>
      </w:r>
      <w:r w:rsidRPr="00652A97">
        <w:rPr>
          <w:b/>
          <w:bCs/>
          <w:sz w:val="22"/>
        </w:rPr>
        <w:t xml:space="preserve">od </w:t>
      </w:r>
      <w:r w:rsidR="001753B9">
        <w:rPr>
          <w:b/>
          <w:bCs/>
          <w:sz w:val="22"/>
        </w:rPr>
        <w:t>0</w:t>
      </w:r>
      <w:r w:rsidR="007D4D70">
        <w:rPr>
          <w:b/>
          <w:bCs/>
          <w:sz w:val="22"/>
        </w:rPr>
        <w:t>4</w:t>
      </w:r>
      <w:r w:rsidR="001419F1" w:rsidRPr="00652A97">
        <w:rPr>
          <w:b/>
          <w:bCs/>
          <w:sz w:val="22"/>
        </w:rPr>
        <w:t>.</w:t>
      </w:r>
      <w:r w:rsidR="00FE3A1A">
        <w:rPr>
          <w:b/>
          <w:bCs/>
          <w:sz w:val="22"/>
        </w:rPr>
        <w:t>0</w:t>
      </w:r>
      <w:r w:rsidR="007D4D70">
        <w:rPr>
          <w:b/>
          <w:bCs/>
          <w:sz w:val="22"/>
        </w:rPr>
        <w:t>9</w:t>
      </w:r>
      <w:r w:rsidR="001419F1" w:rsidRPr="00652A97">
        <w:rPr>
          <w:b/>
          <w:bCs/>
          <w:sz w:val="22"/>
        </w:rPr>
        <w:t>.</w:t>
      </w:r>
      <w:r w:rsidR="00BE3C47" w:rsidRPr="00652A97">
        <w:rPr>
          <w:b/>
          <w:bCs/>
          <w:sz w:val="22"/>
        </w:rPr>
        <w:t>202</w:t>
      </w:r>
      <w:r w:rsidR="002E3B82">
        <w:rPr>
          <w:b/>
          <w:bCs/>
          <w:sz w:val="22"/>
        </w:rPr>
        <w:t>3</w:t>
      </w:r>
      <w:r w:rsidR="008A3D0F">
        <w:rPr>
          <w:b/>
          <w:bCs/>
          <w:sz w:val="22"/>
        </w:rPr>
        <w:t xml:space="preserve"> </w:t>
      </w:r>
      <w:r w:rsidR="00595EC8" w:rsidRPr="00652A97">
        <w:rPr>
          <w:b/>
          <w:bCs/>
          <w:sz w:val="22"/>
        </w:rPr>
        <w:t>nebo dle dohody</w:t>
      </w:r>
      <w:r w:rsidR="00211559" w:rsidRPr="00652A97">
        <w:rPr>
          <w:b/>
          <w:bCs/>
          <w:sz w:val="22"/>
        </w:rPr>
        <w:t>;</w:t>
      </w:r>
      <w:r w:rsidRPr="00652A97">
        <w:rPr>
          <w:sz w:val="22"/>
          <w:szCs w:val="22"/>
        </w:rPr>
        <w:t xml:space="preserve"> </w:t>
      </w:r>
    </w:p>
    <w:p w14:paraId="08B643E3" w14:textId="77777777" w:rsidR="00FB701F" w:rsidRPr="00652A97" w:rsidRDefault="00FB701F" w:rsidP="00D71626">
      <w:pPr>
        <w:widowControl w:val="0"/>
        <w:spacing w:line="240" w:lineRule="atLeast"/>
        <w:ind w:left="567" w:hanging="567"/>
        <w:jc w:val="both"/>
        <w:rPr>
          <w:sz w:val="22"/>
          <w:szCs w:val="22"/>
        </w:rPr>
      </w:pPr>
    </w:p>
    <w:p w14:paraId="157F2391" w14:textId="267638BA" w:rsidR="002B2303" w:rsidRPr="004B630C" w:rsidRDefault="002B2303" w:rsidP="00D71626">
      <w:pPr>
        <w:pStyle w:val="Odstavecseseznamem"/>
        <w:numPr>
          <w:ilvl w:val="0"/>
          <w:numId w:val="15"/>
        </w:numPr>
        <w:ind w:left="1134" w:hanging="567"/>
        <w:jc w:val="both"/>
        <w:rPr>
          <w:rFonts w:ascii="Times New Roman" w:hAnsi="Times New Roman"/>
          <w:b/>
        </w:rPr>
      </w:pPr>
      <w:r w:rsidRPr="00652A97">
        <w:rPr>
          <w:rFonts w:ascii="Times New Roman" w:hAnsi="Times New Roman"/>
          <w:bCs/>
        </w:rPr>
        <w:t xml:space="preserve">provést zkoušku po ukončení montáže a předat </w:t>
      </w:r>
      <w:r w:rsidR="002E3B82">
        <w:rPr>
          <w:rFonts w:ascii="Times New Roman" w:hAnsi="Times New Roman"/>
        </w:rPr>
        <w:t>SZH (plošinu)</w:t>
      </w:r>
      <w:r w:rsidRPr="00652A97">
        <w:rPr>
          <w:rFonts w:ascii="Times New Roman" w:hAnsi="Times New Roman"/>
          <w:bCs/>
        </w:rPr>
        <w:t xml:space="preserve"> do </w:t>
      </w:r>
      <w:r w:rsidRPr="004B630C">
        <w:rPr>
          <w:rFonts w:ascii="Times New Roman" w:hAnsi="Times New Roman"/>
          <w:bCs/>
        </w:rPr>
        <w:t xml:space="preserve">užívání v termínu </w:t>
      </w:r>
      <w:r w:rsidRPr="004B630C">
        <w:rPr>
          <w:rFonts w:ascii="Times New Roman" w:hAnsi="Times New Roman"/>
          <w:b/>
          <w:bCs/>
        </w:rPr>
        <w:t xml:space="preserve">do </w:t>
      </w:r>
      <w:r w:rsidR="00FE3A1A">
        <w:rPr>
          <w:rFonts w:ascii="Times New Roman" w:hAnsi="Times New Roman"/>
          <w:b/>
          <w:bCs/>
        </w:rPr>
        <w:t>0</w:t>
      </w:r>
      <w:r w:rsidR="007D4D70">
        <w:rPr>
          <w:rFonts w:ascii="Times New Roman" w:hAnsi="Times New Roman"/>
          <w:b/>
          <w:bCs/>
        </w:rPr>
        <w:t>9</w:t>
      </w:r>
      <w:r w:rsidR="004B630C" w:rsidRPr="004B630C">
        <w:rPr>
          <w:rFonts w:ascii="Times New Roman" w:hAnsi="Times New Roman"/>
          <w:b/>
          <w:bCs/>
        </w:rPr>
        <w:t>.</w:t>
      </w:r>
      <w:r w:rsidR="007D4D70">
        <w:rPr>
          <w:rFonts w:ascii="Times New Roman" w:hAnsi="Times New Roman"/>
          <w:b/>
          <w:bCs/>
        </w:rPr>
        <w:t>10</w:t>
      </w:r>
      <w:r w:rsidR="004B630C" w:rsidRPr="004B630C">
        <w:rPr>
          <w:rFonts w:ascii="Times New Roman" w:hAnsi="Times New Roman"/>
          <w:b/>
          <w:bCs/>
        </w:rPr>
        <w:t>.202</w:t>
      </w:r>
      <w:r w:rsidR="002E3B82">
        <w:rPr>
          <w:rFonts w:ascii="Times New Roman" w:hAnsi="Times New Roman"/>
          <w:b/>
          <w:bCs/>
        </w:rPr>
        <w:t>3</w:t>
      </w:r>
      <w:r w:rsidR="004B630C" w:rsidRPr="004B630C">
        <w:rPr>
          <w:rFonts w:ascii="Times New Roman" w:hAnsi="Times New Roman"/>
          <w:b/>
          <w:bCs/>
        </w:rPr>
        <w:t xml:space="preserve"> </w:t>
      </w:r>
      <w:r w:rsidR="00891B23" w:rsidRPr="004B630C">
        <w:rPr>
          <w:rFonts w:ascii="Times New Roman" w:hAnsi="Times New Roman"/>
          <w:b/>
          <w:bCs/>
        </w:rPr>
        <w:t>nebo dle dohody</w:t>
      </w:r>
      <w:r w:rsidR="00F73B8B" w:rsidRPr="004B630C">
        <w:rPr>
          <w:rFonts w:ascii="Times New Roman" w:hAnsi="Times New Roman"/>
          <w:b/>
          <w:bCs/>
        </w:rPr>
        <w:t xml:space="preserve">; </w:t>
      </w:r>
    </w:p>
    <w:p w14:paraId="49843DCD" w14:textId="77777777" w:rsidR="002B2303" w:rsidRPr="001419F1" w:rsidRDefault="002B2303" w:rsidP="00D71626">
      <w:pPr>
        <w:ind w:left="567" w:hanging="567"/>
        <w:jc w:val="both"/>
        <w:rPr>
          <w:bCs/>
          <w:sz w:val="22"/>
          <w:szCs w:val="22"/>
        </w:rPr>
      </w:pPr>
    </w:p>
    <w:p w14:paraId="7143D04A" w14:textId="4DB47BDE" w:rsidR="002B2303" w:rsidRPr="00D717D4" w:rsidRDefault="002B2303" w:rsidP="00D71626">
      <w:pPr>
        <w:pStyle w:val="Odstavecseseznamem"/>
        <w:numPr>
          <w:ilvl w:val="0"/>
          <w:numId w:val="15"/>
        </w:numPr>
        <w:ind w:left="1134" w:hanging="567"/>
        <w:jc w:val="both"/>
        <w:rPr>
          <w:rFonts w:ascii="Times New Roman" w:hAnsi="Times New Roman"/>
        </w:rPr>
      </w:pPr>
      <w:r w:rsidRPr="00D717D4">
        <w:rPr>
          <w:rFonts w:ascii="Times New Roman" w:hAnsi="Times New Roman"/>
        </w:rPr>
        <w:t>provést dokončovací práce a p</w:t>
      </w:r>
      <w:r w:rsidRPr="00D717D4">
        <w:rPr>
          <w:rFonts w:ascii="Times New Roman" w:hAnsi="Times New Roman"/>
          <w:bCs/>
        </w:rPr>
        <w:t xml:space="preserve">ředat objednateli předmět díla </w:t>
      </w:r>
      <w:r w:rsidRPr="00D717D4">
        <w:rPr>
          <w:rFonts w:ascii="Times New Roman" w:hAnsi="Times New Roman"/>
        </w:rPr>
        <w:t xml:space="preserve">včetně kompletní technické dokumentace, certifikátů </w:t>
      </w:r>
      <w:r w:rsidRPr="00D717D4">
        <w:rPr>
          <w:rFonts w:ascii="Times New Roman" w:hAnsi="Times New Roman"/>
          <w:bCs/>
        </w:rPr>
        <w:t xml:space="preserve">nejpozději v termínu </w:t>
      </w:r>
      <w:r w:rsidRPr="00D717D4">
        <w:rPr>
          <w:rFonts w:ascii="Times New Roman" w:hAnsi="Times New Roman"/>
          <w:b/>
          <w:bCs/>
        </w:rPr>
        <w:t>do </w:t>
      </w:r>
      <w:proofErr w:type="gramStart"/>
      <w:r w:rsidRPr="00D717D4">
        <w:rPr>
          <w:rFonts w:ascii="Times New Roman" w:hAnsi="Times New Roman"/>
          <w:b/>
          <w:bCs/>
        </w:rPr>
        <w:t>14-ti</w:t>
      </w:r>
      <w:proofErr w:type="gramEnd"/>
      <w:r w:rsidRPr="00D717D4">
        <w:rPr>
          <w:rFonts w:ascii="Times New Roman" w:hAnsi="Times New Roman"/>
          <w:b/>
          <w:bCs/>
        </w:rPr>
        <w:t xml:space="preserve"> kalendářních dnů </w:t>
      </w:r>
      <w:r w:rsidRPr="00D717D4">
        <w:rPr>
          <w:rFonts w:ascii="Times New Roman" w:hAnsi="Times New Roman"/>
          <w:bCs/>
        </w:rPr>
        <w:t xml:space="preserve">po provedení zkoušky po ukončení montáže a předání </w:t>
      </w:r>
      <w:r w:rsidR="002E3B82">
        <w:rPr>
          <w:rFonts w:ascii="Times New Roman" w:hAnsi="Times New Roman"/>
        </w:rPr>
        <w:t>SZH (plošiny)</w:t>
      </w:r>
      <w:r w:rsidRPr="00D717D4">
        <w:rPr>
          <w:rFonts w:ascii="Times New Roman" w:hAnsi="Times New Roman"/>
          <w:bCs/>
        </w:rPr>
        <w:t xml:space="preserve"> do užívání;</w:t>
      </w:r>
      <w:r w:rsidRPr="00D717D4">
        <w:rPr>
          <w:rFonts w:ascii="Times New Roman" w:hAnsi="Times New Roman"/>
          <w:b/>
          <w:bCs/>
        </w:rPr>
        <w:t xml:space="preserve"> </w:t>
      </w:r>
    </w:p>
    <w:p w14:paraId="519A9986" w14:textId="77777777" w:rsidR="002B2303" w:rsidRPr="00D717D4" w:rsidRDefault="002B2303" w:rsidP="00D71626">
      <w:pPr>
        <w:ind w:left="567" w:hanging="567"/>
        <w:jc w:val="both"/>
        <w:rPr>
          <w:bCs/>
          <w:sz w:val="22"/>
          <w:szCs w:val="22"/>
        </w:rPr>
      </w:pPr>
    </w:p>
    <w:p w14:paraId="33008039" w14:textId="5A61FFE0" w:rsidR="002B2303" w:rsidRPr="00D717D4" w:rsidRDefault="002B2303" w:rsidP="00D71626">
      <w:pPr>
        <w:pStyle w:val="Odstavecseseznamem"/>
        <w:numPr>
          <w:ilvl w:val="0"/>
          <w:numId w:val="15"/>
        </w:numPr>
        <w:ind w:left="1134" w:hanging="567"/>
        <w:jc w:val="both"/>
        <w:rPr>
          <w:rFonts w:ascii="Times New Roman" w:hAnsi="Times New Roman"/>
          <w:bCs/>
        </w:rPr>
      </w:pPr>
      <w:r w:rsidRPr="00D717D4">
        <w:rPr>
          <w:rFonts w:ascii="Times New Roman" w:hAnsi="Times New Roman"/>
        </w:rPr>
        <w:t xml:space="preserve">předat objednateli doklady ověřující shodu </w:t>
      </w:r>
      <w:r w:rsidR="002E3B82">
        <w:rPr>
          <w:rFonts w:ascii="Times New Roman" w:hAnsi="Times New Roman"/>
        </w:rPr>
        <w:t>SZH (plošiny)</w:t>
      </w:r>
      <w:r w:rsidRPr="00D717D4">
        <w:rPr>
          <w:rFonts w:ascii="Times New Roman" w:hAnsi="Times New Roman"/>
        </w:rPr>
        <w:t xml:space="preserve"> dle možností a kapacit oznámeného subjektu. </w:t>
      </w:r>
    </w:p>
    <w:p w14:paraId="6A18A29E" w14:textId="77777777" w:rsidR="00FB701F" w:rsidRPr="00D717D4" w:rsidRDefault="00FB701F" w:rsidP="00D71626">
      <w:pPr>
        <w:widowControl w:val="0"/>
        <w:spacing w:line="240" w:lineRule="atLeast"/>
        <w:ind w:left="567" w:hanging="567"/>
        <w:jc w:val="both"/>
        <w:rPr>
          <w:bCs/>
          <w:sz w:val="22"/>
        </w:rPr>
      </w:pPr>
    </w:p>
    <w:p w14:paraId="4E2385A7" w14:textId="77777777" w:rsidR="00FB701F" w:rsidRPr="00891B23" w:rsidRDefault="00FB701F" w:rsidP="00D71626">
      <w:pPr>
        <w:widowControl w:val="0"/>
        <w:numPr>
          <w:ilvl w:val="1"/>
          <w:numId w:val="16"/>
        </w:numPr>
        <w:spacing w:line="240" w:lineRule="atLeast"/>
        <w:ind w:left="567" w:hanging="567"/>
        <w:jc w:val="both"/>
        <w:rPr>
          <w:bCs/>
          <w:sz w:val="22"/>
          <w:szCs w:val="22"/>
        </w:rPr>
      </w:pPr>
      <w:r w:rsidRPr="00D717D4">
        <w:rPr>
          <w:bCs/>
          <w:sz w:val="22"/>
        </w:rPr>
        <w:t xml:space="preserve">Objednatel se </w:t>
      </w:r>
      <w:r w:rsidRPr="00891B23">
        <w:rPr>
          <w:bCs/>
          <w:sz w:val="22"/>
          <w:szCs w:val="22"/>
        </w:rPr>
        <w:t>zavazuje:</w:t>
      </w:r>
    </w:p>
    <w:p w14:paraId="43CB33FB" w14:textId="77777777" w:rsidR="00FB701F" w:rsidRPr="00891B23" w:rsidRDefault="00FB701F" w:rsidP="00D71626">
      <w:pPr>
        <w:widowControl w:val="0"/>
        <w:ind w:left="567" w:hanging="567"/>
        <w:jc w:val="both"/>
        <w:rPr>
          <w:bCs/>
          <w:sz w:val="22"/>
          <w:szCs w:val="22"/>
        </w:rPr>
      </w:pPr>
    </w:p>
    <w:p w14:paraId="6C9EEFE0" w14:textId="09103BBF" w:rsidR="00891B23" w:rsidRPr="001419F1" w:rsidRDefault="00FE3A1A" w:rsidP="00D71626">
      <w:pPr>
        <w:pStyle w:val="Odstavecseseznamem"/>
        <w:numPr>
          <w:ilvl w:val="0"/>
          <w:numId w:val="19"/>
        </w:numPr>
        <w:ind w:left="1134" w:hanging="567"/>
        <w:jc w:val="both"/>
        <w:rPr>
          <w:rFonts w:ascii="Times New Roman" w:hAnsi="Times New Roman"/>
        </w:rPr>
      </w:pPr>
      <w:r w:rsidRPr="001419F1">
        <w:rPr>
          <w:rFonts w:ascii="Times New Roman" w:hAnsi="Times New Roman"/>
          <w:bCs/>
        </w:rPr>
        <w:t xml:space="preserve">umožnit odstávku výtahu a </w:t>
      </w:r>
      <w:r w:rsidR="001419F1" w:rsidRPr="001419F1">
        <w:rPr>
          <w:rFonts w:ascii="Times New Roman" w:hAnsi="Times New Roman"/>
          <w:bCs/>
        </w:rPr>
        <w:t>předat zhotoviteli místo provádění díla nejpozději 3 dny před zahájením prací dle čl. III., odst. 1 této smlouvy. Objednatel vyzve zhotovitele k převzetí místa provádění díla, o předání bude sepsán zápis dle čl. V., odst. 3 této smlouvy;</w:t>
      </w:r>
      <w:r w:rsidR="00891B23" w:rsidRPr="001419F1">
        <w:rPr>
          <w:rFonts w:ascii="Times New Roman" w:hAnsi="Times New Roman"/>
          <w:bCs/>
        </w:rPr>
        <w:t xml:space="preserve"> </w:t>
      </w:r>
    </w:p>
    <w:p w14:paraId="28654389" w14:textId="77777777" w:rsidR="00891B23" w:rsidRPr="00891B23" w:rsidRDefault="00891B23" w:rsidP="00D71626">
      <w:pPr>
        <w:pStyle w:val="Odstavecseseznamem"/>
        <w:numPr>
          <w:ilvl w:val="0"/>
          <w:numId w:val="19"/>
        </w:numPr>
        <w:ind w:left="1134" w:hanging="567"/>
        <w:jc w:val="both"/>
        <w:rPr>
          <w:rFonts w:ascii="Times New Roman" w:hAnsi="Times New Roman"/>
        </w:rPr>
      </w:pPr>
      <w:r w:rsidRPr="00891B23">
        <w:rPr>
          <w:rFonts w:ascii="Times New Roman" w:hAnsi="Times New Roman"/>
          <w:bCs/>
        </w:rPr>
        <w:t xml:space="preserve">umožnit zhotoviteli </w:t>
      </w:r>
      <w:r w:rsidRPr="00891B23">
        <w:rPr>
          <w:rFonts w:ascii="Times New Roman" w:hAnsi="Times New Roman"/>
        </w:rPr>
        <w:t xml:space="preserve">přístup na všechna montážní pracoviště po celou dobu realizace díla; </w:t>
      </w:r>
    </w:p>
    <w:p w14:paraId="3ACF19D5" w14:textId="7D0470CD" w:rsidR="00FB701F" w:rsidRPr="00891B23" w:rsidRDefault="00891B23" w:rsidP="00D71626">
      <w:pPr>
        <w:widowControl w:val="0"/>
        <w:numPr>
          <w:ilvl w:val="0"/>
          <w:numId w:val="19"/>
        </w:numPr>
        <w:spacing w:line="240" w:lineRule="atLeast"/>
        <w:ind w:left="1134" w:hanging="567"/>
        <w:jc w:val="both"/>
        <w:rPr>
          <w:sz w:val="22"/>
          <w:szCs w:val="22"/>
        </w:rPr>
      </w:pPr>
      <w:r w:rsidRPr="00891B23">
        <w:rPr>
          <w:bCs/>
          <w:sz w:val="22"/>
          <w:szCs w:val="22"/>
        </w:rPr>
        <w:t>za podmínek stanovených v čl. IV. uhradit zhotoviteli sjednané platby</w:t>
      </w:r>
      <w:r w:rsidR="00FB701F" w:rsidRPr="00891B23">
        <w:rPr>
          <w:bCs/>
          <w:sz w:val="22"/>
          <w:szCs w:val="22"/>
        </w:rPr>
        <w:t xml:space="preserve">. </w:t>
      </w:r>
    </w:p>
    <w:p w14:paraId="361ECB02" w14:textId="77777777" w:rsidR="00FB701F" w:rsidRPr="00891B23" w:rsidRDefault="00FB701F" w:rsidP="00D71626">
      <w:pPr>
        <w:widowControl w:val="0"/>
        <w:spacing w:line="240" w:lineRule="atLeast"/>
        <w:ind w:left="567" w:hanging="567"/>
        <w:jc w:val="both"/>
        <w:rPr>
          <w:bCs/>
          <w:sz w:val="22"/>
          <w:szCs w:val="22"/>
        </w:rPr>
      </w:pPr>
    </w:p>
    <w:p w14:paraId="565EE245" w14:textId="4695F95A" w:rsidR="00FB701F" w:rsidRPr="00D717D4" w:rsidRDefault="00891B23" w:rsidP="00D71626">
      <w:pPr>
        <w:widowControl w:val="0"/>
        <w:numPr>
          <w:ilvl w:val="1"/>
          <w:numId w:val="16"/>
        </w:numPr>
        <w:spacing w:line="240" w:lineRule="atLeast"/>
        <w:ind w:left="567" w:hanging="567"/>
        <w:jc w:val="both"/>
        <w:rPr>
          <w:bCs/>
          <w:sz w:val="22"/>
          <w:szCs w:val="22"/>
        </w:rPr>
      </w:pPr>
      <w:r w:rsidRPr="00533D6A">
        <w:rPr>
          <w:bCs/>
          <w:sz w:val="22"/>
          <w:szCs w:val="22"/>
        </w:rPr>
        <w:t xml:space="preserve">Termíny sjednané v bodu 1.1. písm. </w:t>
      </w:r>
      <w:r w:rsidR="00797BE3">
        <w:rPr>
          <w:bCs/>
          <w:sz w:val="22"/>
          <w:szCs w:val="22"/>
        </w:rPr>
        <w:t>a</w:t>
      </w:r>
      <w:r w:rsidRPr="00533D6A">
        <w:rPr>
          <w:bCs/>
          <w:sz w:val="22"/>
          <w:szCs w:val="22"/>
        </w:rPr>
        <w:t xml:space="preserve">), </w:t>
      </w:r>
      <w:r w:rsidR="00797BE3">
        <w:rPr>
          <w:bCs/>
          <w:sz w:val="22"/>
          <w:szCs w:val="22"/>
        </w:rPr>
        <w:t>b</w:t>
      </w:r>
      <w:r w:rsidRPr="00533D6A">
        <w:rPr>
          <w:bCs/>
          <w:sz w:val="22"/>
          <w:szCs w:val="22"/>
        </w:rPr>
        <w:t xml:space="preserve">), </w:t>
      </w:r>
      <w:r w:rsidR="00797BE3">
        <w:rPr>
          <w:bCs/>
          <w:sz w:val="22"/>
          <w:szCs w:val="22"/>
        </w:rPr>
        <w:t>c</w:t>
      </w:r>
      <w:r w:rsidRPr="00533D6A">
        <w:rPr>
          <w:bCs/>
          <w:sz w:val="22"/>
          <w:szCs w:val="22"/>
        </w:rPr>
        <w:t xml:space="preserve">) tohoto článku jsou podmíněny včasným předáním místa provádění díla zhotoviteli a včasným vyřízením stavebního </w:t>
      </w:r>
      <w:proofErr w:type="gramStart"/>
      <w:r w:rsidRPr="00533D6A">
        <w:rPr>
          <w:bCs/>
          <w:sz w:val="22"/>
          <w:szCs w:val="22"/>
        </w:rPr>
        <w:t>povolení</w:t>
      </w:r>
      <w:proofErr w:type="gramEnd"/>
      <w:r w:rsidRPr="00533D6A">
        <w:rPr>
          <w:bCs/>
          <w:sz w:val="22"/>
          <w:szCs w:val="22"/>
        </w:rPr>
        <w:t xml:space="preserve"> popř. ohlášení nebo vyjádřením orgánů činných ve stavebním řízení. Při nedodržení termínu pro předání místa provádění díla nebo prodlení s vyřízením stavebního povolení příp. ohlášení nebo prodlení s vyjádřením orgánů činných ve stavebním řízení se termíny zhotovitelova plnění prodlužují o dobu prodlení a budou </w:t>
      </w:r>
      <w:r w:rsidRPr="00533D6A">
        <w:rPr>
          <w:sz w:val="22"/>
          <w:szCs w:val="22"/>
        </w:rPr>
        <w:t>přizpůsobeny aktuálnímu stavu kapacit montáží</w:t>
      </w:r>
      <w:r w:rsidRPr="00533D6A">
        <w:rPr>
          <w:bCs/>
          <w:sz w:val="22"/>
          <w:szCs w:val="22"/>
        </w:rPr>
        <w:t>.</w:t>
      </w:r>
    </w:p>
    <w:p w14:paraId="111B430B" w14:textId="77777777" w:rsidR="00FB701F" w:rsidRPr="00D717D4" w:rsidRDefault="00FB701F" w:rsidP="00D71626">
      <w:pPr>
        <w:spacing w:line="240" w:lineRule="atLeast"/>
        <w:ind w:left="567" w:hanging="567"/>
        <w:jc w:val="both"/>
        <w:rPr>
          <w:bCs/>
          <w:sz w:val="22"/>
          <w:szCs w:val="22"/>
        </w:rPr>
      </w:pPr>
    </w:p>
    <w:p w14:paraId="5DE7A588" w14:textId="0720800B" w:rsidR="00FB701F" w:rsidRPr="00797BE3" w:rsidRDefault="00FB701F" w:rsidP="00D71626">
      <w:pPr>
        <w:widowControl w:val="0"/>
        <w:numPr>
          <w:ilvl w:val="1"/>
          <w:numId w:val="16"/>
        </w:numPr>
        <w:spacing w:line="240" w:lineRule="atLeast"/>
        <w:ind w:left="567" w:hanging="567"/>
        <w:jc w:val="both"/>
        <w:rPr>
          <w:bCs/>
          <w:sz w:val="22"/>
          <w:szCs w:val="22"/>
        </w:rPr>
      </w:pPr>
      <w:r w:rsidRPr="00D717D4">
        <w:rPr>
          <w:bCs/>
          <w:sz w:val="22"/>
        </w:rPr>
        <w:t xml:space="preserve">Zhotovitel není v prodlení s plněním lhůt uvedených v bodě 1.1. článku III. smlouvy, pokud </w:t>
      </w:r>
      <w:r w:rsidRPr="00D717D4">
        <w:rPr>
          <w:bCs/>
          <w:sz w:val="22"/>
        </w:rPr>
        <w:lastRenderedPageBreak/>
        <w:t xml:space="preserve">objednatel včas neuhradí faktury dle článku IV. této smlouvy. Veškeré lhůty provedení díla se </w:t>
      </w:r>
      <w:r w:rsidRPr="00797BE3">
        <w:rPr>
          <w:bCs/>
          <w:sz w:val="22"/>
          <w:szCs w:val="22"/>
        </w:rPr>
        <w:t>prodlužují o dobu prodlení objednatele se zaplacením faktur.</w:t>
      </w:r>
      <w:r w:rsidR="00797BE3" w:rsidRPr="00797BE3">
        <w:rPr>
          <w:bCs/>
          <w:sz w:val="22"/>
          <w:szCs w:val="22"/>
        </w:rPr>
        <w:t xml:space="preserve"> </w:t>
      </w:r>
    </w:p>
    <w:p w14:paraId="27FA23D8" w14:textId="77777777" w:rsidR="00797BE3" w:rsidRPr="00797BE3" w:rsidRDefault="00797BE3" w:rsidP="00D71626">
      <w:pPr>
        <w:jc w:val="both"/>
        <w:rPr>
          <w:bCs/>
          <w:sz w:val="22"/>
          <w:szCs w:val="22"/>
        </w:rPr>
      </w:pPr>
    </w:p>
    <w:p w14:paraId="535F08C2" w14:textId="77777777" w:rsidR="00FB701F" w:rsidRDefault="00FB701F" w:rsidP="00D71626">
      <w:pPr>
        <w:spacing w:line="240" w:lineRule="atLeast"/>
        <w:ind w:left="567" w:hanging="567"/>
        <w:jc w:val="both"/>
        <w:rPr>
          <w:sz w:val="22"/>
          <w:szCs w:val="22"/>
        </w:rPr>
      </w:pPr>
    </w:p>
    <w:p w14:paraId="67BF40D1" w14:textId="77777777" w:rsidR="002F1BBC" w:rsidRPr="00797BE3" w:rsidRDefault="002F1BBC" w:rsidP="00D71626">
      <w:pPr>
        <w:spacing w:line="240" w:lineRule="atLeast"/>
        <w:ind w:left="567" w:hanging="567"/>
        <w:jc w:val="both"/>
        <w:rPr>
          <w:sz w:val="22"/>
          <w:szCs w:val="22"/>
        </w:rPr>
      </w:pPr>
    </w:p>
    <w:p w14:paraId="7FDFDD61" w14:textId="77777777" w:rsidR="00FB701F" w:rsidRPr="00D717D4" w:rsidRDefault="00FB701F" w:rsidP="00D71626">
      <w:pPr>
        <w:widowControl w:val="0"/>
        <w:spacing w:line="240" w:lineRule="atLeast"/>
        <w:ind w:left="567" w:hanging="567"/>
        <w:jc w:val="both"/>
        <w:rPr>
          <w:i/>
          <w:sz w:val="28"/>
        </w:rPr>
      </w:pPr>
      <w:r w:rsidRPr="00D717D4">
        <w:rPr>
          <w:b/>
          <w:i/>
          <w:sz w:val="28"/>
        </w:rPr>
        <w:t>2.</w:t>
      </w:r>
      <w:r w:rsidRPr="00D717D4">
        <w:rPr>
          <w:b/>
          <w:i/>
          <w:sz w:val="28"/>
        </w:rPr>
        <w:tab/>
        <w:t>Způsob splnění a převzetí díla</w:t>
      </w:r>
      <w:r w:rsidRPr="00D717D4">
        <w:rPr>
          <w:i/>
          <w:sz w:val="28"/>
        </w:rPr>
        <w:t xml:space="preserve"> </w:t>
      </w:r>
    </w:p>
    <w:p w14:paraId="4A3CC973" w14:textId="77777777" w:rsidR="00FB701F" w:rsidRPr="00D717D4" w:rsidRDefault="00FB701F" w:rsidP="00D71626">
      <w:pPr>
        <w:widowControl w:val="0"/>
        <w:spacing w:line="240" w:lineRule="atLeast"/>
        <w:ind w:left="567" w:hanging="567"/>
        <w:jc w:val="both"/>
        <w:rPr>
          <w:bCs/>
          <w:sz w:val="22"/>
          <w:szCs w:val="22"/>
        </w:rPr>
      </w:pPr>
      <w:r w:rsidRPr="00D717D4">
        <w:rPr>
          <w:sz w:val="22"/>
        </w:rPr>
        <w:t>2.1</w:t>
      </w:r>
      <w:r w:rsidRPr="00D717D4">
        <w:rPr>
          <w:sz w:val="22"/>
        </w:rPr>
        <w:tab/>
      </w:r>
      <w:r w:rsidRPr="00D717D4">
        <w:rPr>
          <w:bCs/>
          <w:sz w:val="22"/>
          <w:szCs w:val="22"/>
        </w:rPr>
        <w:t xml:space="preserve">Zhotovitel splní svou povinnost provést dílo jeho řádným ukončením a předáním objednateli. </w:t>
      </w:r>
    </w:p>
    <w:p w14:paraId="19091A52" w14:textId="77777777" w:rsidR="00FB701F" w:rsidRPr="00D717D4" w:rsidRDefault="00FB701F" w:rsidP="00D71626">
      <w:pPr>
        <w:widowControl w:val="0"/>
        <w:spacing w:line="240" w:lineRule="atLeast"/>
        <w:ind w:left="567" w:hanging="567"/>
        <w:jc w:val="both"/>
        <w:rPr>
          <w:bCs/>
          <w:sz w:val="22"/>
          <w:szCs w:val="22"/>
        </w:rPr>
      </w:pPr>
    </w:p>
    <w:p w14:paraId="0D437197" w14:textId="035B7E46" w:rsidR="00FB701F" w:rsidRPr="00D717D4" w:rsidRDefault="00FB701F" w:rsidP="00D71626">
      <w:pPr>
        <w:pStyle w:val="Zkladntextodsazen3"/>
        <w:spacing w:after="0"/>
        <w:ind w:left="567" w:hanging="567"/>
        <w:jc w:val="both"/>
        <w:rPr>
          <w:bCs/>
          <w:sz w:val="22"/>
          <w:szCs w:val="22"/>
        </w:rPr>
      </w:pPr>
      <w:r w:rsidRPr="00D717D4">
        <w:rPr>
          <w:bCs/>
          <w:sz w:val="22"/>
          <w:szCs w:val="22"/>
        </w:rPr>
        <w:t>2.2.</w:t>
      </w:r>
      <w:r w:rsidRPr="00D717D4">
        <w:rPr>
          <w:bCs/>
          <w:sz w:val="22"/>
          <w:szCs w:val="22"/>
        </w:rPr>
        <w:tab/>
        <w:t xml:space="preserve">Objednatel je </w:t>
      </w:r>
      <w:r w:rsidR="007F4DC0">
        <w:rPr>
          <w:bCs/>
          <w:sz w:val="22"/>
          <w:szCs w:val="22"/>
        </w:rPr>
        <w:t>oprávněn</w:t>
      </w:r>
      <w:r w:rsidR="007F4DC0" w:rsidRPr="00D717D4">
        <w:rPr>
          <w:bCs/>
          <w:sz w:val="22"/>
          <w:szCs w:val="22"/>
        </w:rPr>
        <w:t xml:space="preserve"> </w:t>
      </w:r>
      <w:r w:rsidRPr="00D717D4">
        <w:rPr>
          <w:bCs/>
          <w:sz w:val="22"/>
          <w:szCs w:val="22"/>
        </w:rPr>
        <w:t>dílo převzít, i pokud vykazuje drobné vady a nedodělky, které samy o</w:t>
      </w:r>
      <w:r w:rsidR="00BC3A11">
        <w:rPr>
          <w:bCs/>
          <w:sz w:val="22"/>
          <w:szCs w:val="22"/>
        </w:rPr>
        <w:t> </w:t>
      </w:r>
      <w:r w:rsidRPr="00D717D4">
        <w:rPr>
          <w:bCs/>
          <w:sz w:val="22"/>
          <w:szCs w:val="22"/>
        </w:rPr>
        <w:t xml:space="preserve">sobě nebo ve spojení s jinými nebrání běžnému užívání (provozu) díla ani je podstatně neztěžují, za předpokladu, že se zhotovitel zaváže je odstranit nejpozději do 10 dnů od převzetí díla. Objednatel není oprávněn užívat předmět díla před jeho řádným převzetím, nedohodnou-li se smluvní strany jinak. </w:t>
      </w:r>
    </w:p>
    <w:p w14:paraId="6F69715D" w14:textId="77777777" w:rsidR="00FB701F" w:rsidRPr="00D717D4" w:rsidRDefault="00FB701F" w:rsidP="00D71626">
      <w:pPr>
        <w:pStyle w:val="Zkladntextodsazen3"/>
        <w:spacing w:after="0"/>
        <w:ind w:left="567" w:hanging="567"/>
        <w:jc w:val="both"/>
        <w:rPr>
          <w:bCs/>
          <w:sz w:val="22"/>
          <w:szCs w:val="22"/>
        </w:rPr>
      </w:pPr>
    </w:p>
    <w:p w14:paraId="3B2EEFE0" w14:textId="77777777" w:rsidR="00FB701F" w:rsidRPr="00D717D4" w:rsidRDefault="00FB701F" w:rsidP="00D71626">
      <w:pPr>
        <w:widowControl w:val="0"/>
        <w:spacing w:line="240" w:lineRule="atLeast"/>
        <w:ind w:left="567" w:hanging="567"/>
        <w:jc w:val="both"/>
        <w:rPr>
          <w:bCs/>
          <w:sz w:val="22"/>
          <w:szCs w:val="22"/>
        </w:rPr>
      </w:pPr>
      <w:r w:rsidRPr="00D717D4">
        <w:rPr>
          <w:sz w:val="22"/>
          <w:szCs w:val="22"/>
        </w:rPr>
        <w:t>2.3.</w:t>
      </w:r>
      <w:r w:rsidRPr="00D717D4">
        <w:rPr>
          <w:b/>
          <w:sz w:val="22"/>
          <w:szCs w:val="22"/>
        </w:rPr>
        <w:tab/>
      </w:r>
      <w:r w:rsidRPr="00D717D4">
        <w:rPr>
          <w:bCs/>
          <w:sz w:val="22"/>
          <w:szCs w:val="22"/>
        </w:rPr>
        <w:t>O předání a převzetí díla bude sepsán předávací protokol.</w:t>
      </w:r>
    </w:p>
    <w:p w14:paraId="12B53E38" w14:textId="77777777" w:rsidR="00FB701F" w:rsidRPr="00D717D4" w:rsidRDefault="00FB701F" w:rsidP="00D71626">
      <w:pPr>
        <w:widowControl w:val="0"/>
        <w:spacing w:line="240" w:lineRule="atLeast"/>
        <w:ind w:left="567" w:hanging="567"/>
        <w:jc w:val="both"/>
        <w:rPr>
          <w:sz w:val="22"/>
          <w:szCs w:val="22"/>
        </w:rPr>
      </w:pPr>
      <w:r w:rsidRPr="00D717D4">
        <w:rPr>
          <w:sz w:val="22"/>
          <w:szCs w:val="22"/>
        </w:rPr>
        <w:tab/>
        <w:t>Předávací protokol nebo zápis musí obsahovat zejména:</w:t>
      </w:r>
    </w:p>
    <w:p w14:paraId="4E2095A7" w14:textId="77777777" w:rsidR="00FB701F" w:rsidRPr="00D717D4" w:rsidRDefault="00FB701F" w:rsidP="00D71626">
      <w:pPr>
        <w:widowControl w:val="0"/>
        <w:spacing w:line="240" w:lineRule="atLeast"/>
        <w:ind w:left="567" w:hanging="567"/>
        <w:jc w:val="both"/>
        <w:rPr>
          <w:sz w:val="22"/>
          <w:szCs w:val="22"/>
        </w:rPr>
      </w:pPr>
      <w:r w:rsidRPr="00D717D4">
        <w:rPr>
          <w:sz w:val="22"/>
          <w:szCs w:val="22"/>
        </w:rPr>
        <w:tab/>
        <w:t>-</w:t>
      </w:r>
      <w:r w:rsidRPr="00D717D4">
        <w:rPr>
          <w:sz w:val="22"/>
          <w:szCs w:val="22"/>
        </w:rPr>
        <w:tab/>
        <w:t>název objednatele a zhotovitele, včetně osob oprávněných k zastupování;</w:t>
      </w:r>
    </w:p>
    <w:p w14:paraId="531A010E" w14:textId="77777777" w:rsidR="00FB701F" w:rsidRPr="00D717D4" w:rsidRDefault="00FB701F" w:rsidP="00D71626">
      <w:pPr>
        <w:widowControl w:val="0"/>
        <w:spacing w:line="240" w:lineRule="atLeast"/>
        <w:ind w:left="567" w:hanging="567"/>
        <w:jc w:val="both"/>
        <w:rPr>
          <w:sz w:val="22"/>
          <w:szCs w:val="22"/>
        </w:rPr>
      </w:pPr>
      <w:r w:rsidRPr="00D717D4">
        <w:rPr>
          <w:sz w:val="22"/>
          <w:szCs w:val="22"/>
        </w:rPr>
        <w:tab/>
        <w:t>-</w:t>
      </w:r>
      <w:r w:rsidRPr="00D717D4">
        <w:rPr>
          <w:sz w:val="22"/>
          <w:szCs w:val="22"/>
        </w:rPr>
        <w:tab/>
        <w:t>název a specifikaci díla;</w:t>
      </w:r>
    </w:p>
    <w:p w14:paraId="27A76AAD" w14:textId="77777777" w:rsidR="00FB701F" w:rsidRPr="00D717D4" w:rsidRDefault="00FB701F" w:rsidP="00D71626">
      <w:pPr>
        <w:widowControl w:val="0"/>
        <w:spacing w:line="240" w:lineRule="atLeast"/>
        <w:ind w:left="567" w:hanging="567"/>
        <w:jc w:val="both"/>
        <w:rPr>
          <w:sz w:val="22"/>
          <w:szCs w:val="22"/>
        </w:rPr>
      </w:pPr>
      <w:r w:rsidRPr="00D717D4">
        <w:rPr>
          <w:sz w:val="22"/>
          <w:szCs w:val="22"/>
        </w:rPr>
        <w:tab/>
        <w:t>-</w:t>
      </w:r>
      <w:r w:rsidRPr="00D717D4">
        <w:rPr>
          <w:sz w:val="22"/>
          <w:szCs w:val="22"/>
        </w:rPr>
        <w:tab/>
        <w:t>specifikace dodaných zařízení;</w:t>
      </w:r>
    </w:p>
    <w:p w14:paraId="5CB43A99" w14:textId="77777777" w:rsidR="00FB701F" w:rsidRPr="00D717D4" w:rsidRDefault="00FB701F" w:rsidP="00D71626">
      <w:pPr>
        <w:widowControl w:val="0"/>
        <w:spacing w:line="240" w:lineRule="atLeast"/>
        <w:ind w:left="567" w:hanging="567"/>
        <w:jc w:val="both"/>
        <w:rPr>
          <w:sz w:val="22"/>
          <w:szCs w:val="22"/>
        </w:rPr>
      </w:pPr>
      <w:r w:rsidRPr="00D717D4">
        <w:rPr>
          <w:sz w:val="22"/>
          <w:szCs w:val="22"/>
        </w:rPr>
        <w:tab/>
        <w:t>-</w:t>
      </w:r>
      <w:r w:rsidRPr="00D717D4">
        <w:rPr>
          <w:sz w:val="22"/>
          <w:szCs w:val="22"/>
        </w:rPr>
        <w:tab/>
        <w:t xml:space="preserve">soupis zjištěných vad a nedodělků, jakož i dohodu o způsobu a termínu jejich odstranění; </w:t>
      </w:r>
    </w:p>
    <w:p w14:paraId="0938F1ED" w14:textId="77777777" w:rsidR="00FB701F" w:rsidRPr="00D717D4" w:rsidRDefault="00FB701F" w:rsidP="00D71626">
      <w:pPr>
        <w:widowControl w:val="0"/>
        <w:spacing w:line="240" w:lineRule="atLeast"/>
        <w:ind w:left="567" w:hanging="567"/>
        <w:jc w:val="both"/>
        <w:rPr>
          <w:sz w:val="22"/>
          <w:szCs w:val="22"/>
        </w:rPr>
      </w:pPr>
      <w:r w:rsidRPr="00D717D4">
        <w:rPr>
          <w:sz w:val="22"/>
          <w:szCs w:val="22"/>
        </w:rPr>
        <w:tab/>
        <w:t>-</w:t>
      </w:r>
      <w:r w:rsidRPr="00D717D4">
        <w:rPr>
          <w:sz w:val="22"/>
          <w:szCs w:val="22"/>
        </w:rPr>
        <w:tab/>
        <w:t>zhodnocení jakosti provedených prací, výsledků zkoušek, prohlášení o úspěšném provedení;</w:t>
      </w:r>
    </w:p>
    <w:p w14:paraId="68A5CB9D" w14:textId="77777777" w:rsidR="00FB701F" w:rsidRPr="00D717D4" w:rsidRDefault="00FB701F" w:rsidP="00D71626">
      <w:pPr>
        <w:widowControl w:val="0"/>
        <w:spacing w:line="240" w:lineRule="atLeast"/>
        <w:ind w:left="567" w:hanging="567"/>
        <w:jc w:val="both"/>
        <w:rPr>
          <w:sz w:val="22"/>
          <w:szCs w:val="22"/>
        </w:rPr>
      </w:pPr>
      <w:r w:rsidRPr="00D717D4">
        <w:rPr>
          <w:sz w:val="22"/>
          <w:szCs w:val="22"/>
        </w:rPr>
        <w:tab/>
        <w:t>-</w:t>
      </w:r>
      <w:r w:rsidRPr="00D717D4">
        <w:rPr>
          <w:sz w:val="22"/>
          <w:szCs w:val="22"/>
        </w:rPr>
        <w:tab/>
        <w:t>všechny dílčí protokoly a dokumentace potřebné k užívání (provozu) související s dílem</w:t>
      </w:r>
    </w:p>
    <w:p w14:paraId="3B8140EB" w14:textId="77777777" w:rsidR="00FB701F" w:rsidRPr="00D717D4" w:rsidRDefault="00FB701F" w:rsidP="00D71626">
      <w:pPr>
        <w:widowControl w:val="0"/>
        <w:spacing w:line="240" w:lineRule="atLeast"/>
        <w:ind w:left="567" w:hanging="567"/>
        <w:jc w:val="both"/>
        <w:rPr>
          <w:sz w:val="22"/>
          <w:szCs w:val="22"/>
        </w:rPr>
      </w:pPr>
      <w:r w:rsidRPr="00D717D4">
        <w:rPr>
          <w:sz w:val="22"/>
          <w:szCs w:val="22"/>
        </w:rPr>
        <w:tab/>
        <w:t>-</w:t>
      </w:r>
      <w:r w:rsidRPr="00D717D4">
        <w:rPr>
          <w:sz w:val="22"/>
          <w:szCs w:val="22"/>
        </w:rPr>
        <w:tab/>
        <w:t>výslovné prohlášení objednatele, zda dílo přejímá nebo ne, a pokud ne, pak z jakých důvodů;</w:t>
      </w:r>
    </w:p>
    <w:p w14:paraId="68A44D03" w14:textId="77777777" w:rsidR="00FB701F" w:rsidRPr="00D717D4" w:rsidRDefault="00FB701F" w:rsidP="00D71626">
      <w:pPr>
        <w:widowControl w:val="0"/>
        <w:spacing w:line="240" w:lineRule="atLeast"/>
        <w:ind w:left="567" w:hanging="567"/>
        <w:jc w:val="both"/>
        <w:rPr>
          <w:sz w:val="22"/>
          <w:szCs w:val="22"/>
        </w:rPr>
      </w:pPr>
      <w:r w:rsidRPr="00D717D4">
        <w:rPr>
          <w:sz w:val="22"/>
          <w:szCs w:val="22"/>
        </w:rPr>
        <w:tab/>
        <w:t>-</w:t>
      </w:r>
      <w:r w:rsidRPr="00D717D4">
        <w:rPr>
          <w:sz w:val="22"/>
          <w:szCs w:val="22"/>
        </w:rPr>
        <w:tab/>
        <w:t>podpisy odpovědných osob objednatele a zhotovitele.</w:t>
      </w:r>
    </w:p>
    <w:p w14:paraId="4B00F0BD" w14:textId="77777777" w:rsidR="00E365E4" w:rsidRDefault="00E365E4" w:rsidP="00D71626">
      <w:pPr>
        <w:jc w:val="both"/>
        <w:rPr>
          <w:sz w:val="22"/>
          <w:szCs w:val="22"/>
        </w:rPr>
      </w:pPr>
    </w:p>
    <w:p w14:paraId="232CD2D1" w14:textId="77777777" w:rsidR="002F1BBC" w:rsidRPr="00EF2AC6" w:rsidRDefault="002F1BBC" w:rsidP="00D71626">
      <w:pPr>
        <w:jc w:val="both"/>
        <w:rPr>
          <w:sz w:val="22"/>
          <w:szCs w:val="22"/>
        </w:rPr>
      </w:pPr>
    </w:p>
    <w:p w14:paraId="7E206C02" w14:textId="77777777" w:rsidR="00E365E4" w:rsidRPr="00EF2AC6" w:rsidRDefault="00E365E4" w:rsidP="00D71626">
      <w:pPr>
        <w:ind w:left="567" w:hanging="567"/>
        <w:jc w:val="both"/>
        <w:rPr>
          <w:b/>
          <w:i/>
          <w:sz w:val="28"/>
          <w:szCs w:val="28"/>
        </w:rPr>
      </w:pPr>
      <w:r w:rsidRPr="00EF2AC6">
        <w:rPr>
          <w:b/>
          <w:i/>
          <w:sz w:val="28"/>
          <w:szCs w:val="28"/>
        </w:rPr>
        <w:t>3.</w:t>
      </w:r>
      <w:r w:rsidRPr="00EF2AC6">
        <w:rPr>
          <w:b/>
          <w:i/>
          <w:sz w:val="28"/>
          <w:szCs w:val="28"/>
        </w:rPr>
        <w:tab/>
        <w:t>Vlastnické právo k předmětu díla a nebezpečí škody na něm</w:t>
      </w:r>
    </w:p>
    <w:p w14:paraId="3CDC7167" w14:textId="6D9D9881" w:rsidR="00E365E4" w:rsidRPr="00AE51C3" w:rsidRDefault="00AE51C3" w:rsidP="00D71626">
      <w:pPr>
        <w:ind w:left="567" w:hanging="567"/>
        <w:jc w:val="both"/>
        <w:rPr>
          <w:bCs/>
          <w:sz w:val="22"/>
          <w:szCs w:val="22"/>
        </w:rPr>
      </w:pPr>
      <w:r>
        <w:rPr>
          <w:bCs/>
          <w:sz w:val="22"/>
          <w:szCs w:val="22"/>
        </w:rPr>
        <w:t>3.1.</w:t>
      </w:r>
      <w:r>
        <w:rPr>
          <w:bCs/>
          <w:sz w:val="22"/>
          <w:szCs w:val="22"/>
        </w:rPr>
        <w:tab/>
      </w:r>
      <w:r w:rsidR="00E365E4" w:rsidRPr="00AE51C3">
        <w:rPr>
          <w:bCs/>
          <w:sz w:val="22"/>
          <w:szCs w:val="22"/>
        </w:rPr>
        <w:t xml:space="preserve">Zhotovitel je vlastníkem zhotovovaného díla až do okamžiku předání díla objednateli a jeho úplným zaplacením objednatelem nebo zániku závazku dílo provést. </w:t>
      </w:r>
    </w:p>
    <w:p w14:paraId="6FF74CD0" w14:textId="77777777" w:rsidR="00E365E4" w:rsidRPr="00AE51C3" w:rsidRDefault="00E365E4" w:rsidP="00D71626">
      <w:pPr>
        <w:jc w:val="both"/>
        <w:rPr>
          <w:bCs/>
          <w:sz w:val="22"/>
          <w:szCs w:val="22"/>
        </w:rPr>
      </w:pPr>
    </w:p>
    <w:p w14:paraId="7D4AC3F1" w14:textId="5ADEE209" w:rsidR="00E365E4" w:rsidRPr="00AE51C3" w:rsidRDefault="00E365E4" w:rsidP="00D71626">
      <w:pPr>
        <w:pStyle w:val="Odstavecseseznamem"/>
        <w:numPr>
          <w:ilvl w:val="1"/>
          <w:numId w:val="27"/>
        </w:numPr>
        <w:ind w:left="567" w:hanging="567"/>
        <w:jc w:val="both"/>
        <w:rPr>
          <w:rFonts w:ascii="Times New Roman" w:hAnsi="Times New Roman"/>
          <w:bCs/>
        </w:rPr>
      </w:pPr>
      <w:r w:rsidRPr="00AE51C3">
        <w:rPr>
          <w:rFonts w:ascii="Times New Roman" w:hAnsi="Times New Roman"/>
          <w:bCs/>
        </w:rPr>
        <w:t xml:space="preserve">Nebezpečí škody na zhotovovaném díle příp. jeho částí nese zhotovitel, a to až do okamžiku předání díla objednateli nebo zániku závazku dílo provést. Objednatel však musí zajistit a zabezpečit objekt a předmět díla. </w:t>
      </w:r>
    </w:p>
    <w:p w14:paraId="384BE279" w14:textId="77777777" w:rsidR="00E365E4" w:rsidRPr="00AE51C3" w:rsidRDefault="00E365E4" w:rsidP="00D71626">
      <w:pPr>
        <w:jc w:val="both"/>
        <w:rPr>
          <w:bCs/>
          <w:sz w:val="22"/>
          <w:szCs w:val="22"/>
        </w:rPr>
      </w:pPr>
    </w:p>
    <w:p w14:paraId="523C016A" w14:textId="2EE211F4" w:rsidR="00E365E4" w:rsidRPr="00AE51C3" w:rsidRDefault="00E365E4" w:rsidP="00D71626">
      <w:pPr>
        <w:pStyle w:val="Odstavecseseznamem"/>
        <w:numPr>
          <w:ilvl w:val="1"/>
          <w:numId w:val="27"/>
        </w:numPr>
        <w:ind w:left="567" w:hanging="567"/>
        <w:jc w:val="both"/>
        <w:rPr>
          <w:rFonts w:ascii="Times New Roman" w:hAnsi="Times New Roman"/>
          <w:bCs/>
        </w:rPr>
      </w:pPr>
      <w:r w:rsidRPr="00AE51C3">
        <w:rPr>
          <w:rFonts w:ascii="Times New Roman" w:hAnsi="Times New Roman"/>
        </w:rPr>
        <w:t xml:space="preserve">Vlastnické právo přechází ze zhotovitele na objednatele zaplacením konečné faktury za zhotovení díla. Nedodržení termínu splatnosti zhotovitelem vystaveného daňového dokladu – faktury ve sjednaném termínu či ve sjednané výši je hrubým porušením podmínek této smlouvy a opravňuje zhotovitele od této smlouvy odstoupit. </w:t>
      </w:r>
    </w:p>
    <w:p w14:paraId="630F27F5" w14:textId="77777777" w:rsidR="00E365E4" w:rsidRPr="00AE51C3" w:rsidRDefault="00E365E4" w:rsidP="00D71626">
      <w:pPr>
        <w:jc w:val="both"/>
        <w:rPr>
          <w:sz w:val="22"/>
          <w:szCs w:val="22"/>
        </w:rPr>
      </w:pPr>
    </w:p>
    <w:p w14:paraId="577CC3C9" w14:textId="77777777" w:rsidR="00E365E4" w:rsidRPr="00AE51C3" w:rsidRDefault="00E365E4" w:rsidP="00D71626">
      <w:pPr>
        <w:pStyle w:val="Odstavecseseznamem"/>
        <w:numPr>
          <w:ilvl w:val="1"/>
          <w:numId w:val="27"/>
        </w:numPr>
        <w:ind w:left="567" w:hanging="567"/>
        <w:jc w:val="both"/>
        <w:rPr>
          <w:rFonts w:ascii="Times New Roman" w:hAnsi="Times New Roman"/>
          <w:bCs/>
        </w:rPr>
      </w:pPr>
      <w:r w:rsidRPr="00AE51C3">
        <w:rPr>
          <w:rFonts w:ascii="Times New Roman" w:hAnsi="Times New Roman"/>
        </w:rPr>
        <w:t xml:space="preserve">Objednatel bere na vědomí, že nezaplacení celkové ceny díla ve sjednané výši a sjednaném termínu opravňuje zhotovitele k provedení demontáže a odvozu předmětu díla, jehož je dle této smlouvy stále vlastníkem. </w:t>
      </w:r>
    </w:p>
    <w:p w14:paraId="686FD16E" w14:textId="77777777" w:rsidR="00E365E4" w:rsidRPr="00AE51C3" w:rsidRDefault="00E365E4" w:rsidP="00D71626">
      <w:pPr>
        <w:jc w:val="both"/>
        <w:rPr>
          <w:sz w:val="22"/>
          <w:szCs w:val="22"/>
        </w:rPr>
      </w:pPr>
    </w:p>
    <w:p w14:paraId="57454E08" w14:textId="77777777" w:rsidR="00FF5E41" w:rsidRPr="00D717D4" w:rsidRDefault="00FF5E41" w:rsidP="00D71626">
      <w:pPr>
        <w:widowControl w:val="0"/>
        <w:spacing w:line="240" w:lineRule="atLeast"/>
        <w:jc w:val="both"/>
        <w:rPr>
          <w:sz w:val="22"/>
        </w:rPr>
      </w:pPr>
    </w:p>
    <w:p w14:paraId="046114DB" w14:textId="77777777" w:rsidR="00FB701F" w:rsidRPr="00D717D4" w:rsidRDefault="00FB701F" w:rsidP="00D71626">
      <w:pPr>
        <w:widowControl w:val="0"/>
        <w:spacing w:line="240" w:lineRule="atLeast"/>
        <w:jc w:val="center"/>
        <w:rPr>
          <w:b/>
          <w:sz w:val="28"/>
        </w:rPr>
      </w:pPr>
      <w:r w:rsidRPr="00D717D4">
        <w:rPr>
          <w:b/>
          <w:sz w:val="28"/>
        </w:rPr>
        <w:t>IV.</w:t>
      </w:r>
    </w:p>
    <w:p w14:paraId="1B69D46D" w14:textId="77777777" w:rsidR="00FB701F" w:rsidRPr="00D717D4" w:rsidRDefault="00FB701F" w:rsidP="00D71626">
      <w:pPr>
        <w:widowControl w:val="0"/>
        <w:spacing w:line="240" w:lineRule="atLeast"/>
        <w:jc w:val="center"/>
        <w:rPr>
          <w:b/>
          <w:sz w:val="32"/>
        </w:rPr>
      </w:pPr>
      <w:r w:rsidRPr="00D717D4">
        <w:rPr>
          <w:b/>
          <w:sz w:val="32"/>
        </w:rPr>
        <w:t>Cena díla a platební podmínky</w:t>
      </w:r>
    </w:p>
    <w:p w14:paraId="46071C49" w14:textId="77777777" w:rsidR="00FB701F" w:rsidRPr="00D717D4" w:rsidRDefault="00FB701F" w:rsidP="00D71626">
      <w:pPr>
        <w:widowControl w:val="0"/>
        <w:spacing w:line="240" w:lineRule="atLeast"/>
        <w:jc w:val="both"/>
        <w:rPr>
          <w:sz w:val="22"/>
          <w:szCs w:val="22"/>
        </w:rPr>
      </w:pPr>
    </w:p>
    <w:p w14:paraId="19D4E953" w14:textId="77777777" w:rsidR="00FB701F" w:rsidRPr="00D717D4" w:rsidRDefault="00FB701F" w:rsidP="00D71626">
      <w:pPr>
        <w:numPr>
          <w:ilvl w:val="0"/>
          <w:numId w:val="6"/>
        </w:numPr>
        <w:tabs>
          <w:tab w:val="clear" w:pos="510"/>
        </w:tabs>
        <w:spacing w:line="240" w:lineRule="atLeast"/>
        <w:ind w:left="567" w:hanging="567"/>
        <w:jc w:val="both"/>
        <w:rPr>
          <w:b/>
          <w:i/>
          <w:sz w:val="28"/>
        </w:rPr>
      </w:pPr>
      <w:r w:rsidRPr="00D717D4">
        <w:rPr>
          <w:b/>
          <w:i/>
          <w:sz w:val="28"/>
        </w:rPr>
        <w:lastRenderedPageBreak/>
        <w:t>Cena díla</w:t>
      </w:r>
    </w:p>
    <w:p w14:paraId="1807CF99" w14:textId="457A73A7" w:rsidR="00FB701F" w:rsidRPr="00D717D4" w:rsidRDefault="00FB701F" w:rsidP="00D71626">
      <w:pPr>
        <w:numPr>
          <w:ilvl w:val="1"/>
          <w:numId w:val="6"/>
        </w:numPr>
        <w:tabs>
          <w:tab w:val="clear" w:pos="510"/>
        </w:tabs>
        <w:spacing w:line="240" w:lineRule="atLeast"/>
        <w:ind w:left="567" w:hanging="567"/>
        <w:jc w:val="both"/>
        <w:rPr>
          <w:sz w:val="22"/>
        </w:rPr>
      </w:pPr>
      <w:r w:rsidRPr="00D717D4">
        <w:rPr>
          <w:sz w:val="22"/>
        </w:rPr>
        <w:t>Cena za provedení díla specifikovaného v čl. II. této smlouvy byla smluvními stranami sjednána jako</w:t>
      </w:r>
      <w:r w:rsidRPr="00D717D4">
        <w:rPr>
          <w:b/>
          <w:sz w:val="22"/>
        </w:rPr>
        <w:t xml:space="preserve"> </w:t>
      </w:r>
      <w:r w:rsidRPr="00D717D4">
        <w:rPr>
          <w:bCs/>
          <w:sz w:val="22"/>
        </w:rPr>
        <w:t xml:space="preserve">cena pevná, ve výši </w:t>
      </w:r>
      <w:r w:rsidR="00F07709">
        <w:rPr>
          <w:b/>
          <w:sz w:val="22"/>
        </w:rPr>
        <w:t>8</w:t>
      </w:r>
      <w:r w:rsidR="00516918">
        <w:rPr>
          <w:b/>
          <w:sz w:val="22"/>
        </w:rPr>
        <w:t>1</w:t>
      </w:r>
      <w:r w:rsidR="00F07709">
        <w:rPr>
          <w:b/>
          <w:sz w:val="22"/>
        </w:rPr>
        <w:t>7</w:t>
      </w:r>
      <w:r w:rsidR="000B099B" w:rsidRPr="00D717D4">
        <w:rPr>
          <w:b/>
          <w:sz w:val="22"/>
        </w:rPr>
        <w:t>.</w:t>
      </w:r>
      <w:r w:rsidR="00714FEF">
        <w:rPr>
          <w:b/>
          <w:sz w:val="22"/>
        </w:rPr>
        <w:t>000</w:t>
      </w:r>
      <w:r w:rsidR="000B099B" w:rsidRPr="00D717D4">
        <w:rPr>
          <w:b/>
          <w:sz w:val="22"/>
        </w:rPr>
        <w:t>,00</w:t>
      </w:r>
      <w:r w:rsidRPr="00D717D4">
        <w:rPr>
          <w:b/>
          <w:sz w:val="22"/>
        </w:rPr>
        <w:t>Kč</w:t>
      </w:r>
      <w:r w:rsidRPr="00D717D4">
        <w:rPr>
          <w:sz w:val="22"/>
        </w:rPr>
        <w:t xml:space="preserve"> (slovy </w:t>
      </w:r>
      <w:proofErr w:type="spellStart"/>
      <w:r w:rsidR="00516918">
        <w:rPr>
          <w:sz w:val="22"/>
        </w:rPr>
        <w:t>Osmsetsedmnáct</w:t>
      </w:r>
      <w:proofErr w:type="spellEnd"/>
      <w:r w:rsidR="00011376">
        <w:rPr>
          <w:sz w:val="22"/>
        </w:rPr>
        <w:t xml:space="preserve"> tisíc</w:t>
      </w:r>
      <w:r w:rsidR="00891B23">
        <w:rPr>
          <w:sz w:val="22"/>
        </w:rPr>
        <w:t xml:space="preserve"> korun</w:t>
      </w:r>
      <w:r w:rsidRPr="00D717D4">
        <w:rPr>
          <w:sz w:val="22"/>
        </w:rPr>
        <w:t xml:space="preserve"> českých).</w:t>
      </w:r>
      <w:r w:rsidR="000B099B" w:rsidRPr="00D717D4">
        <w:rPr>
          <w:sz w:val="22"/>
        </w:rPr>
        <w:t xml:space="preserve"> </w:t>
      </w:r>
    </w:p>
    <w:p w14:paraId="7EB3EE21" w14:textId="77777777" w:rsidR="00FB701F" w:rsidRPr="00D717D4" w:rsidRDefault="00FB701F" w:rsidP="00D71626">
      <w:pPr>
        <w:spacing w:line="240" w:lineRule="atLeast"/>
        <w:ind w:left="567" w:hanging="567"/>
        <w:jc w:val="both"/>
        <w:rPr>
          <w:sz w:val="22"/>
        </w:rPr>
      </w:pPr>
    </w:p>
    <w:p w14:paraId="57C3681D" w14:textId="21715F6E" w:rsidR="00FB701F" w:rsidRPr="00D717D4" w:rsidRDefault="00FB701F" w:rsidP="00D71626">
      <w:pPr>
        <w:numPr>
          <w:ilvl w:val="1"/>
          <w:numId w:val="6"/>
        </w:numPr>
        <w:tabs>
          <w:tab w:val="clear" w:pos="510"/>
        </w:tabs>
        <w:spacing w:line="240" w:lineRule="atLeast"/>
        <w:ind w:left="567" w:hanging="567"/>
        <w:jc w:val="both"/>
        <w:rPr>
          <w:sz w:val="22"/>
          <w:szCs w:val="22"/>
        </w:rPr>
      </w:pPr>
      <w:r w:rsidRPr="00D717D4">
        <w:rPr>
          <w:sz w:val="22"/>
          <w:szCs w:val="22"/>
        </w:rPr>
        <w:t xml:space="preserve">Shora uvedená </w:t>
      </w:r>
      <w:r w:rsidRPr="00D717D4">
        <w:rPr>
          <w:bCs/>
          <w:sz w:val="22"/>
          <w:szCs w:val="22"/>
        </w:rPr>
        <w:t>cena nezahrnuje DPH</w:t>
      </w:r>
      <w:r w:rsidRPr="00D717D4">
        <w:rPr>
          <w:sz w:val="22"/>
          <w:szCs w:val="22"/>
        </w:rPr>
        <w:t>, která bude účtována samostatnou položkou v souladu s platnými právními normami v době fakturace.</w:t>
      </w:r>
      <w:r w:rsidR="000B099B" w:rsidRPr="00D717D4">
        <w:rPr>
          <w:sz w:val="22"/>
          <w:szCs w:val="22"/>
        </w:rPr>
        <w:t xml:space="preserve"> </w:t>
      </w:r>
    </w:p>
    <w:p w14:paraId="7E7E11C0" w14:textId="77777777" w:rsidR="00FB701F" w:rsidRPr="00D717D4" w:rsidRDefault="00FB701F" w:rsidP="00D71626">
      <w:pPr>
        <w:pStyle w:val="Odstavecseseznamem"/>
        <w:ind w:left="567" w:hanging="567"/>
        <w:jc w:val="both"/>
        <w:rPr>
          <w:rFonts w:ascii="Times New Roman" w:hAnsi="Times New Roman"/>
        </w:rPr>
      </w:pPr>
    </w:p>
    <w:p w14:paraId="786E6B87" w14:textId="77777777" w:rsidR="00714FEF" w:rsidRPr="00D717D4" w:rsidRDefault="00714FEF" w:rsidP="00D71626">
      <w:pPr>
        <w:numPr>
          <w:ilvl w:val="1"/>
          <w:numId w:val="6"/>
        </w:numPr>
        <w:tabs>
          <w:tab w:val="clear" w:pos="510"/>
        </w:tabs>
        <w:spacing w:line="240" w:lineRule="atLeast"/>
        <w:ind w:left="567" w:hanging="567"/>
        <w:jc w:val="both"/>
        <w:rPr>
          <w:sz w:val="22"/>
          <w:szCs w:val="22"/>
        </w:rPr>
      </w:pPr>
      <w:r w:rsidRPr="00D717D4">
        <w:rPr>
          <w:b/>
          <w:sz w:val="22"/>
          <w:szCs w:val="22"/>
        </w:rPr>
        <w:t xml:space="preserve">Celková cena za provedení díla dle současně platných právních norem činí: </w:t>
      </w:r>
    </w:p>
    <w:p w14:paraId="3F200E8F" w14:textId="5AFF7770" w:rsidR="00714FEF" w:rsidRPr="00D717D4" w:rsidRDefault="00714FEF" w:rsidP="00D71626">
      <w:pPr>
        <w:spacing w:line="240" w:lineRule="atLeast"/>
        <w:ind w:left="1134" w:hanging="567"/>
        <w:jc w:val="both"/>
        <w:rPr>
          <w:sz w:val="22"/>
          <w:szCs w:val="22"/>
        </w:rPr>
      </w:pPr>
      <w:r w:rsidRPr="00D717D4">
        <w:rPr>
          <w:b/>
          <w:sz w:val="22"/>
          <w:szCs w:val="22"/>
        </w:rPr>
        <w:t xml:space="preserve">Cena bez DPH </w:t>
      </w:r>
      <w:r w:rsidRPr="00D717D4">
        <w:rPr>
          <w:b/>
          <w:sz w:val="22"/>
          <w:szCs w:val="22"/>
        </w:rPr>
        <w:tab/>
      </w:r>
      <w:r w:rsidRPr="00D717D4">
        <w:rPr>
          <w:b/>
          <w:sz w:val="22"/>
          <w:szCs w:val="22"/>
        </w:rPr>
        <w:tab/>
      </w:r>
      <w:r w:rsidR="002B0ED2">
        <w:rPr>
          <w:b/>
          <w:sz w:val="22"/>
          <w:szCs w:val="22"/>
        </w:rPr>
        <w:t>8</w:t>
      </w:r>
      <w:r w:rsidR="00516918">
        <w:rPr>
          <w:b/>
          <w:sz w:val="22"/>
          <w:szCs w:val="22"/>
        </w:rPr>
        <w:t>1</w:t>
      </w:r>
      <w:r w:rsidR="002B0ED2">
        <w:rPr>
          <w:b/>
          <w:sz w:val="22"/>
          <w:szCs w:val="22"/>
        </w:rPr>
        <w:t>7</w:t>
      </w:r>
      <w:r w:rsidRPr="00D717D4">
        <w:rPr>
          <w:b/>
          <w:sz w:val="22"/>
          <w:szCs w:val="22"/>
        </w:rPr>
        <w:t xml:space="preserve"> 000,00Kč </w:t>
      </w:r>
    </w:p>
    <w:p w14:paraId="4BDB48CF" w14:textId="2919AD3F" w:rsidR="00714FEF" w:rsidRPr="00D717D4" w:rsidRDefault="00714FEF" w:rsidP="00D71626">
      <w:pPr>
        <w:spacing w:line="240" w:lineRule="atLeast"/>
        <w:ind w:left="1134" w:hanging="567"/>
        <w:jc w:val="both"/>
        <w:rPr>
          <w:b/>
          <w:sz w:val="22"/>
          <w:szCs w:val="22"/>
        </w:rPr>
      </w:pPr>
      <w:r w:rsidRPr="00D717D4">
        <w:rPr>
          <w:b/>
          <w:sz w:val="22"/>
          <w:szCs w:val="22"/>
        </w:rPr>
        <w:t xml:space="preserve">DPH </w:t>
      </w:r>
      <w:r w:rsidR="002B0ED2">
        <w:rPr>
          <w:b/>
          <w:sz w:val="22"/>
          <w:szCs w:val="22"/>
        </w:rPr>
        <w:t>21</w:t>
      </w:r>
      <w:r w:rsidRPr="00D717D4">
        <w:rPr>
          <w:b/>
          <w:sz w:val="22"/>
          <w:szCs w:val="22"/>
        </w:rPr>
        <w:t xml:space="preserve"> % </w:t>
      </w:r>
      <w:r w:rsidRPr="00D717D4">
        <w:rPr>
          <w:b/>
          <w:sz w:val="22"/>
          <w:szCs w:val="22"/>
        </w:rPr>
        <w:tab/>
      </w:r>
      <w:r w:rsidRPr="00D717D4">
        <w:rPr>
          <w:b/>
          <w:sz w:val="22"/>
          <w:szCs w:val="22"/>
        </w:rPr>
        <w:tab/>
      </w:r>
      <w:r w:rsidR="002B0ED2">
        <w:rPr>
          <w:b/>
          <w:sz w:val="22"/>
          <w:szCs w:val="22"/>
        </w:rPr>
        <w:t>1</w:t>
      </w:r>
      <w:r w:rsidR="00516918">
        <w:rPr>
          <w:b/>
          <w:sz w:val="22"/>
          <w:szCs w:val="22"/>
        </w:rPr>
        <w:t>71</w:t>
      </w:r>
      <w:r w:rsidR="00CD42E8">
        <w:rPr>
          <w:b/>
          <w:sz w:val="22"/>
          <w:szCs w:val="22"/>
        </w:rPr>
        <w:t> </w:t>
      </w:r>
      <w:r w:rsidR="00516918">
        <w:rPr>
          <w:b/>
          <w:sz w:val="22"/>
          <w:szCs w:val="22"/>
        </w:rPr>
        <w:t>5</w:t>
      </w:r>
      <w:r w:rsidR="002B0ED2">
        <w:rPr>
          <w:b/>
          <w:sz w:val="22"/>
          <w:szCs w:val="22"/>
        </w:rPr>
        <w:t>70</w:t>
      </w:r>
      <w:r w:rsidRPr="00D717D4">
        <w:rPr>
          <w:b/>
          <w:sz w:val="22"/>
          <w:szCs w:val="22"/>
        </w:rPr>
        <w:t>,00Kč</w:t>
      </w:r>
      <w:r w:rsidR="00FF5E41">
        <w:rPr>
          <w:b/>
          <w:sz w:val="22"/>
          <w:szCs w:val="22"/>
        </w:rPr>
        <w:t xml:space="preserve"> </w:t>
      </w:r>
    </w:p>
    <w:p w14:paraId="4928F5A8" w14:textId="017871B4" w:rsidR="00714FEF" w:rsidRDefault="00714FEF" w:rsidP="00D71626">
      <w:pPr>
        <w:pStyle w:val="Odstavecseseznamem"/>
        <w:ind w:left="567"/>
        <w:jc w:val="both"/>
        <w:rPr>
          <w:rFonts w:ascii="Times New Roman" w:hAnsi="Times New Roman"/>
          <w:b/>
        </w:rPr>
      </w:pPr>
      <w:r w:rsidRPr="00D717D4">
        <w:rPr>
          <w:rFonts w:ascii="Times New Roman" w:hAnsi="Times New Roman"/>
          <w:b/>
        </w:rPr>
        <w:t xml:space="preserve">Cena vč. DPH </w:t>
      </w:r>
      <w:r w:rsidRPr="00D717D4">
        <w:rPr>
          <w:rFonts w:ascii="Times New Roman" w:hAnsi="Times New Roman"/>
          <w:b/>
        </w:rPr>
        <w:tab/>
      </w:r>
      <w:r w:rsidRPr="00D717D4">
        <w:rPr>
          <w:rFonts w:ascii="Times New Roman" w:hAnsi="Times New Roman"/>
          <w:b/>
        </w:rPr>
        <w:tab/>
      </w:r>
      <w:r w:rsidR="002B0ED2">
        <w:rPr>
          <w:rFonts w:ascii="Times New Roman" w:hAnsi="Times New Roman"/>
          <w:b/>
        </w:rPr>
        <w:t>9</w:t>
      </w:r>
      <w:r w:rsidR="00516918">
        <w:rPr>
          <w:rFonts w:ascii="Times New Roman" w:hAnsi="Times New Roman"/>
          <w:b/>
        </w:rPr>
        <w:t>88</w:t>
      </w:r>
      <w:r w:rsidRPr="00D717D4">
        <w:rPr>
          <w:rFonts w:ascii="Times New Roman" w:hAnsi="Times New Roman"/>
          <w:b/>
        </w:rPr>
        <w:t> </w:t>
      </w:r>
      <w:r w:rsidR="00516918">
        <w:rPr>
          <w:rFonts w:ascii="Times New Roman" w:hAnsi="Times New Roman"/>
          <w:b/>
        </w:rPr>
        <w:t>5</w:t>
      </w:r>
      <w:r w:rsidR="002B0ED2">
        <w:rPr>
          <w:rFonts w:ascii="Times New Roman" w:hAnsi="Times New Roman"/>
          <w:b/>
        </w:rPr>
        <w:t>70</w:t>
      </w:r>
      <w:r w:rsidRPr="00D717D4">
        <w:rPr>
          <w:rFonts w:ascii="Times New Roman" w:hAnsi="Times New Roman"/>
          <w:b/>
        </w:rPr>
        <w:t xml:space="preserve">,00Kč </w:t>
      </w:r>
    </w:p>
    <w:p w14:paraId="017DA5FC" w14:textId="4959C290" w:rsidR="00FB701F" w:rsidRPr="009B040B" w:rsidRDefault="00714FEF" w:rsidP="00D71626">
      <w:pPr>
        <w:pStyle w:val="Odstavecseseznamem"/>
        <w:ind w:left="567"/>
        <w:jc w:val="both"/>
        <w:rPr>
          <w:rFonts w:ascii="Times New Roman" w:hAnsi="Times New Roman"/>
          <w:b/>
        </w:rPr>
      </w:pPr>
      <w:r w:rsidRPr="00D717D4">
        <w:rPr>
          <w:rFonts w:ascii="Times New Roman" w:hAnsi="Times New Roman"/>
        </w:rPr>
        <w:t xml:space="preserve">(slovy </w:t>
      </w:r>
      <w:proofErr w:type="spellStart"/>
      <w:r w:rsidR="002B0ED2">
        <w:rPr>
          <w:rFonts w:ascii="Times New Roman" w:hAnsi="Times New Roman"/>
        </w:rPr>
        <w:t>Devětset</w:t>
      </w:r>
      <w:r w:rsidR="00516918">
        <w:rPr>
          <w:rFonts w:ascii="Times New Roman" w:hAnsi="Times New Roman"/>
        </w:rPr>
        <w:t>osmdesátosm</w:t>
      </w:r>
      <w:r w:rsidR="002B0ED2">
        <w:rPr>
          <w:rFonts w:ascii="Times New Roman" w:hAnsi="Times New Roman"/>
        </w:rPr>
        <w:t>tisíc</w:t>
      </w:r>
      <w:r w:rsidR="00FF5E41">
        <w:rPr>
          <w:rFonts w:ascii="Times New Roman" w:hAnsi="Times New Roman"/>
        </w:rPr>
        <w:t>pětsetsedmdesát</w:t>
      </w:r>
      <w:proofErr w:type="spellEnd"/>
      <w:r w:rsidRPr="00D717D4">
        <w:rPr>
          <w:rFonts w:ascii="Times New Roman" w:hAnsi="Times New Roman"/>
        </w:rPr>
        <w:t xml:space="preserve"> korun českých)</w:t>
      </w:r>
      <w:r>
        <w:rPr>
          <w:rFonts w:ascii="Times New Roman" w:hAnsi="Times New Roman"/>
        </w:rPr>
        <w:t xml:space="preserve"> </w:t>
      </w:r>
    </w:p>
    <w:p w14:paraId="1AFF983F" w14:textId="57BB1185" w:rsidR="00FB701F" w:rsidRPr="009B040B" w:rsidRDefault="00FB701F" w:rsidP="00D71626">
      <w:pPr>
        <w:spacing w:line="240" w:lineRule="atLeast"/>
        <w:ind w:left="567" w:hanging="567"/>
        <w:jc w:val="both"/>
        <w:rPr>
          <w:sz w:val="22"/>
          <w:szCs w:val="22"/>
        </w:rPr>
      </w:pPr>
    </w:p>
    <w:p w14:paraId="27A68B97" w14:textId="51A80CD5" w:rsidR="00306EA3" w:rsidRPr="005B1BA1" w:rsidRDefault="00306EA3" w:rsidP="00D71626">
      <w:pPr>
        <w:pStyle w:val="Odstavecseseznamem"/>
        <w:numPr>
          <w:ilvl w:val="1"/>
          <w:numId w:val="6"/>
        </w:numPr>
        <w:tabs>
          <w:tab w:val="clear" w:pos="510"/>
        </w:tabs>
        <w:spacing w:line="240" w:lineRule="atLeast"/>
        <w:jc w:val="both"/>
        <w:rPr>
          <w:rFonts w:ascii="Times New Roman" w:hAnsi="Times New Roman"/>
          <w:i/>
          <w:iCs/>
        </w:rPr>
      </w:pPr>
      <w:r w:rsidRPr="005B1BA1">
        <w:rPr>
          <w:rFonts w:ascii="Times New Roman" w:hAnsi="Times New Roman"/>
          <w:i/>
          <w:iCs/>
        </w:rPr>
        <w:t>Objednatel a zhotovitel stvrzuje podpisem této smlouvy o dílo, že objednavatel není plátcem DPH a zhotovitel má povinnost ke dni uskutečnění zdanitelného plnění přiznat a odvést jako plátce DPH ve stanovené výše dle zákona č. 235/2004 Sb. o dani z přidané hodnoty, ve znění pozdějších předpisů.</w:t>
      </w:r>
      <w:r w:rsidR="00F73B8B" w:rsidRPr="005B1BA1">
        <w:rPr>
          <w:rFonts w:ascii="Times New Roman" w:hAnsi="Times New Roman"/>
          <w:i/>
          <w:iCs/>
        </w:rPr>
        <w:t xml:space="preserve"> </w:t>
      </w:r>
    </w:p>
    <w:p w14:paraId="5A806CFF" w14:textId="4E355A40" w:rsidR="00FB701F" w:rsidRDefault="00FB701F" w:rsidP="00D71626">
      <w:pPr>
        <w:spacing w:line="240" w:lineRule="atLeast"/>
        <w:ind w:left="567" w:hanging="567"/>
        <w:jc w:val="both"/>
        <w:rPr>
          <w:sz w:val="22"/>
          <w:szCs w:val="22"/>
        </w:rPr>
      </w:pPr>
    </w:p>
    <w:p w14:paraId="6CA059E8" w14:textId="77777777" w:rsidR="002F1BBC" w:rsidRDefault="002F1BBC" w:rsidP="00D71626">
      <w:pPr>
        <w:spacing w:line="240" w:lineRule="atLeast"/>
        <w:ind w:left="567" w:hanging="567"/>
        <w:jc w:val="both"/>
        <w:rPr>
          <w:sz w:val="22"/>
          <w:szCs w:val="22"/>
        </w:rPr>
      </w:pPr>
    </w:p>
    <w:p w14:paraId="0BE250C0" w14:textId="77777777" w:rsidR="00FB701F" w:rsidRPr="009924DC" w:rsidRDefault="00FB701F" w:rsidP="00D71626">
      <w:pPr>
        <w:numPr>
          <w:ilvl w:val="0"/>
          <w:numId w:val="6"/>
        </w:numPr>
        <w:tabs>
          <w:tab w:val="clear" w:pos="510"/>
        </w:tabs>
        <w:spacing w:line="240" w:lineRule="atLeast"/>
        <w:ind w:left="567" w:hanging="567"/>
        <w:jc w:val="both"/>
        <w:rPr>
          <w:b/>
          <w:i/>
          <w:sz w:val="28"/>
          <w:u w:val="single"/>
        </w:rPr>
      </w:pPr>
      <w:r w:rsidRPr="009924DC">
        <w:rPr>
          <w:b/>
          <w:i/>
          <w:sz w:val="28"/>
        </w:rPr>
        <w:t>Platební podmínky</w:t>
      </w:r>
    </w:p>
    <w:p w14:paraId="04408EA0" w14:textId="77777777" w:rsidR="00FB701F" w:rsidRPr="009924DC" w:rsidRDefault="00FB701F" w:rsidP="00D71626">
      <w:pPr>
        <w:numPr>
          <w:ilvl w:val="1"/>
          <w:numId w:val="6"/>
        </w:numPr>
        <w:tabs>
          <w:tab w:val="clear" w:pos="510"/>
        </w:tabs>
        <w:spacing w:line="240" w:lineRule="atLeast"/>
        <w:ind w:left="567" w:hanging="567"/>
        <w:jc w:val="both"/>
        <w:rPr>
          <w:sz w:val="22"/>
        </w:rPr>
      </w:pPr>
      <w:r w:rsidRPr="009924DC">
        <w:rPr>
          <w:sz w:val="22"/>
        </w:rPr>
        <w:t>Cena díla bude zhotoviteli uhrazena takto:</w:t>
      </w:r>
    </w:p>
    <w:p w14:paraId="0C0ADD25" w14:textId="1F0540F1" w:rsidR="00DB70E9" w:rsidRPr="00CA1F6E" w:rsidRDefault="00DB70E9" w:rsidP="00D71626">
      <w:pPr>
        <w:numPr>
          <w:ilvl w:val="2"/>
          <w:numId w:val="6"/>
        </w:numPr>
        <w:tabs>
          <w:tab w:val="clear" w:pos="907"/>
        </w:tabs>
        <w:spacing w:line="240" w:lineRule="atLeast"/>
        <w:ind w:left="1134" w:hanging="567"/>
        <w:jc w:val="both"/>
        <w:rPr>
          <w:sz w:val="22"/>
          <w:szCs w:val="22"/>
        </w:rPr>
      </w:pPr>
      <w:r w:rsidRPr="00CA1F6E">
        <w:rPr>
          <w:b/>
          <w:sz w:val="22"/>
          <w:szCs w:val="22"/>
        </w:rPr>
        <w:t>Po</w:t>
      </w:r>
      <w:r w:rsidR="00BC3A11">
        <w:rPr>
          <w:b/>
          <w:sz w:val="22"/>
          <w:szCs w:val="22"/>
        </w:rPr>
        <w:t xml:space="preserve"> nabytí</w:t>
      </w:r>
      <w:r w:rsidRPr="00CA1F6E">
        <w:rPr>
          <w:b/>
          <w:sz w:val="22"/>
          <w:szCs w:val="22"/>
        </w:rPr>
        <w:t xml:space="preserve"> </w:t>
      </w:r>
      <w:r w:rsidR="007F4DC0">
        <w:rPr>
          <w:b/>
          <w:sz w:val="22"/>
          <w:szCs w:val="22"/>
        </w:rPr>
        <w:t>účinnosti</w:t>
      </w:r>
      <w:r w:rsidR="007F4DC0" w:rsidRPr="00CA1F6E">
        <w:rPr>
          <w:sz w:val="22"/>
          <w:szCs w:val="22"/>
        </w:rPr>
        <w:t xml:space="preserve"> </w:t>
      </w:r>
      <w:r w:rsidRPr="00CA1F6E">
        <w:rPr>
          <w:sz w:val="22"/>
          <w:szCs w:val="22"/>
        </w:rPr>
        <w:t xml:space="preserve">této </w:t>
      </w:r>
      <w:r w:rsidRPr="00CA1F6E">
        <w:rPr>
          <w:b/>
          <w:sz w:val="22"/>
          <w:szCs w:val="22"/>
        </w:rPr>
        <w:t>smlouvy</w:t>
      </w:r>
      <w:r w:rsidRPr="00CA1F6E">
        <w:rPr>
          <w:sz w:val="22"/>
          <w:szCs w:val="22"/>
        </w:rPr>
        <w:t xml:space="preserve"> o dílo bude uhrazena částka ve výši </w:t>
      </w:r>
      <w:proofErr w:type="gramStart"/>
      <w:r w:rsidRPr="00CA1F6E">
        <w:rPr>
          <w:b/>
          <w:sz w:val="22"/>
          <w:szCs w:val="22"/>
        </w:rPr>
        <w:t>40</w:t>
      </w:r>
      <w:r w:rsidRPr="00CA1F6E">
        <w:rPr>
          <w:b/>
          <w:bCs/>
          <w:sz w:val="22"/>
          <w:szCs w:val="22"/>
        </w:rPr>
        <w:t>%</w:t>
      </w:r>
      <w:proofErr w:type="gramEnd"/>
      <w:r w:rsidRPr="00CA1F6E">
        <w:rPr>
          <w:b/>
          <w:sz w:val="22"/>
          <w:szCs w:val="22"/>
        </w:rPr>
        <w:t xml:space="preserve"> z</w:t>
      </w:r>
      <w:r w:rsidRPr="00CA1F6E">
        <w:rPr>
          <w:sz w:val="22"/>
          <w:szCs w:val="22"/>
        </w:rPr>
        <w:t xml:space="preserve"> celkové ceny díla, splatná do 14 dnů ode dne odeslání faktury objednateli. </w:t>
      </w:r>
      <w:r w:rsidR="00CA1F6E" w:rsidRPr="00CA1F6E">
        <w:rPr>
          <w:sz w:val="22"/>
          <w:szCs w:val="22"/>
        </w:rPr>
        <w:t xml:space="preserve">Provedení této platby je podmínkou pro zahájení konstrukčních prací a výroby </w:t>
      </w:r>
      <w:r w:rsidR="00EA1B01">
        <w:rPr>
          <w:sz w:val="22"/>
          <w:szCs w:val="22"/>
        </w:rPr>
        <w:t>zdvihacího</w:t>
      </w:r>
      <w:r w:rsidR="00CA1F6E" w:rsidRPr="00CA1F6E">
        <w:rPr>
          <w:sz w:val="22"/>
          <w:szCs w:val="22"/>
        </w:rPr>
        <w:t xml:space="preserve"> zařízení.; </w:t>
      </w:r>
    </w:p>
    <w:p w14:paraId="17D29DA6" w14:textId="507C658F" w:rsidR="00DB70E9" w:rsidRPr="003C5C4E" w:rsidRDefault="00DB70E9" w:rsidP="00D71626">
      <w:pPr>
        <w:numPr>
          <w:ilvl w:val="2"/>
          <w:numId w:val="6"/>
        </w:numPr>
        <w:tabs>
          <w:tab w:val="clear" w:pos="907"/>
        </w:tabs>
        <w:spacing w:line="240" w:lineRule="atLeast"/>
        <w:ind w:left="1134" w:hanging="567"/>
        <w:jc w:val="both"/>
        <w:rPr>
          <w:sz w:val="22"/>
          <w:szCs w:val="22"/>
        </w:rPr>
      </w:pPr>
      <w:r w:rsidRPr="003C5C4E">
        <w:rPr>
          <w:b/>
          <w:sz w:val="22"/>
          <w:szCs w:val="22"/>
        </w:rPr>
        <w:t xml:space="preserve">dílčí </w:t>
      </w:r>
      <w:r w:rsidR="00542F88" w:rsidRPr="00542F88">
        <w:rPr>
          <w:b/>
          <w:i/>
          <w:iCs/>
          <w:sz w:val="22"/>
          <w:szCs w:val="22"/>
        </w:rPr>
        <w:t>měsíční</w:t>
      </w:r>
      <w:r w:rsidRPr="003C5C4E">
        <w:rPr>
          <w:b/>
          <w:sz w:val="22"/>
          <w:szCs w:val="22"/>
        </w:rPr>
        <w:t xml:space="preserve"> fakturace na základě odsouhlasených soupisů provedených prací a dodávek v rozsahu potvrzeném objednatelem i zhotovitelem do výše </w:t>
      </w:r>
      <w:proofErr w:type="gramStart"/>
      <w:r w:rsidRPr="003C5C4E">
        <w:rPr>
          <w:b/>
          <w:sz w:val="22"/>
          <w:szCs w:val="22"/>
        </w:rPr>
        <w:t>90%</w:t>
      </w:r>
      <w:proofErr w:type="gramEnd"/>
      <w:r w:rsidRPr="003C5C4E">
        <w:rPr>
          <w:b/>
          <w:sz w:val="22"/>
          <w:szCs w:val="22"/>
        </w:rPr>
        <w:t xml:space="preserve"> z </w:t>
      </w:r>
      <w:r w:rsidRPr="003C5C4E">
        <w:rPr>
          <w:sz w:val="22"/>
          <w:szCs w:val="22"/>
        </w:rPr>
        <w:t xml:space="preserve">celkové ceny díla, splatná do 14 dnů ode dne odeslání faktury objednateli; </w:t>
      </w:r>
    </w:p>
    <w:p w14:paraId="05F6AE8B" w14:textId="0F71860E" w:rsidR="00DB70E9" w:rsidRPr="003C5C4E" w:rsidRDefault="00DB70E9" w:rsidP="00D71626">
      <w:pPr>
        <w:numPr>
          <w:ilvl w:val="2"/>
          <w:numId w:val="6"/>
        </w:numPr>
        <w:tabs>
          <w:tab w:val="clear" w:pos="907"/>
        </w:tabs>
        <w:spacing w:line="240" w:lineRule="atLeast"/>
        <w:ind w:left="1134" w:hanging="567"/>
        <w:jc w:val="both"/>
        <w:rPr>
          <w:sz w:val="22"/>
          <w:szCs w:val="22"/>
        </w:rPr>
      </w:pPr>
      <w:r w:rsidRPr="003C5C4E">
        <w:rPr>
          <w:b/>
          <w:bCs/>
          <w:sz w:val="22"/>
          <w:szCs w:val="22"/>
        </w:rPr>
        <w:t xml:space="preserve">po provedení zkoušky po ukončené montáži, předání </w:t>
      </w:r>
      <w:r w:rsidR="00EA1B01" w:rsidRPr="00EA1B01">
        <w:rPr>
          <w:b/>
          <w:sz w:val="22"/>
          <w:szCs w:val="22"/>
        </w:rPr>
        <w:t>SZH (plošiny)</w:t>
      </w:r>
      <w:r w:rsidRPr="003C5C4E">
        <w:rPr>
          <w:b/>
          <w:bCs/>
          <w:sz w:val="22"/>
          <w:szCs w:val="22"/>
        </w:rPr>
        <w:t xml:space="preserve"> a odstranění všech vad a nedodělků</w:t>
      </w:r>
      <w:r w:rsidRPr="003C5C4E">
        <w:rPr>
          <w:bCs/>
          <w:sz w:val="22"/>
          <w:szCs w:val="22"/>
        </w:rPr>
        <w:t xml:space="preserve"> objednateli </w:t>
      </w:r>
      <w:r w:rsidRPr="003C5C4E">
        <w:rPr>
          <w:b/>
          <w:bCs/>
          <w:sz w:val="22"/>
          <w:szCs w:val="22"/>
        </w:rPr>
        <w:t xml:space="preserve">konečná faktura </w:t>
      </w:r>
      <w:r w:rsidRPr="003C5C4E">
        <w:rPr>
          <w:b/>
          <w:sz w:val="22"/>
          <w:szCs w:val="22"/>
        </w:rPr>
        <w:t xml:space="preserve">ve výši </w:t>
      </w:r>
      <w:proofErr w:type="gramStart"/>
      <w:r w:rsidRPr="003C5C4E">
        <w:rPr>
          <w:b/>
          <w:sz w:val="22"/>
          <w:szCs w:val="22"/>
        </w:rPr>
        <w:t>10%</w:t>
      </w:r>
      <w:proofErr w:type="gramEnd"/>
      <w:r w:rsidRPr="003C5C4E">
        <w:rPr>
          <w:sz w:val="22"/>
          <w:szCs w:val="22"/>
        </w:rPr>
        <w:t xml:space="preserve"> z celkové ceny díla splatná do 14 dnů ode dne odeslání faktury objednateli.</w:t>
      </w:r>
      <w:r w:rsidRPr="003C5C4E">
        <w:rPr>
          <w:bCs/>
          <w:sz w:val="22"/>
          <w:szCs w:val="22"/>
        </w:rPr>
        <w:t xml:space="preserve"> </w:t>
      </w:r>
      <w:r w:rsidRPr="003C5C4E">
        <w:rPr>
          <w:sz w:val="22"/>
          <w:szCs w:val="22"/>
        </w:rPr>
        <w:t>Provedení této platby je podmínkou pro předání díla objednateli do vlastnictví a trvalého užívání.</w:t>
      </w:r>
      <w:r w:rsidRPr="003C5C4E">
        <w:rPr>
          <w:bCs/>
          <w:sz w:val="22"/>
          <w:szCs w:val="22"/>
        </w:rPr>
        <w:t xml:space="preserve"> </w:t>
      </w:r>
    </w:p>
    <w:p w14:paraId="0E1068F8" w14:textId="77777777" w:rsidR="00FB701F" w:rsidRPr="009924DC" w:rsidRDefault="00FB701F" w:rsidP="00D71626">
      <w:pPr>
        <w:spacing w:line="240" w:lineRule="atLeast"/>
        <w:ind w:left="567" w:hanging="567"/>
        <w:jc w:val="both"/>
        <w:rPr>
          <w:sz w:val="22"/>
        </w:rPr>
      </w:pPr>
    </w:p>
    <w:p w14:paraId="26979A08" w14:textId="1A03AD17" w:rsidR="00FB701F" w:rsidRPr="009924DC" w:rsidRDefault="00FB701F" w:rsidP="00D71626">
      <w:pPr>
        <w:spacing w:line="240" w:lineRule="atLeast"/>
        <w:ind w:left="567"/>
        <w:jc w:val="both"/>
        <w:rPr>
          <w:sz w:val="22"/>
        </w:rPr>
      </w:pPr>
      <w:r w:rsidRPr="009924DC">
        <w:rPr>
          <w:sz w:val="22"/>
        </w:rPr>
        <w:t xml:space="preserve">Konečná faktura bude zhotovitelem vystavena ihned po předání a převzetí díla. </w:t>
      </w:r>
    </w:p>
    <w:p w14:paraId="20FCF7A1" w14:textId="77777777" w:rsidR="00FB701F" w:rsidRPr="009924DC" w:rsidRDefault="00FB701F" w:rsidP="00D71626">
      <w:pPr>
        <w:spacing w:line="240" w:lineRule="atLeast"/>
        <w:ind w:left="567" w:hanging="567"/>
        <w:jc w:val="both"/>
        <w:rPr>
          <w:sz w:val="22"/>
        </w:rPr>
      </w:pPr>
    </w:p>
    <w:p w14:paraId="23B4A359" w14:textId="6C54D28A" w:rsidR="00FB701F" w:rsidRPr="003C5C4E" w:rsidRDefault="00D81395" w:rsidP="00D71626">
      <w:pPr>
        <w:numPr>
          <w:ilvl w:val="1"/>
          <w:numId w:val="6"/>
        </w:numPr>
        <w:tabs>
          <w:tab w:val="clear" w:pos="510"/>
        </w:tabs>
        <w:spacing w:line="240" w:lineRule="atLeast"/>
        <w:ind w:left="567" w:hanging="567"/>
        <w:jc w:val="both"/>
        <w:rPr>
          <w:sz w:val="22"/>
          <w:szCs w:val="22"/>
        </w:rPr>
      </w:pPr>
      <w:r w:rsidRPr="003C5C4E">
        <w:rPr>
          <w:sz w:val="22"/>
          <w:szCs w:val="22"/>
        </w:rPr>
        <w:t>Nárok na poskytnutí úhrady dle bodu 2.1. písm. a) vzniká podpisem této smlouvy o dílo</w:t>
      </w:r>
      <w:r w:rsidR="009924DC" w:rsidRPr="003C5C4E">
        <w:rPr>
          <w:sz w:val="22"/>
          <w:szCs w:val="22"/>
        </w:rPr>
        <w:t>,</w:t>
      </w:r>
      <w:r w:rsidRPr="003C5C4E">
        <w:rPr>
          <w:sz w:val="22"/>
          <w:szCs w:val="22"/>
        </w:rPr>
        <w:t xml:space="preserve"> </w:t>
      </w:r>
      <w:r w:rsidR="003C5C4E" w:rsidRPr="003C5C4E">
        <w:rPr>
          <w:sz w:val="22"/>
          <w:szCs w:val="22"/>
        </w:rPr>
        <w:t>přičemž faktura bude objednateli odeslaná ihned po podpisu této smlouvy o dílo</w:t>
      </w:r>
      <w:r w:rsidRPr="003C5C4E">
        <w:rPr>
          <w:sz w:val="22"/>
          <w:szCs w:val="22"/>
        </w:rPr>
        <w:t xml:space="preserve">; </w:t>
      </w:r>
      <w:r w:rsidR="003C5C4E" w:rsidRPr="003C5C4E">
        <w:rPr>
          <w:sz w:val="22"/>
          <w:szCs w:val="22"/>
        </w:rPr>
        <w:t xml:space="preserve">nárok na provedení platby dle bodu 2.1. písm. b) vzniká na základě oboustranně odsouhlasených soupisů provedených prací a dodávek, přičemž faktura bude odeslaná objednateli ihned po oboustranném odsouhlasení soupisu provedených prací a dodávek; </w:t>
      </w:r>
      <w:r w:rsidRPr="003C5C4E">
        <w:rPr>
          <w:sz w:val="22"/>
          <w:szCs w:val="22"/>
        </w:rPr>
        <w:t xml:space="preserve">nárok na provedení platby dle bodu 2.1. písm. </w:t>
      </w:r>
      <w:r w:rsidR="003C5C4E" w:rsidRPr="003C5C4E">
        <w:rPr>
          <w:sz w:val="22"/>
          <w:szCs w:val="22"/>
        </w:rPr>
        <w:t>c</w:t>
      </w:r>
      <w:r w:rsidRPr="003C5C4E">
        <w:rPr>
          <w:sz w:val="22"/>
          <w:szCs w:val="22"/>
        </w:rPr>
        <w:t xml:space="preserve">) vzniká </w:t>
      </w:r>
      <w:r w:rsidRPr="003C5C4E">
        <w:rPr>
          <w:bCs/>
          <w:sz w:val="22"/>
          <w:szCs w:val="22"/>
        </w:rPr>
        <w:t>po provedení zkoušky po ukončené montáži a předání předmětu této smlouvy objednateli</w:t>
      </w:r>
      <w:r w:rsidRPr="003C5C4E">
        <w:rPr>
          <w:sz w:val="22"/>
          <w:szCs w:val="22"/>
        </w:rPr>
        <w:t xml:space="preserve">, přičemž faktura bude předána objednateli ihned po provedení zkoušky po ukončené montáži a předání </w:t>
      </w:r>
      <w:r w:rsidRPr="003C5C4E">
        <w:rPr>
          <w:bCs/>
          <w:sz w:val="22"/>
          <w:szCs w:val="22"/>
        </w:rPr>
        <w:t>předmětu této smlouvy objednateli</w:t>
      </w:r>
      <w:r w:rsidRPr="003C5C4E">
        <w:rPr>
          <w:sz w:val="22"/>
          <w:szCs w:val="22"/>
        </w:rPr>
        <w:t xml:space="preserve">. Nárok zhotovitele na zaplacení ceny díla vzniká předáním díla objednateli a odstraněním všech vad a nedodělků. </w:t>
      </w:r>
    </w:p>
    <w:p w14:paraId="63EB4839" w14:textId="77777777" w:rsidR="00FB701F" w:rsidRPr="009924DC" w:rsidRDefault="00FB701F" w:rsidP="00D71626">
      <w:pPr>
        <w:spacing w:line="240" w:lineRule="atLeast"/>
        <w:ind w:left="567" w:hanging="567"/>
        <w:jc w:val="both"/>
        <w:rPr>
          <w:sz w:val="22"/>
        </w:rPr>
      </w:pPr>
    </w:p>
    <w:p w14:paraId="543EAA11" w14:textId="4121A196" w:rsidR="00FB701F" w:rsidRPr="00D717D4" w:rsidRDefault="00FB701F" w:rsidP="00D71626">
      <w:pPr>
        <w:numPr>
          <w:ilvl w:val="1"/>
          <w:numId w:val="6"/>
        </w:numPr>
        <w:tabs>
          <w:tab w:val="clear" w:pos="510"/>
        </w:tabs>
        <w:spacing w:line="240" w:lineRule="atLeast"/>
        <w:ind w:left="567" w:hanging="567"/>
        <w:jc w:val="both"/>
        <w:rPr>
          <w:sz w:val="22"/>
        </w:rPr>
      </w:pPr>
      <w:r w:rsidRPr="009924DC">
        <w:rPr>
          <w:sz w:val="22"/>
        </w:rPr>
        <w:t xml:space="preserve">Cena díla bude uhrazena na základě faktur zhotovitele, které budou splňovat náležitosti řádných daňových dokladů, splatných do </w:t>
      </w:r>
      <w:r w:rsidR="0097399A">
        <w:rPr>
          <w:sz w:val="22"/>
        </w:rPr>
        <w:t>14</w:t>
      </w:r>
      <w:r w:rsidRPr="009924DC">
        <w:rPr>
          <w:sz w:val="22"/>
        </w:rPr>
        <w:t xml:space="preserve"> dnů od jejich odeslání objednateli. Všechny platby budou hrazeny bezhotovostně převodním příkazem ve prospěch účtu zhotovitele uvedeného v záhlaví této smlouvy, nebude-li dohodnuta úhrada</w:t>
      </w:r>
      <w:r w:rsidRPr="00D717D4">
        <w:rPr>
          <w:sz w:val="22"/>
        </w:rPr>
        <w:t xml:space="preserve"> v hotovosti.</w:t>
      </w:r>
    </w:p>
    <w:p w14:paraId="030F3595" w14:textId="77777777" w:rsidR="00FB701F" w:rsidRPr="00D717D4" w:rsidRDefault="00FB701F" w:rsidP="00D71626">
      <w:pPr>
        <w:spacing w:line="240" w:lineRule="atLeast"/>
        <w:ind w:left="567"/>
        <w:jc w:val="both"/>
        <w:rPr>
          <w:sz w:val="22"/>
        </w:rPr>
      </w:pPr>
      <w:r w:rsidRPr="00D717D4">
        <w:rPr>
          <w:sz w:val="22"/>
        </w:rPr>
        <w:lastRenderedPageBreak/>
        <w:t xml:space="preserve">Dílčí platby budou vyúčtovány v konečné faktuře zhotovitele, jejíž přílohou bude předávací protokol. </w:t>
      </w:r>
    </w:p>
    <w:p w14:paraId="79873BB7" w14:textId="0A7C91FA" w:rsidR="00FB701F" w:rsidRPr="00414530" w:rsidRDefault="00FB701F" w:rsidP="00D71626">
      <w:pPr>
        <w:spacing w:line="240" w:lineRule="atLeast"/>
        <w:ind w:left="567" w:hanging="567"/>
        <w:jc w:val="both"/>
        <w:rPr>
          <w:sz w:val="22"/>
          <w:szCs w:val="22"/>
        </w:rPr>
      </w:pPr>
    </w:p>
    <w:p w14:paraId="540ACA3A" w14:textId="77777777" w:rsidR="00FB701F" w:rsidRPr="00D717D4" w:rsidRDefault="00FB701F" w:rsidP="00D71626">
      <w:pPr>
        <w:numPr>
          <w:ilvl w:val="1"/>
          <w:numId w:val="6"/>
        </w:numPr>
        <w:tabs>
          <w:tab w:val="clear" w:pos="510"/>
        </w:tabs>
        <w:spacing w:line="240" w:lineRule="atLeast"/>
        <w:ind w:left="567" w:hanging="567"/>
        <w:jc w:val="both"/>
        <w:rPr>
          <w:sz w:val="22"/>
          <w:szCs w:val="22"/>
        </w:rPr>
      </w:pPr>
      <w:r w:rsidRPr="00D717D4">
        <w:rPr>
          <w:sz w:val="22"/>
          <w:szCs w:val="22"/>
        </w:rPr>
        <w:t xml:space="preserve">V souladu s </w:t>
      </w:r>
      <w:proofErr w:type="spellStart"/>
      <w:r w:rsidRPr="00D717D4">
        <w:rPr>
          <w:sz w:val="22"/>
          <w:szCs w:val="22"/>
        </w:rPr>
        <w:t>ust</w:t>
      </w:r>
      <w:proofErr w:type="spellEnd"/>
      <w:r w:rsidRPr="00D717D4">
        <w:rPr>
          <w:sz w:val="22"/>
          <w:szCs w:val="22"/>
        </w:rPr>
        <w:t>. § 1879 a násl., zák. č. 89/2012 Sb., občanský zákoník, může věřitel, jako zhotovitel, celou pohledávku vzniklou mezi smluvními stranami této smlouvy a v souvislosti s touto smlouvou, nebo její část postoupit smlouvou jako postupitel i bez souhlasu dlužníka (objednatele) jiné osobě (postupníkovi).</w:t>
      </w:r>
    </w:p>
    <w:p w14:paraId="3CFCEF75" w14:textId="77777777" w:rsidR="00FB701F" w:rsidRPr="00F47A88" w:rsidRDefault="00FB701F" w:rsidP="00D71626">
      <w:pPr>
        <w:spacing w:line="240" w:lineRule="atLeast"/>
        <w:ind w:left="567" w:hanging="567"/>
        <w:jc w:val="both"/>
        <w:rPr>
          <w:sz w:val="22"/>
          <w:szCs w:val="22"/>
        </w:rPr>
      </w:pPr>
    </w:p>
    <w:p w14:paraId="4E7B33EB" w14:textId="5C91F051" w:rsidR="00FB701F" w:rsidRPr="00F47A88" w:rsidRDefault="00FB701F" w:rsidP="00D71626">
      <w:pPr>
        <w:numPr>
          <w:ilvl w:val="1"/>
          <w:numId w:val="6"/>
        </w:numPr>
        <w:tabs>
          <w:tab w:val="clear" w:pos="510"/>
        </w:tabs>
        <w:spacing w:line="240" w:lineRule="atLeast"/>
        <w:ind w:left="567" w:hanging="567"/>
        <w:jc w:val="both"/>
        <w:rPr>
          <w:sz w:val="22"/>
          <w:szCs w:val="22"/>
        </w:rPr>
      </w:pPr>
      <w:r w:rsidRPr="00F47A88">
        <w:rPr>
          <w:sz w:val="22"/>
          <w:szCs w:val="22"/>
        </w:rPr>
        <w:t xml:space="preserve">Společnost </w:t>
      </w:r>
      <w:r w:rsidR="004F51DF" w:rsidRPr="00F47A88">
        <w:rPr>
          <w:sz w:val="22"/>
          <w:szCs w:val="22"/>
        </w:rPr>
        <w:t>HV Výtahy s.r.o.</w:t>
      </w:r>
      <w:r w:rsidRPr="00F47A88">
        <w:rPr>
          <w:sz w:val="22"/>
          <w:szCs w:val="22"/>
        </w:rPr>
        <w:t xml:space="preserve"> si vyhrazuje právo navýšit původní cenovou nabídku o přiměřené náklady na základě dalších požadavků vyplývajících z doplňujících jednání, které se odlišují od prvních vstupních informací známých k datu vypracování cenové nabídky. </w:t>
      </w:r>
    </w:p>
    <w:p w14:paraId="2949EFAA" w14:textId="77777777" w:rsidR="009B1CEE" w:rsidRPr="00F47A88" w:rsidRDefault="009B1CEE" w:rsidP="00D71626"/>
    <w:p w14:paraId="147C1A50" w14:textId="77777777" w:rsidR="009B1CEE" w:rsidRPr="00F47A88" w:rsidRDefault="009B1CEE" w:rsidP="00D71626">
      <w:pPr>
        <w:numPr>
          <w:ilvl w:val="1"/>
          <w:numId w:val="6"/>
        </w:numPr>
        <w:tabs>
          <w:tab w:val="clear" w:pos="510"/>
        </w:tabs>
        <w:spacing w:line="240" w:lineRule="atLeast"/>
        <w:ind w:left="567" w:hanging="567"/>
        <w:jc w:val="both"/>
        <w:rPr>
          <w:sz w:val="22"/>
          <w:szCs w:val="22"/>
        </w:rPr>
      </w:pPr>
      <w:r w:rsidRPr="00F47A88">
        <w:rPr>
          <w:rStyle w:val="Zdraznn"/>
          <w:i w:val="0"/>
          <w:iCs w:val="0"/>
          <w:sz w:val="22"/>
          <w:szCs w:val="22"/>
          <w:bdr w:val="none" w:sz="0" w:space="0" w:color="auto" w:frame="1"/>
        </w:rPr>
        <w:t xml:space="preserve">V případě, že průměrný roční index spotřebitelských cen dle údajů Českého statistického úřadu, publikovaných na jeho internetových stránkách, uvedený ke kalendářnímu měsíci odpovídajícímu měsíci, v němž byla smlouva podepsána, vzroste o více než 3 %, zvýší se neuhrazená část smluvní ceny dle tohoto Čl., odst. 1 této smlouvy o výši tohoto indexu, a to v každém roce trvání smlouvy. </w:t>
      </w:r>
    </w:p>
    <w:p w14:paraId="780A2276" w14:textId="77777777" w:rsidR="009B1CEE" w:rsidRPr="00F47A88" w:rsidRDefault="009B1CEE" w:rsidP="00D71626">
      <w:pPr>
        <w:spacing w:line="240" w:lineRule="atLeast"/>
        <w:ind w:left="567"/>
        <w:jc w:val="both"/>
        <w:rPr>
          <w:sz w:val="22"/>
          <w:szCs w:val="22"/>
        </w:rPr>
      </w:pPr>
      <w:r w:rsidRPr="00F47A88">
        <w:rPr>
          <w:rStyle w:val="Zdraznn"/>
          <w:i w:val="0"/>
          <w:iCs w:val="0"/>
          <w:sz w:val="22"/>
          <w:szCs w:val="22"/>
          <w:bdr w:val="none" w:sz="0" w:space="0" w:color="auto" w:frame="1"/>
        </w:rPr>
        <w:t>Ke zvýšení dochází ode dne v příslušném měsíci, který se číselným označením shoduje s datem podpisu smlouvy. Smluvní strany pro odstranění pochybností uvádí, že k úpravě ceny dle tohoto ustanovení smlouvy není třeba uzavírat dodatek ke smlouvě. Smluvní strany však mohou z důvodu právní jistoty o navýšení ceny sepsat zápis podepsaný oběma smluvními stranami.</w:t>
      </w:r>
    </w:p>
    <w:p w14:paraId="6783A518" w14:textId="77777777" w:rsidR="00FB701F" w:rsidRPr="00F47A88" w:rsidRDefault="00FB701F" w:rsidP="00D71626">
      <w:pPr>
        <w:spacing w:line="240" w:lineRule="atLeast"/>
        <w:ind w:left="567" w:hanging="567"/>
        <w:jc w:val="both"/>
        <w:rPr>
          <w:sz w:val="22"/>
          <w:szCs w:val="22"/>
        </w:rPr>
      </w:pPr>
    </w:p>
    <w:p w14:paraId="19CCE77D" w14:textId="77777777" w:rsidR="00E678A5" w:rsidRPr="00F47A88" w:rsidRDefault="00E678A5" w:rsidP="00D71626">
      <w:pPr>
        <w:numPr>
          <w:ilvl w:val="1"/>
          <w:numId w:val="6"/>
        </w:numPr>
        <w:tabs>
          <w:tab w:val="clear" w:pos="510"/>
        </w:tabs>
        <w:spacing w:line="240" w:lineRule="atLeast"/>
        <w:ind w:left="567" w:hanging="567"/>
        <w:jc w:val="both"/>
        <w:rPr>
          <w:bCs/>
          <w:sz w:val="22"/>
          <w:szCs w:val="22"/>
        </w:rPr>
      </w:pPr>
      <w:r w:rsidRPr="00F47A88">
        <w:rPr>
          <w:bCs/>
          <w:sz w:val="22"/>
          <w:szCs w:val="22"/>
        </w:rPr>
        <w:t>Objednatel podpisem této Smlouvy o dílo uděluje souhlas se zasíláním daňových dokladů (faktur) a zálohových listů elektronickou cestou a v elektronické podobě ve formátu *.</w:t>
      </w:r>
      <w:proofErr w:type="spellStart"/>
      <w:r w:rsidRPr="00F47A88">
        <w:rPr>
          <w:bCs/>
          <w:sz w:val="22"/>
          <w:szCs w:val="22"/>
        </w:rPr>
        <w:t>pdf</w:t>
      </w:r>
      <w:proofErr w:type="spellEnd"/>
      <w:r w:rsidRPr="00F47A88">
        <w:rPr>
          <w:bCs/>
          <w:sz w:val="22"/>
          <w:szCs w:val="22"/>
        </w:rPr>
        <w:t xml:space="preserve"> na určenou elektronickou adresu. </w:t>
      </w:r>
    </w:p>
    <w:p w14:paraId="474E27C3" w14:textId="1B8D6164" w:rsidR="00E678A5" w:rsidRPr="00E678A5" w:rsidRDefault="00E678A5" w:rsidP="00D71626">
      <w:pPr>
        <w:widowControl w:val="0"/>
        <w:spacing w:line="240" w:lineRule="atLeast"/>
        <w:ind w:left="567"/>
        <w:jc w:val="both"/>
        <w:rPr>
          <w:b/>
          <w:sz w:val="22"/>
          <w:szCs w:val="22"/>
        </w:rPr>
      </w:pPr>
      <w:r w:rsidRPr="000673CB">
        <w:rPr>
          <w:sz w:val="22"/>
          <w:szCs w:val="22"/>
        </w:rPr>
        <w:t xml:space="preserve">Daňové doklady (faktury) a </w:t>
      </w:r>
      <w:r w:rsidRPr="00FB3808">
        <w:rPr>
          <w:sz w:val="22"/>
          <w:szCs w:val="22"/>
        </w:rPr>
        <w:t>zálohové listy splňující veškeré náležitosti podle platných právních předpisů</w:t>
      </w:r>
      <w:r>
        <w:rPr>
          <w:sz w:val="22"/>
          <w:szCs w:val="22"/>
        </w:rPr>
        <w:t xml:space="preserve"> </w:t>
      </w:r>
      <w:r w:rsidRPr="00FB3808">
        <w:rPr>
          <w:sz w:val="22"/>
          <w:szCs w:val="22"/>
        </w:rPr>
        <w:t xml:space="preserve">České republiky budou zasílány elektronickou cestou na e-mailovou adresu společnosti </w:t>
      </w:r>
      <w:r w:rsidR="00BD6298" w:rsidRPr="00BD6298">
        <w:rPr>
          <w:b/>
          <w:bCs/>
          <w:sz w:val="22"/>
          <w:szCs w:val="22"/>
          <w:shd w:val="clear" w:color="auto" w:fill="FFFFFF"/>
        </w:rPr>
        <w:t xml:space="preserve">Město Bruntál, </w:t>
      </w:r>
      <w:r w:rsidR="00BD6298" w:rsidRPr="00BD6298">
        <w:rPr>
          <w:b/>
          <w:bCs/>
          <w:sz w:val="22"/>
          <w:szCs w:val="22"/>
        </w:rPr>
        <w:t>Nádražní 994/20, 792 01 Bruntál</w:t>
      </w:r>
      <w:r w:rsidRPr="00BD6298">
        <w:rPr>
          <w:sz w:val="22"/>
          <w:szCs w:val="22"/>
          <w:shd w:val="clear" w:color="auto" w:fill="FFFFFF"/>
        </w:rPr>
        <w:t>:</w:t>
      </w:r>
      <w:r w:rsidR="00BD6298" w:rsidRPr="00BD6298">
        <w:t xml:space="preserve"> </w:t>
      </w:r>
      <w:hyperlink r:id="rId14" w:history="1">
        <w:r w:rsidR="00BD6298" w:rsidRPr="00BD6298">
          <w:rPr>
            <w:rStyle w:val="Hypertextovodkaz"/>
            <w:bCs/>
            <w:sz w:val="22"/>
            <w:szCs w:val="22"/>
            <w:shd w:val="clear" w:color="auto" w:fill="FFFFFF"/>
          </w:rPr>
          <w:t>Petr.Mrkal@mubruntal.cz</w:t>
        </w:r>
      </w:hyperlink>
      <w:r w:rsidR="00D05AC1" w:rsidRPr="00BD6298">
        <w:rPr>
          <w:bCs/>
          <w:sz w:val="22"/>
          <w:szCs w:val="22"/>
          <w:shd w:val="clear" w:color="auto" w:fill="FFFFFF"/>
        </w:rPr>
        <w:t>.</w:t>
      </w:r>
      <w:r w:rsidR="000D55C1" w:rsidRPr="00BD6298">
        <w:rPr>
          <w:bCs/>
          <w:sz w:val="22"/>
          <w:szCs w:val="22"/>
          <w:shd w:val="clear" w:color="auto" w:fill="FFFFFF"/>
        </w:rPr>
        <w:t xml:space="preserve"> </w:t>
      </w:r>
      <w:r w:rsidR="000D55C1" w:rsidRPr="00BD6298">
        <w:rPr>
          <w:bCs/>
          <w:sz w:val="22"/>
          <w:szCs w:val="22"/>
        </w:rPr>
        <w:t>Daňo</w:t>
      </w:r>
      <w:r w:rsidRPr="00BD6298">
        <w:rPr>
          <w:bCs/>
          <w:sz w:val="22"/>
          <w:szCs w:val="22"/>
        </w:rPr>
        <w:t>v</w:t>
      </w:r>
      <w:r w:rsidRPr="00FB3808">
        <w:rPr>
          <w:bCs/>
          <w:sz w:val="22"/>
          <w:szCs w:val="22"/>
        </w:rPr>
        <w:t>é doklady (faktury) a zálohové listy Vám nebudou zasílány v tištěné podobě poštou. V případě změny e-mailové adresy pro zasílání daňových dokladů (faktur</w:t>
      </w:r>
      <w:r w:rsidRPr="004A1236">
        <w:rPr>
          <w:bCs/>
          <w:sz w:val="22"/>
          <w:szCs w:val="22"/>
        </w:rPr>
        <w:t>) a zálohových listů</w:t>
      </w:r>
      <w:r>
        <w:rPr>
          <w:bCs/>
          <w:sz w:val="22"/>
          <w:szCs w:val="22"/>
        </w:rPr>
        <w:t xml:space="preserve"> je nutné nás o</w:t>
      </w:r>
      <w:r w:rsidR="00944E89">
        <w:rPr>
          <w:bCs/>
          <w:sz w:val="22"/>
          <w:szCs w:val="22"/>
        </w:rPr>
        <w:t> </w:t>
      </w:r>
      <w:r>
        <w:rPr>
          <w:bCs/>
          <w:sz w:val="22"/>
          <w:szCs w:val="22"/>
        </w:rPr>
        <w:t xml:space="preserve">této skutečnosti neprodleně informovat. </w:t>
      </w:r>
    </w:p>
    <w:p w14:paraId="3AD20040" w14:textId="77777777" w:rsidR="00FB701F" w:rsidRPr="00D717D4" w:rsidRDefault="00FB701F" w:rsidP="00D71626">
      <w:pPr>
        <w:spacing w:line="240" w:lineRule="atLeast"/>
        <w:ind w:left="567" w:hanging="567"/>
        <w:jc w:val="both"/>
        <w:rPr>
          <w:sz w:val="22"/>
          <w:szCs w:val="22"/>
        </w:rPr>
      </w:pPr>
    </w:p>
    <w:p w14:paraId="4DB3CA90" w14:textId="77777777" w:rsidR="00453195" w:rsidRDefault="00453195" w:rsidP="00D71626">
      <w:pPr>
        <w:spacing w:line="240" w:lineRule="atLeast"/>
        <w:jc w:val="both"/>
        <w:rPr>
          <w:sz w:val="22"/>
          <w:szCs w:val="22"/>
        </w:rPr>
      </w:pPr>
    </w:p>
    <w:p w14:paraId="02CF19ED" w14:textId="77777777" w:rsidR="00815F86" w:rsidRPr="00D717D4" w:rsidRDefault="00FB701F" w:rsidP="00D71626">
      <w:pPr>
        <w:spacing w:line="240" w:lineRule="atLeast"/>
        <w:jc w:val="center"/>
        <w:rPr>
          <w:b/>
          <w:sz w:val="28"/>
          <w:szCs w:val="28"/>
        </w:rPr>
      </w:pPr>
      <w:r w:rsidRPr="00D717D4">
        <w:rPr>
          <w:b/>
          <w:sz w:val="28"/>
          <w:szCs w:val="28"/>
        </w:rPr>
        <w:t>V.</w:t>
      </w:r>
    </w:p>
    <w:p w14:paraId="1870DE72" w14:textId="68A0FB21" w:rsidR="00FB701F" w:rsidRPr="00D717D4" w:rsidRDefault="00FB701F" w:rsidP="00D71626">
      <w:pPr>
        <w:spacing w:line="240" w:lineRule="atLeast"/>
        <w:jc w:val="center"/>
        <w:rPr>
          <w:b/>
          <w:sz w:val="28"/>
          <w:szCs w:val="28"/>
        </w:rPr>
      </w:pPr>
      <w:r w:rsidRPr="00D717D4">
        <w:rPr>
          <w:b/>
          <w:sz w:val="28"/>
          <w:szCs w:val="28"/>
        </w:rPr>
        <w:t>Vzájemná součinnost a povinnosti stran při provádění díla</w:t>
      </w:r>
    </w:p>
    <w:p w14:paraId="3D1289A4" w14:textId="77777777" w:rsidR="00FB701F" w:rsidRPr="00D717D4" w:rsidRDefault="00FB701F" w:rsidP="00D71626">
      <w:pPr>
        <w:jc w:val="both"/>
        <w:rPr>
          <w:sz w:val="22"/>
        </w:rPr>
      </w:pPr>
    </w:p>
    <w:p w14:paraId="0B372456" w14:textId="77777777" w:rsidR="00FB701F" w:rsidRPr="00D717D4" w:rsidRDefault="00FB701F" w:rsidP="00D71626">
      <w:pPr>
        <w:numPr>
          <w:ilvl w:val="0"/>
          <w:numId w:val="7"/>
        </w:numPr>
        <w:tabs>
          <w:tab w:val="clear" w:pos="510"/>
        </w:tabs>
        <w:spacing w:line="240" w:lineRule="atLeast"/>
        <w:ind w:left="567" w:hanging="567"/>
        <w:jc w:val="both"/>
        <w:rPr>
          <w:b/>
          <w:i/>
          <w:sz w:val="28"/>
        </w:rPr>
      </w:pPr>
      <w:r w:rsidRPr="00D717D4">
        <w:rPr>
          <w:b/>
          <w:i/>
          <w:sz w:val="28"/>
        </w:rPr>
        <w:t xml:space="preserve">Objednatel se zavazuje zejména: </w:t>
      </w:r>
    </w:p>
    <w:p w14:paraId="5D799CDB" w14:textId="2A8F7D21" w:rsidR="00FB701F" w:rsidRPr="00E678A5" w:rsidRDefault="00EB0EB3" w:rsidP="00D71626">
      <w:pPr>
        <w:numPr>
          <w:ilvl w:val="1"/>
          <w:numId w:val="7"/>
        </w:numPr>
        <w:tabs>
          <w:tab w:val="clear" w:pos="510"/>
        </w:tabs>
        <w:spacing w:line="240" w:lineRule="atLeast"/>
        <w:ind w:left="567" w:hanging="567"/>
        <w:jc w:val="both"/>
        <w:rPr>
          <w:bCs/>
          <w:sz w:val="22"/>
          <w:szCs w:val="22"/>
        </w:rPr>
      </w:pPr>
      <w:r>
        <w:rPr>
          <w:bCs/>
          <w:sz w:val="22"/>
          <w:szCs w:val="22"/>
        </w:rPr>
        <w:t>P</w:t>
      </w:r>
      <w:r w:rsidR="00FB701F" w:rsidRPr="00E678A5">
        <w:rPr>
          <w:bCs/>
          <w:sz w:val="22"/>
          <w:szCs w:val="22"/>
        </w:rPr>
        <w:t xml:space="preserve">ro zdárný průběh realizace díla poskytnout zhotoviteli uzamykatelnou místnost (tuto místnost si zhotovitel zaopatří vlastním zámkem) </w:t>
      </w:r>
      <w:r w:rsidR="00FB4500">
        <w:rPr>
          <w:bCs/>
          <w:sz w:val="22"/>
          <w:szCs w:val="22"/>
        </w:rPr>
        <w:t xml:space="preserve">nebo prostory </w:t>
      </w:r>
      <w:r w:rsidR="00FB701F" w:rsidRPr="00E678A5">
        <w:rPr>
          <w:bCs/>
          <w:sz w:val="22"/>
          <w:szCs w:val="22"/>
        </w:rPr>
        <w:t>k uložení nářadí, materiálu a drobných svršků, základní sociální podmínky tzn. možnost umývání a</w:t>
      </w:r>
      <w:r w:rsidR="00FB701F" w:rsidRPr="00E678A5">
        <w:rPr>
          <w:sz w:val="22"/>
          <w:szCs w:val="22"/>
        </w:rPr>
        <w:t xml:space="preserve"> odběrné místo vody a el. energie. Zázemí a média budou poskytnuta bezplatně; </w:t>
      </w:r>
    </w:p>
    <w:p w14:paraId="1D835E71" w14:textId="77777777" w:rsidR="00FB701F" w:rsidRPr="00D717D4" w:rsidRDefault="00FB701F" w:rsidP="00D71626">
      <w:pPr>
        <w:numPr>
          <w:ilvl w:val="1"/>
          <w:numId w:val="7"/>
        </w:numPr>
        <w:tabs>
          <w:tab w:val="clear" w:pos="510"/>
        </w:tabs>
        <w:spacing w:line="240" w:lineRule="atLeast"/>
        <w:ind w:left="567" w:hanging="567"/>
        <w:jc w:val="both"/>
        <w:rPr>
          <w:bCs/>
          <w:sz w:val="22"/>
        </w:rPr>
      </w:pPr>
      <w:r w:rsidRPr="00E678A5">
        <w:rPr>
          <w:bCs/>
          <w:sz w:val="22"/>
          <w:szCs w:val="22"/>
        </w:rPr>
        <w:t>řádně se seznámit s cenovou nabídkou zhotovitele a souhlasí s rozsahem</w:t>
      </w:r>
      <w:r w:rsidRPr="00E678A5">
        <w:rPr>
          <w:bCs/>
          <w:sz w:val="22"/>
        </w:rPr>
        <w:t xml:space="preserve"> </w:t>
      </w:r>
      <w:r w:rsidRPr="00D717D4">
        <w:rPr>
          <w:bCs/>
          <w:sz w:val="22"/>
        </w:rPr>
        <w:t xml:space="preserve">a provedením díla vč. specifikací, rozměrů, stavební připraveností atd.; </w:t>
      </w:r>
    </w:p>
    <w:p w14:paraId="53CAE992" w14:textId="77777777" w:rsidR="00FB701F" w:rsidRPr="00D717D4" w:rsidRDefault="00FB701F" w:rsidP="00D71626">
      <w:pPr>
        <w:numPr>
          <w:ilvl w:val="1"/>
          <w:numId w:val="7"/>
        </w:numPr>
        <w:tabs>
          <w:tab w:val="clear" w:pos="510"/>
        </w:tabs>
        <w:spacing w:line="240" w:lineRule="atLeast"/>
        <w:ind w:left="567" w:hanging="567"/>
        <w:jc w:val="both"/>
        <w:rPr>
          <w:bCs/>
          <w:sz w:val="22"/>
        </w:rPr>
      </w:pPr>
      <w:r w:rsidRPr="00D717D4">
        <w:rPr>
          <w:bCs/>
          <w:sz w:val="22"/>
        </w:rPr>
        <w:t>provést úpravy místa provádění díla na základě požadavků zhotovitele před jeho předáním zhotoviteli, nebude-li dohodnuto jinak;</w:t>
      </w:r>
    </w:p>
    <w:p w14:paraId="2A6F5BAF" w14:textId="77777777" w:rsidR="00FB701F" w:rsidRPr="00D717D4" w:rsidRDefault="00FB701F" w:rsidP="00D71626">
      <w:pPr>
        <w:numPr>
          <w:ilvl w:val="1"/>
          <w:numId w:val="7"/>
        </w:numPr>
        <w:tabs>
          <w:tab w:val="clear" w:pos="510"/>
        </w:tabs>
        <w:spacing w:line="240" w:lineRule="atLeast"/>
        <w:ind w:left="567" w:hanging="567"/>
        <w:jc w:val="both"/>
        <w:rPr>
          <w:bCs/>
          <w:sz w:val="22"/>
        </w:rPr>
      </w:pPr>
      <w:r w:rsidRPr="00D717D4">
        <w:rPr>
          <w:bCs/>
          <w:sz w:val="22"/>
        </w:rPr>
        <w:t>informovat zhotovitele o všech provedených úpravách na místě provádění díla, které mají vliv na realizaci předmětu díla;</w:t>
      </w:r>
    </w:p>
    <w:p w14:paraId="0D1D13A8" w14:textId="77777777" w:rsidR="00FB701F" w:rsidRPr="00D717D4" w:rsidRDefault="00FB701F" w:rsidP="00D71626">
      <w:pPr>
        <w:numPr>
          <w:ilvl w:val="1"/>
          <w:numId w:val="7"/>
        </w:numPr>
        <w:tabs>
          <w:tab w:val="clear" w:pos="510"/>
        </w:tabs>
        <w:spacing w:line="240" w:lineRule="atLeast"/>
        <w:ind w:left="567" w:hanging="567"/>
        <w:jc w:val="both"/>
        <w:rPr>
          <w:bCs/>
          <w:sz w:val="22"/>
        </w:rPr>
      </w:pPr>
      <w:r w:rsidRPr="00D717D4">
        <w:rPr>
          <w:bCs/>
          <w:sz w:val="22"/>
        </w:rPr>
        <w:lastRenderedPageBreak/>
        <w:t>předat zhotoviteli řádně a včas, ve lhůtách a za podmínek uvedených v čl. III. a čl. V., odst. 3. místo provádění díla ve stavu zbaveném překážek a závad, jak technických i právních, které by bránily zahájení a plynulému pokračování prací nebo je ztěžovaly;</w:t>
      </w:r>
    </w:p>
    <w:p w14:paraId="2F87C7A8" w14:textId="77777777" w:rsidR="00FB701F" w:rsidRPr="00D717D4" w:rsidRDefault="00FB701F" w:rsidP="00D71626">
      <w:pPr>
        <w:numPr>
          <w:ilvl w:val="1"/>
          <w:numId w:val="7"/>
        </w:numPr>
        <w:tabs>
          <w:tab w:val="clear" w:pos="510"/>
        </w:tabs>
        <w:spacing w:line="240" w:lineRule="atLeast"/>
        <w:ind w:left="567" w:hanging="567"/>
        <w:jc w:val="both"/>
        <w:rPr>
          <w:bCs/>
          <w:sz w:val="22"/>
        </w:rPr>
      </w:pPr>
      <w:r w:rsidRPr="00D717D4">
        <w:rPr>
          <w:bCs/>
          <w:sz w:val="22"/>
        </w:rPr>
        <w:t>poskytnout zhotoviteli součinnost pro nerušené a zajistit nerušené provádění prací a účinně spolupracovat se zhotovitelem, sdělovat mu řádně a včas potřebu dalších prací a jiné nutné informace a tyto skutečnosti zapisovat do stavebního deníku;</w:t>
      </w:r>
    </w:p>
    <w:p w14:paraId="070357A5" w14:textId="77777777" w:rsidR="00FB701F" w:rsidRPr="00D717D4" w:rsidRDefault="00FB701F" w:rsidP="00D71626">
      <w:pPr>
        <w:numPr>
          <w:ilvl w:val="1"/>
          <w:numId w:val="7"/>
        </w:numPr>
        <w:tabs>
          <w:tab w:val="clear" w:pos="510"/>
        </w:tabs>
        <w:spacing w:line="240" w:lineRule="atLeast"/>
        <w:ind w:left="567" w:hanging="567"/>
        <w:jc w:val="both"/>
        <w:rPr>
          <w:bCs/>
          <w:sz w:val="22"/>
        </w:rPr>
      </w:pPr>
      <w:r w:rsidRPr="00D717D4">
        <w:rPr>
          <w:bCs/>
          <w:sz w:val="22"/>
        </w:rPr>
        <w:t xml:space="preserve">uvádět a zapisovat bezodkladně svá stanoviska a vyjádření k dílu a jeho provádění do stavebního deníku, je-li o to zhotovitelem požádán; </w:t>
      </w:r>
    </w:p>
    <w:p w14:paraId="2645FFBA" w14:textId="3BBB44BD" w:rsidR="00FB701F" w:rsidRPr="00D717D4" w:rsidRDefault="00FB701F" w:rsidP="00D71626">
      <w:pPr>
        <w:numPr>
          <w:ilvl w:val="1"/>
          <w:numId w:val="7"/>
        </w:numPr>
        <w:tabs>
          <w:tab w:val="clear" w:pos="510"/>
        </w:tabs>
        <w:spacing w:line="240" w:lineRule="atLeast"/>
        <w:ind w:left="567" w:hanging="567"/>
        <w:jc w:val="both"/>
        <w:rPr>
          <w:bCs/>
          <w:sz w:val="22"/>
        </w:rPr>
      </w:pPr>
      <w:r w:rsidRPr="00D717D4">
        <w:rPr>
          <w:bCs/>
          <w:sz w:val="22"/>
        </w:rPr>
        <w:t>zabezpečit a poskytnout řádně a včas další potřebnou součinnost dle čl. II, bodu 1.3. této smlouvy, a to na svůj náklad a svými prostředky</w:t>
      </w:r>
      <w:r w:rsidR="005236F2">
        <w:rPr>
          <w:bCs/>
          <w:sz w:val="22"/>
        </w:rPr>
        <w:t xml:space="preserve">; </w:t>
      </w:r>
    </w:p>
    <w:p w14:paraId="6670518B" w14:textId="77C28CB7" w:rsidR="00FB701F" w:rsidRPr="00D717D4" w:rsidRDefault="00FB701F" w:rsidP="00D71626">
      <w:pPr>
        <w:numPr>
          <w:ilvl w:val="1"/>
          <w:numId w:val="7"/>
        </w:numPr>
        <w:tabs>
          <w:tab w:val="clear" w:pos="510"/>
        </w:tabs>
        <w:spacing w:line="240" w:lineRule="atLeast"/>
        <w:ind w:left="567" w:hanging="567"/>
        <w:jc w:val="both"/>
        <w:rPr>
          <w:bCs/>
          <w:sz w:val="22"/>
        </w:rPr>
      </w:pPr>
      <w:r w:rsidRPr="00D717D4">
        <w:rPr>
          <w:sz w:val="22"/>
          <w:szCs w:val="22"/>
        </w:rPr>
        <w:t>předat zhotoviteli plnou moc potřebnou pro zastupování objednatele při jednáni s orgány</w:t>
      </w:r>
      <w:r w:rsidRPr="00D717D4">
        <w:rPr>
          <w:bCs/>
          <w:sz w:val="22"/>
        </w:rPr>
        <w:t xml:space="preserve"> </w:t>
      </w:r>
      <w:r w:rsidRPr="00D717D4">
        <w:rPr>
          <w:sz w:val="22"/>
          <w:szCs w:val="22"/>
        </w:rPr>
        <w:t xml:space="preserve">činnými ve stavebním řízení řádně podepsanou předepsaným počtem oprávněných vlastníků bytových </w:t>
      </w:r>
      <w:proofErr w:type="gramStart"/>
      <w:r w:rsidRPr="00D717D4">
        <w:rPr>
          <w:sz w:val="22"/>
          <w:szCs w:val="22"/>
        </w:rPr>
        <w:t>jednotek</w:t>
      </w:r>
      <w:proofErr w:type="gramEnd"/>
      <w:r w:rsidRPr="00D717D4">
        <w:rPr>
          <w:sz w:val="22"/>
          <w:szCs w:val="22"/>
        </w:rPr>
        <w:t xml:space="preserve"> a to nejpozději osm týdnů před zahájení prací na místě provádění díla</w:t>
      </w:r>
      <w:r w:rsidR="005236F2">
        <w:rPr>
          <w:sz w:val="22"/>
          <w:szCs w:val="22"/>
        </w:rPr>
        <w:t>;</w:t>
      </w:r>
      <w:r w:rsidRPr="00D717D4">
        <w:rPr>
          <w:sz w:val="22"/>
          <w:szCs w:val="22"/>
        </w:rPr>
        <w:t xml:space="preserve"> </w:t>
      </w:r>
    </w:p>
    <w:p w14:paraId="7DF52C91" w14:textId="77777777" w:rsidR="00FB701F" w:rsidRPr="00D717D4" w:rsidRDefault="00FB701F" w:rsidP="00D71626">
      <w:pPr>
        <w:numPr>
          <w:ilvl w:val="1"/>
          <w:numId w:val="7"/>
        </w:numPr>
        <w:tabs>
          <w:tab w:val="clear" w:pos="510"/>
        </w:tabs>
        <w:spacing w:line="240" w:lineRule="atLeast"/>
        <w:ind w:left="567" w:hanging="567"/>
        <w:jc w:val="both"/>
        <w:rPr>
          <w:bCs/>
          <w:sz w:val="22"/>
        </w:rPr>
      </w:pPr>
      <w:r w:rsidRPr="00D717D4">
        <w:rPr>
          <w:bCs/>
          <w:sz w:val="22"/>
        </w:rPr>
        <w:t>cokoliv z podkladů pro provedení díla nesmí bez předchozího písemného souhlasu zhotovitele zveřejnit nebo zpřístupnit třetím osobám a je to předmětem obchodního tajemství. Toto platí i pro případ nepřevzetí díla nebo odstoupení od smlouvy.</w:t>
      </w:r>
    </w:p>
    <w:p w14:paraId="44379B4F" w14:textId="77777777" w:rsidR="003C74E4" w:rsidRDefault="003C74E4" w:rsidP="00D71626">
      <w:pPr>
        <w:spacing w:line="240" w:lineRule="atLeast"/>
        <w:ind w:left="567" w:hanging="567"/>
        <w:jc w:val="both"/>
        <w:rPr>
          <w:sz w:val="22"/>
          <w:szCs w:val="22"/>
        </w:rPr>
      </w:pPr>
    </w:p>
    <w:p w14:paraId="48507FA1" w14:textId="77777777" w:rsidR="002F1BBC" w:rsidRPr="00D717D4" w:rsidRDefault="002F1BBC" w:rsidP="00D71626">
      <w:pPr>
        <w:spacing w:line="240" w:lineRule="atLeast"/>
        <w:ind w:left="567" w:hanging="567"/>
        <w:jc w:val="both"/>
        <w:rPr>
          <w:sz w:val="22"/>
          <w:szCs w:val="22"/>
        </w:rPr>
      </w:pPr>
    </w:p>
    <w:p w14:paraId="2DB0B8C7" w14:textId="77777777" w:rsidR="00FB701F" w:rsidRPr="00D717D4" w:rsidRDefault="00FB701F" w:rsidP="00D71626">
      <w:pPr>
        <w:numPr>
          <w:ilvl w:val="0"/>
          <w:numId w:val="7"/>
        </w:numPr>
        <w:tabs>
          <w:tab w:val="clear" w:pos="510"/>
        </w:tabs>
        <w:spacing w:line="240" w:lineRule="atLeast"/>
        <w:ind w:left="567" w:hanging="567"/>
        <w:jc w:val="both"/>
        <w:rPr>
          <w:b/>
          <w:i/>
          <w:sz w:val="28"/>
        </w:rPr>
      </w:pPr>
      <w:r w:rsidRPr="00D717D4">
        <w:rPr>
          <w:b/>
          <w:i/>
          <w:sz w:val="28"/>
        </w:rPr>
        <w:t>Zhotovitel se zavazuje zejména:</w:t>
      </w:r>
    </w:p>
    <w:p w14:paraId="6FAD881A" w14:textId="77777777" w:rsidR="00FB701F" w:rsidRPr="00D717D4" w:rsidRDefault="00FB701F" w:rsidP="00D71626">
      <w:pPr>
        <w:numPr>
          <w:ilvl w:val="1"/>
          <w:numId w:val="7"/>
        </w:numPr>
        <w:tabs>
          <w:tab w:val="clear" w:pos="510"/>
        </w:tabs>
        <w:spacing w:line="240" w:lineRule="atLeast"/>
        <w:ind w:left="567" w:hanging="567"/>
        <w:jc w:val="both"/>
        <w:rPr>
          <w:sz w:val="22"/>
          <w:szCs w:val="22"/>
        </w:rPr>
      </w:pPr>
      <w:r w:rsidRPr="00D717D4">
        <w:rPr>
          <w:sz w:val="22"/>
        </w:rPr>
        <w:t xml:space="preserve">bezodkladně sdělit objednateli požadavky na úpravu místa provádění díla, nebudou-li nutné </w:t>
      </w:r>
      <w:r w:rsidRPr="00D717D4">
        <w:rPr>
          <w:sz w:val="22"/>
          <w:szCs w:val="22"/>
        </w:rPr>
        <w:t xml:space="preserve">úpravy specifikovány v bodě 3. 2. tohoto článku nebo nebude-li dohodnuto jinak; </w:t>
      </w:r>
    </w:p>
    <w:p w14:paraId="6F4B372B" w14:textId="5D797339" w:rsidR="00FB701F" w:rsidRPr="00D717D4" w:rsidRDefault="00FB701F" w:rsidP="00D71626">
      <w:pPr>
        <w:numPr>
          <w:ilvl w:val="1"/>
          <w:numId w:val="7"/>
        </w:numPr>
        <w:tabs>
          <w:tab w:val="clear" w:pos="510"/>
        </w:tabs>
        <w:spacing w:line="240" w:lineRule="atLeast"/>
        <w:ind w:left="567" w:hanging="567"/>
        <w:jc w:val="both"/>
        <w:rPr>
          <w:sz w:val="22"/>
          <w:szCs w:val="22"/>
        </w:rPr>
      </w:pPr>
      <w:r w:rsidRPr="00D717D4">
        <w:rPr>
          <w:sz w:val="22"/>
          <w:szCs w:val="22"/>
        </w:rPr>
        <w:t>provést na místě provádění díla přesné a úplné zaměření výtahové šachty a strojovny ve fázi předvýrobní přípravy. V případě zjištění konstrukčních nepřesností výtahové šachty, které zásadně ovlivní rozměry navržené výtahové k</w:t>
      </w:r>
      <w:r w:rsidR="00EA1B01">
        <w:rPr>
          <w:sz w:val="22"/>
          <w:szCs w:val="22"/>
        </w:rPr>
        <w:t>lece (k</w:t>
      </w:r>
      <w:r w:rsidRPr="00D717D4">
        <w:rPr>
          <w:sz w:val="22"/>
          <w:szCs w:val="22"/>
        </w:rPr>
        <w:t>abiny</w:t>
      </w:r>
      <w:r w:rsidR="00EA1B01">
        <w:rPr>
          <w:sz w:val="22"/>
          <w:szCs w:val="22"/>
        </w:rPr>
        <w:t>)</w:t>
      </w:r>
      <w:r w:rsidRPr="00D717D4">
        <w:rPr>
          <w:sz w:val="22"/>
          <w:szCs w:val="22"/>
        </w:rPr>
        <w:t xml:space="preserve"> a šachetních dveří dle cenové nabídky (viz. příloha č. 2), tak toto neodkladně sdělit objednateli a upravit rozměry dle provedeného zaměření;</w:t>
      </w:r>
    </w:p>
    <w:p w14:paraId="339051DA" w14:textId="77777777" w:rsidR="00FB701F" w:rsidRPr="00D717D4" w:rsidRDefault="00FB701F" w:rsidP="00D71626">
      <w:pPr>
        <w:numPr>
          <w:ilvl w:val="1"/>
          <w:numId w:val="7"/>
        </w:numPr>
        <w:tabs>
          <w:tab w:val="clear" w:pos="510"/>
        </w:tabs>
        <w:spacing w:line="240" w:lineRule="atLeast"/>
        <w:ind w:left="567" w:hanging="567"/>
        <w:jc w:val="both"/>
        <w:rPr>
          <w:sz w:val="22"/>
          <w:szCs w:val="22"/>
        </w:rPr>
      </w:pPr>
      <w:r w:rsidRPr="00D717D4">
        <w:rPr>
          <w:sz w:val="22"/>
          <w:szCs w:val="22"/>
        </w:rPr>
        <w:t>na výzvu objednatele převzít místo provádění díla;</w:t>
      </w:r>
    </w:p>
    <w:p w14:paraId="42A0DAF5" w14:textId="3C696617" w:rsidR="00FB701F" w:rsidRPr="00D717D4" w:rsidRDefault="00FB701F" w:rsidP="00D71626">
      <w:pPr>
        <w:numPr>
          <w:ilvl w:val="1"/>
          <w:numId w:val="7"/>
        </w:numPr>
        <w:tabs>
          <w:tab w:val="clear" w:pos="510"/>
        </w:tabs>
        <w:spacing w:line="240" w:lineRule="atLeast"/>
        <w:ind w:left="567" w:hanging="567"/>
        <w:jc w:val="both"/>
        <w:rPr>
          <w:sz w:val="22"/>
          <w:szCs w:val="22"/>
        </w:rPr>
      </w:pPr>
      <w:r w:rsidRPr="00D717D4">
        <w:rPr>
          <w:sz w:val="22"/>
          <w:szCs w:val="22"/>
        </w:rPr>
        <w:t xml:space="preserve">provést veškeré stavební a montážní práce řádně a včas v souladu s platnými právními předpisy a správními rozhodnutími, technickými normami a dle projektové dokumentace </w:t>
      </w:r>
      <w:r w:rsidR="00EA1B01">
        <w:rPr>
          <w:sz w:val="22"/>
          <w:szCs w:val="22"/>
        </w:rPr>
        <w:t>zdvihacího zařízení</w:t>
      </w:r>
      <w:r w:rsidRPr="00D717D4">
        <w:rPr>
          <w:sz w:val="22"/>
          <w:szCs w:val="22"/>
        </w:rPr>
        <w:t>;</w:t>
      </w:r>
    </w:p>
    <w:p w14:paraId="2FFCBCC6" w14:textId="30E8CD6C" w:rsidR="00FB701F" w:rsidRPr="00D717D4" w:rsidRDefault="00FB701F" w:rsidP="00D71626">
      <w:pPr>
        <w:numPr>
          <w:ilvl w:val="1"/>
          <w:numId w:val="7"/>
        </w:numPr>
        <w:tabs>
          <w:tab w:val="clear" w:pos="510"/>
        </w:tabs>
        <w:spacing w:line="240" w:lineRule="atLeast"/>
        <w:ind w:left="567" w:hanging="567"/>
        <w:jc w:val="both"/>
        <w:rPr>
          <w:sz w:val="22"/>
        </w:rPr>
      </w:pPr>
      <w:r w:rsidRPr="00D717D4">
        <w:rPr>
          <w:sz w:val="22"/>
          <w:szCs w:val="22"/>
        </w:rPr>
        <w:t>dodržovat zásady bezpečnosti</w:t>
      </w:r>
      <w:r w:rsidRPr="00D717D4">
        <w:rPr>
          <w:sz w:val="22"/>
        </w:rPr>
        <w:t xml:space="preserve"> práce a protipožární ochrany stanovené příslušnými právními předpisy (</w:t>
      </w:r>
      <w:proofErr w:type="spellStart"/>
      <w:r w:rsidRPr="00D717D4">
        <w:rPr>
          <w:sz w:val="22"/>
        </w:rPr>
        <w:t>vyhl</w:t>
      </w:r>
      <w:proofErr w:type="spellEnd"/>
      <w:r w:rsidRPr="00D717D4">
        <w:rPr>
          <w:sz w:val="22"/>
        </w:rPr>
        <w:t>. č. 601/2006 Sb. o bezpečnosti práce a technických zařízeních při stavebních pracích;</w:t>
      </w:r>
    </w:p>
    <w:p w14:paraId="0DE2D49F" w14:textId="77777777" w:rsidR="00FB701F" w:rsidRPr="00D717D4" w:rsidRDefault="00FB701F" w:rsidP="00D71626">
      <w:pPr>
        <w:numPr>
          <w:ilvl w:val="1"/>
          <w:numId w:val="7"/>
        </w:numPr>
        <w:tabs>
          <w:tab w:val="clear" w:pos="510"/>
        </w:tabs>
        <w:spacing w:line="240" w:lineRule="atLeast"/>
        <w:ind w:left="567" w:hanging="567"/>
        <w:jc w:val="both"/>
        <w:rPr>
          <w:sz w:val="22"/>
        </w:rPr>
      </w:pPr>
      <w:r w:rsidRPr="00D717D4">
        <w:rPr>
          <w:sz w:val="22"/>
        </w:rPr>
        <w:t xml:space="preserve">dodržovat na místě provádění díla zákaz požívání alkoholu a jiných omamných látek a chovat se nepřístojně a protiprávně; </w:t>
      </w:r>
    </w:p>
    <w:p w14:paraId="52037F53" w14:textId="2C468E4E" w:rsidR="00FB701F" w:rsidRPr="00D717D4" w:rsidRDefault="00FB701F" w:rsidP="00D71626">
      <w:pPr>
        <w:numPr>
          <w:ilvl w:val="1"/>
          <w:numId w:val="7"/>
        </w:numPr>
        <w:tabs>
          <w:tab w:val="clear" w:pos="510"/>
        </w:tabs>
        <w:spacing w:line="240" w:lineRule="atLeast"/>
        <w:ind w:left="567" w:hanging="567"/>
        <w:jc w:val="both"/>
        <w:rPr>
          <w:sz w:val="22"/>
        </w:rPr>
      </w:pPr>
      <w:r w:rsidRPr="00D717D4">
        <w:rPr>
          <w:sz w:val="22"/>
        </w:rPr>
        <w:t xml:space="preserve">zajistit likvidaci vzniklých odpadů v souladu se zákonem č. </w:t>
      </w:r>
      <w:r w:rsidR="007F4DC0">
        <w:rPr>
          <w:sz w:val="22"/>
        </w:rPr>
        <w:t>541/2020</w:t>
      </w:r>
      <w:r w:rsidRPr="00D717D4">
        <w:rPr>
          <w:sz w:val="22"/>
        </w:rPr>
        <w:t xml:space="preserve">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w:t>
      </w:r>
      <w:r w:rsidR="00BE62E4">
        <w:rPr>
          <w:sz w:val="22"/>
        </w:rPr>
        <w:t xml:space="preserve"> </w:t>
      </w:r>
      <w:r w:rsidR="00BE62E4" w:rsidRPr="00BE62E4">
        <w:rPr>
          <w:i/>
          <w:iCs/>
          <w:sz w:val="22"/>
        </w:rPr>
        <w:t>Likvidace vzniklých odpadů je zahrnuta v ceně díla.</w:t>
      </w:r>
      <w:r w:rsidRPr="00D717D4">
        <w:rPr>
          <w:sz w:val="22"/>
        </w:rPr>
        <w:t xml:space="preserve">; </w:t>
      </w:r>
    </w:p>
    <w:p w14:paraId="6B386964" w14:textId="77777777" w:rsidR="00FB701F" w:rsidRPr="00D717D4" w:rsidRDefault="00FB701F" w:rsidP="00D71626">
      <w:pPr>
        <w:numPr>
          <w:ilvl w:val="1"/>
          <w:numId w:val="7"/>
        </w:numPr>
        <w:tabs>
          <w:tab w:val="clear" w:pos="510"/>
        </w:tabs>
        <w:spacing w:line="240" w:lineRule="atLeast"/>
        <w:ind w:left="567" w:hanging="567"/>
        <w:jc w:val="both"/>
        <w:rPr>
          <w:sz w:val="22"/>
        </w:rPr>
      </w:pPr>
      <w:r w:rsidRPr="00D717D4">
        <w:rPr>
          <w:sz w:val="22"/>
        </w:rPr>
        <w:t>informovat objednatele o nedostatcích a závadách technického a právního charakteru, které by mohly ohrozit plnění jeho povinností vyplývajících z této smlouvy;</w:t>
      </w:r>
    </w:p>
    <w:p w14:paraId="6E302427" w14:textId="77777777" w:rsidR="00FB701F" w:rsidRPr="00D717D4" w:rsidRDefault="00FB701F" w:rsidP="00D71626">
      <w:pPr>
        <w:numPr>
          <w:ilvl w:val="1"/>
          <w:numId w:val="7"/>
        </w:numPr>
        <w:tabs>
          <w:tab w:val="clear" w:pos="510"/>
        </w:tabs>
        <w:spacing w:line="240" w:lineRule="atLeast"/>
        <w:ind w:left="567" w:hanging="567"/>
        <w:jc w:val="both"/>
        <w:rPr>
          <w:sz w:val="22"/>
        </w:rPr>
      </w:pPr>
      <w:r w:rsidRPr="00D717D4">
        <w:rPr>
          <w:sz w:val="22"/>
        </w:rPr>
        <w:t>umožnit zástupci objednatele výkon činnosti stavebního dozoru investora;</w:t>
      </w:r>
    </w:p>
    <w:p w14:paraId="47E7CBB4" w14:textId="37B48847" w:rsidR="00FB701F" w:rsidRPr="00D717D4" w:rsidRDefault="00FB701F" w:rsidP="00D71626">
      <w:pPr>
        <w:numPr>
          <w:ilvl w:val="1"/>
          <w:numId w:val="7"/>
        </w:numPr>
        <w:tabs>
          <w:tab w:val="clear" w:pos="510"/>
        </w:tabs>
        <w:spacing w:line="240" w:lineRule="atLeast"/>
        <w:ind w:left="567" w:hanging="567"/>
        <w:jc w:val="both"/>
        <w:rPr>
          <w:sz w:val="22"/>
        </w:rPr>
      </w:pPr>
      <w:r w:rsidRPr="00D717D4">
        <w:rPr>
          <w:sz w:val="22"/>
          <w:szCs w:val="22"/>
          <w:shd w:val="clear" w:color="auto" w:fill="FFFFFF"/>
        </w:rPr>
        <w:t xml:space="preserve">Zhotovitel upozorní objednatele bez zbytečného odkladu na nevhodnou povahu věci, kterou mu objednatel k provedení díla předal, nebo příkazu, který mu objednatel dal. To neplatí, nemohl-li nevhodnost zjistit ani při vynaložení potřebné péče. Překáží-li nevhodná věc nebo příkaz v řádném provádění díla, zhotovitel je v nezbytném rozsahu přeruší až do výměny věci nebo změny příkazu; trvá-li objednatel na provádění díla s použitím předané věci nebo podle daného </w:t>
      </w:r>
      <w:r w:rsidRPr="00D717D4">
        <w:rPr>
          <w:sz w:val="22"/>
          <w:szCs w:val="22"/>
          <w:shd w:val="clear" w:color="auto" w:fill="FFFFFF"/>
        </w:rPr>
        <w:lastRenderedPageBreak/>
        <w:t>příkazu, má zhotovitel právo požadovat, aby tak objednatel učinil v písemné formě. Lhůta stanovená pro dokončení díla se prodlužuje o dobu přerušením vyvolanou. Zhotovitel má právo na úhradu nákladů spojených s přerušením díla nebo s použitím nevhodných věcí do doby, kdy jejich nevhodnost mohla být zjištěna. Zachová-li se zhotovitel podle</w:t>
      </w:r>
      <w:r w:rsidR="00AF10D1">
        <w:rPr>
          <w:sz w:val="22"/>
          <w:szCs w:val="22"/>
          <w:shd w:val="clear" w:color="auto" w:fill="FFFFFF"/>
        </w:rPr>
        <w:t xml:space="preserve"> § 2594, </w:t>
      </w:r>
      <w:r w:rsidRPr="00D717D4">
        <w:rPr>
          <w:sz w:val="22"/>
          <w:szCs w:val="22"/>
          <w:shd w:val="clear" w:color="auto" w:fill="FFFFFF"/>
        </w:rPr>
        <w:t xml:space="preserve">odstavců 1 a 2, nemá objednatel práva z vady díla vzniklé pro nevhodnost věci nebo příkazu. Vše v souladu s </w:t>
      </w:r>
      <w:r w:rsidRPr="00D717D4">
        <w:rPr>
          <w:sz w:val="22"/>
          <w:szCs w:val="22"/>
        </w:rPr>
        <w:t>§ 2594 Občanského zákoníku</w:t>
      </w:r>
      <w:r w:rsidRPr="00D717D4">
        <w:rPr>
          <w:sz w:val="22"/>
        </w:rPr>
        <w:t xml:space="preserve">; </w:t>
      </w:r>
    </w:p>
    <w:p w14:paraId="227E82A6" w14:textId="77777777" w:rsidR="00FB701F" w:rsidRPr="00D717D4" w:rsidRDefault="00FB701F" w:rsidP="00D71626">
      <w:pPr>
        <w:numPr>
          <w:ilvl w:val="1"/>
          <w:numId w:val="7"/>
        </w:numPr>
        <w:tabs>
          <w:tab w:val="clear" w:pos="510"/>
        </w:tabs>
        <w:spacing w:line="240" w:lineRule="atLeast"/>
        <w:ind w:left="567" w:hanging="567"/>
        <w:jc w:val="both"/>
        <w:rPr>
          <w:sz w:val="22"/>
        </w:rPr>
      </w:pPr>
      <w:r w:rsidRPr="00D717D4">
        <w:rPr>
          <w:sz w:val="22"/>
        </w:rPr>
        <w:t xml:space="preserve">oznámit objednateli bez zbytečného odkladu zjištění případných skrytých překážek místa, kde má být dílo provedeno, které znemožňují provedení díla dohodnutým způsobem a navrhnout mu změnu díla. Do dosažení dohody o změně díla je zhotovitel oprávněn provádění díla přerušit, přičemž o dobu, po kterou bylo nutno provádění díla přerušit, se prodlužuje lhůta stanovená pro jeho dokončení; </w:t>
      </w:r>
    </w:p>
    <w:p w14:paraId="6A66CE01" w14:textId="77777777" w:rsidR="00FB701F" w:rsidRPr="00D717D4" w:rsidRDefault="00FB701F" w:rsidP="00D71626">
      <w:pPr>
        <w:numPr>
          <w:ilvl w:val="1"/>
          <w:numId w:val="7"/>
        </w:numPr>
        <w:tabs>
          <w:tab w:val="clear" w:pos="510"/>
        </w:tabs>
        <w:spacing w:line="240" w:lineRule="atLeast"/>
        <w:ind w:left="567" w:hanging="567"/>
        <w:jc w:val="both"/>
        <w:rPr>
          <w:sz w:val="22"/>
        </w:rPr>
      </w:pPr>
      <w:r w:rsidRPr="00D717D4">
        <w:rPr>
          <w:sz w:val="22"/>
        </w:rPr>
        <w:t xml:space="preserve">vést prostřednictvím svého pověřeného zástupce ode dne zahájení prací na místě provádění díla do doby odstranění posledních vad a nedodělků stavební deník; </w:t>
      </w:r>
    </w:p>
    <w:p w14:paraId="04F9E2F2" w14:textId="4D920463" w:rsidR="00FB701F" w:rsidRDefault="00FB701F" w:rsidP="00D71626">
      <w:pPr>
        <w:numPr>
          <w:ilvl w:val="1"/>
          <w:numId w:val="7"/>
        </w:numPr>
        <w:tabs>
          <w:tab w:val="clear" w:pos="510"/>
        </w:tabs>
        <w:spacing w:line="240" w:lineRule="atLeast"/>
        <w:ind w:left="567" w:hanging="567"/>
        <w:jc w:val="both"/>
        <w:rPr>
          <w:bCs/>
          <w:sz w:val="22"/>
        </w:rPr>
      </w:pPr>
      <w:r w:rsidRPr="00D717D4">
        <w:rPr>
          <w:bCs/>
          <w:sz w:val="22"/>
        </w:rPr>
        <w:t>vyzvat objednatele k převzetí díla, a to nejpozději 3 dny předem;</w:t>
      </w:r>
      <w:r w:rsidR="00AF10D1">
        <w:rPr>
          <w:bCs/>
          <w:sz w:val="22"/>
        </w:rPr>
        <w:t xml:space="preserve"> </w:t>
      </w:r>
    </w:p>
    <w:p w14:paraId="75BF1C29" w14:textId="377AC715" w:rsidR="0023213C" w:rsidRPr="0023213C" w:rsidRDefault="0023213C" w:rsidP="00D71626">
      <w:pPr>
        <w:numPr>
          <w:ilvl w:val="1"/>
          <w:numId w:val="7"/>
        </w:numPr>
        <w:tabs>
          <w:tab w:val="clear" w:pos="510"/>
        </w:tabs>
        <w:spacing w:line="240" w:lineRule="atLeast"/>
        <w:ind w:left="567" w:hanging="567"/>
        <w:jc w:val="both"/>
        <w:rPr>
          <w:bCs/>
          <w:i/>
          <w:iCs/>
          <w:sz w:val="22"/>
        </w:rPr>
      </w:pPr>
      <w:r w:rsidRPr="0023213C">
        <w:rPr>
          <w:i/>
          <w:iCs/>
          <w:sz w:val="22"/>
          <w:szCs w:val="22"/>
        </w:rPr>
        <w:t>zabezpečit prostor výtahové šachty a dveřní otvory proti pádu do výtahové šachty;</w:t>
      </w:r>
      <w:r>
        <w:rPr>
          <w:i/>
          <w:iCs/>
          <w:sz w:val="22"/>
          <w:szCs w:val="22"/>
        </w:rPr>
        <w:t xml:space="preserve"> </w:t>
      </w:r>
    </w:p>
    <w:p w14:paraId="0D9F70BB" w14:textId="05FE806B" w:rsidR="00AF10D1" w:rsidRPr="00AF10D1" w:rsidRDefault="00AF10D1" w:rsidP="00D71626">
      <w:pPr>
        <w:numPr>
          <w:ilvl w:val="1"/>
          <w:numId w:val="7"/>
        </w:numPr>
        <w:tabs>
          <w:tab w:val="clear" w:pos="510"/>
        </w:tabs>
        <w:spacing w:line="240" w:lineRule="atLeast"/>
        <w:ind w:left="567" w:hanging="567"/>
        <w:jc w:val="both"/>
        <w:rPr>
          <w:bCs/>
          <w:i/>
          <w:iCs/>
          <w:sz w:val="22"/>
        </w:rPr>
      </w:pPr>
      <w:r w:rsidRPr="00AF10D1">
        <w:rPr>
          <w:bCs/>
          <w:i/>
          <w:iCs/>
          <w:sz w:val="22"/>
        </w:rPr>
        <w:t xml:space="preserve">v případě </w:t>
      </w:r>
      <w:r w:rsidR="00FB4500">
        <w:rPr>
          <w:bCs/>
          <w:i/>
          <w:iCs/>
          <w:sz w:val="22"/>
        </w:rPr>
        <w:t xml:space="preserve">prokazatelně způsobeného </w:t>
      </w:r>
      <w:r w:rsidRPr="00AF10D1">
        <w:rPr>
          <w:bCs/>
          <w:i/>
          <w:iCs/>
          <w:sz w:val="22"/>
        </w:rPr>
        <w:t xml:space="preserve">poškození podlah </w:t>
      </w:r>
      <w:r w:rsidR="00FB4500">
        <w:rPr>
          <w:bCs/>
          <w:i/>
          <w:iCs/>
          <w:sz w:val="22"/>
        </w:rPr>
        <w:t xml:space="preserve">nebo stěn </w:t>
      </w:r>
      <w:r w:rsidRPr="00AF10D1">
        <w:rPr>
          <w:bCs/>
          <w:i/>
          <w:iCs/>
          <w:sz w:val="22"/>
        </w:rPr>
        <w:t xml:space="preserve">uvést do původního stavu; </w:t>
      </w:r>
    </w:p>
    <w:p w14:paraId="01840495" w14:textId="77777777" w:rsidR="00FB701F" w:rsidRPr="00D717D4" w:rsidRDefault="00FB701F" w:rsidP="00D71626">
      <w:pPr>
        <w:numPr>
          <w:ilvl w:val="1"/>
          <w:numId w:val="7"/>
        </w:numPr>
        <w:tabs>
          <w:tab w:val="clear" w:pos="510"/>
        </w:tabs>
        <w:spacing w:line="240" w:lineRule="atLeast"/>
        <w:ind w:left="567" w:hanging="567"/>
        <w:jc w:val="both"/>
        <w:rPr>
          <w:bCs/>
          <w:sz w:val="22"/>
        </w:rPr>
      </w:pPr>
      <w:r w:rsidRPr="00D717D4">
        <w:rPr>
          <w:bCs/>
          <w:sz w:val="22"/>
        </w:rPr>
        <w:t>vyklidit a předat objednateli místo provádění díla nejpozději do 3 dnů od provedení díla.</w:t>
      </w:r>
    </w:p>
    <w:p w14:paraId="41DAC521" w14:textId="77777777" w:rsidR="00CE0D72" w:rsidRDefault="00CE0D72" w:rsidP="00D71626">
      <w:pPr>
        <w:spacing w:line="240" w:lineRule="atLeast"/>
        <w:ind w:left="567" w:hanging="567"/>
        <w:jc w:val="both"/>
        <w:rPr>
          <w:sz w:val="22"/>
        </w:rPr>
      </w:pPr>
    </w:p>
    <w:p w14:paraId="60DC397B" w14:textId="77777777" w:rsidR="002F1BBC" w:rsidRPr="00D717D4" w:rsidRDefault="002F1BBC" w:rsidP="00D71626">
      <w:pPr>
        <w:spacing w:line="240" w:lineRule="atLeast"/>
        <w:ind w:left="567" w:hanging="567"/>
        <w:jc w:val="both"/>
        <w:rPr>
          <w:sz w:val="22"/>
        </w:rPr>
      </w:pPr>
    </w:p>
    <w:p w14:paraId="52EDAD74" w14:textId="77777777" w:rsidR="00FB701F" w:rsidRPr="00D717D4" w:rsidRDefault="00FB701F" w:rsidP="00D71626">
      <w:pPr>
        <w:widowControl w:val="0"/>
        <w:numPr>
          <w:ilvl w:val="0"/>
          <w:numId w:val="7"/>
        </w:numPr>
        <w:tabs>
          <w:tab w:val="clear" w:pos="510"/>
        </w:tabs>
        <w:spacing w:line="240" w:lineRule="atLeast"/>
        <w:ind w:left="567" w:hanging="567"/>
        <w:jc w:val="both"/>
        <w:rPr>
          <w:b/>
          <w:i/>
          <w:sz w:val="28"/>
        </w:rPr>
      </w:pPr>
      <w:r w:rsidRPr="00D717D4">
        <w:rPr>
          <w:b/>
          <w:i/>
          <w:sz w:val="28"/>
        </w:rPr>
        <w:t xml:space="preserve">Místo provádění díla </w:t>
      </w:r>
    </w:p>
    <w:p w14:paraId="743D1635" w14:textId="1673C7D6" w:rsidR="00BF7C17" w:rsidRPr="00BF7C17" w:rsidRDefault="00FB701F" w:rsidP="00BF7C17">
      <w:pPr>
        <w:pStyle w:val="Odstavecseseznamem"/>
        <w:widowControl w:val="0"/>
        <w:numPr>
          <w:ilvl w:val="1"/>
          <w:numId w:val="9"/>
        </w:numPr>
        <w:tabs>
          <w:tab w:val="clear" w:pos="360"/>
        </w:tabs>
        <w:spacing w:line="240" w:lineRule="atLeast"/>
        <w:ind w:left="567" w:hanging="567"/>
        <w:jc w:val="both"/>
        <w:rPr>
          <w:rFonts w:ascii="Times New Roman" w:hAnsi="Times New Roman"/>
          <w:b/>
        </w:rPr>
      </w:pPr>
      <w:r w:rsidRPr="00BF7C17">
        <w:rPr>
          <w:rFonts w:ascii="Times New Roman" w:hAnsi="Times New Roman"/>
        </w:rPr>
        <w:t xml:space="preserve">Místo (stavba, objekt) provádění díla: </w:t>
      </w:r>
      <w:r w:rsidR="0078349A" w:rsidRPr="00BF7C17">
        <w:rPr>
          <w:rFonts w:ascii="Times New Roman" w:hAnsi="Times New Roman"/>
        </w:rPr>
        <w:tab/>
      </w:r>
      <w:r w:rsidR="0078349A" w:rsidRPr="00BF7C17">
        <w:rPr>
          <w:rFonts w:ascii="Times New Roman" w:hAnsi="Times New Roman"/>
        </w:rPr>
        <w:tab/>
      </w:r>
      <w:r w:rsidR="00BF7C17" w:rsidRPr="00BF7C17">
        <w:rPr>
          <w:rFonts w:ascii="Times New Roman" w:hAnsi="Times New Roman"/>
          <w:b/>
        </w:rPr>
        <w:t>Školní jídelna ZŠ Bruntál</w:t>
      </w:r>
      <w:r w:rsidR="00BF7C17" w:rsidRPr="00BF7C17">
        <w:rPr>
          <w:rFonts w:ascii="Times New Roman" w:hAnsi="Times New Roman"/>
          <w:b/>
          <w:shd w:val="clear" w:color="auto" w:fill="FFFFFF"/>
        </w:rPr>
        <w:t>, Cihelní 6</w:t>
      </w:r>
      <w:r w:rsidR="00BF7C17" w:rsidRPr="00BF7C17">
        <w:rPr>
          <w:rFonts w:ascii="Times New Roman" w:hAnsi="Times New Roman"/>
          <w:b/>
        </w:rPr>
        <w:t xml:space="preserve"> </w:t>
      </w:r>
    </w:p>
    <w:p w14:paraId="6689D3CE" w14:textId="77777777" w:rsidR="00BF7C17" w:rsidRPr="00BF7C17" w:rsidRDefault="00BF7C17" w:rsidP="00BF7C17">
      <w:pPr>
        <w:widowControl w:val="0"/>
        <w:spacing w:line="240" w:lineRule="atLeast"/>
        <w:ind w:left="4254" w:firstLine="709"/>
        <w:jc w:val="both"/>
        <w:rPr>
          <w:b/>
          <w:sz w:val="22"/>
          <w:szCs w:val="22"/>
        </w:rPr>
      </w:pPr>
      <w:r w:rsidRPr="00BF7C17">
        <w:rPr>
          <w:b/>
          <w:sz w:val="22"/>
          <w:szCs w:val="22"/>
        </w:rPr>
        <w:t xml:space="preserve">Cihelní 1620/6, 792 01 Bruntál </w:t>
      </w:r>
    </w:p>
    <w:p w14:paraId="4D073FBE" w14:textId="508F7D0C" w:rsidR="0078349A" w:rsidRPr="00BF7C17" w:rsidRDefault="00BF7C17" w:rsidP="00BF7C17">
      <w:pPr>
        <w:pStyle w:val="Odstavecseseznamem"/>
        <w:widowControl w:val="0"/>
        <w:spacing w:line="240" w:lineRule="atLeast"/>
        <w:ind w:left="4821" w:firstLine="142"/>
        <w:jc w:val="both"/>
        <w:rPr>
          <w:rFonts w:ascii="Times New Roman" w:hAnsi="Times New Roman"/>
          <w:b/>
        </w:rPr>
      </w:pPr>
      <w:proofErr w:type="spellStart"/>
      <w:r w:rsidRPr="00BF7C17">
        <w:rPr>
          <w:rFonts w:ascii="Times New Roman" w:hAnsi="Times New Roman"/>
          <w:b/>
        </w:rPr>
        <w:t>p.č</w:t>
      </w:r>
      <w:proofErr w:type="spellEnd"/>
      <w:r w:rsidRPr="00BF7C17">
        <w:rPr>
          <w:rFonts w:ascii="Times New Roman" w:hAnsi="Times New Roman"/>
          <w:b/>
        </w:rPr>
        <w:t xml:space="preserve">. 4265, </w:t>
      </w:r>
      <w:proofErr w:type="spellStart"/>
      <w:r w:rsidRPr="00BF7C17">
        <w:rPr>
          <w:rFonts w:ascii="Times New Roman" w:hAnsi="Times New Roman"/>
          <w:b/>
        </w:rPr>
        <w:t>k.ú</w:t>
      </w:r>
      <w:proofErr w:type="spellEnd"/>
      <w:r w:rsidRPr="00BF7C17">
        <w:rPr>
          <w:rFonts w:ascii="Times New Roman" w:hAnsi="Times New Roman"/>
          <w:b/>
        </w:rPr>
        <w:t>. Bruntál-město [613169]</w:t>
      </w:r>
      <w:r w:rsidR="0078349A" w:rsidRPr="00BF7C17">
        <w:rPr>
          <w:rFonts w:ascii="Times New Roman" w:hAnsi="Times New Roman"/>
          <w:b/>
        </w:rPr>
        <w:t xml:space="preserve"> </w:t>
      </w:r>
    </w:p>
    <w:p w14:paraId="1A8D8FA0" w14:textId="57E6CBA6" w:rsidR="00FB701F" w:rsidRPr="00BF7C17" w:rsidRDefault="00FB701F" w:rsidP="00316EEA">
      <w:pPr>
        <w:pStyle w:val="Odstavecseseznamem"/>
        <w:widowControl w:val="0"/>
        <w:numPr>
          <w:ilvl w:val="1"/>
          <w:numId w:val="9"/>
        </w:numPr>
        <w:tabs>
          <w:tab w:val="clear" w:pos="360"/>
        </w:tabs>
        <w:spacing w:line="240" w:lineRule="atLeast"/>
        <w:ind w:left="567" w:hanging="567"/>
        <w:jc w:val="both"/>
        <w:rPr>
          <w:rFonts w:ascii="Times New Roman" w:hAnsi="Times New Roman"/>
          <w:bCs/>
        </w:rPr>
      </w:pPr>
      <w:r w:rsidRPr="00BF7C17">
        <w:rPr>
          <w:rFonts w:ascii="Times New Roman" w:hAnsi="Times New Roman"/>
        </w:rPr>
        <w:t>Objednatel je povinen předat zhotoviteli písemně místo provádění díla (staveniště) v termínu dle čl. III, bod. 1.2., písm. a).</w:t>
      </w:r>
      <w:r w:rsidR="00BF7C17">
        <w:rPr>
          <w:rFonts w:ascii="Times New Roman" w:hAnsi="Times New Roman"/>
        </w:rPr>
        <w:t xml:space="preserve"> </w:t>
      </w:r>
    </w:p>
    <w:p w14:paraId="43CBAC38" w14:textId="4C1F79E5" w:rsidR="00FB701F" w:rsidRPr="00F47A88" w:rsidRDefault="00FB701F" w:rsidP="00316EEA">
      <w:pPr>
        <w:pStyle w:val="Odstavecseseznamem"/>
        <w:widowControl w:val="0"/>
        <w:numPr>
          <w:ilvl w:val="1"/>
          <w:numId w:val="9"/>
        </w:numPr>
        <w:tabs>
          <w:tab w:val="clear" w:pos="360"/>
        </w:tabs>
        <w:spacing w:line="240" w:lineRule="atLeast"/>
        <w:ind w:left="567" w:hanging="567"/>
        <w:jc w:val="both"/>
        <w:rPr>
          <w:rFonts w:ascii="Times New Roman" w:hAnsi="Times New Roman"/>
          <w:bCs/>
        </w:rPr>
      </w:pPr>
      <w:r w:rsidRPr="00BF7C17">
        <w:rPr>
          <w:rFonts w:ascii="Times New Roman" w:hAnsi="Times New Roman"/>
        </w:rPr>
        <w:t>V písemném zápise o předání a převzetí pracoviště je zhotovitel povinen prohlásit, zda je přejímá</w:t>
      </w:r>
      <w:r w:rsidRPr="00F47A88">
        <w:rPr>
          <w:rFonts w:ascii="Times New Roman" w:hAnsi="Times New Roman"/>
        </w:rPr>
        <w:t xml:space="preserve"> nebo ne a pokud ne, pak z jakých důvodů.</w:t>
      </w:r>
      <w:r w:rsidR="00BF7C17">
        <w:rPr>
          <w:rFonts w:ascii="Times New Roman" w:hAnsi="Times New Roman"/>
        </w:rPr>
        <w:t xml:space="preserve"> </w:t>
      </w:r>
    </w:p>
    <w:p w14:paraId="779AA892" w14:textId="6E9410D1" w:rsidR="00FB701F" w:rsidRPr="00F47A88" w:rsidRDefault="00FB701F" w:rsidP="00316EEA">
      <w:pPr>
        <w:pStyle w:val="Odstavecseseznamem"/>
        <w:widowControl w:val="0"/>
        <w:numPr>
          <w:ilvl w:val="1"/>
          <w:numId w:val="9"/>
        </w:numPr>
        <w:tabs>
          <w:tab w:val="clear" w:pos="360"/>
        </w:tabs>
        <w:spacing w:line="240" w:lineRule="atLeast"/>
        <w:ind w:left="567" w:hanging="567"/>
        <w:jc w:val="both"/>
        <w:rPr>
          <w:rFonts w:ascii="Times New Roman" w:hAnsi="Times New Roman"/>
          <w:bCs/>
        </w:rPr>
      </w:pPr>
      <w:r w:rsidRPr="00F47A88">
        <w:rPr>
          <w:rFonts w:ascii="Times New Roman" w:hAnsi="Times New Roman"/>
        </w:rPr>
        <w:t xml:space="preserve">V zápise o předání a převzetí místa provádění díla (staveniště) bude popsán jeho stav s tím, že místo provádění díla musí být prosto veškerých překážek a práv třetích osob. V případě, že bude později zjištěno, že zde existují určité překážky pro provádění díla nebo se provádění díla dotýká práv třetích osob, je zhotovitel povinen bez zbytečného odkladu oznámit objednateli, a to případně také </w:t>
      </w:r>
      <w:r w:rsidRPr="00F47A88">
        <w:rPr>
          <w:rFonts w:ascii="Times New Roman" w:hAnsi="Times New Roman"/>
          <w:iCs/>
        </w:rPr>
        <w:t>zápisem ve stavebním deníku a jeho předložení objednateli</w:t>
      </w:r>
      <w:r w:rsidRPr="00F47A88">
        <w:rPr>
          <w:rFonts w:ascii="Times New Roman" w:hAnsi="Times New Roman"/>
          <w:i/>
        </w:rPr>
        <w:t xml:space="preserve">, </w:t>
      </w:r>
      <w:r w:rsidRPr="00F47A88">
        <w:rPr>
          <w:rFonts w:ascii="Times New Roman" w:hAnsi="Times New Roman"/>
        </w:rPr>
        <w:t>že skutečný stav místa provádění díla se odlišuje od stavu popsaného v zápise o jeho předání a převzetí. Objednatel je povinen učinit následně potřebná opatření k odstranění závadného stavu a zavázat se k odstranění těchto závad v určité lhůtě.</w:t>
      </w:r>
      <w:r w:rsidR="00BF7C17">
        <w:rPr>
          <w:rFonts w:ascii="Times New Roman" w:hAnsi="Times New Roman"/>
        </w:rPr>
        <w:t xml:space="preserve"> </w:t>
      </w:r>
    </w:p>
    <w:p w14:paraId="0341ED24" w14:textId="41561ED5" w:rsidR="00FB701F" w:rsidRPr="00F47A88" w:rsidRDefault="00FB701F" w:rsidP="00316EEA">
      <w:pPr>
        <w:pStyle w:val="Odstavecseseznamem"/>
        <w:widowControl w:val="0"/>
        <w:numPr>
          <w:ilvl w:val="1"/>
          <w:numId w:val="9"/>
        </w:numPr>
        <w:tabs>
          <w:tab w:val="clear" w:pos="360"/>
        </w:tabs>
        <w:spacing w:line="240" w:lineRule="atLeast"/>
        <w:ind w:left="567" w:hanging="567"/>
        <w:jc w:val="both"/>
        <w:rPr>
          <w:rFonts w:ascii="Times New Roman" w:hAnsi="Times New Roman"/>
          <w:bCs/>
        </w:rPr>
      </w:pPr>
      <w:r w:rsidRPr="00F47A88">
        <w:rPr>
          <w:rFonts w:ascii="Times New Roman" w:hAnsi="Times New Roman"/>
        </w:rPr>
        <w:t>Po dobu, kdy se uvedené závady odstraňují nebo po dobu, kdy je objednatel v prodlení s odstraněním závadného stavu, není zhotovitel v prodlení s prováděním díla a termíny provádění díla se o tyto doby prodlužují.</w:t>
      </w:r>
      <w:r w:rsidR="00BF7C17">
        <w:rPr>
          <w:rFonts w:ascii="Times New Roman" w:hAnsi="Times New Roman"/>
        </w:rPr>
        <w:t xml:space="preserve"> </w:t>
      </w:r>
    </w:p>
    <w:p w14:paraId="13333A8C" w14:textId="7DA00C19" w:rsidR="00FB701F" w:rsidRPr="00F47A88" w:rsidRDefault="00FB701F" w:rsidP="00316EEA">
      <w:pPr>
        <w:pStyle w:val="Odstavecseseznamem"/>
        <w:widowControl w:val="0"/>
        <w:numPr>
          <w:ilvl w:val="1"/>
          <w:numId w:val="9"/>
        </w:numPr>
        <w:tabs>
          <w:tab w:val="clear" w:pos="360"/>
        </w:tabs>
        <w:spacing w:line="240" w:lineRule="atLeast"/>
        <w:ind w:left="567" w:hanging="567"/>
        <w:jc w:val="both"/>
        <w:rPr>
          <w:rFonts w:ascii="Times New Roman" w:hAnsi="Times New Roman"/>
          <w:bCs/>
        </w:rPr>
      </w:pPr>
      <w:r w:rsidRPr="00F47A88">
        <w:rPr>
          <w:rFonts w:ascii="Times New Roman" w:hAnsi="Times New Roman"/>
        </w:rPr>
        <w:t>Zhotovitel se zavazuje dodržovat a dohlížet nad dodržováním pořádku a čistoty na předaném místě. Každý pracovní den po pracovní době provést hrubý úklid užívaných ploch.</w:t>
      </w:r>
      <w:r w:rsidR="00414530" w:rsidRPr="00F47A88">
        <w:rPr>
          <w:rFonts w:ascii="Times New Roman" w:hAnsi="Times New Roman"/>
        </w:rPr>
        <w:t xml:space="preserve"> </w:t>
      </w:r>
    </w:p>
    <w:p w14:paraId="29DEEA5B" w14:textId="737D3E53" w:rsidR="00414530" w:rsidRPr="00F47A88" w:rsidRDefault="00414530" w:rsidP="00316EEA">
      <w:pPr>
        <w:pStyle w:val="Odstavecseseznamem"/>
        <w:widowControl w:val="0"/>
        <w:numPr>
          <w:ilvl w:val="1"/>
          <w:numId w:val="9"/>
        </w:numPr>
        <w:tabs>
          <w:tab w:val="clear" w:pos="360"/>
        </w:tabs>
        <w:spacing w:line="240" w:lineRule="atLeast"/>
        <w:ind w:left="567" w:hanging="567"/>
        <w:jc w:val="both"/>
        <w:rPr>
          <w:rFonts w:ascii="Times New Roman" w:hAnsi="Times New Roman"/>
          <w:bCs/>
        </w:rPr>
      </w:pPr>
      <w:r w:rsidRPr="00F47A88">
        <w:rPr>
          <w:rFonts w:ascii="Times New Roman" w:hAnsi="Times New Roman"/>
          <w:bCs/>
          <w:i/>
        </w:rPr>
        <w:t xml:space="preserve">Na místě provádění díla bude objednatelem umožněno </w:t>
      </w:r>
      <w:r w:rsidR="00EB0EB3" w:rsidRPr="00F47A88">
        <w:rPr>
          <w:rFonts w:ascii="Times New Roman" w:hAnsi="Times New Roman"/>
          <w:bCs/>
          <w:i/>
        </w:rPr>
        <w:t>zástupcům zhotovitele, jeho zaměstnancům a dodavatelům</w:t>
      </w:r>
      <w:r w:rsidRPr="00F47A88">
        <w:rPr>
          <w:rFonts w:ascii="Times New Roman" w:hAnsi="Times New Roman"/>
          <w:bCs/>
          <w:i/>
        </w:rPr>
        <w:t xml:space="preserve"> využít maximální denní dobu provádění prací: </w:t>
      </w:r>
      <w:proofErr w:type="gramStart"/>
      <w:r w:rsidRPr="00F47A88">
        <w:rPr>
          <w:rFonts w:ascii="Times New Roman" w:hAnsi="Times New Roman"/>
          <w:bCs/>
          <w:i/>
        </w:rPr>
        <w:t>pondělí - pátek</w:t>
      </w:r>
      <w:proofErr w:type="gramEnd"/>
      <w:r w:rsidRPr="00F47A88">
        <w:rPr>
          <w:rFonts w:ascii="Times New Roman" w:hAnsi="Times New Roman"/>
          <w:bCs/>
          <w:i/>
        </w:rPr>
        <w:t xml:space="preserve"> 07:00-19:00 hod., sobota 08:00-14:00 hod. vše v souladu se Zákoníkem práce</w:t>
      </w:r>
      <w:r w:rsidR="00F73B8B" w:rsidRPr="00F47A88">
        <w:rPr>
          <w:rFonts w:ascii="Times New Roman" w:hAnsi="Times New Roman"/>
          <w:bCs/>
          <w:i/>
        </w:rPr>
        <w:t xml:space="preserve">, </w:t>
      </w:r>
      <w:r w:rsidRPr="00F47A88">
        <w:rPr>
          <w:rFonts w:ascii="Times New Roman" w:hAnsi="Times New Roman"/>
          <w:bCs/>
          <w:i/>
        </w:rPr>
        <w:t>Vyhláškami</w:t>
      </w:r>
      <w:r w:rsidR="00F73B8B" w:rsidRPr="00F47A88">
        <w:rPr>
          <w:rFonts w:ascii="Times New Roman" w:hAnsi="Times New Roman"/>
          <w:bCs/>
          <w:i/>
        </w:rPr>
        <w:t xml:space="preserve"> (platnou legislativou)</w:t>
      </w:r>
      <w:r w:rsidRPr="00F47A88">
        <w:rPr>
          <w:rFonts w:ascii="Times New Roman" w:hAnsi="Times New Roman"/>
          <w:bCs/>
          <w:i/>
        </w:rPr>
        <w:t>.</w:t>
      </w:r>
      <w:r w:rsidR="00F73B8B" w:rsidRPr="00F47A88">
        <w:rPr>
          <w:rFonts w:ascii="Times New Roman" w:hAnsi="Times New Roman"/>
          <w:bCs/>
          <w:i/>
        </w:rPr>
        <w:t xml:space="preserve"> </w:t>
      </w:r>
    </w:p>
    <w:p w14:paraId="0ACC1076" w14:textId="77777777" w:rsidR="00453195" w:rsidRDefault="00453195" w:rsidP="00D71626">
      <w:pPr>
        <w:widowControl w:val="0"/>
        <w:spacing w:line="240" w:lineRule="atLeast"/>
        <w:jc w:val="both"/>
        <w:rPr>
          <w:sz w:val="22"/>
          <w:szCs w:val="22"/>
        </w:rPr>
      </w:pPr>
    </w:p>
    <w:p w14:paraId="077F0540" w14:textId="77777777" w:rsidR="00453195" w:rsidRDefault="00453195" w:rsidP="00D71626">
      <w:pPr>
        <w:widowControl w:val="0"/>
        <w:spacing w:line="240" w:lineRule="atLeast"/>
        <w:jc w:val="both"/>
        <w:rPr>
          <w:sz w:val="22"/>
          <w:szCs w:val="22"/>
        </w:rPr>
      </w:pPr>
    </w:p>
    <w:p w14:paraId="1247BCB7" w14:textId="77777777" w:rsidR="00EA5DF8" w:rsidRPr="00D717D4" w:rsidRDefault="00FB701F" w:rsidP="00D71626">
      <w:pPr>
        <w:widowControl w:val="0"/>
        <w:spacing w:line="240" w:lineRule="atLeast"/>
        <w:jc w:val="center"/>
        <w:rPr>
          <w:b/>
          <w:sz w:val="28"/>
        </w:rPr>
      </w:pPr>
      <w:r w:rsidRPr="00D717D4">
        <w:rPr>
          <w:b/>
          <w:sz w:val="28"/>
        </w:rPr>
        <w:t>VI.</w:t>
      </w:r>
    </w:p>
    <w:p w14:paraId="5D1CA87C" w14:textId="739DC62A" w:rsidR="00FB701F" w:rsidRPr="00D717D4" w:rsidRDefault="00FB701F" w:rsidP="00D71626">
      <w:pPr>
        <w:widowControl w:val="0"/>
        <w:spacing w:line="240" w:lineRule="atLeast"/>
        <w:jc w:val="center"/>
        <w:rPr>
          <w:b/>
          <w:bCs/>
          <w:sz w:val="28"/>
          <w:szCs w:val="28"/>
        </w:rPr>
      </w:pPr>
      <w:r w:rsidRPr="00D717D4">
        <w:rPr>
          <w:b/>
          <w:bCs/>
          <w:sz w:val="28"/>
          <w:szCs w:val="28"/>
        </w:rPr>
        <w:t>Přerušení prací</w:t>
      </w:r>
    </w:p>
    <w:p w14:paraId="2F7897EE" w14:textId="77777777" w:rsidR="00FB701F" w:rsidRPr="00D717D4" w:rsidRDefault="00FB701F" w:rsidP="00D71626">
      <w:pPr>
        <w:widowControl w:val="0"/>
        <w:spacing w:line="240" w:lineRule="atLeast"/>
        <w:jc w:val="both"/>
        <w:rPr>
          <w:sz w:val="22"/>
        </w:rPr>
      </w:pPr>
    </w:p>
    <w:p w14:paraId="40695B1B" w14:textId="77777777" w:rsidR="00FB701F" w:rsidRPr="00D717D4" w:rsidRDefault="00FB701F" w:rsidP="00D71626">
      <w:pPr>
        <w:widowControl w:val="0"/>
        <w:numPr>
          <w:ilvl w:val="0"/>
          <w:numId w:val="12"/>
        </w:numPr>
        <w:tabs>
          <w:tab w:val="clear" w:pos="555"/>
        </w:tabs>
        <w:spacing w:line="240" w:lineRule="atLeast"/>
        <w:ind w:left="567" w:hanging="567"/>
        <w:jc w:val="both"/>
        <w:rPr>
          <w:bCs/>
          <w:sz w:val="22"/>
        </w:rPr>
      </w:pPr>
      <w:r w:rsidRPr="00D717D4">
        <w:rPr>
          <w:bCs/>
          <w:sz w:val="22"/>
        </w:rPr>
        <w:lastRenderedPageBreak/>
        <w:t>Zhotovitel je oprávněn přerušit provádění prací na díle kromě zákonných důvodů a případů uvedených výše, jestliže:</w:t>
      </w:r>
    </w:p>
    <w:p w14:paraId="24D8E5E4" w14:textId="77777777" w:rsidR="00FB701F" w:rsidRPr="00D717D4" w:rsidRDefault="00FB701F" w:rsidP="00D71626">
      <w:pPr>
        <w:widowControl w:val="0"/>
        <w:numPr>
          <w:ilvl w:val="1"/>
          <w:numId w:val="12"/>
        </w:numPr>
        <w:tabs>
          <w:tab w:val="clear" w:pos="555"/>
        </w:tabs>
        <w:spacing w:line="240" w:lineRule="atLeast"/>
        <w:ind w:left="567" w:hanging="567"/>
        <w:jc w:val="both"/>
        <w:rPr>
          <w:bCs/>
          <w:sz w:val="22"/>
        </w:rPr>
      </w:pPr>
      <w:r w:rsidRPr="00D717D4">
        <w:rPr>
          <w:bCs/>
          <w:sz w:val="22"/>
        </w:rPr>
        <w:t>Oprávněná osoba objednatele požádá zhotovitele o přerušení prací a zároveň se zaváže uhradit zhotoviteli zvýšené náklady, příp. škody vzniklé předpokládaným přerušením. Objednatel tak musí učinit písemně, na statutární úrovni a zároveň zápisem do stavebního deníku.</w:t>
      </w:r>
    </w:p>
    <w:p w14:paraId="2FF80F74" w14:textId="77777777" w:rsidR="00FB701F" w:rsidRPr="00D717D4" w:rsidRDefault="00FB701F" w:rsidP="00D71626">
      <w:pPr>
        <w:widowControl w:val="0"/>
        <w:numPr>
          <w:ilvl w:val="1"/>
          <w:numId w:val="12"/>
        </w:numPr>
        <w:tabs>
          <w:tab w:val="clear" w:pos="555"/>
        </w:tabs>
        <w:spacing w:line="240" w:lineRule="atLeast"/>
        <w:ind w:left="567" w:hanging="567"/>
        <w:jc w:val="both"/>
        <w:rPr>
          <w:bCs/>
          <w:sz w:val="22"/>
          <w:szCs w:val="22"/>
        </w:rPr>
      </w:pPr>
      <w:r w:rsidRPr="00D717D4">
        <w:rPr>
          <w:bCs/>
          <w:sz w:val="22"/>
          <w:szCs w:val="22"/>
        </w:rPr>
        <w:t>Zhotovitel nemůže plnit svůj závazek v důsledku prodlení objednatele s plněním jeho smluvních povinností. Počátek a konec překážky vzniklé v důsledku prodlení objednatele, spolu s uvedením důvodu, v čem prodlení spočívá, zapíše zhotovitel do stavebního deníku. Oprávněná osoba objednatele se k důvodu přerušení prací ve stavebním deníku může vyjádřit. Objednatel je povinen uhradit zhotoviteli zvýšení nákladů, popř. škody tím vyvolané.</w:t>
      </w:r>
    </w:p>
    <w:p w14:paraId="5A75B4BF" w14:textId="77777777" w:rsidR="00FB701F" w:rsidRPr="00D717D4" w:rsidRDefault="00FB701F" w:rsidP="00D71626">
      <w:pPr>
        <w:widowControl w:val="0"/>
        <w:spacing w:line="240" w:lineRule="atLeast"/>
        <w:ind w:left="567" w:hanging="567"/>
        <w:jc w:val="both"/>
        <w:rPr>
          <w:bCs/>
          <w:sz w:val="22"/>
          <w:szCs w:val="22"/>
        </w:rPr>
      </w:pPr>
    </w:p>
    <w:p w14:paraId="70A3FAE5" w14:textId="77777777" w:rsidR="00FB701F" w:rsidRPr="00D717D4" w:rsidRDefault="00FB701F" w:rsidP="00D71626">
      <w:pPr>
        <w:pStyle w:val="Zkladntextodsazen"/>
        <w:widowControl w:val="0"/>
        <w:numPr>
          <w:ilvl w:val="0"/>
          <w:numId w:val="12"/>
        </w:numPr>
        <w:tabs>
          <w:tab w:val="clear" w:pos="555"/>
        </w:tabs>
        <w:spacing w:line="240" w:lineRule="atLeast"/>
        <w:ind w:left="567" w:hanging="567"/>
        <w:rPr>
          <w:rFonts w:ascii="Times New Roman" w:hAnsi="Times New Roman"/>
          <w:szCs w:val="22"/>
        </w:rPr>
      </w:pPr>
      <w:r w:rsidRPr="00D717D4">
        <w:rPr>
          <w:rFonts w:ascii="Times New Roman" w:hAnsi="Times New Roman"/>
          <w:szCs w:val="22"/>
        </w:rPr>
        <w:t xml:space="preserve">Okamžikem přerušení provádění předmětu díla z důvodů uvedených v bodech 1.1., 1.2. tohoto článku přestávají běžet lhůty stanovené pro provádění díla a o dobu přerušení prací se prodlužují. </w:t>
      </w:r>
    </w:p>
    <w:p w14:paraId="5DDD1887" w14:textId="77777777" w:rsidR="00FB701F" w:rsidRPr="00D717D4" w:rsidRDefault="00FB701F" w:rsidP="00D71626">
      <w:pPr>
        <w:pStyle w:val="Zkladntextodsazen"/>
        <w:ind w:left="567" w:hanging="567"/>
        <w:rPr>
          <w:rFonts w:ascii="Times New Roman" w:hAnsi="Times New Roman"/>
          <w:szCs w:val="22"/>
        </w:rPr>
      </w:pPr>
    </w:p>
    <w:p w14:paraId="0602DE45" w14:textId="2BCE8A3B" w:rsidR="00FB701F" w:rsidRPr="00D717D4" w:rsidRDefault="00FB701F" w:rsidP="00D71626">
      <w:pPr>
        <w:pStyle w:val="Zkladntextodsazen"/>
        <w:widowControl w:val="0"/>
        <w:numPr>
          <w:ilvl w:val="0"/>
          <w:numId w:val="12"/>
        </w:numPr>
        <w:tabs>
          <w:tab w:val="clear" w:pos="555"/>
        </w:tabs>
        <w:spacing w:line="240" w:lineRule="atLeast"/>
        <w:ind w:left="567" w:hanging="567"/>
        <w:rPr>
          <w:rFonts w:ascii="Times New Roman" w:hAnsi="Times New Roman"/>
          <w:szCs w:val="22"/>
        </w:rPr>
      </w:pPr>
      <w:r w:rsidRPr="00D717D4">
        <w:rPr>
          <w:rFonts w:ascii="Times New Roman" w:hAnsi="Times New Roman"/>
          <w:szCs w:val="22"/>
        </w:rPr>
        <w:t xml:space="preserve">Při nemožnosti expedice </w:t>
      </w:r>
      <w:r w:rsidR="00F07709">
        <w:rPr>
          <w:rFonts w:ascii="Times New Roman" w:hAnsi="Times New Roman"/>
          <w:szCs w:val="22"/>
        </w:rPr>
        <w:t>zdvihacího</w:t>
      </w:r>
      <w:r w:rsidRPr="00D717D4">
        <w:rPr>
          <w:rFonts w:ascii="Times New Roman" w:hAnsi="Times New Roman"/>
          <w:szCs w:val="22"/>
        </w:rPr>
        <w:t xml:space="preserve"> zařízení z viny objednatele a zahájení prací na místě provádění díla z důvodů stavební nepřipravenosti, prodlení s vyjádřením orgánů činných ve stavebním řízení a vyřízením stavebního </w:t>
      </w:r>
      <w:proofErr w:type="gramStart"/>
      <w:r w:rsidRPr="00D717D4">
        <w:rPr>
          <w:rFonts w:ascii="Times New Roman" w:hAnsi="Times New Roman"/>
          <w:szCs w:val="22"/>
        </w:rPr>
        <w:t>povolení</w:t>
      </w:r>
      <w:proofErr w:type="gramEnd"/>
      <w:r w:rsidRPr="00D717D4">
        <w:rPr>
          <w:rFonts w:ascii="Times New Roman" w:hAnsi="Times New Roman"/>
          <w:szCs w:val="22"/>
        </w:rPr>
        <w:t xml:space="preserve"> popř. ohlášení nebo dojde-li k přerušení prací z důvodů na straně objednatele je objednatel povinen provádět úhradu faktur v termínech dle čl. IV. této smlouvy, přičemž není dotčeno právo zhotovitele na náhradu škody. Objednatel je dále povinen uhradit zhotoviteli další vzniklé náklady (např. skladování, vyvolané cestovní náklady apod.) pokud k takové skutečnosti dojde. Pokud doba skladování bude delší než 1 měsíc, objednatel se zavazuje zaplatit zhotoviteli smluvní pokutu ve výši 1 % z ceny díla za každý započatý kalendářní měsíc. Zhotovitel uskladní materiál po dobu 3 měsíců a po tomto termínu je zhotovitel oprávněn odstoupit od této smlouvy bez náhrady odstupného objednateli, pokud nebude s objednatelem dohodnuto jinak.</w:t>
      </w:r>
    </w:p>
    <w:p w14:paraId="2724EF2C" w14:textId="77777777" w:rsidR="00453195" w:rsidRDefault="00453195" w:rsidP="00D71626">
      <w:pPr>
        <w:widowControl w:val="0"/>
        <w:spacing w:line="240" w:lineRule="atLeast"/>
        <w:ind w:left="567" w:hanging="567"/>
        <w:jc w:val="both"/>
        <w:rPr>
          <w:sz w:val="22"/>
          <w:szCs w:val="22"/>
        </w:rPr>
      </w:pPr>
    </w:p>
    <w:p w14:paraId="5F0F05C7" w14:textId="77777777" w:rsidR="003C74E4" w:rsidRPr="00D717D4" w:rsidRDefault="003C74E4" w:rsidP="00D71626">
      <w:pPr>
        <w:widowControl w:val="0"/>
        <w:spacing w:line="240" w:lineRule="atLeast"/>
        <w:ind w:left="567" w:hanging="567"/>
        <w:jc w:val="both"/>
        <w:rPr>
          <w:sz w:val="22"/>
          <w:szCs w:val="22"/>
        </w:rPr>
      </w:pPr>
    </w:p>
    <w:p w14:paraId="680FAECF" w14:textId="77777777" w:rsidR="00FB701F" w:rsidRPr="00D717D4" w:rsidRDefault="00FB701F" w:rsidP="00D71626">
      <w:pPr>
        <w:widowControl w:val="0"/>
        <w:spacing w:line="240" w:lineRule="atLeast"/>
        <w:jc w:val="center"/>
        <w:rPr>
          <w:b/>
          <w:sz w:val="28"/>
        </w:rPr>
      </w:pPr>
      <w:r w:rsidRPr="00D717D4">
        <w:rPr>
          <w:b/>
          <w:sz w:val="28"/>
        </w:rPr>
        <w:t>VII.</w:t>
      </w:r>
    </w:p>
    <w:p w14:paraId="3CB23C87" w14:textId="06C82622" w:rsidR="00FB701F" w:rsidRPr="00D717D4" w:rsidRDefault="00FB701F" w:rsidP="00D71626">
      <w:pPr>
        <w:widowControl w:val="0"/>
        <w:spacing w:line="240" w:lineRule="atLeast"/>
        <w:jc w:val="center"/>
        <w:rPr>
          <w:b/>
          <w:sz w:val="32"/>
        </w:rPr>
      </w:pPr>
      <w:r w:rsidRPr="00D717D4">
        <w:rPr>
          <w:b/>
          <w:sz w:val="32"/>
        </w:rPr>
        <w:t>Záruka, odpovědnost za vady díla</w:t>
      </w:r>
    </w:p>
    <w:p w14:paraId="1CC8CE27" w14:textId="77777777" w:rsidR="00FB701F" w:rsidRPr="00D717D4" w:rsidRDefault="00FB701F" w:rsidP="00D71626">
      <w:pPr>
        <w:widowControl w:val="0"/>
        <w:spacing w:line="240" w:lineRule="atLeast"/>
        <w:jc w:val="both"/>
        <w:rPr>
          <w:sz w:val="22"/>
        </w:rPr>
      </w:pPr>
    </w:p>
    <w:p w14:paraId="5E99701A" w14:textId="46918AAB" w:rsidR="00FB701F" w:rsidRPr="00D717D4" w:rsidRDefault="00FB701F" w:rsidP="00D71626">
      <w:pPr>
        <w:numPr>
          <w:ilvl w:val="0"/>
          <w:numId w:val="23"/>
        </w:numPr>
        <w:tabs>
          <w:tab w:val="clear" w:pos="510"/>
        </w:tabs>
        <w:spacing w:line="240" w:lineRule="atLeast"/>
        <w:ind w:left="567" w:hanging="567"/>
        <w:jc w:val="both"/>
        <w:rPr>
          <w:b/>
          <w:i/>
          <w:sz w:val="28"/>
        </w:rPr>
      </w:pPr>
      <w:r w:rsidRPr="00D717D4">
        <w:rPr>
          <w:b/>
          <w:i/>
          <w:sz w:val="28"/>
        </w:rPr>
        <w:t>Záruka</w:t>
      </w:r>
      <w:r w:rsidR="00EA5DF8" w:rsidRPr="00D717D4">
        <w:rPr>
          <w:b/>
          <w:i/>
          <w:sz w:val="28"/>
        </w:rPr>
        <w:t xml:space="preserve"> </w:t>
      </w:r>
    </w:p>
    <w:p w14:paraId="3F6E8FA7" w14:textId="77777777" w:rsidR="00FB701F" w:rsidRPr="00D717D4" w:rsidRDefault="00FB701F" w:rsidP="00D71626">
      <w:pPr>
        <w:numPr>
          <w:ilvl w:val="1"/>
          <w:numId w:val="23"/>
        </w:numPr>
        <w:tabs>
          <w:tab w:val="clear" w:pos="510"/>
        </w:tabs>
        <w:spacing w:line="240" w:lineRule="atLeast"/>
        <w:ind w:left="567" w:hanging="567"/>
        <w:jc w:val="both"/>
        <w:rPr>
          <w:bCs/>
          <w:sz w:val="22"/>
        </w:rPr>
      </w:pPr>
      <w:r w:rsidRPr="00D717D4">
        <w:rPr>
          <w:sz w:val="22"/>
          <w:szCs w:val="22"/>
        </w:rPr>
        <w:t xml:space="preserve">V rámci záruky za jakost díla zhotovitel odpovídá za kvalitu, funkčnost a úplnost předmětu díla provedeného v rozsahu dle této smlouvy a zaručuje se, že dílo bude zhotoveno v souladu s podmínkami této smlouvy, v jakosti, která bude odpovídat obecně závazným předpisům a normám platným v ČR v době realizace, standardům a jiným předpisům a směrnicím výrobců a dodavatelů materiálů a technických zařízení platným v ČR v době jeho realizace a že si dílo zachová po celou záruční dobu smluvené vlastnosti, případně vlastnosti obvyklé. </w:t>
      </w:r>
    </w:p>
    <w:p w14:paraId="1F4D9865" w14:textId="5A6E1F87" w:rsidR="00A72BF7" w:rsidRPr="00D717D4" w:rsidRDefault="00A72BF7" w:rsidP="00D71626">
      <w:pPr>
        <w:numPr>
          <w:ilvl w:val="1"/>
          <w:numId w:val="23"/>
        </w:numPr>
        <w:tabs>
          <w:tab w:val="clear" w:pos="510"/>
        </w:tabs>
        <w:spacing w:line="240" w:lineRule="atLeast"/>
        <w:ind w:left="567" w:hanging="567"/>
        <w:jc w:val="both"/>
        <w:rPr>
          <w:bCs/>
          <w:sz w:val="22"/>
          <w:szCs w:val="22"/>
          <w:u w:val="single"/>
        </w:rPr>
      </w:pPr>
      <w:r w:rsidRPr="00D717D4">
        <w:rPr>
          <w:bCs/>
          <w:sz w:val="22"/>
          <w:szCs w:val="22"/>
        </w:rPr>
        <w:t xml:space="preserve">Zhotovitel poskytuje objednateli záruku za jakost díla v délce </w:t>
      </w:r>
      <w:r w:rsidR="004D1B9B">
        <w:rPr>
          <w:bCs/>
          <w:sz w:val="22"/>
          <w:szCs w:val="22"/>
        </w:rPr>
        <w:t>36</w:t>
      </w:r>
      <w:r w:rsidRPr="00D717D4">
        <w:rPr>
          <w:bCs/>
          <w:sz w:val="22"/>
          <w:szCs w:val="22"/>
        </w:rPr>
        <w:t xml:space="preserve"> měsíců, s v</w:t>
      </w:r>
      <w:r w:rsidRPr="00D717D4">
        <w:rPr>
          <w:sz w:val="22"/>
          <w:szCs w:val="22"/>
        </w:rPr>
        <w:t>ýjimkou zařízení a dodávek, na které poskytují záruku výrobci</w:t>
      </w:r>
      <w:r>
        <w:rPr>
          <w:sz w:val="22"/>
          <w:szCs w:val="22"/>
        </w:rPr>
        <w:t xml:space="preserve"> a v</w:t>
      </w:r>
      <w:r w:rsidRPr="00C03A55">
        <w:rPr>
          <w:sz w:val="22"/>
          <w:szCs w:val="22"/>
        </w:rPr>
        <w:t>eškeré dodávky strojů, zařízení technologie</w:t>
      </w:r>
      <w:r>
        <w:rPr>
          <w:sz w:val="22"/>
          <w:szCs w:val="22"/>
        </w:rPr>
        <w:t xml:space="preserve"> a </w:t>
      </w:r>
      <w:r w:rsidRPr="00C03A55">
        <w:rPr>
          <w:sz w:val="22"/>
          <w:szCs w:val="22"/>
        </w:rPr>
        <w:t>předměty postupné spotřeby</w:t>
      </w:r>
      <w:r w:rsidRPr="00D717D4">
        <w:rPr>
          <w:sz w:val="22"/>
          <w:szCs w:val="22"/>
        </w:rPr>
        <w:t xml:space="preserve">. U těchto výrobků a zařízení platí záruka v délce záruky výrobce. Podmínkou pro poskytnutí záruky za jakost dle tohoto bodu je řádná péče a údržba </w:t>
      </w:r>
      <w:r>
        <w:rPr>
          <w:sz w:val="22"/>
          <w:szCs w:val="22"/>
        </w:rPr>
        <w:t>zdvihacího</w:t>
      </w:r>
      <w:r w:rsidRPr="00D717D4">
        <w:rPr>
          <w:sz w:val="22"/>
          <w:szCs w:val="22"/>
        </w:rPr>
        <w:t xml:space="preserve"> zařízení v souladu s podmínkami zhotovitele, zejména pak provádění </w:t>
      </w:r>
      <w:r w:rsidRPr="00D717D4">
        <w:rPr>
          <w:bCs/>
          <w:sz w:val="22"/>
          <w:szCs w:val="22"/>
        </w:rPr>
        <w:t xml:space="preserve">pravidelných servisních prohlídek </w:t>
      </w:r>
      <w:r w:rsidR="00F07709">
        <w:rPr>
          <w:bCs/>
          <w:sz w:val="22"/>
          <w:szCs w:val="22"/>
        </w:rPr>
        <w:t>zdvihacího</w:t>
      </w:r>
      <w:r w:rsidRPr="00D717D4">
        <w:rPr>
          <w:bCs/>
          <w:sz w:val="22"/>
          <w:szCs w:val="22"/>
        </w:rPr>
        <w:t xml:space="preserve"> včetně odstraňování zjištěných závad v průběhu celé záruční doby společností autorizovanou k této činnosti</w:t>
      </w:r>
      <w:r>
        <w:rPr>
          <w:bCs/>
          <w:sz w:val="22"/>
          <w:szCs w:val="22"/>
        </w:rPr>
        <w:t>.</w:t>
      </w:r>
      <w:r w:rsidRPr="007C0379">
        <w:rPr>
          <w:bCs/>
          <w:sz w:val="22"/>
          <w:szCs w:val="22"/>
        </w:rPr>
        <w:t xml:space="preserve"> P</w:t>
      </w:r>
      <w:r w:rsidRPr="007C0379">
        <w:rPr>
          <w:sz w:val="22"/>
          <w:szCs w:val="22"/>
        </w:rPr>
        <w:t xml:space="preserve">okud v průběhu záruční lhůty budou servisní činnosti vykonávány jinou </w:t>
      </w:r>
      <w:r w:rsidRPr="00D717D4">
        <w:rPr>
          <w:sz w:val="22"/>
          <w:szCs w:val="22"/>
        </w:rPr>
        <w:t xml:space="preserve">firmou nebo neautorizovaným servisem pak se záruka snižuje na 6 měsíců od konečného termínu předání díla objednateli. </w:t>
      </w:r>
    </w:p>
    <w:p w14:paraId="36FC82F5" w14:textId="77777777" w:rsidR="00FB701F" w:rsidRPr="00D717D4" w:rsidRDefault="00FB701F" w:rsidP="00D71626">
      <w:pPr>
        <w:numPr>
          <w:ilvl w:val="1"/>
          <w:numId w:val="23"/>
        </w:numPr>
        <w:tabs>
          <w:tab w:val="clear" w:pos="510"/>
        </w:tabs>
        <w:spacing w:line="240" w:lineRule="atLeast"/>
        <w:ind w:left="567" w:hanging="567"/>
        <w:jc w:val="both"/>
        <w:rPr>
          <w:bCs/>
          <w:sz w:val="22"/>
          <w:szCs w:val="22"/>
          <w:u w:val="single"/>
        </w:rPr>
      </w:pPr>
      <w:r w:rsidRPr="00D717D4">
        <w:rPr>
          <w:sz w:val="22"/>
          <w:szCs w:val="22"/>
        </w:rPr>
        <w:lastRenderedPageBreak/>
        <w:t xml:space="preserve">Záruka za jakost počíná běžet ode dne předání díla objednateli. </w:t>
      </w:r>
      <w:r w:rsidRPr="00D717D4">
        <w:rPr>
          <w:bCs/>
          <w:sz w:val="22"/>
        </w:rPr>
        <w:t>Bude-li dílo převzato objednatelem s nedodělky a vadami, počíná běžet záruční doba ode dne odstranění poslední vady nebo nedodělku</w:t>
      </w:r>
      <w:r w:rsidRPr="00D717D4">
        <w:rPr>
          <w:sz w:val="22"/>
          <w:szCs w:val="22"/>
        </w:rPr>
        <w:t xml:space="preserve">. </w:t>
      </w:r>
    </w:p>
    <w:p w14:paraId="1038C7A0" w14:textId="77777777" w:rsidR="00FB701F" w:rsidRPr="00D717D4" w:rsidRDefault="00FB701F" w:rsidP="00D71626">
      <w:pPr>
        <w:spacing w:line="240" w:lineRule="atLeast"/>
        <w:ind w:left="567" w:hanging="567"/>
        <w:jc w:val="both"/>
        <w:rPr>
          <w:bCs/>
          <w:sz w:val="22"/>
          <w:szCs w:val="22"/>
          <w:u w:val="single"/>
        </w:rPr>
      </w:pPr>
    </w:p>
    <w:p w14:paraId="6D4EF7B3" w14:textId="77777777" w:rsidR="00FB701F" w:rsidRPr="00D717D4" w:rsidRDefault="00FB701F" w:rsidP="00D71626">
      <w:pPr>
        <w:numPr>
          <w:ilvl w:val="1"/>
          <w:numId w:val="23"/>
        </w:numPr>
        <w:tabs>
          <w:tab w:val="clear" w:pos="510"/>
        </w:tabs>
        <w:spacing w:line="240" w:lineRule="atLeast"/>
        <w:ind w:left="567" w:hanging="567"/>
        <w:jc w:val="both"/>
        <w:rPr>
          <w:bCs/>
          <w:sz w:val="22"/>
          <w:szCs w:val="22"/>
        </w:rPr>
      </w:pPr>
      <w:r w:rsidRPr="00D717D4">
        <w:rPr>
          <w:bCs/>
          <w:sz w:val="22"/>
          <w:szCs w:val="22"/>
        </w:rPr>
        <w:t xml:space="preserve">Záruka za jakost se nevztahuje na: </w:t>
      </w:r>
    </w:p>
    <w:p w14:paraId="09817F2C" w14:textId="77777777" w:rsidR="00FB701F" w:rsidRPr="00D717D4" w:rsidRDefault="00FB701F" w:rsidP="00D71626">
      <w:pPr>
        <w:pStyle w:val="Odstavecseseznamem"/>
        <w:numPr>
          <w:ilvl w:val="0"/>
          <w:numId w:val="24"/>
        </w:numPr>
        <w:ind w:left="567" w:hanging="567"/>
        <w:contextualSpacing/>
        <w:jc w:val="both"/>
        <w:rPr>
          <w:rFonts w:ascii="Times New Roman" w:hAnsi="Times New Roman"/>
        </w:rPr>
      </w:pPr>
      <w:r w:rsidRPr="00D717D4">
        <w:rPr>
          <w:rFonts w:ascii="Times New Roman" w:hAnsi="Times New Roman"/>
        </w:rPr>
        <w:t>vady předmětu díla, na které byla poskytnuta sleva z ceny,</w:t>
      </w:r>
    </w:p>
    <w:p w14:paraId="47F87940" w14:textId="77777777" w:rsidR="00FB701F" w:rsidRPr="00D717D4" w:rsidRDefault="00FB701F" w:rsidP="00D71626">
      <w:pPr>
        <w:pStyle w:val="Odstavecseseznamem"/>
        <w:numPr>
          <w:ilvl w:val="0"/>
          <w:numId w:val="24"/>
        </w:numPr>
        <w:ind w:left="567" w:hanging="567"/>
        <w:contextualSpacing/>
        <w:jc w:val="both"/>
        <w:rPr>
          <w:rFonts w:ascii="Times New Roman" w:hAnsi="Times New Roman"/>
        </w:rPr>
      </w:pPr>
      <w:r w:rsidRPr="00D717D4">
        <w:rPr>
          <w:rFonts w:ascii="Times New Roman" w:hAnsi="Times New Roman"/>
        </w:rPr>
        <w:t>běžné opotřebení předmětu díla,</w:t>
      </w:r>
    </w:p>
    <w:p w14:paraId="225063EB" w14:textId="77777777" w:rsidR="00FB701F" w:rsidRPr="00D717D4" w:rsidRDefault="00FB701F" w:rsidP="00D71626">
      <w:pPr>
        <w:pStyle w:val="Odstavecseseznamem"/>
        <w:numPr>
          <w:ilvl w:val="0"/>
          <w:numId w:val="24"/>
        </w:numPr>
        <w:ind w:left="567" w:hanging="567"/>
        <w:contextualSpacing/>
        <w:jc w:val="both"/>
        <w:rPr>
          <w:rFonts w:ascii="Times New Roman" w:hAnsi="Times New Roman"/>
        </w:rPr>
      </w:pPr>
      <w:r w:rsidRPr="00D717D4">
        <w:rPr>
          <w:rFonts w:ascii="Times New Roman" w:hAnsi="Times New Roman"/>
        </w:rPr>
        <w:t>poškození vzniklá užíváním předmětu díla v rozporu s návodem k použití,</w:t>
      </w:r>
    </w:p>
    <w:p w14:paraId="0115F5C8" w14:textId="77777777" w:rsidR="00FB701F" w:rsidRPr="00D717D4" w:rsidRDefault="00FB701F" w:rsidP="00D71626">
      <w:pPr>
        <w:pStyle w:val="Odstavecseseznamem"/>
        <w:numPr>
          <w:ilvl w:val="0"/>
          <w:numId w:val="24"/>
        </w:numPr>
        <w:ind w:left="567" w:hanging="567"/>
        <w:contextualSpacing/>
        <w:jc w:val="both"/>
        <w:rPr>
          <w:rFonts w:ascii="Times New Roman" w:hAnsi="Times New Roman"/>
        </w:rPr>
      </w:pPr>
      <w:r w:rsidRPr="00D717D4">
        <w:rPr>
          <w:rFonts w:ascii="Times New Roman" w:hAnsi="Times New Roman"/>
        </w:rPr>
        <w:t>poškození vzniklá použitím předmětu díla k jinému účelu, než ke kterému je určen,</w:t>
      </w:r>
    </w:p>
    <w:p w14:paraId="4282B11A" w14:textId="77777777" w:rsidR="00FB701F" w:rsidRPr="00D717D4" w:rsidRDefault="00FB701F" w:rsidP="00D71626">
      <w:pPr>
        <w:pStyle w:val="Odstavecseseznamem"/>
        <w:numPr>
          <w:ilvl w:val="0"/>
          <w:numId w:val="24"/>
        </w:numPr>
        <w:ind w:left="567" w:hanging="567"/>
        <w:contextualSpacing/>
        <w:jc w:val="both"/>
        <w:rPr>
          <w:rFonts w:ascii="Times New Roman" w:hAnsi="Times New Roman"/>
        </w:rPr>
      </w:pPr>
      <w:r w:rsidRPr="00D717D4">
        <w:rPr>
          <w:rFonts w:ascii="Times New Roman" w:hAnsi="Times New Roman"/>
        </w:rPr>
        <w:t>poškození předmětu díla způsobené jeho znečištěním, nehodou a/nebo zásahem vyšší moci (živelná událost, požár, vniknutí vody apod.),</w:t>
      </w:r>
    </w:p>
    <w:p w14:paraId="2AD11C2C" w14:textId="753B9BCB" w:rsidR="00FB701F" w:rsidRPr="00D717D4" w:rsidRDefault="00FB701F" w:rsidP="00D71626">
      <w:pPr>
        <w:pStyle w:val="Odstavecseseznamem"/>
        <w:numPr>
          <w:ilvl w:val="0"/>
          <w:numId w:val="24"/>
        </w:numPr>
        <w:ind w:left="567" w:hanging="567"/>
        <w:contextualSpacing/>
        <w:jc w:val="both"/>
        <w:rPr>
          <w:rFonts w:ascii="Times New Roman" w:hAnsi="Times New Roman"/>
        </w:rPr>
      </w:pPr>
      <w:r w:rsidRPr="00D717D4">
        <w:rPr>
          <w:rFonts w:ascii="Times New Roman" w:hAnsi="Times New Roman"/>
        </w:rPr>
        <w:t>mechanické poškození předmětu díla v důsledku vandalizmu,</w:t>
      </w:r>
    </w:p>
    <w:p w14:paraId="33328E3D" w14:textId="77777777" w:rsidR="00FB701F" w:rsidRPr="00D717D4" w:rsidRDefault="00FB701F" w:rsidP="00D71626">
      <w:pPr>
        <w:pStyle w:val="Odstavecseseznamem"/>
        <w:numPr>
          <w:ilvl w:val="0"/>
          <w:numId w:val="24"/>
        </w:numPr>
        <w:ind w:left="567" w:hanging="567"/>
        <w:contextualSpacing/>
        <w:jc w:val="both"/>
        <w:rPr>
          <w:rFonts w:ascii="Times New Roman" w:hAnsi="Times New Roman"/>
        </w:rPr>
      </w:pPr>
      <w:r w:rsidRPr="00D717D4">
        <w:rPr>
          <w:rFonts w:ascii="Times New Roman" w:hAnsi="Times New Roman"/>
        </w:rPr>
        <w:t>poškození způsobené nevhodnými provozními podmínkami (např. vysoké okolní teploty, vysoká vlhkost prostředí, otřesy apod.),</w:t>
      </w:r>
    </w:p>
    <w:p w14:paraId="3587943A" w14:textId="77777777" w:rsidR="00FB701F" w:rsidRPr="00D717D4" w:rsidRDefault="00FB701F" w:rsidP="00D71626">
      <w:pPr>
        <w:pStyle w:val="Odstavecseseznamem"/>
        <w:numPr>
          <w:ilvl w:val="0"/>
          <w:numId w:val="24"/>
        </w:numPr>
        <w:ind w:left="567" w:hanging="567"/>
        <w:jc w:val="both"/>
        <w:rPr>
          <w:rFonts w:ascii="Times New Roman" w:hAnsi="Times New Roman"/>
          <w:bCs/>
        </w:rPr>
      </w:pPr>
      <w:r w:rsidRPr="00D717D4">
        <w:rPr>
          <w:rFonts w:ascii="Times New Roman" w:hAnsi="Times New Roman"/>
        </w:rPr>
        <w:t xml:space="preserve">poškození </w:t>
      </w:r>
      <w:r w:rsidRPr="00D717D4">
        <w:rPr>
          <w:rFonts w:ascii="Times New Roman" w:hAnsi="Times New Roman"/>
          <w:bCs/>
        </w:rPr>
        <w:t xml:space="preserve">způsobené neodborným zásahem, zásahem nepovolané osoby, či </w:t>
      </w:r>
      <w:r w:rsidRPr="00D717D4">
        <w:rPr>
          <w:rFonts w:ascii="Times New Roman" w:hAnsi="Times New Roman"/>
          <w:bCs/>
          <w:iCs/>
        </w:rPr>
        <w:t xml:space="preserve">použitím jiných než originálních náhradních dílů ze strany objednatele </w:t>
      </w:r>
      <w:r w:rsidRPr="00D717D4">
        <w:rPr>
          <w:rFonts w:ascii="Times New Roman" w:hAnsi="Times New Roman"/>
        </w:rPr>
        <w:t xml:space="preserve">(např. poškozená plomba přístroje), </w:t>
      </w:r>
    </w:p>
    <w:p w14:paraId="2D4E3549" w14:textId="77777777" w:rsidR="00FB701F" w:rsidRPr="00D717D4" w:rsidRDefault="00FB701F" w:rsidP="00D71626">
      <w:pPr>
        <w:pStyle w:val="Odstavecseseznamem"/>
        <w:numPr>
          <w:ilvl w:val="0"/>
          <w:numId w:val="24"/>
        </w:numPr>
        <w:ind w:left="567" w:hanging="567"/>
        <w:jc w:val="both"/>
        <w:rPr>
          <w:rFonts w:ascii="Times New Roman" w:hAnsi="Times New Roman"/>
          <w:bCs/>
        </w:rPr>
      </w:pPr>
      <w:r w:rsidRPr="00D717D4">
        <w:rPr>
          <w:rFonts w:ascii="Times New Roman" w:hAnsi="Times New Roman"/>
          <w:bCs/>
        </w:rPr>
        <w:t xml:space="preserve">zjevné vady, neuplatněné při předání díla. </w:t>
      </w:r>
    </w:p>
    <w:p w14:paraId="2C5EFE8C" w14:textId="3EFAC26C" w:rsidR="00FB701F" w:rsidRDefault="00FB701F" w:rsidP="00D71626">
      <w:pPr>
        <w:pStyle w:val="Odstavecseseznamem"/>
        <w:numPr>
          <w:ilvl w:val="1"/>
          <w:numId w:val="23"/>
        </w:numPr>
        <w:tabs>
          <w:tab w:val="clear" w:pos="510"/>
        </w:tabs>
        <w:ind w:left="567" w:hanging="567"/>
        <w:jc w:val="both"/>
        <w:rPr>
          <w:rFonts w:ascii="Times New Roman" w:hAnsi="Times New Roman"/>
          <w:bCs/>
        </w:rPr>
      </w:pPr>
      <w:r w:rsidRPr="00D717D4">
        <w:rPr>
          <w:rFonts w:ascii="Times New Roman" w:hAnsi="Times New Roman"/>
          <w:bCs/>
        </w:rPr>
        <w:t>Zhotovitel neodpovídá za vady díla, pokud tyto vady byly způsobeny nevhodnou povahou věcí předaných mu k provedení díla objednatelem a/nebo pokynu uděleného mu objednatelem v případě, že ani při vynaložení potřebné péče tuto nevhodnost nemohl zjistit nebo na jejich nevhodnost objednatele písemně upozornil a objednatel na provádění díla s použitím předané věci nebo podle daného pokynu trval.</w:t>
      </w:r>
      <w:r w:rsidR="004B250D">
        <w:rPr>
          <w:rFonts w:ascii="Times New Roman" w:hAnsi="Times New Roman"/>
          <w:bCs/>
        </w:rPr>
        <w:t xml:space="preserve"> </w:t>
      </w:r>
    </w:p>
    <w:p w14:paraId="132E62AF" w14:textId="4A00D6FA" w:rsidR="004B250D" w:rsidRPr="00367DCF" w:rsidRDefault="003473C6" w:rsidP="00D71626">
      <w:pPr>
        <w:pStyle w:val="Odstavecseseznamem"/>
        <w:numPr>
          <w:ilvl w:val="1"/>
          <w:numId w:val="23"/>
        </w:numPr>
        <w:tabs>
          <w:tab w:val="clear" w:pos="510"/>
        </w:tabs>
        <w:ind w:left="567" w:hanging="567"/>
        <w:jc w:val="both"/>
        <w:rPr>
          <w:rFonts w:ascii="Times New Roman" w:hAnsi="Times New Roman"/>
          <w:bCs/>
        </w:rPr>
      </w:pPr>
      <w:r w:rsidRPr="00367DCF">
        <w:rPr>
          <w:rFonts w:ascii="Times New Roman" w:hAnsi="Times New Roman"/>
          <w:bCs/>
        </w:rPr>
        <w:t xml:space="preserve">Objednatel se zavazuje podpisem této Smlouvy o dílo uzavřít se zhotovitelem před spuštěním výtahu </w:t>
      </w:r>
      <w:r w:rsidR="00F07709">
        <w:rPr>
          <w:rFonts w:ascii="Times New Roman" w:hAnsi="Times New Roman"/>
          <w:bCs/>
        </w:rPr>
        <w:t xml:space="preserve">nebo plošiny (SZH) </w:t>
      </w:r>
      <w:r w:rsidRPr="00367DCF">
        <w:rPr>
          <w:rFonts w:ascii="Times New Roman" w:hAnsi="Times New Roman"/>
          <w:bCs/>
        </w:rPr>
        <w:t>do provozu Smlouvu o dílo na servis výtahů</w:t>
      </w:r>
      <w:r w:rsidR="00F07709">
        <w:rPr>
          <w:rFonts w:ascii="Times New Roman" w:hAnsi="Times New Roman"/>
          <w:bCs/>
        </w:rPr>
        <w:t xml:space="preserve"> nebo plošiny (SZH)</w:t>
      </w:r>
      <w:r w:rsidRPr="00367DCF">
        <w:rPr>
          <w:rFonts w:ascii="Times New Roman" w:hAnsi="Times New Roman"/>
          <w:bCs/>
        </w:rPr>
        <w:t>. V opačném případě pozbývá záruku na předmět díla v prodloužené délce.</w:t>
      </w:r>
      <w:r w:rsidR="004B250D" w:rsidRPr="00367DCF">
        <w:rPr>
          <w:rFonts w:ascii="Times New Roman" w:hAnsi="Times New Roman"/>
          <w:bCs/>
        </w:rPr>
        <w:t xml:space="preserve"> </w:t>
      </w:r>
    </w:p>
    <w:p w14:paraId="6DC2C1B9" w14:textId="77777777" w:rsidR="00FB701F" w:rsidRDefault="00FB701F" w:rsidP="00D71626">
      <w:pPr>
        <w:spacing w:line="240" w:lineRule="atLeast"/>
        <w:ind w:left="567" w:hanging="567"/>
        <w:jc w:val="both"/>
        <w:rPr>
          <w:bCs/>
          <w:sz w:val="22"/>
        </w:rPr>
      </w:pPr>
    </w:p>
    <w:p w14:paraId="4C6C7EFC" w14:textId="77777777" w:rsidR="00453195" w:rsidRPr="00D717D4" w:rsidRDefault="00453195" w:rsidP="00D71626">
      <w:pPr>
        <w:spacing w:line="240" w:lineRule="atLeast"/>
        <w:ind w:left="567" w:hanging="567"/>
        <w:jc w:val="both"/>
        <w:rPr>
          <w:bCs/>
          <w:sz w:val="22"/>
        </w:rPr>
      </w:pPr>
    </w:p>
    <w:p w14:paraId="638EBCC8" w14:textId="77777777" w:rsidR="00FB701F" w:rsidRPr="00D717D4" w:rsidRDefault="00FB701F" w:rsidP="00D71626">
      <w:pPr>
        <w:widowControl w:val="0"/>
        <w:spacing w:line="240" w:lineRule="atLeast"/>
        <w:ind w:left="567" w:hanging="567"/>
        <w:jc w:val="both"/>
        <w:rPr>
          <w:b/>
          <w:i/>
          <w:sz w:val="28"/>
        </w:rPr>
      </w:pPr>
      <w:r w:rsidRPr="00D717D4">
        <w:rPr>
          <w:b/>
          <w:i/>
          <w:sz w:val="28"/>
        </w:rPr>
        <w:t>2.</w:t>
      </w:r>
      <w:r w:rsidRPr="00D717D4">
        <w:rPr>
          <w:i/>
          <w:sz w:val="28"/>
        </w:rPr>
        <w:tab/>
      </w:r>
      <w:r w:rsidRPr="00D717D4">
        <w:rPr>
          <w:b/>
          <w:i/>
          <w:sz w:val="28"/>
        </w:rPr>
        <w:t>Podmínky reklamace</w:t>
      </w:r>
    </w:p>
    <w:p w14:paraId="75ED381E" w14:textId="77777777" w:rsidR="00FB701F" w:rsidRPr="00D717D4" w:rsidRDefault="00FB701F" w:rsidP="00D71626">
      <w:pPr>
        <w:widowControl w:val="0"/>
        <w:numPr>
          <w:ilvl w:val="1"/>
          <w:numId w:val="25"/>
        </w:numPr>
        <w:tabs>
          <w:tab w:val="clear" w:pos="510"/>
        </w:tabs>
        <w:spacing w:line="240" w:lineRule="atLeast"/>
        <w:ind w:left="567" w:hanging="567"/>
        <w:jc w:val="both"/>
        <w:rPr>
          <w:sz w:val="22"/>
          <w:szCs w:val="22"/>
        </w:rPr>
      </w:pPr>
      <w:r w:rsidRPr="00D717D4">
        <w:rPr>
          <w:sz w:val="22"/>
          <w:szCs w:val="22"/>
        </w:rPr>
        <w:t>Vady zjištěné v průběhu záruční doby je objednatel povinen písemně oznámit bez zbytečného odkladu po jejich zjištění zhotoviteli. V reklamaci uvede, jak se vada projevuje a jaké nároky z tohoto titulu uplatňuje.</w:t>
      </w:r>
    </w:p>
    <w:p w14:paraId="288ED395" w14:textId="77777777" w:rsidR="00FB701F" w:rsidRPr="00D717D4" w:rsidRDefault="00FB701F" w:rsidP="00D71626">
      <w:pPr>
        <w:widowControl w:val="0"/>
        <w:numPr>
          <w:ilvl w:val="1"/>
          <w:numId w:val="25"/>
        </w:numPr>
        <w:tabs>
          <w:tab w:val="clear" w:pos="510"/>
        </w:tabs>
        <w:spacing w:line="240" w:lineRule="atLeast"/>
        <w:ind w:left="567" w:hanging="567"/>
        <w:jc w:val="both"/>
        <w:rPr>
          <w:sz w:val="22"/>
          <w:szCs w:val="22"/>
        </w:rPr>
      </w:pPr>
      <w:r w:rsidRPr="00D717D4">
        <w:rPr>
          <w:sz w:val="22"/>
          <w:szCs w:val="22"/>
        </w:rPr>
        <w:t>Smluvní strany o každé vadě, reklamované objednatelem řádně a včas, sepíší protokol, a to nejpozději do 3 pracovních dnů ode dne, kdy byla zhotoviteli reklamace doručena. V protokolu strany uvedou způsob a termíny odstranění vad, zda zhotovitel uznává svou odpovědnost, případně důvody, pro které svou odpovědnost neuznává.</w:t>
      </w:r>
    </w:p>
    <w:p w14:paraId="0A57B833" w14:textId="77777777" w:rsidR="00FB701F" w:rsidRPr="00D717D4" w:rsidRDefault="00FB701F" w:rsidP="00D71626">
      <w:pPr>
        <w:widowControl w:val="0"/>
        <w:numPr>
          <w:ilvl w:val="1"/>
          <w:numId w:val="25"/>
        </w:numPr>
        <w:tabs>
          <w:tab w:val="clear" w:pos="510"/>
        </w:tabs>
        <w:spacing w:line="240" w:lineRule="atLeast"/>
        <w:ind w:left="567" w:hanging="567"/>
        <w:jc w:val="both"/>
        <w:rPr>
          <w:sz w:val="22"/>
          <w:szCs w:val="22"/>
        </w:rPr>
      </w:pPr>
      <w:r w:rsidRPr="00D717D4">
        <w:rPr>
          <w:sz w:val="22"/>
          <w:szCs w:val="22"/>
        </w:rPr>
        <w:t>V případě, že zhotovitel neodpovídá za vady, které oznámil objednatel (reklamace vad je neoprávněná), náklady spojené s řešením reklamace (cestovné zhotovitele, odborné posudky, ušlý zisk, ušla mzda atd.) nese v celém rozsahu objednatel.</w:t>
      </w:r>
    </w:p>
    <w:p w14:paraId="6242316D" w14:textId="77777777" w:rsidR="00FB701F" w:rsidRDefault="00FB701F" w:rsidP="00D71626">
      <w:pPr>
        <w:pStyle w:val="Zkladntextodsazen3"/>
        <w:spacing w:after="0"/>
        <w:ind w:left="567" w:hanging="567"/>
        <w:jc w:val="both"/>
        <w:rPr>
          <w:sz w:val="22"/>
          <w:szCs w:val="22"/>
        </w:rPr>
      </w:pPr>
    </w:p>
    <w:p w14:paraId="7B8609D5" w14:textId="77777777" w:rsidR="00453195" w:rsidRPr="00BD18EA" w:rsidRDefault="00453195" w:rsidP="00D71626">
      <w:pPr>
        <w:pStyle w:val="Zkladntextodsazen3"/>
        <w:spacing w:after="0"/>
        <w:ind w:left="567" w:hanging="567"/>
        <w:jc w:val="both"/>
        <w:rPr>
          <w:sz w:val="22"/>
          <w:szCs w:val="22"/>
        </w:rPr>
      </w:pPr>
    </w:p>
    <w:p w14:paraId="5E35D694" w14:textId="77777777" w:rsidR="00FB701F" w:rsidRPr="00D717D4" w:rsidRDefault="00FB701F" w:rsidP="00D71626">
      <w:pPr>
        <w:widowControl w:val="0"/>
        <w:spacing w:line="240" w:lineRule="atLeast"/>
        <w:ind w:left="567" w:hanging="567"/>
        <w:jc w:val="both"/>
        <w:rPr>
          <w:b/>
          <w:i/>
          <w:sz w:val="28"/>
        </w:rPr>
      </w:pPr>
      <w:r w:rsidRPr="00D717D4">
        <w:rPr>
          <w:b/>
          <w:i/>
          <w:sz w:val="28"/>
        </w:rPr>
        <w:t>3.</w:t>
      </w:r>
      <w:r w:rsidRPr="00D717D4">
        <w:rPr>
          <w:i/>
          <w:sz w:val="28"/>
        </w:rPr>
        <w:tab/>
      </w:r>
      <w:r w:rsidRPr="00D717D4">
        <w:rPr>
          <w:b/>
          <w:i/>
          <w:sz w:val="28"/>
        </w:rPr>
        <w:t>Nároky z odpovědnosti za vady</w:t>
      </w:r>
    </w:p>
    <w:p w14:paraId="5275E779" w14:textId="77777777" w:rsidR="00FB701F" w:rsidRPr="00D717D4" w:rsidRDefault="00FB701F" w:rsidP="00D71626">
      <w:pPr>
        <w:widowControl w:val="0"/>
        <w:numPr>
          <w:ilvl w:val="1"/>
          <w:numId w:val="14"/>
        </w:numPr>
        <w:tabs>
          <w:tab w:val="clear" w:pos="510"/>
        </w:tabs>
        <w:spacing w:line="240" w:lineRule="atLeast"/>
        <w:ind w:left="567" w:hanging="567"/>
        <w:jc w:val="both"/>
        <w:rPr>
          <w:sz w:val="22"/>
        </w:rPr>
      </w:pPr>
      <w:r w:rsidRPr="00D717D4">
        <w:rPr>
          <w:sz w:val="22"/>
        </w:rPr>
        <w:t xml:space="preserve">Objednatel má v případě vad díla, které řádně reklamoval a které lze odstranit formou opravy především na právo na bezplatné odstranění reklamované vady nebo má objednatel alternativně právo na poskytnutí přiměřené slevy z ceny díla. </w:t>
      </w:r>
    </w:p>
    <w:p w14:paraId="103DE287" w14:textId="77777777" w:rsidR="00FB701F" w:rsidRPr="00D717D4" w:rsidRDefault="00FB701F" w:rsidP="00D71626">
      <w:pPr>
        <w:widowControl w:val="0"/>
        <w:numPr>
          <w:ilvl w:val="1"/>
          <w:numId w:val="14"/>
        </w:numPr>
        <w:tabs>
          <w:tab w:val="clear" w:pos="510"/>
        </w:tabs>
        <w:spacing w:line="240" w:lineRule="atLeast"/>
        <w:ind w:left="567" w:hanging="567"/>
        <w:jc w:val="both"/>
        <w:rPr>
          <w:sz w:val="22"/>
        </w:rPr>
      </w:pPr>
      <w:r w:rsidRPr="00D717D4">
        <w:rPr>
          <w:sz w:val="22"/>
        </w:rPr>
        <w:t>Objednatel není oprávněn uplatněný nárok bez souhlasu zhotovitele měnit.</w:t>
      </w:r>
    </w:p>
    <w:p w14:paraId="31281927" w14:textId="481F9DF0" w:rsidR="00FB701F" w:rsidRPr="00D717D4" w:rsidRDefault="00FB701F" w:rsidP="00D71626">
      <w:pPr>
        <w:widowControl w:val="0"/>
        <w:numPr>
          <w:ilvl w:val="1"/>
          <w:numId w:val="14"/>
        </w:numPr>
        <w:tabs>
          <w:tab w:val="clear" w:pos="510"/>
        </w:tabs>
        <w:spacing w:line="240" w:lineRule="atLeast"/>
        <w:ind w:left="567" w:hanging="567"/>
        <w:jc w:val="both"/>
        <w:rPr>
          <w:sz w:val="22"/>
          <w:szCs w:val="22"/>
        </w:rPr>
      </w:pPr>
      <w:r w:rsidRPr="00D717D4">
        <w:rPr>
          <w:sz w:val="22"/>
          <w:szCs w:val="22"/>
        </w:rPr>
        <w:t xml:space="preserve">Zhotovitel je povinen odstranit řádně a včas reklamované vady neprodleně po doručení oznámení o vadě, </w:t>
      </w:r>
      <w:r w:rsidR="00BE62E4" w:rsidRPr="00BE62E4">
        <w:rPr>
          <w:i/>
          <w:iCs/>
          <w:sz w:val="22"/>
          <w:szCs w:val="22"/>
        </w:rPr>
        <w:t>zejména jedná-li se o vady bránící užívání výtahu</w:t>
      </w:r>
      <w:r w:rsidR="00F07709">
        <w:rPr>
          <w:i/>
          <w:iCs/>
          <w:sz w:val="22"/>
          <w:szCs w:val="22"/>
        </w:rPr>
        <w:t xml:space="preserve"> nebo plošiny</w:t>
      </w:r>
      <w:r w:rsidR="00BE62E4" w:rsidRPr="00BE62E4">
        <w:rPr>
          <w:i/>
          <w:iCs/>
          <w:sz w:val="22"/>
          <w:szCs w:val="22"/>
        </w:rPr>
        <w:t xml:space="preserve"> (zastavení jeho provozu), </w:t>
      </w:r>
      <w:r w:rsidR="00BE62E4" w:rsidRPr="00BE62E4">
        <w:rPr>
          <w:i/>
          <w:iCs/>
          <w:sz w:val="22"/>
          <w:szCs w:val="22"/>
        </w:rPr>
        <w:lastRenderedPageBreak/>
        <w:t>ostatní vady</w:t>
      </w:r>
      <w:r w:rsidR="00BE62E4" w:rsidRPr="00D717D4">
        <w:rPr>
          <w:sz w:val="22"/>
          <w:szCs w:val="22"/>
        </w:rPr>
        <w:t xml:space="preserve"> </w:t>
      </w:r>
      <w:r w:rsidRPr="00D717D4">
        <w:rPr>
          <w:sz w:val="22"/>
          <w:szCs w:val="22"/>
        </w:rPr>
        <w:t xml:space="preserve">maximálně však ve lhůtě 30 pracovních dnů, to vše nebude-li v reklamačním protokolu dohodnuto jinak. Vyžádá-li si odstraňování vady vzhledem k jejímu rozsahu nebo technické složitosti lhůtu delší, je zhotovitel povinen o této skutečnosti sepsat s objednatelem zápis a uvést náhradní lhůtu pro odstranění vady. </w:t>
      </w:r>
    </w:p>
    <w:p w14:paraId="6A59CB47" w14:textId="77777777" w:rsidR="00FB701F" w:rsidRPr="00D717D4" w:rsidRDefault="00FB701F" w:rsidP="00D71626">
      <w:pPr>
        <w:widowControl w:val="0"/>
        <w:numPr>
          <w:ilvl w:val="1"/>
          <w:numId w:val="14"/>
        </w:numPr>
        <w:tabs>
          <w:tab w:val="clear" w:pos="510"/>
        </w:tabs>
        <w:spacing w:line="240" w:lineRule="atLeast"/>
        <w:ind w:left="567" w:hanging="567"/>
        <w:jc w:val="both"/>
        <w:rPr>
          <w:sz w:val="22"/>
          <w:szCs w:val="22"/>
        </w:rPr>
      </w:pPr>
      <w:r w:rsidRPr="00D717D4">
        <w:rPr>
          <w:sz w:val="22"/>
          <w:szCs w:val="22"/>
        </w:rPr>
        <w:t xml:space="preserve">Objednatel je oprávněn odstranit vady na náklady zhotovitele, jestliže dá zhotovitel objednateli k takové opravě písemný souhlas, případně pokud zhotovitel neodstraní vady dle zásad touto smlouvou stanovených, zejména v odstavci 3.3 tohoto článku. </w:t>
      </w:r>
    </w:p>
    <w:p w14:paraId="680B8A32" w14:textId="77777777" w:rsidR="00FB701F" w:rsidRDefault="00FB701F" w:rsidP="00D71626">
      <w:pPr>
        <w:widowControl w:val="0"/>
        <w:spacing w:line="240" w:lineRule="atLeast"/>
        <w:ind w:left="567" w:hanging="567"/>
        <w:jc w:val="both"/>
        <w:rPr>
          <w:sz w:val="22"/>
          <w:szCs w:val="22"/>
        </w:rPr>
      </w:pPr>
    </w:p>
    <w:p w14:paraId="317DB7DA" w14:textId="77777777" w:rsidR="00453195" w:rsidRPr="00D717D4" w:rsidRDefault="00453195" w:rsidP="00D71626">
      <w:pPr>
        <w:widowControl w:val="0"/>
        <w:spacing w:line="240" w:lineRule="atLeast"/>
        <w:ind w:left="567" w:hanging="567"/>
        <w:jc w:val="both"/>
        <w:rPr>
          <w:sz w:val="22"/>
          <w:szCs w:val="22"/>
        </w:rPr>
      </w:pPr>
    </w:p>
    <w:p w14:paraId="3EFDFF9B" w14:textId="77777777" w:rsidR="0082762A" w:rsidRPr="00D717D4" w:rsidRDefault="00FB701F" w:rsidP="00D71626">
      <w:pPr>
        <w:widowControl w:val="0"/>
        <w:spacing w:line="240" w:lineRule="atLeast"/>
        <w:jc w:val="center"/>
        <w:rPr>
          <w:b/>
          <w:sz w:val="28"/>
          <w:szCs w:val="28"/>
        </w:rPr>
      </w:pPr>
      <w:r w:rsidRPr="00D717D4">
        <w:rPr>
          <w:b/>
          <w:sz w:val="28"/>
          <w:szCs w:val="28"/>
        </w:rPr>
        <w:t>VIII.</w:t>
      </w:r>
    </w:p>
    <w:p w14:paraId="24BF8F86" w14:textId="476B96FB" w:rsidR="00FB701F" w:rsidRPr="00D717D4" w:rsidRDefault="00FB701F" w:rsidP="00D71626">
      <w:pPr>
        <w:widowControl w:val="0"/>
        <w:spacing w:line="240" w:lineRule="atLeast"/>
        <w:jc w:val="center"/>
        <w:rPr>
          <w:b/>
          <w:sz w:val="28"/>
          <w:szCs w:val="28"/>
        </w:rPr>
      </w:pPr>
      <w:r w:rsidRPr="00D717D4">
        <w:rPr>
          <w:b/>
          <w:sz w:val="28"/>
          <w:szCs w:val="28"/>
        </w:rPr>
        <w:t>Sankce za porušení povinností</w:t>
      </w:r>
    </w:p>
    <w:p w14:paraId="726D2D26" w14:textId="77777777" w:rsidR="0082762A" w:rsidRPr="004D7B59" w:rsidRDefault="0082762A" w:rsidP="00D71626">
      <w:pPr>
        <w:widowControl w:val="0"/>
        <w:spacing w:line="240" w:lineRule="atLeast"/>
        <w:jc w:val="both"/>
        <w:rPr>
          <w:bCs/>
          <w:sz w:val="22"/>
          <w:szCs w:val="22"/>
        </w:rPr>
      </w:pPr>
    </w:p>
    <w:p w14:paraId="1D3BE7FB" w14:textId="77777777" w:rsidR="00AE51C3" w:rsidRPr="00EF2AC6" w:rsidRDefault="00FB701F" w:rsidP="00D71626">
      <w:pPr>
        <w:ind w:left="567" w:hanging="567"/>
        <w:jc w:val="both"/>
        <w:rPr>
          <w:sz w:val="22"/>
          <w:szCs w:val="22"/>
        </w:rPr>
      </w:pPr>
      <w:r w:rsidRPr="00D717D4">
        <w:rPr>
          <w:sz w:val="22"/>
          <w:szCs w:val="22"/>
        </w:rPr>
        <w:t>1.</w:t>
      </w:r>
      <w:r w:rsidRPr="00D717D4">
        <w:rPr>
          <w:sz w:val="22"/>
          <w:szCs w:val="22"/>
        </w:rPr>
        <w:tab/>
      </w:r>
      <w:r w:rsidR="00AE51C3" w:rsidRPr="00EF2AC6">
        <w:rPr>
          <w:sz w:val="22"/>
          <w:szCs w:val="22"/>
        </w:rPr>
        <w:t>Objednatel je oprávněn požadovat zaplacení smluvní pokuty po zhotoviteli v následujících případech porušení smluvních povinností zhotovitele:</w:t>
      </w:r>
    </w:p>
    <w:p w14:paraId="1E3F4E3E" w14:textId="4717BA48" w:rsidR="00AE51C3" w:rsidRPr="00EF2AC6" w:rsidRDefault="00AE51C3" w:rsidP="00D71626">
      <w:pPr>
        <w:ind w:left="567" w:hanging="567"/>
        <w:jc w:val="both"/>
        <w:rPr>
          <w:sz w:val="22"/>
          <w:szCs w:val="22"/>
        </w:rPr>
      </w:pPr>
      <w:r w:rsidRPr="00EF2AC6">
        <w:rPr>
          <w:sz w:val="22"/>
          <w:szCs w:val="22"/>
        </w:rPr>
        <w:t>1.1.</w:t>
      </w:r>
      <w:r w:rsidRPr="00EF2AC6">
        <w:rPr>
          <w:sz w:val="22"/>
          <w:szCs w:val="22"/>
        </w:rPr>
        <w:tab/>
        <w:t xml:space="preserve">V případě prodlení zhotovitele s provedením díla se zhotovitel zavazuje uhradit objednateli smluvní pokutu ve výši </w:t>
      </w:r>
      <w:proofErr w:type="gramStart"/>
      <w:r w:rsidRPr="00EF2AC6">
        <w:rPr>
          <w:sz w:val="22"/>
          <w:szCs w:val="22"/>
        </w:rPr>
        <w:t>0,0</w:t>
      </w:r>
      <w:r>
        <w:rPr>
          <w:sz w:val="22"/>
          <w:szCs w:val="22"/>
        </w:rPr>
        <w:t>5</w:t>
      </w:r>
      <w:r w:rsidRPr="00EF2AC6">
        <w:rPr>
          <w:sz w:val="22"/>
          <w:szCs w:val="22"/>
        </w:rPr>
        <w:t>%</w:t>
      </w:r>
      <w:proofErr w:type="gramEnd"/>
      <w:r w:rsidRPr="00EF2AC6">
        <w:rPr>
          <w:sz w:val="22"/>
          <w:szCs w:val="22"/>
        </w:rPr>
        <w:t xml:space="preserve"> </w:t>
      </w:r>
      <w:r w:rsidRPr="00BE4EA2">
        <w:rPr>
          <w:i/>
          <w:iCs/>
          <w:sz w:val="22"/>
          <w:szCs w:val="22"/>
        </w:rPr>
        <w:t>z</w:t>
      </w:r>
      <w:r w:rsidR="00BE4EA2" w:rsidRPr="00BE4EA2">
        <w:rPr>
          <w:i/>
          <w:iCs/>
          <w:sz w:val="22"/>
          <w:szCs w:val="22"/>
        </w:rPr>
        <w:t> celkové ceny díla</w:t>
      </w:r>
      <w:r w:rsidR="00BE4EA2" w:rsidRPr="00EF2AC6">
        <w:rPr>
          <w:sz w:val="22"/>
          <w:szCs w:val="22"/>
        </w:rPr>
        <w:t xml:space="preserve"> </w:t>
      </w:r>
      <w:r w:rsidRPr="00EF2AC6">
        <w:rPr>
          <w:sz w:val="22"/>
          <w:szCs w:val="22"/>
        </w:rPr>
        <w:t xml:space="preserve">k oboustranně odsouhlasenému datu za každý den prodlení. </w:t>
      </w:r>
    </w:p>
    <w:p w14:paraId="7DA973FD" w14:textId="322F09A4" w:rsidR="00AE51C3" w:rsidRDefault="00AE51C3" w:rsidP="00D71626">
      <w:pPr>
        <w:ind w:left="567"/>
        <w:jc w:val="both"/>
        <w:rPr>
          <w:sz w:val="22"/>
          <w:szCs w:val="22"/>
        </w:rPr>
      </w:pPr>
      <w:r w:rsidRPr="00EF2AC6">
        <w:rPr>
          <w:sz w:val="22"/>
          <w:szCs w:val="22"/>
        </w:rPr>
        <w:t>Pakliže je předmětem smlouvy dv</w:t>
      </w:r>
      <w:r w:rsidR="00F07709">
        <w:rPr>
          <w:sz w:val="22"/>
          <w:szCs w:val="22"/>
        </w:rPr>
        <w:t>ě</w:t>
      </w:r>
      <w:r w:rsidRPr="00EF2AC6">
        <w:rPr>
          <w:sz w:val="22"/>
          <w:szCs w:val="22"/>
        </w:rPr>
        <w:t xml:space="preserve"> a více </w:t>
      </w:r>
      <w:r w:rsidR="00F07709">
        <w:rPr>
          <w:sz w:val="22"/>
          <w:szCs w:val="22"/>
        </w:rPr>
        <w:t>zdvihacích zařízení</w:t>
      </w:r>
      <w:r w:rsidRPr="00EF2AC6">
        <w:rPr>
          <w:sz w:val="22"/>
          <w:szCs w:val="22"/>
        </w:rPr>
        <w:t>, rozumí se cenou pro určení výše smluvní pokuty cena za jed</w:t>
      </w:r>
      <w:r w:rsidR="00F07709">
        <w:rPr>
          <w:sz w:val="22"/>
          <w:szCs w:val="22"/>
        </w:rPr>
        <w:t>no</w:t>
      </w:r>
      <w:r w:rsidRPr="00EF2AC6">
        <w:rPr>
          <w:sz w:val="22"/>
          <w:szCs w:val="22"/>
        </w:rPr>
        <w:t xml:space="preserve"> </w:t>
      </w:r>
      <w:r w:rsidR="00F07709">
        <w:rPr>
          <w:sz w:val="22"/>
          <w:szCs w:val="22"/>
        </w:rPr>
        <w:t>zdvihací zařízení</w:t>
      </w:r>
      <w:r w:rsidRPr="00EF2AC6">
        <w:rPr>
          <w:sz w:val="22"/>
          <w:szCs w:val="22"/>
        </w:rPr>
        <w:t>, se kterým je zhotovitel v prodlení.</w:t>
      </w:r>
      <w:r w:rsidR="00BE62E4">
        <w:rPr>
          <w:sz w:val="22"/>
          <w:szCs w:val="22"/>
        </w:rPr>
        <w:t xml:space="preserve"> </w:t>
      </w:r>
    </w:p>
    <w:p w14:paraId="01A041F0" w14:textId="71EBDE04" w:rsidR="00BE62E4" w:rsidRPr="00BE62E4" w:rsidRDefault="00BE62E4" w:rsidP="00D71626">
      <w:pPr>
        <w:ind w:left="567" w:hanging="567"/>
        <w:jc w:val="both"/>
        <w:rPr>
          <w:i/>
          <w:iCs/>
          <w:sz w:val="22"/>
          <w:szCs w:val="22"/>
        </w:rPr>
      </w:pPr>
      <w:r>
        <w:rPr>
          <w:sz w:val="22"/>
          <w:szCs w:val="22"/>
        </w:rPr>
        <w:t>1.2.</w:t>
      </w:r>
      <w:r>
        <w:rPr>
          <w:sz w:val="22"/>
          <w:szCs w:val="22"/>
        </w:rPr>
        <w:tab/>
      </w:r>
      <w:r w:rsidRPr="004D1B9B">
        <w:rPr>
          <w:i/>
          <w:iCs/>
          <w:sz w:val="22"/>
          <w:szCs w:val="22"/>
        </w:rPr>
        <w:t xml:space="preserve">V případě prodlení zhotovitele s odstraněním řádně a včas reklamované vady </w:t>
      </w:r>
      <w:r w:rsidR="00922F0E" w:rsidRPr="004D1B9B">
        <w:rPr>
          <w:i/>
          <w:iCs/>
          <w:sz w:val="22"/>
          <w:szCs w:val="22"/>
        </w:rPr>
        <w:t xml:space="preserve">v dohodnutém termínu </w:t>
      </w:r>
      <w:r w:rsidRPr="004D1B9B">
        <w:rPr>
          <w:i/>
          <w:iCs/>
          <w:sz w:val="22"/>
          <w:szCs w:val="22"/>
        </w:rPr>
        <w:t xml:space="preserve">v záruční době se zhotovitel zavazuje uhradit objednavateli smluvní pokutu ve výši </w:t>
      </w:r>
      <w:proofErr w:type="gramStart"/>
      <w:r w:rsidRPr="004D1B9B">
        <w:rPr>
          <w:i/>
          <w:iCs/>
          <w:sz w:val="22"/>
          <w:szCs w:val="22"/>
        </w:rPr>
        <w:t>0,05%</w:t>
      </w:r>
      <w:proofErr w:type="gramEnd"/>
      <w:r w:rsidRPr="004D1B9B">
        <w:rPr>
          <w:i/>
          <w:iCs/>
          <w:sz w:val="22"/>
          <w:szCs w:val="22"/>
        </w:rPr>
        <w:t xml:space="preserve"> z celkové ceny díla za každý den prodlení.</w:t>
      </w:r>
      <w:r>
        <w:rPr>
          <w:i/>
          <w:iCs/>
          <w:sz w:val="22"/>
          <w:szCs w:val="22"/>
        </w:rPr>
        <w:t xml:space="preserve"> </w:t>
      </w:r>
    </w:p>
    <w:p w14:paraId="68D3BE73" w14:textId="77777777" w:rsidR="00AE51C3" w:rsidRPr="00EF2AC6" w:rsidRDefault="00AE51C3" w:rsidP="00D71626">
      <w:pPr>
        <w:ind w:left="567" w:hanging="567"/>
        <w:jc w:val="both"/>
        <w:rPr>
          <w:sz w:val="22"/>
          <w:szCs w:val="22"/>
        </w:rPr>
      </w:pPr>
    </w:p>
    <w:p w14:paraId="1E3E2044" w14:textId="6294EFF1" w:rsidR="00AE51C3" w:rsidRPr="00F23DBF" w:rsidRDefault="00AE51C3" w:rsidP="00D71626">
      <w:pPr>
        <w:pStyle w:val="Odstavecseseznamem"/>
        <w:numPr>
          <w:ilvl w:val="0"/>
          <w:numId w:val="14"/>
        </w:numPr>
        <w:tabs>
          <w:tab w:val="clear" w:pos="510"/>
        </w:tabs>
        <w:ind w:left="567" w:hanging="567"/>
        <w:jc w:val="both"/>
        <w:rPr>
          <w:rFonts w:ascii="Times New Roman" w:hAnsi="Times New Roman"/>
        </w:rPr>
      </w:pPr>
      <w:r w:rsidRPr="00F23DBF">
        <w:rPr>
          <w:rFonts w:ascii="Times New Roman" w:hAnsi="Times New Roman"/>
        </w:rPr>
        <w:t>Zhotovitel je oprávněn požadovat zaplacení smluvní pokuty po objednateli v následujících případech porušení smluvních povinností objednatele:</w:t>
      </w:r>
    </w:p>
    <w:p w14:paraId="5068860D" w14:textId="1E7A5535" w:rsidR="00AE51C3" w:rsidRPr="00F23DBF" w:rsidRDefault="00AE51C3" w:rsidP="00D71626">
      <w:pPr>
        <w:pStyle w:val="Odstavecseseznamem"/>
        <w:numPr>
          <w:ilvl w:val="1"/>
          <w:numId w:val="32"/>
        </w:numPr>
        <w:ind w:left="567" w:hanging="567"/>
        <w:jc w:val="both"/>
        <w:rPr>
          <w:rFonts w:ascii="Times New Roman" w:hAnsi="Times New Roman"/>
        </w:rPr>
      </w:pPr>
      <w:r w:rsidRPr="00F23DBF">
        <w:rPr>
          <w:rFonts w:ascii="Times New Roman" w:hAnsi="Times New Roman"/>
        </w:rPr>
        <w:t xml:space="preserve">V případě prodlení objednatele s placením faktur nebo jejich částí, je objednatel povinen uhradit zhotoviteli úrok z prodlení </w:t>
      </w:r>
      <w:r w:rsidR="00BE53EA" w:rsidRPr="00F23DBF">
        <w:rPr>
          <w:rFonts w:ascii="Times New Roman" w:hAnsi="Times New Roman"/>
        </w:rPr>
        <w:t>ve výši 0,05</w:t>
      </w:r>
      <w:proofErr w:type="gramStart"/>
      <w:r w:rsidR="00BE53EA" w:rsidRPr="00F23DBF">
        <w:rPr>
          <w:rFonts w:ascii="Times New Roman" w:hAnsi="Times New Roman"/>
        </w:rPr>
        <w:t>%</w:t>
      </w:r>
      <w:r w:rsidRPr="00F23DBF">
        <w:rPr>
          <w:rFonts w:ascii="Times New Roman" w:hAnsi="Times New Roman"/>
        </w:rPr>
        <w:t>.</w:t>
      </w:r>
      <w:r w:rsidR="00BE53EA" w:rsidRPr="00F23DBF">
        <w:rPr>
          <w:rFonts w:ascii="Times New Roman" w:hAnsi="Times New Roman"/>
        </w:rPr>
        <w:t>k</w:t>
      </w:r>
      <w:proofErr w:type="gramEnd"/>
      <w:r w:rsidR="00BE53EA" w:rsidRPr="00F23DBF">
        <w:rPr>
          <w:rFonts w:ascii="Times New Roman" w:hAnsi="Times New Roman"/>
        </w:rPr>
        <w:t xml:space="preserve"> oboustranně odsouhlasenému datu, za každý den prodlení</w:t>
      </w:r>
      <w:r w:rsidRPr="00F23DBF">
        <w:rPr>
          <w:rFonts w:ascii="Times New Roman" w:hAnsi="Times New Roman"/>
        </w:rPr>
        <w:t xml:space="preserve"> </w:t>
      </w:r>
    </w:p>
    <w:p w14:paraId="48218CD3" w14:textId="54EB8726" w:rsidR="00FB701F" w:rsidRPr="00F23DBF" w:rsidRDefault="00FB701F" w:rsidP="00D71626">
      <w:pPr>
        <w:pStyle w:val="Zkladntextodsazen3"/>
        <w:spacing w:after="0"/>
        <w:ind w:left="567" w:hanging="567"/>
        <w:jc w:val="both"/>
        <w:rPr>
          <w:sz w:val="22"/>
          <w:szCs w:val="22"/>
        </w:rPr>
      </w:pPr>
    </w:p>
    <w:p w14:paraId="7BD822EA" w14:textId="77777777" w:rsidR="00D651F0" w:rsidRPr="00F23DBF" w:rsidRDefault="00D651F0" w:rsidP="00D651F0">
      <w:pPr>
        <w:pStyle w:val="Odstavecseseznamem"/>
        <w:widowControl w:val="0"/>
        <w:numPr>
          <w:ilvl w:val="1"/>
          <w:numId w:val="32"/>
        </w:numPr>
        <w:autoSpaceDN w:val="0"/>
        <w:spacing w:line="240" w:lineRule="atLeast"/>
        <w:ind w:left="567" w:hanging="567"/>
        <w:jc w:val="both"/>
        <w:rPr>
          <w:rFonts w:ascii="Times New Roman" w:hAnsi="Times New Roman"/>
        </w:rPr>
      </w:pPr>
      <w:r w:rsidRPr="00F23DBF">
        <w:rPr>
          <w:rFonts w:ascii="Times New Roman" w:hAnsi="Times New Roman"/>
        </w:rPr>
        <w:t xml:space="preserve">V případě prodlení objednatele s předáním plné moci </w:t>
      </w:r>
      <w:r w:rsidRPr="00F23DBF">
        <w:rPr>
          <w:rFonts w:ascii="Times New Roman" w:hAnsi="Times New Roman"/>
          <w:bCs/>
        </w:rPr>
        <w:t>dle čl. V. této smlouvy,</w:t>
      </w:r>
      <w:r w:rsidRPr="00F23DBF">
        <w:rPr>
          <w:rFonts w:ascii="Times New Roman" w:hAnsi="Times New Roman"/>
        </w:rPr>
        <w:t xml:space="preserve"> potřebné pro zastupování objednatele při jednání s orgány činnými ve stavebním řízení, je objednatel povinen uhradit zhotoviteli smluvní pokutu ve výši </w:t>
      </w:r>
      <w:proofErr w:type="gramStart"/>
      <w:r w:rsidRPr="00F23DBF">
        <w:rPr>
          <w:rFonts w:ascii="Times New Roman" w:hAnsi="Times New Roman"/>
        </w:rPr>
        <w:t>0,05%</w:t>
      </w:r>
      <w:proofErr w:type="gramEnd"/>
      <w:r w:rsidRPr="00F23DBF">
        <w:rPr>
          <w:rFonts w:ascii="Times New Roman" w:hAnsi="Times New Roman"/>
        </w:rPr>
        <w:t xml:space="preserve"> z dohodnuté ceny díla za každý den prodlení.</w:t>
      </w:r>
    </w:p>
    <w:p w14:paraId="71651970" w14:textId="77777777" w:rsidR="00FB701F" w:rsidRPr="00D717D4" w:rsidRDefault="00FB701F" w:rsidP="00D71626">
      <w:pPr>
        <w:widowControl w:val="0"/>
        <w:spacing w:line="240" w:lineRule="atLeast"/>
        <w:ind w:left="567" w:hanging="567"/>
        <w:jc w:val="both"/>
        <w:rPr>
          <w:sz w:val="22"/>
          <w:szCs w:val="22"/>
        </w:rPr>
      </w:pPr>
    </w:p>
    <w:p w14:paraId="4E8DE070" w14:textId="77777777" w:rsidR="00FB701F" w:rsidRPr="00D717D4" w:rsidRDefault="00FB701F" w:rsidP="00D71626">
      <w:pPr>
        <w:widowControl w:val="0"/>
        <w:numPr>
          <w:ilvl w:val="0"/>
          <w:numId w:val="32"/>
        </w:numPr>
        <w:spacing w:line="240" w:lineRule="atLeast"/>
        <w:ind w:left="567" w:hanging="567"/>
        <w:jc w:val="both"/>
        <w:rPr>
          <w:sz w:val="22"/>
          <w:szCs w:val="22"/>
        </w:rPr>
      </w:pPr>
      <w:r w:rsidRPr="00D717D4">
        <w:rPr>
          <w:sz w:val="22"/>
          <w:szCs w:val="22"/>
        </w:rPr>
        <w:t xml:space="preserve">Sjednané smluvní pokuty hradí povinná strana bez ohledu na skutečnost, zda druhé straně vznikla škoda; náhrada škody tímto není dotčena a lze ji vymáhat samostatně. Smluvní pokuty se vztahují na každé jednotlivé porušení povinností. Smluvní pokuty a náhrada škody jsou splatné do 15 dnů od jejich vyúčtování. </w:t>
      </w:r>
    </w:p>
    <w:p w14:paraId="5C52E0AC" w14:textId="77777777" w:rsidR="00B94F7B" w:rsidRDefault="00B94F7B" w:rsidP="00D71626">
      <w:pPr>
        <w:widowControl w:val="0"/>
        <w:spacing w:line="240" w:lineRule="atLeast"/>
        <w:ind w:left="567" w:hanging="567"/>
        <w:jc w:val="both"/>
        <w:rPr>
          <w:sz w:val="22"/>
          <w:szCs w:val="22"/>
        </w:rPr>
      </w:pPr>
    </w:p>
    <w:p w14:paraId="6F030383" w14:textId="77777777" w:rsidR="00453195" w:rsidRPr="00D717D4" w:rsidRDefault="00453195" w:rsidP="00D71626">
      <w:pPr>
        <w:widowControl w:val="0"/>
        <w:spacing w:line="240" w:lineRule="atLeast"/>
        <w:ind w:left="567" w:hanging="567"/>
        <w:jc w:val="both"/>
        <w:rPr>
          <w:sz w:val="22"/>
          <w:szCs w:val="22"/>
        </w:rPr>
      </w:pPr>
    </w:p>
    <w:p w14:paraId="27022D1A" w14:textId="77777777" w:rsidR="0082762A" w:rsidRPr="00D717D4" w:rsidRDefault="00FB701F" w:rsidP="00D71626">
      <w:pPr>
        <w:widowControl w:val="0"/>
        <w:spacing w:line="240" w:lineRule="atLeast"/>
        <w:ind w:left="567" w:hanging="567"/>
        <w:jc w:val="center"/>
        <w:rPr>
          <w:b/>
          <w:sz w:val="28"/>
          <w:szCs w:val="28"/>
        </w:rPr>
      </w:pPr>
      <w:r w:rsidRPr="00D717D4">
        <w:rPr>
          <w:b/>
          <w:sz w:val="28"/>
          <w:szCs w:val="28"/>
        </w:rPr>
        <w:t>IX.</w:t>
      </w:r>
    </w:p>
    <w:p w14:paraId="1ED38B46" w14:textId="773E2AF0" w:rsidR="00FB701F" w:rsidRPr="00D717D4" w:rsidRDefault="00FB701F" w:rsidP="00D71626">
      <w:pPr>
        <w:widowControl w:val="0"/>
        <w:spacing w:line="240" w:lineRule="atLeast"/>
        <w:ind w:left="567" w:hanging="567"/>
        <w:jc w:val="center"/>
        <w:rPr>
          <w:b/>
          <w:sz w:val="28"/>
          <w:szCs w:val="28"/>
        </w:rPr>
      </w:pPr>
      <w:r w:rsidRPr="00D717D4">
        <w:rPr>
          <w:b/>
          <w:sz w:val="28"/>
          <w:szCs w:val="28"/>
        </w:rPr>
        <w:t>Zánik smlouvy, odstoupení od smlouvy</w:t>
      </w:r>
    </w:p>
    <w:p w14:paraId="3492BBAC" w14:textId="77777777" w:rsidR="00FB701F" w:rsidRPr="00D717D4" w:rsidRDefault="00FB701F" w:rsidP="00D71626">
      <w:pPr>
        <w:widowControl w:val="0"/>
        <w:spacing w:line="240" w:lineRule="atLeast"/>
        <w:ind w:left="567" w:hanging="567"/>
        <w:jc w:val="both"/>
        <w:rPr>
          <w:sz w:val="22"/>
          <w:szCs w:val="22"/>
        </w:rPr>
      </w:pPr>
    </w:p>
    <w:p w14:paraId="7C3674A5" w14:textId="77777777" w:rsidR="00FB701F" w:rsidRPr="00D717D4" w:rsidRDefault="00FB701F" w:rsidP="00D71626">
      <w:pPr>
        <w:widowControl w:val="0"/>
        <w:numPr>
          <w:ilvl w:val="0"/>
          <w:numId w:val="11"/>
        </w:numPr>
        <w:tabs>
          <w:tab w:val="clear" w:pos="510"/>
        </w:tabs>
        <w:spacing w:line="240" w:lineRule="atLeast"/>
        <w:ind w:left="567" w:hanging="567"/>
        <w:jc w:val="both"/>
        <w:rPr>
          <w:sz w:val="22"/>
          <w:szCs w:val="22"/>
        </w:rPr>
      </w:pPr>
      <w:r w:rsidRPr="00D717D4">
        <w:rPr>
          <w:sz w:val="22"/>
          <w:szCs w:val="22"/>
        </w:rPr>
        <w:t>Tato smlouva může zaniknout na základě:</w:t>
      </w:r>
    </w:p>
    <w:p w14:paraId="5025E2DD" w14:textId="77777777" w:rsidR="00FB701F" w:rsidRPr="00D717D4" w:rsidRDefault="00FB701F" w:rsidP="00D71626">
      <w:pPr>
        <w:widowControl w:val="0"/>
        <w:numPr>
          <w:ilvl w:val="1"/>
          <w:numId w:val="11"/>
        </w:numPr>
        <w:tabs>
          <w:tab w:val="clear" w:pos="510"/>
        </w:tabs>
        <w:spacing w:line="240" w:lineRule="atLeast"/>
        <w:ind w:left="567" w:hanging="567"/>
        <w:jc w:val="both"/>
        <w:rPr>
          <w:sz w:val="22"/>
          <w:szCs w:val="22"/>
        </w:rPr>
      </w:pPr>
      <w:r w:rsidRPr="00D717D4">
        <w:rPr>
          <w:sz w:val="22"/>
          <w:szCs w:val="22"/>
        </w:rPr>
        <w:t>písemné dohody smluvních stran,</w:t>
      </w:r>
    </w:p>
    <w:p w14:paraId="587D1B1D" w14:textId="77777777" w:rsidR="00FB701F" w:rsidRPr="00D717D4" w:rsidRDefault="00FB701F" w:rsidP="00D71626">
      <w:pPr>
        <w:widowControl w:val="0"/>
        <w:numPr>
          <w:ilvl w:val="1"/>
          <w:numId w:val="11"/>
        </w:numPr>
        <w:tabs>
          <w:tab w:val="clear" w:pos="510"/>
        </w:tabs>
        <w:spacing w:line="240" w:lineRule="atLeast"/>
        <w:ind w:left="567" w:hanging="567"/>
        <w:jc w:val="both"/>
        <w:rPr>
          <w:sz w:val="22"/>
          <w:szCs w:val="22"/>
        </w:rPr>
      </w:pPr>
      <w:r w:rsidRPr="00D717D4">
        <w:rPr>
          <w:sz w:val="22"/>
          <w:szCs w:val="22"/>
        </w:rPr>
        <w:t>odstoupení od smlouvy některou ze smluvních stran.</w:t>
      </w:r>
    </w:p>
    <w:p w14:paraId="528617C7" w14:textId="77777777" w:rsidR="00FB701F" w:rsidRPr="00D717D4" w:rsidRDefault="00FB701F" w:rsidP="00D71626">
      <w:pPr>
        <w:widowControl w:val="0"/>
        <w:spacing w:line="240" w:lineRule="atLeast"/>
        <w:ind w:left="567" w:hanging="567"/>
        <w:jc w:val="both"/>
        <w:rPr>
          <w:sz w:val="22"/>
          <w:szCs w:val="22"/>
        </w:rPr>
      </w:pPr>
    </w:p>
    <w:p w14:paraId="7D4B0AE0" w14:textId="77777777" w:rsidR="00FB701F" w:rsidRPr="00D717D4" w:rsidRDefault="00FB701F" w:rsidP="00D71626">
      <w:pPr>
        <w:widowControl w:val="0"/>
        <w:numPr>
          <w:ilvl w:val="0"/>
          <w:numId w:val="11"/>
        </w:numPr>
        <w:tabs>
          <w:tab w:val="clear" w:pos="510"/>
        </w:tabs>
        <w:spacing w:line="240" w:lineRule="atLeast"/>
        <w:ind w:left="567" w:hanging="567"/>
        <w:jc w:val="both"/>
        <w:rPr>
          <w:sz w:val="22"/>
          <w:szCs w:val="22"/>
        </w:rPr>
      </w:pPr>
      <w:r w:rsidRPr="00D717D4">
        <w:rPr>
          <w:sz w:val="22"/>
          <w:szCs w:val="22"/>
        </w:rPr>
        <w:t xml:space="preserve">Kterákoliv ze smluvních stran je oprávněna odstoupit od smlouvy pro podstatné porušení </w:t>
      </w:r>
      <w:r w:rsidRPr="00D717D4">
        <w:rPr>
          <w:sz w:val="22"/>
          <w:szCs w:val="22"/>
        </w:rPr>
        <w:lastRenderedPageBreak/>
        <w:t xml:space="preserve">smluvních povinností druhou smluvní stranou, jestliže to oznámí druhé smluvní straně bez zbytečného odkladu poté, kdy se o tomto porušení dověděla. </w:t>
      </w:r>
    </w:p>
    <w:p w14:paraId="42ED2E8F" w14:textId="77777777" w:rsidR="00FB701F" w:rsidRPr="00D717D4" w:rsidRDefault="00FB701F" w:rsidP="00D71626">
      <w:pPr>
        <w:widowControl w:val="0"/>
        <w:spacing w:line="240" w:lineRule="atLeast"/>
        <w:ind w:left="567" w:hanging="567"/>
        <w:jc w:val="both"/>
        <w:rPr>
          <w:sz w:val="22"/>
          <w:szCs w:val="22"/>
        </w:rPr>
      </w:pPr>
    </w:p>
    <w:p w14:paraId="201FEF1B" w14:textId="77777777" w:rsidR="00FB701F" w:rsidRPr="00D717D4" w:rsidRDefault="00FB701F" w:rsidP="00D71626">
      <w:pPr>
        <w:widowControl w:val="0"/>
        <w:numPr>
          <w:ilvl w:val="0"/>
          <w:numId w:val="11"/>
        </w:numPr>
        <w:tabs>
          <w:tab w:val="clear" w:pos="510"/>
        </w:tabs>
        <w:spacing w:line="240" w:lineRule="atLeast"/>
        <w:ind w:left="567" w:hanging="567"/>
        <w:jc w:val="both"/>
        <w:rPr>
          <w:sz w:val="22"/>
          <w:szCs w:val="22"/>
        </w:rPr>
      </w:pPr>
      <w:r w:rsidRPr="00D717D4">
        <w:rPr>
          <w:sz w:val="22"/>
          <w:szCs w:val="22"/>
        </w:rPr>
        <w:t>Odstoupení od smlouvy musí být písemné a je účinné dnem jeho doručení, popř. pozdějším dnem uvedeným v písemném oznámení o odstoupení. V pochybnostech se má za to, že odstoupení od smlouvy bylo druhé smluvní straně doručeno 3 pracovní den po jeho prokazatelném odeslání.</w:t>
      </w:r>
    </w:p>
    <w:p w14:paraId="04249968" w14:textId="77777777" w:rsidR="00FB701F" w:rsidRPr="00D717D4" w:rsidRDefault="00FB701F" w:rsidP="00D71626">
      <w:pPr>
        <w:widowControl w:val="0"/>
        <w:spacing w:line="240" w:lineRule="atLeast"/>
        <w:ind w:left="567" w:hanging="567"/>
        <w:jc w:val="both"/>
        <w:rPr>
          <w:sz w:val="22"/>
          <w:szCs w:val="22"/>
        </w:rPr>
      </w:pPr>
    </w:p>
    <w:p w14:paraId="0B1DDFE9" w14:textId="77777777" w:rsidR="00FB701F" w:rsidRPr="00D717D4" w:rsidRDefault="00FB701F" w:rsidP="00D71626">
      <w:pPr>
        <w:widowControl w:val="0"/>
        <w:numPr>
          <w:ilvl w:val="0"/>
          <w:numId w:val="11"/>
        </w:numPr>
        <w:tabs>
          <w:tab w:val="clear" w:pos="510"/>
        </w:tabs>
        <w:spacing w:line="240" w:lineRule="atLeast"/>
        <w:ind w:left="567" w:hanging="567"/>
        <w:jc w:val="both"/>
        <w:rPr>
          <w:sz w:val="22"/>
          <w:szCs w:val="22"/>
        </w:rPr>
      </w:pPr>
      <w:r w:rsidRPr="00D717D4">
        <w:rPr>
          <w:sz w:val="22"/>
          <w:szCs w:val="22"/>
        </w:rPr>
        <w:t xml:space="preserve">Smluvní strany se dohodly, že za podstatné porušení smlouvy ze strany zhotovitele považují zejména: </w:t>
      </w:r>
    </w:p>
    <w:p w14:paraId="142398CE" w14:textId="77777777" w:rsidR="00FB701F" w:rsidRPr="00D717D4" w:rsidRDefault="00FB701F" w:rsidP="00D71626">
      <w:pPr>
        <w:widowControl w:val="0"/>
        <w:numPr>
          <w:ilvl w:val="2"/>
          <w:numId w:val="10"/>
        </w:numPr>
        <w:tabs>
          <w:tab w:val="clear" w:pos="907"/>
        </w:tabs>
        <w:spacing w:line="240" w:lineRule="atLeast"/>
        <w:ind w:left="1134" w:hanging="567"/>
        <w:jc w:val="both"/>
        <w:rPr>
          <w:sz w:val="22"/>
          <w:szCs w:val="22"/>
        </w:rPr>
      </w:pPr>
      <w:r w:rsidRPr="00D717D4">
        <w:rPr>
          <w:sz w:val="22"/>
          <w:szCs w:val="22"/>
        </w:rPr>
        <w:t xml:space="preserve">neodůvodněné prodlení zhotovitele s konečným termínem splnění díla po dobu delší než 30 pracovních dnů; </w:t>
      </w:r>
    </w:p>
    <w:p w14:paraId="34A9E24A" w14:textId="77777777" w:rsidR="00FB701F" w:rsidRPr="00D717D4" w:rsidRDefault="00FB701F" w:rsidP="00D71626">
      <w:pPr>
        <w:widowControl w:val="0"/>
        <w:numPr>
          <w:ilvl w:val="2"/>
          <w:numId w:val="10"/>
        </w:numPr>
        <w:tabs>
          <w:tab w:val="clear" w:pos="907"/>
        </w:tabs>
        <w:spacing w:line="240" w:lineRule="atLeast"/>
        <w:ind w:left="1134" w:hanging="567"/>
        <w:jc w:val="both"/>
        <w:rPr>
          <w:sz w:val="22"/>
          <w:szCs w:val="22"/>
        </w:rPr>
      </w:pPr>
      <w:r w:rsidRPr="00D717D4">
        <w:rPr>
          <w:sz w:val="22"/>
          <w:szCs w:val="22"/>
        </w:rPr>
        <w:t xml:space="preserve">prodlení s odstraněním vad díla v náhradním termínu po dobu delší než 30 dnů; </w:t>
      </w:r>
    </w:p>
    <w:p w14:paraId="745B0759" w14:textId="77777777" w:rsidR="00FB701F" w:rsidRPr="00D717D4" w:rsidRDefault="00FB701F" w:rsidP="00D71626">
      <w:pPr>
        <w:widowControl w:val="0"/>
        <w:numPr>
          <w:ilvl w:val="2"/>
          <w:numId w:val="10"/>
        </w:numPr>
        <w:tabs>
          <w:tab w:val="clear" w:pos="907"/>
        </w:tabs>
        <w:spacing w:line="240" w:lineRule="atLeast"/>
        <w:ind w:left="1134" w:hanging="567"/>
        <w:jc w:val="both"/>
        <w:rPr>
          <w:sz w:val="22"/>
          <w:szCs w:val="22"/>
        </w:rPr>
      </w:pPr>
      <w:r w:rsidRPr="00D717D4">
        <w:rPr>
          <w:sz w:val="22"/>
          <w:szCs w:val="22"/>
        </w:rPr>
        <w:t>neoprávněné přerušení nebo zastavení provádění díla zhotovitelem na dobu delší jednoho měsíce.</w:t>
      </w:r>
    </w:p>
    <w:p w14:paraId="6335D2B2" w14:textId="77777777" w:rsidR="00FB701F" w:rsidRPr="00D717D4" w:rsidRDefault="00FB701F" w:rsidP="00D71626">
      <w:pPr>
        <w:widowControl w:val="0"/>
        <w:spacing w:line="240" w:lineRule="atLeast"/>
        <w:ind w:left="567" w:hanging="567"/>
        <w:jc w:val="both"/>
        <w:rPr>
          <w:sz w:val="22"/>
          <w:szCs w:val="22"/>
        </w:rPr>
      </w:pPr>
    </w:p>
    <w:p w14:paraId="22E0F020" w14:textId="77777777" w:rsidR="00FB701F" w:rsidRPr="00D717D4" w:rsidRDefault="00FB701F" w:rsidP="00D71626">
      <w:pPr>
        <w:widowControl w:val="0"/>
        <w:numPr>
          <w:ilvl w:val="0"/>
          <w:numId w:val="11"/>
        </w:numPr>
        <w:tabs>
          <w:tab w:val="clear" w:pos="510"/>
        </w:tabs>
        <w:spacing w:line="240" w:lineRule="atLeast"/>
        <w:ind w:left="567" w:hanging="567"/>
        <w:jc w:val="both"/>
        <w:rPr>
          <w:sz w:val="22"/>
          <w:szCs w:val="22"/>
        </w:rPr>
      </w:pPr>
      <w:r w:rsidRPr="00D717D4">
        <w:rPr>
          <w:sz w:val="22"/>
          <w:szCs w:val="22"/>
        </w:rPr>
        <w:t>Smluvní strany se dohodly, že za podstatné porušení smlouvy ze strany objednatele považují zejména:</w:t>
      </w:r>
    </w:p>
    <w:p w14:paraId="2A68BFF6" w14:textId="77777777" w:rsidR="00FB701F" w:rsidRPr="00D717D4" w:rsidRDefault="00FB701F" w:rsidP="00D71626">
      <w:pPr>
        <w:widowControl w:val="0"/>
        <w:spacing w:line="240" w:lineRule="atLeast"/>
        <w:ind w:left="567" w:hanging="567"/>
        <w:jc w:val="both"/>
        <w:rPr>
          <w:sz w:val="22"/>
          <w:szCs w:val="22"/>
        </w:rPr>
      </w:pPr>
    </w:p>
    <w:p w14:paraId="0F990D06" w14:textId="77777777" w:rsidR="00FB701F" w:rsidRPr="00D717D4" w:rsidRDefault="00FB701F" w:rsidP="00D71626">
      <w:pPr>
        <w:widowControl w:val="0"/>
        <w:numPr>
          <w:ilvl w:val="2"/>
          <w:numId w:val="8"/>
        </w:numPr>
        <w:tabs>
          <w:tab w:val="clear" w:pos="907"/>
        </w:tabs>
        <w:spacing w:line="240" w:lineRule="atLeast"/>
        <w:ind w:left="1134" w:hanging="567"/>
        <w:jc w:val="both"/>
        <w:rPr>
          <w:sz w:val="22"/>
          <w:szCs w:val="22"/>
        </w:rPr>
      </w:pPr>
      <w:r w:rsidRPr="00D717D4">
        <w:rPr>
          <w:sz w:val="22"/>
          <w:szCs w:val="22"/>
        </w:rPr>
        <w:t>prodlení objednatele s úhradou dílčích faktur nebo jejich částí po dobu delší než 30 kal. dnů, (tj. nezaplacení dílčích faktur či jejich částí do 30 dnů od termínu jejich splatnosti</w:t>
      </w:r>
      <w:r w:rsidRPr="00D717D4">
        <w:rPr>
          <w:i/>
          <w:sz w:val="22"/>
          <w:szCs w:val="22"/>
        </w:rPr>
        <w:t>)</w:t>
      </w:r>
      <w:r w:rsidRPr="00D717D4">
        <w:rPr>
          <w:sz w:val="22"/>
          <w:szCs w:val="22"/>
        </w:rPr>
        <w:t>;</w:t>
      </w:r>
      <w:r w:rsidRPr="00D717D4">
        <w:rPr>
          <w:i/>
          <w:sz w:val="22"/>
          <w:szCs w:val="22"/>
        </w:rPr>
        <w:t xml:space="preserve"> </w:t>
      </w:r>
    </w:p>
    <w:p w14:paraId="7D954BAF" w14:textId="77777777" w:rsidR="00FB701F" w:rsidRPr="00D717D4" w:rsidRDefault="00FB701F" w:rsidP="00D71626">
      <w:pPr>
        <w:widowControl w:val="0"/>
        <w:numPr>
          <w:ilvl w:val="2"/>
          <w:numId w:val="8"/>
        </w:numPr>
        <w:tabs>
          <w:tab w:val="clear" w:pos="907"/>
        </w:tabs>
        <w:spacing w:line="240" w:lineRule="atLeast"/>
        <w:ind w:left="1134" w:hanging="567"/>
        <w:jc w:val="both"/>
        <w:rPr>
          <w:sz w:val="22"/>
          <w:szCs w:val="22"/>
        </w:rPr>
      </w:pPr>
      <w:r w:rsidRPr="00D717D4">
        <w:rPr>
          <w:sz w:val="22"/>
          <w:szCs w:val="22"/>
        </w:rPr>
        <w:t>prodlení objednatele s předáním věcí, které má poskytnout nebo opatřit k řádnému provedení díla dle čl. V., této smlouvy, a to ani i po urgenci a v náhradním termínu, který nesmí být kratší než 1 týden;</w:t>
      </w:r>
    </w:p>
    <w:p w14:paraId="638574BB" w14:textId="77777777" w:rsidR="00FB701F" w:rsidRPr="00D717D4" w:rsidRDefault="00FB701F" w:rsidP="00D71626">
      <w:pPr>
        <w:widowControl w:val="0"/>
        <w:numPr>
          <w:ilvl w:val="2"/>
          <w:numId w:val="8"/>
        </w:numPr>
        <w:tabs>
          <w:tab w:val="clear" w:pos="907"/>
        </w:tabs>
        <w:spacing w:line="240" w:lineRule="atLeast"/>
        <w:ind w:left="1134" w:hanging="567"/>
        <w:jc w:val="both"/>
        <w:rPr>
          <w:bCs/>
          <w:sz w:val="22"/>
          <w:szCs w:val="22"/>
        </w:rPr>
      </w:pPr>
      <w:r w:rsidRPr="00D717D4">
        <w:rPr>
          <w:bCs/>
          <w:sz w:val="22"/>
          <w:szCs w:val="22"/>
        </w:rPr>
        <w:t>přerušení provádění díla po dobu delší než 30 kalendářních dnů z důvodů na straně objednatele zejména v případě neposkytnutí součinnosti objednatelem nebo přerušení na základě požadavku objednatele dle čl. VI. této smlouvy;</w:t>
      </w:r>
    </w:p>
    <w:p w14:paraId="11DC0307" w14:textId="77777777" w:rsidR="00FB701F" w:rsidRPr="00D717D4" w:rsidRDefault="00FB701F" w:rsidP="00D71626">
      <w:pPr>
        <w:widowControl w:val="0"/>
        <w:numPr>
          <w:ilvl w:val="2"/>
          <w:numId w:val="8"/>
        </w:numPr>
        <w:tabs>
          <w:tab w:val="clear" w:pos="907"/>
        </w:tabs>
        <w:spacing w:line="240" w:lineRule="atLeast"/>
        <w:ind w:left="1134" w:hanging="567"/>
        <w:jc w:val="both"/>
        <w:rPr>
          <w:bCs/>
          <w:sz w:val="22"/>
          <w:szCs w:val="22"/>
        </w:rPr>
      </w:pPr>
      <w:r w:rsidRPr="00D717D4">
        <w:rPr>
          <w:sz w:val="22"/>
          <w:szCs w:val="22"/>
        </w:rPr>
        <w:t>prodlení objednatele s předáním místa provádění díla delší než 1 měsíc.</w:t>
      </w:r>
    </w:p>
    <w:p w14:paraId="406CD5E5" w14:textId="77777777" w:rsidR="00FB701F" w:rsidRPr="00D717D4" w:rsidRDefault="00FB701F" w:rsidP="00D71626">
      <w:pPr>
        <w:pStyle w:val="Zkladntextodsazen3"/>
        <w:spacing w:after="0"/>
        <w:ind w:left="567" w:hanging="567"/>
        <w:jc w:val="both"/>
        <w:rPr>
          <w:sz w:val="22"/>
          <w:szCs w:val="22"/>
        </w:rPr>
      </w:pPr>
    </w:p>
    <w:p w14:paraId="2A568E6E" w14:textId="3BB2F75C" w:rsidR="00FB701F" w:rsidRPr="00D717D4" w:rsidRDefault="00FB701F" w:rsidP="00D71626">
      <w:pPr>
        <w:pStyle w:val="Zkladntextodsazen3"/>
        <w:spacing w:after="0"/>
        <w:ind w:left="567" w:hanging="567"/>
        <w:jc w:val="both"/>
        <w:rPr>
          <w:sz w:val="22"/>
          <w:szCs w:val="22"/>
        </w:rPr>
      </w:pPr>
      <w:r w:rsidRPr="00D717D4">
        <w:rPr>
          <w:sz w:val="22"/>
          <w:szCs w:val="22"/>
        </w:rPr>
        <w:t>6.</w:t>
      </w:r>
      <w:r w:rsidRPr="00D717D4">
        <w:rPr>
          <w:sz w:val="22"/>
          <w:szCs w:val="22"/>
        </w:rPr>
        <w:tab/>
        <w:t>Odstoupí-li kterákoliv ze stran od této smlouvy, jsou povinny poskytnout si následující součinnost.</w:t>
      </w:r>
      <w:r w:rsidR="00D717D4" w:rsidRPr="00D717D4">
        <w:rPr>
          <w:sz w:val="22"/>
          <w:szCs w:val="22"/>
        </w:rPr>
        <w:t xml:space="preserve"> </w:t>
      </w:r>
    </w:p>
    <w:p w14:paraId="55A2DC70" w14:textId="77777777" w:rsidR="00FB701F" w:rsidRPr="00D717D4" w:rsidRDefault="00FB701F" w:rsidP="00D71626">
      <w:pPr>
        <w:widowControl w:val="0"/>
        <w:spacing w:line="240" w:lineRule="atLeast"/>
        <w:ind w:left="567" w:hanging="567"/>
        <w:jc w:val="both"/>
        <w:rPr>
          <w:sz w:val="22"/>
          <w:szCs w:val="22"/>
        </w:rPr>
      </w:pPr>
    </w:p>
    <w:p w14:paraId="63EFA3A8" w14:textId="77777777" w:rsidR="00FB701F" w:rsidRPr="00D717D4" w:rsidRDefault="00FB701F" w:rsidP="00D71626">
      <w:pPr>
        <w:widowControl w:val="0"/>
        <w:spacing w:line="240" w:lineRule="atLeast"/>
        <w:ind w:left="567" w:hanging="567"/>
        <w:jc w:val="both"/>
        <w:rPr>
          <w:sz w:val="22"/>
          <w:szCs w:val="22"/>
        </w:rPr>
      </w:pPr>
      <w:r w:rsidRPr="00D717D4">
        <w:rPr>
          <w:sz w:val="22"/>
          <w:szCs w:val="22"/>
        </w:rPr>
        <w:t>6.1.</w:t>
      </w:r>
      <w:r w:rsidRPr="00D717D4">
        <w:rPr>
          <w:sz w:val="22"/>
          <w:szCs w:val="22"/>
        </w:rPr>
        <w:tab/>
      </w:r>
      <w:r w:rsidRPr="00D717D4">
        <w:rPr>
          <w:b/>
          <w:sz w:val="22"/>
          <w:szCs w:val="22"/>
        </w:rPr>
        <w:t>Objednatel se zavazuje:</w:t>
      </w:r>
    </w:p>
    <w:p w14:paraId="7B663E3E" w14:textId="77777777" w:rsidR="00FB701F" w:rsidRPr="00D717D4" w:rsidRDefault="00FB701F" w:rsidP="00D71626">
      <w:pPr>
        <w:widowControl w:val="0"/>
        <w:numPr>
          <w:ilvl w:val="2"/>
          <w:numId w:val="20"/>
        </w:numPr>
        <w:tabs>
          <w:tab w:val="clear" w:pos="907"/>
        </w:tabs>
        <w:spacing w:line="240" w:lineRule="atLeast"/>
        <w:ind w:left="1134" w:hanging="567"/>
        <w:jc w:val="both"/>
        <w:rPr>
          <w:sz w:val="22"/>
          <w:szCs w:val="22"/>
        </w:rPr>
      </w:pPr>
      <w:r w:rsidRPr="00D717D4">
        <w:rPr>
          <w:sz w:val="22"/>
          <w:szCs w:val="22"/>
        </w:rPr>
        <w:t>nejpozději do 15 dnů ode dne účinnosti odstoupení od smlouvy nechat zpracovat znalcem odborné posouzení kvality a ceny díla, a to ke dni účinnosti odstoupení od smlouvy;</w:t>
      </w:r>
    </w:p>
    <w:p w14:paraId="1C6EC50A" w14:textId="77777777" w:rsidR="00FB701F" w:rsidRPr="00D717D4" w:rsidRDefault="00FB701F" w:rsidP="00D71626">
      <w:pPr>
        <w:widowControl w:val="0"/>
        <w:numPr>
          <w:ilvl w:val="2"/>
          <w:numId w:val="20"/>
        </w:numPr>
        <w:tabs>
          <w:tab w:val="clear" w:pos="907"/>
        </w:tabs>
        <w:spacing w:line="240" w:lineRule="atLeast"/>
        <w:ind w:left="1134" w:hanging="567"/>
        <w:jc w:val="both"/>
        <w:rPr>
          <w:sz w:val="22"/>
          <w:szCs w:val="22"/>
        </w:rPr>
      </w:pPr>
      <w:r w:rsidRPr="00D717D4">
        <w:rPr>
          <w:sz w:val="22"/>
          <w:szCs w:val="22"/>
        </w:rPr>
        <w:t>vyzvat zhotovitele, aby umožnil a účastnil se odborného posouzení dle předchozího bodu, a to nejméně 3 pracovní dny předem;</w:t>
      </w:r>
    </w:p>
    <w:p w14:paraId="6089D57E" w14:textId="77777777" w:rsidR="00FB701F" w:rsidRPr="00D717D4" w:rsidRDefault="00FB701F" w:rsidP="00D71626">
      <w:pPr>
        <w:widowControl w:val="0"/>
        <w:numPr>
          <w:ilvl w:val="2"/>
          <w:numId w:val="20"/>
        </w:numPr>
        <w:tabs>
          <w:tab w:val="clear" w:pos="907"/>
        </w:tabs>
        <w:spacing w:line="240" w:lineRule="atLeast"/>
        <w:ind w:left="1134" w:hanging="567"/>
        <w:jc w:val="both"/>
        <w:rPr>
          <w:sz w:val="22"/>
          <w:szCs w:val="22"/>
        </w:rPr>
      </w:pPr>
      <w:r w:rsidRPr="00D717D4">
        <w:rPr>
          <w:sz w:val="22"/>
          <w:szCs w:val="22"/>
        </w:rPr>
        <w:t>předat zhotoviteli odborný posudek;</w:t>
      </w:r>
    </w:p>
    <w:p w14:paraId="22D019D8" w14:textId="77777777" w:rsidR="00FB701F" w:rsidRPr="00D717D4" w:rsidRDefault="00FB701F" w:rsidP="00D71626">
      <w:pPr>
        <w:widowControl w:val="0"/>
        <w:spacing w:line="240" w:lineRule="atLeast"/>
        <w:ind w:left="567" w:hanging="567"/>
        <w:jc w:val="both"/>
        <w:rPr>
          <w:sz w:val="22"/>
          <w:szCs w:val="22"/>
        </w:rPr>
      </w:pPr>
    </w:p>
    <w:p w14:paraId="247C297E" w14:textId="77777777" w:rsidR="00FB701F" w:rsidRPr="00D717D4" w:rsidRDefault="00FB701F" w:rsidP="00D71626">
      <w:pPr>
        <w:widowControl w:val="0"/>
        <w:spacing w:line="240" w:lineRule="atLeast"/>
        <w:ind w:left="567" w:hanging="567"/>
        <w:jc w:val="both"/>
        <w:rPr>
          <w:b/>
          <w:sz w:val="22"/>
          <w:szCs w:val="22"/>
        </w:rPr>
      </w:pPr>
      <w:r w:rsidRPr="00D717D4">
        <w:rPr>
          <w:sz w:val="22"/>
          <w:szCs w:val="22"/>
        </w:rPr>
        <w:t>6.2.</w:t>
      </w:r>
      <w:r w:rsidRPr="00D717D4">
        <w:rPr>
          <w:sz w:val="22"/>
          <w:szCs w:val="22"/>
        </w:rPr>
        <w:tab/>
      </w:r>
      <w:r w:rsidRPr="00D717D4">
        <w:rPr>
          <w:b/>
          <w:sz w:val="22"/>
          <w:szCs w:val="22"/>
        </w:rPr>
        <w:t>Zhotovitel se zavazuje:</w:t>
      </w:r>
    </w:p>
    <w:p w14:paraId="4A509F30" w14:textId="77777777" w:rsidR="00FB701F" w:rsidRPr="00D717D4" w:rsidRDefault="00FB701F" w:rsidP="00D71626">
      <w:pPr>
        <w:widowControl w:val="0"/>
        <w:numPr>
          <w:ilvl w:val="2"/>
          <w:numId w:val="21"/>
        </w:numPr>
        <w:tabs>
          <w:tab w:val="clear" w:pos="907"/>
        </w:tabs>
        <w:spacing w:line="240" w:lineRule="atLeast"/>
        <w:ind w:left="1134" w:hanging="567"/>
        <w:jc w:val="both"/>
        <w:rPr>
          <w:sz w:val="22"/>
          <w:szCs w:val="22"/>
        </w:rPr>
      </w:pPr>
      <w:r w:rsidRPr="00D717D4">
        <w:rPr>
          <w:sz w:val="22"/>
          <w:szCs w:val="22"/>
        </w:rPr>
        <w:t>umožnit objednateli provedení odborného posouzení kvality a ceny díla a účastnit se tohoto posouzení;</w:t>
      </w:r>
    </w:p>
    <w:p w14:paraId="11F7DB2B" w14:textId="77777777" w:rsidR="00FB701F" w:rsidRPr="00D717D4" w:rsidRDefault="00FB701F" w:rsidP="00D71626">
      <w:pPr>
        <w:widowControl w:val="0"/>
        <w:numPr>
          <w:ilvl w:val="2"/>
          <w:numId w:val="21"/>
        </w:numPr>
        <w:tabs>
          <w:tab w:val="clear" w:pos="907"/>
        </w:tabs>
        <w:spacing w:line="240" w:lineRule="atLeast"/>
        <w:ind w:left="1134" w:hanging="567"/>
        <w:jc w:val="both"/>
        <w:rPr>
          <w:sz w:val="22"/>
          <w:szCs w:val="22"/>
        </w:rPr>
      </w:pPr>
      <w:r w:rsidRPr="00D717D4">
        <w:rPr>
          <w:sz w:val="22"/>
          <w:szCs w:val="22"/>
        </w:rPr>
        <w:t>vystavit objednateli fakturu na základě ceny díla uvedené v odborném posudku, nedohodnou-li se strany jinak;</w:t>
      </w:r>
    </w:p>
    <w:p w14:paraId="6C9FB538" w14:textId="77777777" w:rsidR="00FB701F" w:rsidRPr="00D717D4" w:rsidRDefault="00FB701F" w:rsidP="00D71626">
      <w:pPr>
        <w:widowControl w:val="0"/>
        <w:spacing w:line="240" w:lineRule="atLeast"/>
        <w:ind w:left="567" w:hanging="567"/>
        <w:jc w:val="both"/>
        <w:rPr>
          <w:sz w:val="22"/>
          <w:szCs w:val="22"/>
        </w:rPr>
      </w:pPr>
    </w:p>
    <w:p w14:paraId="6A0ABD53" w14:textId="77777777" w:rsidR="00453195" w:rsidRPr="00D717D4" w:rsidRDefault="00453195" w:rsidP="00D71626">
      <w:pPr>
        <w:widowControl w:val="0"/>
        <w:spacing w:line="240" w:lineRule="atLeast"/>
        <w:ind w:left="567" w:hanging="567"/>
        <w:jc w:val="both"/>
        <w:rPr>
          <w:sz w:val="22"/>
          <w:szCs w:val="22"/>
        </w:rPr>
      </w:pPr>
    </w:p>
    <w:p w14:paraId="0815DB01" w14:textId="77777777" w:rsidR="00FB701F" w:rsidRPr="00D717D4" w:rsidRDefault="00FB701F" w:rsidP="00D71626">
      <w:pPr>
        <w:widowControl w:val="0"/>
        <w:spacing w:line="240" w:lineRule="atLeast"/>
        <w:ind w:left="567" w:hanging="567"/>
        <w:jc w:val="center"/>
        <w:rPr>
          <w:b/>
          <w:sz w:val="28"/>
        </w:rPr>
      </w:pPr>
      <w:r w:rsidRPr="00D717D4">
        <w:rPr>
          <w:b/>
          <w:sz w:val="28"/>
        </w:rPr>
        <w:t>X.</w:t>
      </w:r>
    </w:p>
    <w:p w14:paraId="497F6E89" w14:textId="77777777" w:rsidR="00FB701F" w:rsidRPr="00D717D4" w:rsidRDefault="00FB701F" w:rsidP="00D71626">
      <w:pPr>
        <w:widowControl w:val="0"/>
        <w:spacing w:line="240" w:lineRule="atLeast"/>
        <w:ind w:left="567" w:hanging="567"/>
        <w:jc w:val="center"/>
        <w:rPr>
          <w:b/>
          <w:sz w:val="32"/>
        </w:rPr>
      </w:pPr>
      <w:r w:rsidRPr="00D717D4">
        <w:rPr>
          <w:b/>
          <w:sz w:val="32"/>
        </w:rPr>
        <w:t>Závěrečná ustanovení</w:t>
      </w:r>
    </w:p>
    <w:p w14:paraId="38C047F3" w14:textId="77777777" w:rsidR="00FB701F" w:rsidRPr="00D717D4" w:rsidRDefault="00FB701F" w:rsidP="00D71626">
      <w:pPr>
        <w:widowControl w:val="0"/>
        <w:spacing w:line="240" w:lineRule="atLeast"/>
        <w:jc w:val="both"/>
        <w:rPr>
          <w:sz w:val="22"/>
        </w:rPr>
      </w:pPr>
    </w:p>
    <w:p w14:paraId="4395085F" w14:textId="70C4546C" w:rsidR="00FB701F" w:rsidRDefault="00FB701F" w:rsidP="00D71626">
      <w:pPr>
        <w:widowControl w:val="0"/>
        <w:numPr>
          <w:ilvl w:val="0"/>
          <w:numId w:val="22"/>
        </w:numPr>
        <w:tabs>
          <w:tab w:val="clear" w:pos="510"/>
        </w:tabs>
        <w:spacing w:line="240" w:lineRule="atLeast"/>
        <w:ind w:left="567" w:hanging="567"/>
        <w:jc w:val="both"/>
        <w:rPr>
          <w:sz w:val="22"/>
        </w:rPr>
      </w:pPr>
      <w:r w:rsidRPr="00D717D4">
        <w:rPr>
          <w:sz w:val="22"/>
        </w:rPr>
        <w:lastRenderedPageBreak/>
        <w:t xml:space="preserve">Pokud v této smlouvě nebylo stanoveno jinak, platí v ostatním příslušná ustanovení </w:t>
      </w:r>
      <w:r w:rsidRPr="00D717D4">
        <w:rPr>
          <w:sz w:val="22"/>
          <w:szCs w:val="22"/>
        </w:rPr>
        <w:t>Občanského zákoníku</w:t>
      </w:r>
      <w:r w:rsidRPr="00D717D4">
        <w:rPr>
          <w:sz w:val="22"/>
        </w:rPr>
        <w:t xml:space="preserve"> a předpisů souvisejících, vše v platném znění. </w:t>
      </w:r>
    </w:p>
    <w:p w14:paraId="6E7D483B" w14:textId="010C6C62" w:rsidR="00F23DBF" w:rsidRPr="003A7667" w:rsidRDefault="00CB20FA" w:rsidP="00D71626">
      <w:pPr>
        <w:widowControl w:val="0"/>
        <w:numPr>
          <w:ilvl w:val="0"/>
          <w:numId w:val="22"/>
        </w:numPr>
        <w:tabs>
          <w:tab w:val="clear" w:pos="510"/>
        </w:tabs>
        <w:spacing w:line="240" w:lineRule="atLeast"/>
        <w:ind w:left="567" w:hanging="567"/>
        <w:jc w:val="both"/>
        <w:rPr>
          <w:sz w:val="22"/>
          <w:szCs w:val="22"/>
        </w:rPr>
      </w:pPr>
      <w:r>
        <w:rPr>
          <w:sz w:val="22"/>
          <w:szCs w:val="22"/>
        </w:rPr>
        <w:t>V případě</w:t>
      </w:r>
      <w:r w:rsidRPr="00CB20FA">
        <w:t xml:space="preserve"> </w:t>
      </w:r>
      <w:r>
        <w:rPr>
          <w:sz w:val="22"/>
          <w:szCs w:val="22"/>
        </w:rPr>
        <w:t xml:space="preserve">prokázání, </w:t>
      </w:r>
      <w:r w:rsidRPr="00CB20FA">
        <w:rPr>
          <w:sz w:val="22"/>
          <w:szCs w:val="22"/>
        </w:rPr>
        <w:t xml:space="preserve">že </w:t>
      </w:r>
      <w:r>
        <w:rPr>
          <w:sz w:val="22"/>
          <w:szCs w:val="22"/>
        </w:rPr>
        <w:t>v</w:t>
      </w:r>
      <w:r w:rsidRPr="00CB20FA">
        <w:rPr>
          <w:sz w:val="22"/>
          <w:szCs w:val="22"/>
        </w:rPr>
        <w:t>e splnění povinnosti ze smlouvy dočasně nebo trvale zabránila mimořádná nepředvídatelná a nepřekonatelná překážka vzniklá nezávisle na jeho vůli</w:t>
      </w:r>
      <w:r>
        <w:rPr>
          <w:sz w:val="22"/>
          <w:szCs w:val="22"/>
        </w:rPr>
        <w:t>, pak</w:t>
      </w:r>
      <w:r w:rsidR="005C5558">
        <w:rPr>
          <w:sz w:val="22"/>
          <w:szCs w:val="22"/>
        </w:rPr>
        <w:t xml:space="preserve"> </w:t>
      </w:r>
      <w:r w:rsidR="004007F0">
        <w:rPr>
          <w:sz w:val="22"/>
          <w:szCs w:val="22"/>
        </w:rPr>
        <w:t xml:space="preserve">se smluvní strany </w:t>
      </w:r>
      <w:r w:rsidR="000A782D" w:rsidRPr="003A7667">
        <w:rPr>
          <w:sz w:val="22"/>
          <w:szCs w:val="22"/>
        </w:rPr>
        <w:t xml:space="preserve">dohodnou a upraví smlouvu o odpovídající termíny a </w:t>
      </w:r>
      <w:r w:rsidR="000A782D">
        <w:rPr>
          <w:sz w:val="22"/>
          <w:szCs w:val="22"/>
        </w:rPr>
        <w:t xml:space="preserve">případné </w:t>
      </w:r>
      <w:r w:rsidR="000A782D" w:rsidRPr="003A7667">
        <w:rPr>
          <w:sz w:val="22"/>
          <w:szCs w:val="22"/>
        </w:rPr>
        <w:t>navýšení ceny dodatkem k této smlouvě.</w:t>
      </w:r>
      <w:r w:rsidR="000A782D">
        <w:rPr>
          <w:sz w:val="22"/>
          <w:szCs w:val="22"/>
        </w:rPr>
        <w:t xml:space="preserve"> </w:t>
      </w:r>
    </w:p>
    <w:p w14:paraId="476F0F36" w14:textId="77777777" w:rsidR="00FB701F" w:rsidRPr="00D717D4" w:rsidRDefault="00FB701F" w:rsidP="00D71626">
      <w:pPr>
        <w:widowControl w:val="0"/>
        <w:numPr>
          <w:ilvl w:val="0"/>
          <w:numId w:val="22"/>
        </w:numPr>
        <w:tabs>
          <w:tab w:val="clear" w:pos="510"/>
        </w:tabs>
        <w:spacing w:line="240" w:lineRule="atLeast"/>
        <w:ind w:left="567" w:hanging="567"/>
        <w:jc w:val="both"/>
        <w:rPr>
          <w:sz w:val="22"/>
        </w:rPr>
      </w:pPr>
      <w:r w:rsidRPr="00D717D4">
        <w:rPr>
          <w:sz w:val="22"/>
        </w:rPr>
        <w:t xml:space="preserve">Změny a doplňky této smlouvy mohou být učiněny pouze po dohodě stran, formou písemných vzestupně očíslovaných dodatků ke smlouvě nebo v případě sjednávání víceprací také formou písemných zápisů ve stavebním deníku podepsaných oprávněnými osobami. </w:t>
      </w:r>
    </w:p>
    <w:p w14:paraId="0AA75746" w14:textId="77777777" w:rsidR="00FB701F" w:rsidRPr="00D717D4" w:rsidRDefault="00FB701F" w:rsidP="00D71626">
      <w:pPr>
        <w:widowControl w:val="0"/>
        <w:numPr>
          <w:ilvl w:val="0"/>
          <w:numId w:val="22"/>
        </w:numPr>
        <w:tabs>
          <w:tab w:val="clear" w:pos="510"/>
        </w:tabs>
        <w:spacing w:line="240" w:lineRule="atLeast"/>
        <w:ind w:left="567" w:hanging="567"/>
        <w:jc w:val="both"/>
        <w:rPr>
          <w:sz w:val="22"/>
        </w:rPr>
      </w:pPr>
      <w:r w:rsidRPr="00D717D4">
        <w:rPr>
          <w:sz w:val="22"/>
        </w:rPr>
        <w:t xml:space="preserve">Smluvní strany se zavazují, že jakékoliv spory vzniklé z této smlouvy o dílo a v souvislosti s ní budou řešit přednostně vzájemnou dohodou. </w:t>
      </w:r>
    </w:p>
    <w:p w14:paraId="50CBC4F0" w14:textId="77777777" w:rsidR="00FB701F" w:rsidRPr="00D717D4" w:rsidRDefault="00FB701F" w:rsidP="00D71626">
      <w:pPr>
        <w:widowControl w:val="0"/>
        <w:numPr>
          <w:ilvl w:val="0"/>
          <w:numId w:val="22"/>
        </w:numPr>
        <w:tabs>
          <w:tab w:val="clear" w:pos="510"/>
        </w:tabs>
        <w:spacing w:line="240" w:lineRule="atLeast"/>
        <w:ind w:left="567" w:hanging="567"/>
        <w:jc w:val="both"/>
        <w:rPr>
          <w:sz w:val="22"/>
        </w:rPr>
      </w:pPr>
      <w:r w:rsidRPr="00D717D4">
        <w:rPr>
          <w:sz w:val="22"/>
        </w:rPr>
        <w:t xml:space="preserve">Při zásahu do plnění díla vyšší mocí, tj. neobvyklé okolnosti nebo z důvodu nevhodných klimatických podmínek, které brání dočasně nebo i trvale plnění smlouvou stanovených povinností, které nastávají po nabytí platnosti smlouvy a které nemohly být objednatelem ani zhotovitelem předvídány nebo odvráceny, se po jejich vyjasnění smluvní strany dohodnou a upraví smlouvu dodatkem k této smlouvě. </w:t>
      </w:r>
    </w:p>
    <w:p w14:paraId="344F00FB" w14:textId="77777777" w:rsidR="00FB701F" w:rsidRPr="00D717D4" w:rsidRDefault="00FB701F" w:rsidP="00D71626">
      <w:pPr>
        <w:widowControl w:val="0"/>
        <w:numPr>
          <w:ilvl w:val="0"/>
          <w:numId w:val="22"/>
        </w:numPr>
        <w:tabs>
          <w:tab w:val="clear" w:pos="510"/>
        </w:tabs>
        <w:spacing w:line="240" w:lineRule="atLeast"/>
        <w:ind w:left="567" w:hanging="567"/>
        <w:jc w:val="both"/>
        <w:rPr>
          <w:sz w:val="22"/>
        </w:rPr>
      </w:pPr>
      <w:r w:rsidRPr="00D717D4">
        <w:rPr>
          <w:bCs/>
          <w:sz w:val="22"/>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účelem nejlépe odpovídá záměru, resp. účelu původního ustanovení neplatného závazku a této smlouvy</w:t>
      </w:r>
      <w:r w:rsidRPr="00D717D4">
        <w:rPr>
          <w:sz w:val="22"/>
        </w:rPr>
        <w:t xml:space="preserve">. </w:t>
      </w:r>
    </w:p>
    <w:p w14:paraId="55E57633" w14:textId="040ADCE1" w:rsidR="00FB701F" w:rsidRPr="00D717D4" w:rsidRDefault="00FB701F" w:rsidP="00D71626">
      <w:pPr>
        <w:widowControl w:val="0"/>
        <w:numPr>
          <w:ilvl w:val="0"/>
          <w:numId w:val="22"/>
        </w:numPr>
        <w:tabs>
          <w:tab w:val="clear" w:pos="510"/>
        </w:tabs>
        <w:spacing w:line="240" w:lineRule="atLeast"/>
        <w:ind w:left="567" w:hanging="567"/>
        <w:jc w:val="both"/>
        <w:rPr>
          <w:sz w:val="22"/>
        </w:rPr>
      </w:pPr>
      <w:r w:rsidRPr="00D717D4">
        <w:rPr>
          <w:sz w:val="22"/>
        </w:rPr>
        <w:t>Tato smlouva je vyhotoven</w:t>
      </w:r>
      <w:r w:rsidR="00F23DBF">
        <w:rPr>
          <w:sz w:val="22"/>
        </w:rPr>
        <w:t>a</w:t>
      </w:r>
      <w:r w:rsidRPr="00D717D4">
        <w:rPr>
          <w:sz w:val="22"/>
        </w:rPr>
        <w:t xml:space="preserve"> ve </w:t>
      </w:r>
      <w:r w:rsidR="00F23DBF">
        <w:rPr>
          <w:sz w:val="22"/>
        </w:rPr>
        <w:t>3</w:t>
      </w:r>
      <w:r w:rsidRPr="00D717D4">
        <w:rPr>
          <w:sz w:val="22"/>
        </w:rPr>
        <w:t xml:space="preserve"> vyhotoveních, z nichž objednatel </w:t>
      </w:r>
      <w:r w:rsidR="00F23DBF">
        <w:rPr>
          <w:sz w:val="22"/>
        </w:rPr>
        <w:t>obdrží 2 a</w:t>
      </w:r>
      <w:r w:rsidRPr="00D717D4">
        <w:rPr>
          <w:sz w:val="22"/>
        </w:rPr>
        <w:t xml:space="preserve"> zhotovitel </w:t>
      </w:r>
      <w:r w:rsidR="00F23DBF">
        <w:rPr>
          <w:sz w:val="22"/>
        </w:rPr>
        <w:t>jedno</w:t>
      </w:r>
      <w:r w:rsidRPr="00D717D4">
        <w:rPr>
          <w:sz w:val="22"/>
        </w:rPr>
        <w:t xml:space="preserve">. Nedílnou součástí této smlouvy </w:t>
      </w:r>
      <w:r w:rsidRPr="00D717D4">
        <w:rPr>
          <w:sz w:val="22"/>
          <w:szCs w:val="22"/>
        </w:rPr>
        <w:t xml:space="preserve">je: </w:t>
      </w:r>
    </w:p>
    <w:p w14:paraId="5EF45446" w14:textId="7874254B" w:rsidR="00FB701F" w:rsidRPr="00D717D4" w:rsidRDefault="00FB701F" w:rsidP="00D71626">
      <w:pPr>
        <w:widowControl w:val="0"/>
        <w:spacing w:line="240" w:lineRule="atLeast"/>
        <w:ind w:left="567"/>
        <w:jc w:val="both"/>
        <w:rPr>
          <w:sz w:val="22"/>
        </w:rPr>
      </w:pPr>
      <w:r w:rsidRPr="00D717D4">
        <w:rPr>
          <w:sz w:val="22"/>
          <w:szCs w:val="22"/>
        </w:rPr>
        <w:t xml:space="preserve">Příloha č. 1 - </w:t>
      </w:r>
      <w:r w:rsidRPr="00D717D4">
        <w:rPr>
          <w:b/>
          <w:sz w:val="22"/>
          <w:szCs w:val="22"/>
        </w:rPr>
        <w:t>výpis z obchodního rejstříku obou smluvních stran</w:t>
      </w:r>
      <w:r w:rsidR="006D1C74">
        <w:rPr>
          <w:b/>
          <w:sz w:val="22"/>
          <w:szCs w:val="22"/>
        </w:rPr>
        <w:t xml:space="preserve"> nebo obdobné evidence</w:t>
      </w:r>
      <w:r w:rsidRPr="00D717D4">
        <w:rPr>
          <w:b/>
          <w:sz w:val="22"/>
          <w:szCs w:val="22"/>
        </w:rPr>
        <w:t>;</w:t>
      </w:r>
      <w:r w:rsidRPr="00D717D4">
        <w:rPr>
          <w:sz w:val="22"/>
        </w:rPr>
        <w:t xml:space="preserve"> </w:t>
      </w:r>
    </w:p>
    <w:p w14:paraId="5E51E1C9" w14:textId="7C6662BE" w:rsidR="00FB701F" w:rsidRDefault="00FB701F" w:rsidP="00D71626">
      <w:pPr>
        <w:widowControl w:val="0"/>
        <w:spacing w:line="240" w:lineRule="atLeast"/>
        <w:ind w:left="567"/>
        <w:jc w:val="both"/>
        <w:rPr>
          <w:sz w:val="22"/>
          <w:szCs w:val="22"/>
        </w:rPr>
      </w:pPr>
      <w:r w:rsidRPr="00D717D4">
        <w:rPr>
          <w:sz w:val="22"/>
        </w:rPr>
        <w:t xml:space="preserve">Příloha č. 2 - </w:t>
      </w:r>
      <w:r w:rsidRPr="00D717D4">
        <w:rPr>
          <w:b/>
          <w:sz w:val="22"/>
        </w:rPr>
        <w:t xml:space="preserve">cenová nabídka zhotovitele </w:t>
      </w:r>
      <w:r w:rsidRPr="00D717D4">
        <w:rPr>
          <w:b/>
          <w:sz w:val="22"/>
          <w:szCs w:val="22"/>
        </w:rPr>
        <w:t xml:space="preserve">č. </w:t>
      </w:r>
      <w:r w:rsidR="005756D9" w:rsidRPr="00D717D4">
        <w:rPr>
          <w:b/>
          <w:sz w:val="22"/>
          <w:szCs w:val="22"/>
        </w:rPr>
        <w:t>NHV </w:t>
      </w:r>
      <w:proofErr w:type="gramStart"/>
      <w:r w:rsidR="007C58BA" w:rsidRPr="00D717D4">
        <w:rPr>
          <w:b/>
          <w:sz w:val="22"/>
          <w:szCs w:val="22"/>
        </w:rPr>
        <w:t>20</w:t>
      </w:r>
      <w:r w:rsidR="007C58BA">
        <w:rPr>
          <w:b/>
          <w:sz w:val="22"/>
          <w:szCs w:val="22"/>
        </w:rPr>
        <w:t>23</w:t>
      </w:r>
      <w:r w:rsidR="007C58BA" w:rsidRPr="00D717D4">
        <w:rPr>
          <w:b/>
          <w:sz w:val="22"/>
          <w:szCs w:val="22"/>
        </w:rPr>
        <w:t xml:space="preserve"> - </w:t>
      </w:r>
      <w:r w:rsidR="007C58BA">
        <w:rPr>
          <w:b/>
          <w:sz w:val="22"/>
          <w:szCs w:val="22"/>
        </w:rPr>
        <w:t>045</w:t>
      </w:r>
      <w:proofErr w:type="gramEnd"/>
      <w:r w:rsidR="007C58BA" w:rsidRPr="00D717D4">
        <w:rPr>
          <w:b/>
          <w:sz w:val="22"/>
          <w:szCs w:val="22"/>
        </w:rPr>
        <w:t xml:space="preserve"> ze dne </w:t>
      </w:r>
      <w:r w:rsidR="007C58BA">
        <w:rPr>
          <w:b/>
          <w:sz w:val="22"/>
          <w:szCs w:val="22"/>
        </w:rPr>
        <w:t>05</w:t>
      </w:r>
      <w:r w:rsidR="007C58BA" w:rsidRPr="0019138F">
        <w:rPr>
          <w:b/>
          <w:sz w:val="22"/>
          <w:szCs w:val="22"/>
        </w:rPr>
        <w:t>.</w:t>
      </w:r>
      <w:r w:rsidR="007C58BA">
        <w:rPr>
          <w:b/>
          <w:sz w:val="22"/>
          <w:szCs w:val="22"/>
        </w:rPr>
        <w:t>05</w:t>
      </w:r>
      <w:r w:rsidR="007C58BA" w:rsidRPr="0019138F">
        <w:rPr>
          <w:b/>
          <w:sz w:val="22"/>
          <w:szCs w:val="22"/>
        </w:rPr>
        <w:t>.202</w:t>
      </w:r>
      <w:r w:rsidR="007C58BA">
        <w:rPr>
          <w:b/>
          <w:sz w:val="22"/>
          <w:szCs w:val="22"/>
        </w:rPr>
        <w:t>3</w:t>
      </w:r>
      <w:r w:rsidRPr="0019138F">
        <w:rPr>
          <w:b/>
          <w:sz w:val="22"/>
          <w:szCs w:val="22"/>
        </w:rPr>
        <w:t>;</w:t>
      </w:r>
      <w:r w:rsidRPr="00D717D4">
        <w:rPr>
          <w:sz w:val="22"/>
          <w:szCs w:val="22"/>
        </w:rPr>
        <w:t xml:space="preserve"> </w:t>
      </w:r>
    </w:p>
    <w:p w14:paraId="01013A3A" w14:textId="012BDE74" w:rsidR="00BE53EA" w:rsidRPr="00D717D4" w:rsidRDefault="00BE53EA" w:rsidP="00D71626">
      <w:pPr>
        <w:widowControl w:val="0"/>
        <w:spacing w:line="240" w:lineRule="atLeast"/>
        <w:ind w:left="567"/>
        <w:jc w:val="both"/>
        <w:rPr>
          <w:sz w:val="22"/>
          <w:szCs w:val="22"/>
        </w:rPr>
      </w:pPr>
      <w:r w:rsidRPr="00D717D4">
        <w:rPr>
          <w:sz w:val="22"/>
        </w:rPr>
        <w:t xml:space="preserve">Příloha č. </w:t>
      </w:r>
      <w:r>
        <w:rPr>
          <w:sz w:val="22"/>
        </w:rPr>
        <w:t>3</w:t>
      </w:r>
      <w:r w:rsidRPr="00D717D4">
        <w:rPr>
          <w:sz w:val="22"/>
        </w:rPr>
        <w:t xml:space="preserve"> -</w:t>
      </w:r>
      <w:r w:rsidRPr="00BE53EA">
        <w:rPr>
          <w:sz w:val="22"/>
          <w:szCs w:val="22"/>
        </w:rPr>
        <w:t xml:space="preserve"> </w:t>
      </w:r>
      <w:r w:rsidRPr="00BE53EA">
        <w:rPr>
          <w:b/>
          <w:bCs/>
          <w:sz w:val="22"/>
          <w:szCs w:val="22"/>
        </w:rPr>
        <w:t>Zápis o upřesnění povrchových úprav a odstínů</w:t>
      </w:r>
      <w:r w:rsidR="005C5558">
        <w:rPr>
          <w:b/>
          <w:bCs/>
          <w:sz w:val="22"/>
          <w:szCs w:val="22"/>
        </w:rPr>
        <w:t xml:space="preserve"> </w:t>
      </w:r>
      <w:r w:rsidR="00BD6298">
        <w:rPr>
          <w:b/>
          <w:bCs/>
          <w:sz w:val="22"/>
          <w:szCs w:val="22"/>
        </w:rPr>
        <w:t xml:space="preserve">(Bude </w:t>
      </w:r>
      <w:r w:rsidR="005C5558">
        <w:rPr>
          <w:b/>
          <w:bCs/>
          <w:sz w:val="22"/>
          <w:szCs w:val="22"/>
        </w:rPr>
        <w:t>vyhotoven dodatečně a</w:t>
      </w:r>
      <w:r w:rsidR="00D951B8">
        <w:rPr>
          <w:b/>
          <w:bCs/>
          <w:sz w:val="22"/>
          <w:szCs w:val="22"/>
        </w:rPr>
        <w:t> </w:t>
      </w:r>
      <w:r w:rsidR="005C5558">
        <w:rPr>
          <w:b/>
          <w:bCs/>
          <w:sz w:val="22"/>
          <w:szCs w:val="22"/>
        </w:rPr>
        <w:t>následně nedílnou součástí této Smlouvy.)</w:t>
      </w:r>
      <w:r w:rsidRPr="00837C5C">
        <w:rPr>
          <w:sz w:val="22"/>
          <w:szCs w:val="22"/>
        </w:rPr>
        <w:t>.</w:t>
      </w:r>
      <w:r>
        <w:rPr>
          <w:sz w:val="22"/>
          <w:szCs w:val="22"/>
        </w:rPr>
        <w:t xml:space="preserve"> </w:t>
      </w:r>
    </w:p>
    <w:p w14:paraId="3E64A38A" w14:textId="77777777" w:rsidR="00FB701F" w:rsidRPr="00D717D4" w:rsidRDefault="00FB701F" w:rsidP="00D71626">
      <w:pPr>
        <w:widowControl w:val="0"/>
        <w:numPr>
          <w:ilvl w:val="0"/>
          <w:numId w:val="22"/>
        </w:numPr>
        <w:tabs>
          <w:tab w:val="clear" w:pos="510"/>
        </w:tabs>
        <w:spacing w:line="240" w:lineRule="atLeast"/>
        <w:ind w:left="567" w:hanging="567"/>
        <w:jc w:val="both"/>
        <w:rPr>
          <w:sz w:val="22"/>
        </w:rPr>
      </w:pPr>
      <w:r w:rsidRPr="00D717D4">
        <w:rPr>
          <w:sz w:val="22"/>
          <w:szCs w:val="22"/>
        </w:rPr>
        <w:t xml:space="preserve">Zhotovitel si vyhrazuje právo (po dobu realizace díla) označit staveniště informačním PVC bannerem o zhotoviteli. PVC banner bude zavěšený na viditelném a bezpečném místě, bez zásahu do fasády domu. </w:t>
      </w:r>
    </w:p>
    <w:p w14:paraId="35E2AD97" w14:textId="77777777" w:rsidR="00FB701F" w:rsidRPr="00D717D4" w:rsidRDefault="00FB701F" w:rsidP="00D71626">
      <w:pPr>
        <w:widowControl w:val="0"/>
        <w:numPr>
          <w:ilvl w:val="0"/>
          <w:numId w:val="22"/>
        </w:numPr>
        <w:tabs>
          <w:tab w:val="clear" w:pos="510"/>
        </w:tabs>
        <w:spacing w:line="240" w:lineRule="atLeast"/>
        <w:ind w:left="567" w:hanging="567"/>
        <w:jc w:val="both"/>
        <w:rPr>
          <w:sz w:val="22"/>
        </w:rPr>
      </w:pPr>
      <w:r w:rsidRPr="00D717D4">
        <w:rPr>
          <w:sz w:val="22"/>
        </w:rPr>
        <w:t xml:space="preserve">Smluvní strany výslovně prohlašují, že si smlouvu před jejím podpisem řádně a důkladně přečetly a s jejím obsahem souhlasí, zcela ji porozuměly, budou ji bezvýhradně dodržovat a tuto smlouvu uzavřely na základě své svobodné a vážné vůle. Na důkaz těchto skutečností připojují vlastnoruční podpisy svých oprávněných osob. </w:t>
      </w:r>
    </w:p>
    <w:p w14:paraId="542A4622" w14:textId="77777777" w:rsidR="00FB701F" w:rsidRPr="00D717D4" w:rsidRDefault="00FB701F" w:rsidP="00D71626">
      <w:pPr>
        <w:widowControl w:val="0"/>
        <w:numPr>
          <w:ilvl w:val="0"/>
          <w:numId w:val="22"/>
        </w:numPr>
        <w:tabs>
          <w:tab w:val="clear" w:pos="510"/>
        </w:tabs>
        <w:spacing w:line="240" w:lineRule="atLeast"/>
        <w:ind w:left="567" w:hanging="567"/>
        <w:jc w:val="both"/>
        <w:rPr>
          <w:sz w:val="22"/>
        </w:rPr>
      </w:pPr>
      <w:r w:rsidRPr="00D717D4">
        <w:rPr>
          <w:sz w:val="22"/>
        </w:rPr>
        <w:t xml:space="preserve">Tato smlouva je platná a účinná dnem podpisu obou smluvních stran. </w:t>
      </w:r>
    </w:p>
    <w:p w14:paraId="1EDFCF6D" w14:textId="77777777" w:rsidR="00FB701F" w:rsidRPr="00D717D4" w:rsidRDefault="00FB701F" w:rsidP="00D71626">
      <w:pPr>
        <w:widowControl w:val="0"/>
        <w:spacing w:line="240" w:lineRule="atLeast"/>
        <w:jc w:val="both"/>
        <w:rPr>
          <w:sz w:val="22"/>
        </w:rPr>
      </w:pPr>
    </w:p>
    <w:p w14:paraId="0B253961" w14:textId="77777777" w:rsidR="00FB701F" w:rsidRPr="00D717D4" w:rsidRDefault="00FB701F" w:rsidP="00D71626">
      <w:pPr>
        <w:widowControl w:val="0"/>
        <w:spacing w:line="240" w:lineRule="atLeast"/>
        <w:jc w:val="both"/>
        <w:rPr>
          <w:sz w:val="22"/>
        </w:rPr>
      </w:pPr>
    </w:p>
    <w:p w14:paraId="43FC5956" w14:textId="0772DFBB" w:rsidR="000B515D" w:rsidRPr="00D717D4" w:rsidRDefault="000B515D" w:rsidP="00D71626">
      <w:pPr>
        <w:widowControl w:val="0"/>
        <w:spacing w:line="240" w:lineRule="atLeast"/>
        <w:jc w:val="both"/>
        <w:rPr>
          <w:sz w:val="22"/>
        </w:rPr>
      </w:pPr>
      <w:r w:rsidRPr="00D717D4">
        <w:rPr>
          <w:sz w:val="22"/>
        </w:rPr>
        <w:t>V</w:t>
      </w:r>
      <w:r>
        <w:rPr>
          <w:sz w:val="22"/>
        </w:rPr>
        <w:t> </w:t>
      </w:r>
      <w:r w:rsidR="007C58BA">
        <w:rPr>
          <w:sz w:val="22"/>
        </w:rPr>
        <w:t>Bruntále</w:t>
      </w:r>
      <w:r>
        <w:rPr>
          <w:sz w:val="22"/>
        </w:rPr>
        <w:t xml:space="preserve"> </w:t>
      </w:r>
      <w:r w:rsidRPr="00D717D4">
        <w:rPr>
          <w:sz w:val="22"/>
        </w:rPr>
        <w:t xml:space="preserve">dne </w:t>
      </w:r>
      <w:r>
        <w:rPr>
          <w:sz w:val="22"/>
        </w:rPr>
        <w:t>…………</w:t>
      </w:r>
      <w:proofErr w:type="gramStart"/>
      <w:r>
        <w:rPr>
          <w:sz w:val="22"/>
        </w:rPr>
        <w:t>…….</w:t>
      </w:r>
      <w:proofErr w:type="gramEnd"/>
      <w:r>
        <w:rPr>
          <w:sz w:val="22"/>
        </w:rPr>
        <w:t>.</w:t>
      </w:r>
      <w:r w:rsidRPr="00D717D4">
        <w:rPr>
          <w:sz w:val="22"/>
        </w:rPr>
        <w:tab/>
      </w:r>
      <w:r>
        <w:rPr>
          <w:sz w:val="22"/>
        </w:rPr>
        <w:tab/>
      </w:r>
      <w:r w:rsidRPr="00D717D4">
        <w:rPr>
          <w:sz w:val="22"/>
        </w:rPr>
        <w:tab/>
      </w:r>
      <w:r>
        <w:rPr>
          <w:sz w:val="22"/>
        </w:rPr>
        <w:tab/>
      </w:r>
      <w:r>
        <w:rPr>
          <w:sz w:val="22"/>
        </w:rPr>
        <w:tab/>
      </w:r>
      <w:r w:rsidRPr="00D717D4">
        <w:rPr>
          <w:sz w:val="22"/>
        </w:rPr>
        <w:t xml:space="preserve">V Opavě dne </w:t>
      </w:r>
      <w:r>
        <w:rPr>
          <w:sz w:val="22"/>
        </w:rPr>
        <w:t>…………</w:t>
      </w:r>
      <w:proofErr w:type="gramStart"/>
      <w:r>
        <w:rPr>
          <w:sz w:val="22"/>
        </w:rPr>
        <w:t>…….</w:t>
      </w:r>
      <w:proofErr w:type="gramEnd"/>
      <w:r>
        <w:rPr>
          <w:sz w:val="22"/>
        </w:rPr>
        <w:t xml:space="preserve">. </w:t>
      </w:r>
    </w:p>
    <w:p w14:paraId="59EA1156" w14:textId="77777777" w:rsidR="000B515D" w:rsidRPr="00D717D4" w:rsidRDefault="000B515D" w:rsidP="00D71626">
      <w:pPr>
        <w:widowControl w:val="0"/>
        <w:spacing w:line="240" w:lineRule="atLeast"/>
        <w:jc w:val="both"/>
        <w:rPr>
          <w:bCs/>
          <w:sz w:val="22"/>
        </w:rPr>
      </w:pPr>
    </w:p>
    <w:p w14:paraId="03A7F5ED" w14:textId="77777777" w:rsidR="000B515D" w:rsidRPr="00D717D4" w:rsidRDefault="000B515D" w:rsidP="00D71626">
      <w:pPr>
        <w:widowControl w:val="0"/>
        <w:spacing w:line="240" w:lineRule="atLeast"/>
        <w:jc w:val="both"/>
        <w:rPr>
          <w:bCs/>
          <w:sz w:val="22"/>
        </w:rPr>
      </w:pPr>
    </w:p>
    <w:p w14:paraId="5D9224DE" w14:textId="77777777" w:rsidR="000B515D" w:rsidRPr="00D717D4" w:rsidRDefault="000B515D" w:rsidP="00D71626">
      <w:pPr>
        <w:widowControl w:val="0"/>
        <w:spacing w:line="240" w:lineRule="atLeast"/>
        <w:jc w:val="both"/>
        <w:rPr>
          <w:bCs/>
          <w:sz w:val="22"/>
        </w:rPr>
      </w:pPr>
    </w:p>
    <w:p w14:paraId="4A9D3316" w14:textId="77777777" w:rsidR="000B515D" w:rsidRPr="00D717D4" w:rsidRDefault="000B515D" w:rsidP="00D71626">
      <w:pPr>
        <w:widowControl w:val="0"/>
        <w:spacing w:line="240" w:lineRule="atLeast"/>
        <w:jc w:val="both"/>
        <w:rPr>
          <w:bCs/>
          <w:sz w:val="22"/>
        </w:rPr>
      </w:pPr>
    </w:p>
    <w:p w14:paraId="0BBDB60D" w14:textId="77777777" w:rsidR="000B515D" w:rsidRPr="00D717D4" w:rsidRDefault="000B515D" w:rsidP="00D71626">
      <w:pPr>
        <w:widowControl w:val="0"/>
        <w:spacing w:line="240" w:lineRule="atLeast"/>
        <w:jc w:val="both"/>
        <w:rPr>
          <w:bCs/>
          <w:sz w:val="22"/>
        </w:rPr>
      </w:pPr>
    </w:p>
    <w:p w14:paraId="2E1A61AA" w14:textId="77777777" w:rsidR="000B515D" w:rsidRPr="00D717D4" w:rsidRDefault="000B515D" w:rsidP="00D71626">
      <w:pPr>
        <w:widowControl w:val="0"/>
        <w:spacing w:line="240" w:lineRule="atLeast"/>
        <w:jc w:val="both"/>
        <w:rPr>
          <w:bCs/>
          <w:sz w:val="22"/>
        </w:rPr>
      </w:pPr>
    </w:p>
    <w:p w14:paraId="45218CB3" w14:textId="77777777" w:rsidR="000B515D" w:rsidRPr="00D717D4" w:rsidRDefault="000B515D" w:rsidP="00D71626">
      <w:pPr>
        <w:widowControl w:val="0"/>
        <w:spacing w:line="240" w:lineRule="atLeast"/>
        <w:jc w:val="both"/>
        <w:rPr>
          <w:bCs/>
          <w:sz w:val="22"/>
          <w:szCs w:val="22"/>
        </w:rPr>
      </w:pPr>
      <w:r w:rsidRPr="00D717D4">
        <w:rPr>
          <w:bCs/>
          <w:sz w:val="22"/>
          <w:szCs w:val="22"/>
        </w:rPr>
        <w:t>………………………………….</w:t>
      </w:r>
      <w:r w:rsidRPr="00D717D4">
        <w:rPr>
          <w:bCs/>
          <w:sz w:val="22"/>
          <w:szCs w:val="22"/>
        </w:rPr>
        <w:tab/>
      </w:r>
      <w:r w:rsidRPr="00D717D4">
        <w:rPr>
          <w:bCs/>
          <w:sz w:val="22"/>
          <w:szCs w:val="22"/>
        </w:rPr>
        <w:tab/>
      </w:r>
      <w:r w:rsidRPr="00D717D4">
        <w:rPr>
          <w:bCs/>
          <w:sz w:val="22"/>
          <w:szCs w:val="22"/>
        </w:rPr>
        <w:tab/>
      </w:r>
      <w:r w:rsidRPr="00D717D4">
        <w:rPr>
          <w:bCs/>
          <w:sz w:val="22"/>
          <w:szCs w:val="22"/>
        </w:rPr>
        <w:tab/>
        <w:t>………………………………….</w:t>
      </w:r>
    </w:p>
    <w:p w14:paraId="331F95FB" w14:textId="77777777" w:rsidR="000B515D" w:rsidRPr="000A782D" w:rsidRDefault="000B515D" w:rsidP="00D71626">
      <w:pPr>
        <w:widowControl w:val="0"/>
        <w:spacing w:line="240" w:lineRule="atLeast"/>
        <w:jc w:val="both"/>
        <w:rPr>
          <w:b/>
          <w:sz w:val="22"/>
          <w:szCs w:val="22"/>
        </w:rPr>
      </w:pPr>
      <w:r w:rsidRPr="000A782D">
        <w:rPr>
          <w:b/>
          <w:sz w:val="22"/>
          <w:szCs w:val="22"/>
        </w:rPr>
        <w:t>za objednatele</w:t>
      </w:r>
      <w:r w:rsidRPr="000A782D">
        <w:rPr>
          <w:b/>
          <w:sz w:val="22"/>
          <w:szCs w:val="22"/>
        </w:rPr>
        <w:tab/>
      </w:r>
      <w:r w:rsidRPr="000A782D">
        <w:rPr>
          <w:b/>
          <w:sz w:val="22"/>
          <w:szCs w:val="22"/>
        </w:rPr>
        <w:tab/>
      </w:r>
      <w:r w:rsidRPr="000A782D">
        <w:rPr>
          <w:b/>
          <w:sz w:val="22"/>
          <w:szCs w:val="22"/>
        </w:rPr>
        <w:tab/>
      </w:r>
      <w:r w:rsidRPr="000A782D">
        <w:rPr>
          <w:b/>
          <w:sz w:val="22"/>
          <w:szCs w:val="22"/>
        </w:rPr>
        <w:tab/>
      </w:r>
      <w:r w:rsidRPr="000A782D">
        <w:rPr>
          <w:b/>
          <w:sz w:val="22"/>
          <w:szCs w:val="22"/>
        </w:rPr>
        <w:tab/>
      </w:r>
      <w:r w:rsidRPr="000A782D">
        <w:rPr>
          <w:b/>
          <w:sz w:val="22"/>
          <w:szCs w:val="22"/>
        </w:rPr>
        <w:tab/>
      </w:r>
      <w:r w:rsidRPr="000A782D">
        <w:rPr>
          <w:b/>
          <w:sz w:val="22"/>
          <w:szCs w:val="22"/>
        </w:rPr>
        <w:tab/>
        <w:t xml:space="preserve">za zhotovitele </w:t>
      </w:r>
    </w:p>
    <w:p w14:paraId="5DC987B0" w14:textId="27987679" w:rsidR="000B515D" w:rsidRPr="000A782D" w:rsidRDefault="000A782D" w:rsidP="00D71626">
      <w:pPr>
        <w:widowControl w:val="0"/>
        <w:spacing w:line="240" w:lineRule="atLeast"/>
        <w:jc w:val="both"/>
        <w:rPr>
          <w:sz w:val="22"/>
          <w:szCs w:val="22"/>
        </w:rPr>
      </w:pPr>
      <w:r w:rsidRPr="000A782D">
        <w:rPr>
          <w:b/>
          <w:sz w:val="22"/>
          <w:szCs w:val="22"/>
        </w:rPr>
        <w:t>Ing. Petr Rys, MBA</w:t>
      </w:r>
      <w:r w:rsidR="000B515D" w:rsidRPr="000A782D">
        <w:rPr>
          <w:sz w:val="22"/>
          <w:szCs w:val="22"/>
        </w:rPr>
        <w:t xml:space="preserve"> </w:t>
      </w:r>
      <w:r w:rsidR="00453195" w:rsidRPr="000A782D">
        <w:rPr>
          <w:sz w:val="22"/>
          <w:szCs w:val="22"/>
        </w:rPr>
        <w:tab/>
      </w:r>
      <w:r w:rsidR="000B515D" w:rsidRPr="000A782D">
        <w:rPr>
          <w:sz w:val="22"/>
          <w:szCs w:val="22"/>
        </w:rPr>
        <w:tab/>
      </w:r>
      <w:r w:rsidR="00BA1210" w:rsidRPr="000A782D">
        <w:rPr>
          <w:sz w:val="22"/>
          <w:szCs w:val="22"/>
        </w:rPr>
        <w:tab/>
      </w:r>
      <w:r w:rsidR="00BA1210" w:rsidRPr="000A782D">
        <w:rPr>
          <w:sz w:val="22"/>
          <w:szCs w:val="22"/>
        </w:rPr>
        <w:tab/>
      </w:r>
      <w:r w:rsidR="000B515D" w:rsidRPr="000A782D">
        <w:rPr>
          <w:sz w:val="22"/>
          <w:szCs w:val="22"/>
        </w:rPr>
        <w:tab/>
      </w:r>
      <w:r w:rsidR="000B515D" w:rsidRPr="000A782D">
        <w:rPr>
          <w:sz w:val="22"/>
          <w:szCs w:val="22"/>
        </w:rPr>
        <w:tab/>
        <w:t xml:space="preserve">Ing. Marek Hruška </w:t>
      </w:r>
    </w:p>
    <w:p w14:paraId="27FFD946" w14:textId="2C1BB14B" w:rsidR="00CE0D72" w:rsidRPr="000A782D" w:rsidRDefault="000A782D" w:rsidP="00A177CF">
      <w:pPr>
        <w:widowControl w:val="0"/>
        <w:jc w:val="both"/>
        <w:rPr>
          <w:sz w:val="22"/>
          <w:szCs w:val="22"/>
        </w:rPr>
      </w:pPr>
      <w:r w:rsidRPr="000A782D">
        <w:rPr>
          <w:sz w:val="22"/>
          <w:szCs w:val="22"/>
        </w:rPr>
        <w:t>1.místo</w:t>
      </w:r>
      <w:r w:rsidR="00453195" w:rsidRPr="000A782D">
        <w:rPr>
          <w:sz w:val="22"/>
          <w:szCs w:val="22"/>
        </w:rPr>
        <w:t>starosta</w:t>
      </w:r>
      <w:r w:rsidR="000B515D" w:rsidRPr="000A782D">
        <w:rPr>
          <w:sz w:val="22"/>
          <w:szCs w:val="22"/>
        </w:rPr>
        <w:t xml:space="preserve"> </w:t>
      </w:r>
      <w:r w:rsidR="000B515D" w:rsidRPr="000A782D">
        <w:rPr>
          <w:sz w:val="22"/>
          <w:szCs w:val="22"/>
        </w:rPr>
        <w:tab/>
      </w:r>
      <w:r w:rsidR="007C58BA" w:rsidRPr="000A782D">
        <w:rPr>
          <w:sz w:val="22"/>
          <w:szCs w:val="22"/>
        </w:rPr>
        <w:tab/>
      </w:r>
      <w:r w:rsidR="007C58BA" w:rsidRPr="000A782D">
        <w:rPr>
          <w:sz w:val="22"/>
          <w:szCs w:val="22"/>
        </w:rPr>
        <w:tab/>
      </w:r>
      <w:r w:rsidR="007C58BA" w:rsidRPr="000A782D">
        <w:rPr>
          <w:sz w:val="22"/>
          <w:szCs w:val="22"/>
        </w:rPr>
        <w:tab/>
      </w:r>
      <w:r w:rsidR="000B515D" w:rsidRPr="000A782D">
        <w:rPr>
          <w:sz w:val="22"/>
          <w:szCs w:val="22"/>
        </w:rPr>
        <w:tab/>
      </w:r>
      <w:r>
        <w:rPr>
          <w:sz w:val="22"/>
          <w:szCs w:val="22"/>
        </w:rPr>
        <w:tab/>
      </w:r>
      <w:r w:rsidR="000B515D" w:rsidRPr="000A782D">
        <w:rPr>
          <w:sz w:val="22"/>
          <w:szCs w:val="22"/>
        </w:rPr>
        <w:tab/>
        <w:t xml:space="preserve">jednatel </w:t>
      </w:r>
      <w:bookmarkStart w:id="2" w:name="_GoBack"/>
      <w:bookmarkEnd w:id="2"/>
    </w:p>
    <w:sectPr w:rsidR="00CE0D72" w:rsidRPr="000A782D" w:rsidSect="00F12592">
      <w:headerReference w:type="even" r:id="rId15"/>
      <w:headerReference w:type="default" r:id="rId16"/>
      <w:footerReference w:type="even" r:id="rId17"/>
      <w:footerReference w:type="default" r:id="rId18"/>
      <w:headerReference w:type="first" r:id="rId19"/>
      <w:pgSz w:w="11906" w:h="16838" w:code="9"/>
      <w:pgMar w:top="2103" w:right="1418" w:bottom="2336" w:left="1418" w:header="425"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6C8E1" w14:textId="77777777" w:rsidR="00651160" w:rsidRDefault="00651160">
      <w:r>
        <w:separator/>
      </w:r>
    </w:p>
  </w:endnote>
  <w:endnote w:type="continuationSeparator" w:id="0">
    <w:p w14:paraId="0B450B84" w14:textId="77777777" w:rsidR="00651160" w:rsidRDefault="0065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71B4" w14:textId="77777777" w:rsidR="000B099B" w:rsidRDefault="000B099B" w:rsidP="00D43DE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ED0DF7B" w14:textId="77777777" w:rsidR="000B099B" w:rsidRDefault="000B099B" w:rsidP="00D43DE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545"/>
      <w:gridCol w:w="3685"/>
      <w:gridCol w:w="3261"/>
    </w:tblGrid>
    <w:tr w:rsidR="000B099B" w14:paraId="16C9998E" w14:textId="77777777" w:rsidTr="00F12592">
      <w:trPr>
        <w:trHeight w:val="989"/>
      </w:trPr>
      <w:tc>
        <w:tcPr>
          <w:tcW w:w="3545" w:type="dxa"/>
          <w:tcBorders>
            <w:top w:val="single" w:sz="4" w:space="0" w:color="FFFFFF"/>
            <w:left w:val="single" w:sz="4" w:space="0" w:color="FFFFFF"/>
            <w:bottom w:val="single" w:sz="4" w:space="0" w:color="FFFFFF"/>
            <w:right w:val="single" w:sz="4" w:space="0" w:color="FFFFFF"/>
          </w:tcBorders>
          <w:shd w:val="clear" w:color="auto" w:fill="BFBFBF"/>
          <w:vAlign w:val="center"/>
        </w:tcPr>
        <w:p w14:paraId="71A5074A" w14:textId="1E3D8F23" w:rsidR="000B099B" w:rsidRPr="00F12592" w:rsidRDefault="000B099B" w:rsidP="00F12592">
          <w:pPr>
            <w:pStyle w:val="Zpat"/>
            <w:ind w:right="360"/>
            <w:rPr>
              <w:rFonts w:ascii="Arial" w:hAnsi="Arial" w:cs="Arial"/>
              <w:sz w:val="20"/>
              <w:szCs w:val="20"/>
            </w:rPr>
          </w:pPr>
          <w:r>
            <w:rPr>
              <w:rFonts w:ascii="Arial" w:hAnsi="Arial" w:cs="Arial"/>
              <w:sz w:val="20"/>
              <w:szCs w:val="20"/>
            </w:rPr>
            <w:t xml:space="preserve">Filípkova 1754/19 </w:t>
          </w:r>
        </w:p>
        <w:p w14:paraId="631592B9" w14:textId="77777777" w:rsidR="000B099B" w:rsidRPr="00F12592" w:rsidRDefault="000B099B" w:rsidP="00F12592">
          <w:pPr>
            <w:pStyle w:val="Zpat"/>
            <w:ind w:right="360"/>
            <w:rPr>
              <w:rFonts w:ascii="Arial" w:hAnsi="Arial" w:cs="Arial"/>
              <w:sz w:val="20"/>
              <w:szCs w:val="20"/>
            </w:rPr>
          </w:pPr>
          <w:r w:rsidRPr="00F12592">
            <w:rPr>
              <w:rFonts w:ascii="Arial" w:hAnsi="Arial" w:cs="Arial"/>
              <w:sz w:val="20"/>
              <w:szCs w:val="20"/>
            </w:rPr>
            <w:t>747 05 Opava-Kateřinky</w:t>
          </w:r>
          <w:r>
            <w:rPr>
              <w:rFonts w:ascii="Arial" w:hAnsi="Arial" w:cs="Arial"/>
              <w:sz w:val="20"/>
              <w:szCs w:val="20"/>
            </w:rPr>
            <w:t xml:space="preserve"> </w:t>
          </w:r>
        </w:p>
        <w:p w14:paraId="4DAAB253" w14:textId="77777777" w:rsidR="000B099B" w:rsidRPr="00F12592" w:rsidRDefault="000B099B" w:rsidP="00F12592">
          <w:pPr>
            <w:pStyle w:val="Zpat"/>
            <w:rPr>
              <w:rFonts w:ascii="Arial" w:hAnsi="Arial" w:cs="Arial"/>
              <w:sz w:val="20"/>
              <w:szCs w:val="20"/>
            </w:rPr>
          </w:pPr>
          <w:r w:rsidRPr="00F12592">
            <w:rPr>
              <w:rFonts w:ascii="Arial" w:hAnsi="Arial" w:cs="Arial"/>
              <w:noProof/>
              <w:sz w:val="20"/>
              <w:szCs w:val="20"/>
            </w:rPr>
            <mc:AlternateContent>
              <mc:Choice Requires="wps">
                <w:drawing>
                  <wp:anchor distT="0" distB="0" distL="114300" distR="114300" simplePos="0" relativeHeight="251658240" behindDoc="0" locked="0" layoutInCell="1" allowOverlap="1" wp14:anchorId="19347B1B" wp14:editId="0D638225">
                    <wp:simplePos x="0" y="0"/>
                    <wp:positionH relativeFrom="column">
                      <wp:posOffset>-103505</wp:posOffset>
                    </wp:positionH>
                    <wp:positionV relativeFrom="paragraph">
                      <wp:posOffset>-379730</wp:posOffset>
                    </wp:positionV>
                    <wp:extent cx="6705600" cy="0"/>
                    <wp:effectExtent l="20320" t="20320" r="27305" b="2730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359F86"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29.9pt" to="519.8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" strokeweight="3pt">
                    <v:stroke linestyle="thinThin"/>
                  </v:line>
                </w:pict>
              </mc:Fallback>
            </mc:AlternateContent>
          </w:r>
          <w:r w:rsidRPr="00F12592">
            <w:rPr>
              <w:rFonts w:ascii="Arial" w:hAnsi="Arial" w:cs="Arial"/>
              <w:sz w:val="20"/>
              <w:szCs w:val="20"/>
            </w:rPr>
            <w:t>Mob: +420 602 793</w:t>
          </w:r>
          <w:r>
            <w:rPr>
              <w:rFonts w:ascii="Arial" w:hAnsi="Arial" w:cs="Arial"/>
              <w:sz w:val="20"/>
              <w:szCs w:val="20"/>
            </w:rPr>
            <w:t> </w:t>
          </w:r>
          <w:r w:rsidRPr="00F12592">
            <w:rPr>
              <w:rFonts w:ascii="Arial" w:hAnsi="Arial" w:cs="Arial"/>
              <w:sz w:val="20"/>
              <w:szCs w:val="20"/>
            </w:rPr>
            <w:t>646</w:t>
          </w:r>
          <w:r>
            <w:rPr>
              <w:rFonts w:ascii="Arial" w:hAnsi="Arial" w:cs="Arial"/>
              <w:sz w:val="20"/>
              <w:szCs w:val="20"/>
            </w:rPr>
            <w:t xml:space="preserve"> </w:t>
          </w:r>
        </w:p>
        <w:p w14:paraId="2888024E" w14:textId="77777777" w:rsidR="000B099B" w:rsidRPr="00F12592" w:rsidRDefault="00A177CF" w:rsidP="00F12592">
          <w:pPr>
            <w:pStyle w:val="Zpat"/>
            <w:rPr>
              <w:rFonts w:ascii="Arial" w:hAnsi="Arial" w:cs="Arial"/>
              <w:sz w:val="20"/>
              <w:szCs w:val="20"/>
            </w:rPr>
          </w:pPr>
          <w:hyperlink r:id="rId1" w:history="1">
            <w:r w:rsidR="000B099B" w:rsidRPr="006E4B8A">
              <w:rPr>
                <w:rStyle w:val="Hypertextovodkaz"/>
                <w:rFonts w:ascii="Arial" w:hAnsi="Arial" w:cs="Arial"/>
                <w:sz w:val="20"/>
                <w:szCs w:val="20"/>
              </w:rPr>
              <w:t>www.hv-vytahy.cz</w:t>
            </w:r>
          </w:hyperlink>
          <w:r w:rsidR="000B099B">
            <w:rPr>
              <w:rFonts w:ascii="Arial" w:hAnsi="Arial" w:cs="Arial"/>
              <w:sz w:val="20"/>
              <w:szCs w:val="20"/>
            </w:rPr>
            <w:t xml:space="preserve"> </w:t>
          </w:r>
        </w:p>
      </w:tc>
      <w:tc>
        <w:tcPr>
          <w:tcW w:w="3685" w:type="dxa"/>
          <w:tcBorders>
            <w:top w:val="single" w:sz="4" w:space="0" w:color="FFFFFF"/>
            <w:left w:val="single" w:sz="4" w:space="0" w:color="FFFFFF"/>
            <w:bottom w:val="nil"/>
            <w:right w:val="single" w:sz="4" w:space="0" w:color="FFFFFF"/>
          </w:tcBorders>
          <w:shd w:val="clear" w:color="auto" w:fill="D9D9D9"/>
          <w:vAlign w:val="center"/>
        </w:tcPr>
        <w:p w14:paraId="04CD303F" w14:textId="77777777" w:rsidR="000B099B" w:rsidRPr="00F12592" w:rsidRDefault="000B099B" w:rsidP="00263E06">
          <w:pPr>
            <w:pStyle w:val="Zpat"/>
            <w:rPr>
              <w:rFonts w:ascii="Arial" w:hAnsi="Arial" w:cs="Arial"/>
              <w:b/>
              <w:sz w:val="20"/>
              <w:szCs w:val="20"/>
            </w:rPr>
          </w:pPr>
          <w:r w:rsidRPr="00F12592">
            <w:rPr>
              <w:rFonts w:ascii="Arial" w:hAnsi="Arial" w:cs="Arial"/>
              <w:b/>
              <w:color w:val="002060"/>
              <w:sz w:val="20"/>
              <w:szCs w:val="20"/>
            </w:rPr>
            <w:t>HV Výtahy s.r.o.</w:t>
          </w:r>
          <w:r w:rsidRPr="00F12592">
            <w:rPr>
              <w:rFonts w:ascii="Arial" w:hAnsi="Arial" w:cs="Arial"/>
              <w:b/>
              <w:sz w:val="20"/>
              <w:szCs w:val="20"/>
            </w:rPr>
            <w:t xml:space="preserve"> </w:t>
          </w:r>
        </w:p>
        <w:p w14:paraId="4EC0A66B" w14:textId="77777777" w:rsidR="000B099B" w:rsidRDefault="000B099B" w:rsidP="00F12592">
          <w:pPr>
            <w:pStyle w:val="Zpat"/>
          </w:pPr>
          <w:r w:rsidRPr="0091070A">
            <w:rPr>
              <w:sz w:val="20"/>
              <w:szCs w:val="20"/>
            </w:rPr>
            <w:t>je zapsána u Krajského soudu v</w:t>
          </w:r>
          <w:r>
            <w:rPr>
              <w:sz w:val="20"/>
              <w:szCs w:val="20"/>
            </w:rPr>
            <w:t> </w:t>
          </w:r>
          <w:r w:rsidRPr="0091070A">
            <w:rPr>
              <w:sz w:val="20"/>
              <w:szCs w:val="20"/>
            </w:rPr>
            <w:t>Ostravě</w:t>
          </w:r>
          <w:r>
            <w:rPr>
              <w:sz w:val="20"/>
              <w:szCs w:val="20"/>
            </w:rPr>
            <w:t>,</w:t>
          </w:r>
          <w:r w:rsidRPr="0091070A">
            <w:rPr>
              <w:sz w:val="20"/>
              <w:szCs w:val="20"/>
            </w:rPr>
            <w:t xml:space="preserve"> oddíl C,</w:t>
          </w:r>
          <w:r>
            <w:rPr>
              <w:sz w:val="20"/>
              <w:szCs w:val="20"/>
            </w:rPr>
            <w:t xml:space="preserve"> </w:t>
          </w:r>
          <w:r w:rsidRPr="0091070A">
            <w:rPr>
              <w:sz w:val="20"/>
              <w:szCs w:val="20"/>
            </w:rPr>
            <w:t>vložka 7799</w:t>
          </w:r>
          <w:r>
            <w:rPr>
              <w:sz w:val="20"/>
              <w:szCs w:val="20"/>
            </w:rPr>
            <w:t>, datum vzniku a zápisu</w:t>
          </w:r>
          <w:r w:rsidRPr="0091070A">
            <w:rPr>
              <w:sz w:val="20"/>
              <w:szCs w:val="20"/>
            </w:rPr>
            <w:t xml:space="preserve"> 30.</w:t>
          </w:r>
          <w:r>
            <w:rPr>
              <w:sz w:val="20"/>
              <w:szCs w:val="20"/>
            </w:rPr>
            <w:t>0</w:t>
          </w:r>
          <w:r w:rsidRPr="0091070A">
            <w:rPr>
              <w:sz w:val="20"/>
              <w:szCs w:val="20"/>
            </w:rPr>
            <w:t>1.1995</w:t>
          </w:r>
          <w:r>
            <w:t xml:space="preserve"> </w:t>
          </w:r>
        </w:p>
      </w:tc>
      <w:tc>
        <w:tcPr>
          <w:tcW w:w="3261" w:type="dxa"/>
          <w:tcBorders>
            <w:top w:val="single" w:sz="4" w:space="0" w:color="FFFFFF"/>
            <w:left w:val="single" w:sz="4" w:space="0" w:color="FFFFFF"/>
            <w:bottom w:val="nil"/>
            <w:right w:val="nil"/>
          </w:tcBorders>
          <w:shd w:val="clear" w:color="auto" w:fill="BFBFBF"/>
          <w:vAlign w:val="center"/>
        </w:tcPr>
        <w:p w14:paraId="4FBD464A" w14:textId="77777777" w:rsidR="000B099B" w:rsidRDefault="000B099B" w:rsidP="0091070A">
          <w:pPr>
            <w:pStyle w:val="Zpat"/>
            <w:jc w:val="right"/>
          </w:pPr>
        </w:p>
        <w:p w14:paraId="2B3E628B" w14:textId="53236469" w:rsidR="000B099B" w:rsidRDefault="000B099B" w:rsidP="00174AE4">
          <w:pPr>
            <w:pStyle w:val="Zpat"/>
            <w:rPr>
              <w:b/>
              <w:sz w:val="20"/>
              <w:szCs w:val="20"/>
            </w:rPr>
          </w:pPr>
          <w:r w:rsidRPr="0091070A">
            <w:rPr>
              <w:sz w:val="20"/>
              <w:szCs w:val="20"/>
            </w:rPr>
            <w:t xml:space="preserve">Číslo </w:t>
          </w:r>
          <w:r w:rsidR="00ED61D3">
            <w:rPr>
              <w:sz w:val="20"/>
              <w:szCs w:val="20"/>
            </w:rPr>
            <w:t>smlouvy</w:t>
          </w:r>
          <w:r w:rsidRPr="0091070A">
            <w:rPr>
              <w:sz w:val="20"/>
              <w:szCs w:val="20"/>
            </w:rPr>
            <w:t xml:space="preserve">: </w:t>
          </w:r>
          <w:r>
            <w:rPr>
              <w:b/>
              <w:sz w:val="20"/>
              <w:szCs w:val="20"/>
            </w:rPr>
            <w:fldChar w:fldCharType="begin"/>
          </w:r>
          <w:r>
            <w:rPr>
              <w:b/>
              <w:sz w:val="20"/>
              <w:szCs w:val="20"/>
            </w:rPr>
            <w:instrText xml:space="preserve"> FILENAME   \* MERGEFORMAT </w:instrText>
          </w:r>
          <w:r>
            <w:rPr>
              <w:b/>
              <w:sz w:val="20"/>
              <w:szCs w:val="20"/>
            </w:rPr>
            <w:fldChar w:fldCharType="separate"/>
          </w:r>
          <w:r w:rsidR="000E27B5">
            <w:rPr>
              <w:b/>
              <w:noProof/>
              <w:sz w:val="20"/>
              <w:szCs w:val="20"/>
            </w:rPr>
            <w:t>SHV 2023 - 045 Město Bruntál ZŠ Bruntál Cihelní 6 FINAL.docx</w:t>
          </w:r>
          <w:r>
            <w:rPr>
              <w:b/>
              <w:sz w:val="20"/>
              <w:szCs w:val="20"/>
            </w:rPr>
            <w:fldChar w:fldCharType="end"/>
          </w:r>
          <w:r>
            <w:rPr>
              <w:b/>
              <w:sz w:val="20"/>
              <w:szCs w:val="20"/>
            </w:rPr>
            <w:t xml:space="preserve"> </w:t>
          </w:r>
        </w:p>
        <w:p w14:paraId="13574A49" w14:textId="77777777" w:rsidR="000B099B" w:rsidRDefault="000B099B" w:rsidP="00174AE4">
          <w:pPr>
            <w:pStyle w:val="Zpat"/>
            <w:jc w:val="center"/>
          </w:pPr>
          <w:r w:rsidRPr="0091070A">
            <w:rPr>
              <w:sz w:val="20"/>
              <w:szCs w:val="20"/>
            </w:rPr>
            <w:t>Stránka:</w:t>
          </w:r>
          <w:r>
            <w:t xml:space="preserve"> - </w:t>
          </w:r>
          <w:r>
            <w:fldChar w:fldCharType="begin"/>
          </w:r>
          <w:r>
            <w:instrText xml:space="preserve"> PAGE </w:instrText>
          </w:r>
          <w:r>
            <w:fldChar w:fldCharType="separate"/>
          </w:r>
          <w:r w:rsidR="00BF6E19">
            <w:rPr>
              <w:noProof/>
            </w:rPr>
            <w:t>1</w:t>
          </w:r>
          <w:r>
            <w:rPr>
              <w:noProof/>
            </w:rPr>
            <w:fldChar w:fldCharType="end"/>
          </w:r>
          <w:r>
            <w:t xml:space="preserve"> -</w:t>
          </w:r>
        </w:p>
      </w:tc>
    </w:tr>
  </w:tbl>
  <w:p w14:paraId="4F14978E" w14:textId="77777777" w:rsidR="000B099B" w:rsidRDefault="000B099B" w:rsidP="00263E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E7533" w14:textId="77777777" w:rsidR="00651160" w:rsidRDefault="00651160">
      <w:r>
        <w:separator/>
      </w:r>
    </w:p>
  </w:footnote>
  <w:footnote w:type="continuationSeparator" w:id="0">
    <w:p w14:paraId="780B1EFE" w14:textId="77777777" w:rsidR="00651160" w:rsidRDefault="0065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318E" w14:textId="45DE4FE6" w:rsidR="000B099B" w:rsidRDefault="00A177CF">
    <w:pPr>
      <w:pStyle w:val="Zhlav"/>
    </w:pPr>
    <w:r>
      <w:rPr>
        <w:noProof/>
      </w:rPr>
      <w:pict w14:anchorId="7CAC1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101376" o:spid="_x0000_s1026" type="#_x0000_t75" style="position:absolute;margin-left:0;margin-top:0;width:453.15pt;height:596.9pt;z-index:-251656192;mso-position-horizontal:center;mso-position-horizontal-relative:margin;mso-position-vertical:center;mso-position-vertical-relative:margin" o:allowincell="f">
          <v:imagedata r:id="rId1" o:title="logo HV 3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365E" w14:textId="7036D115" w:rsidR="000B099B" w:rsidRDefault="00A177CF" w:rsidP="003E038B">
    <w:pPr>
      <w:pStyle w:val="Zhlav"/>
      <w:jc w:val="center"/>
    </w:pPr>
    <w:r>
      <w:rPr>
        <w:noProof/>
      </w:rPr>
      <w:pict w14:anchorId="02000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101377" o:spid="_x0000_s1027" type="#_x0000_t75" style="position:absolute;left:0;text-align:left;margin-left:0;margin-top:0;width:453.15pt;height:596.9pt;z-index:-251655168;mso-position-horizontal:center;mso-position-horizontal-relative:margin;mso-position-vertical:center;mso-position-vertical-relative:margin" o:allowincell="f">
          <v:imagedata r:id="rId1" o:title="logo HV 3D" gain="19661f" blacklevel="22938f"/>
          <w10:wrap anchorx="margin" anchory="margin"/>
        </v:shape>
      </w:pict>
    </w:r>
    <w:r w:rsidR="000B099B">
      <w:rPr>
        <w:noProof/>
      </w:rPr>
      <w:drawing>
        <wp:inline distT="0" distB="0" distL="0" distR="0" wp14:anchorId="391FE031" wp14:editId="16E87CAA">
          <wp:extent cx="4508500" cy="675640"/>
          <wp:effectExtent l="1905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4508500" cy="675640"/>
                  </a:xfrm>
                  <a:prstGeom prst="rect">
                    <a:avLst/>
                  </a:prstGeom>
                  <a:noFill/>
                  <a:ln w="9525">
                    <a:noFill/>
                    <a:miter lim="800000"/>
                    <a:headEnd/>
                    <a:tailEnd/>
                  </a:ln>
                </pic:spPr>
              </pic:pic>
            </a:graphicData>
          </a:graphic>
        </wp:inline>
      </w:drawing>
    </w:r>
  </w:p>
  <w:p w14:paraId="568FB82C" w14:textId="77777777" w:rsidR="000B099B" w:rsidRDefault="000B099B" w:rsidP="00DC1F44">
    <w:pPr>
      <w:pStyle w:val="Zhlav"/>
      <w:jc w:val="center"/>
    </w:pPr>
    <w:r>
      <w:rPr>
        <w:b/>
        <w:noProof/>
        <w:u w:val="single"/>
      </w:rPr>
      <mc:AlternateContent>
        <mc:Choice Requires="wps">
          <w:drawing>
            <wp:anchor distT="0" distB="0" distL="114300" distR="114300" simplePos="0" relativeHeight="251657216" behindDoc="0" locked="0" layoutInCell="1" allowOverlap="1" wp14:anchorId="70033675" wp14:editId="464D2941">
              <wp:simplePos x="0" y="0"/>
              <wp:positionH relativeFrom="column">
                <wp:posOffset>-381000</wp:posOffset>
              </wp:positionH>
              <wp:positionV relativeFrom="paragraph">
                <wp:posOffset>226060</wp:posOffset>
              </wp:positionV>
              <wp:extent cx="6629400" cy="0"/>
              <wp:effectExtent l="19050" t="26035" r="19050" b="2159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363DE4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7.8pt" to="49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" strokeweight="3pt">
              <v:stroke linestyle="thinThin"/>
            </v:line>
          </w:pict>
        </mc:Fallback>
      </mc:AlternateContent>
    </w:r>
    <w:r>
      <w:t xml:space="preserve">montáž, servis a modernizace zdvihacích zařízení a výtahů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46B7F" w14:textId="3EE54619" w:rsidR="000B099B" w:rsidRDefault="00A177CF">
    <w:pPr>
      <w:pStyle w:val="Zhlav"/>
    </w:pPr>
    <w:r>
      <w:rPr>
        <w:noProof/>
      </w:rPr>
      <w:pict w14:anchorId="7CBEF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101375" o:spid="_x0000_s1025" type="#_x0000_t75" style="position:absolute;margin-left:0;margin-top:0;width:453.15pt;height:596.9pt;z-index:-251657216;mso-position-horizontal:center;mso-position-horizontal-relative:margin;mso-position-vertical:center;mso-position-vertical-relative:margin" o:allowincell="f">
          <v:imagedata r:id="rId1" o:title="logo HV 3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6E74"/>
    <w:multiLevelType w:val="multilevel"/>
    <w:tmpl w:val="77624F2C"/>
    <w:lvl w:ilvl="0">
      <w:start w:val="1"/>
      <w:numFmt w:val="decimal"/>
      <w:lvlText w:val="%1."/>
      <w:lvlJc w:val="left"/>
      <w:pPr>
        <w:tabs>
          <w:tab w:val="num" w:pos="540"/>
        </w:tabs>
        <w:ind w:left="540" w:hanging="54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85F4CC2"/>
    <w:multiLevelType w:val="multilevel"/>
    <w:tmpl w:val="2658514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color w:val="auto"/>
      </w:rPr>
    </w:lvl>
    <w:lvl w:ilvl="4">
      <w:start w:val="1"/>
      <w:numFmt w:val="bullet"/>
      <w:lvlText w:val=""/>
      <w:lvlJc w:val="left"/>
      <w:pPr>
        <w:tabs>
          <w:tab w:val="num" w:pos="1644"/>
        </w:tabs>
        <w:ind w:left="1644" w:hanging="510"/>
      </w:pPr>
      <w:rPr>
        <w:rFonts w:ascii="Symbol" w:hAnsi="Symbol" w:hint="default"/>
        <w:color w:val="auto"/>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8990BFB"/>
    <w:multiLevelType w:val="multilevel"/>
    <w:tmpl w:val="7D6AEB1E"/>
    <w:lvl w:ilvl="0">
      <w:start w:val="1"/>
      <w:numFmt w:val="decimal"/>
      <w:lvlText w:val="%1."/>
      <w:lvlJc w:val="left"/>
      <w:pPr>
        <w:tabs>
          <w:tab w:val="num" w:pos="555"/>
        </w:tabs>
        <w:ind w:left="555" w:hanging="555"/>
      </w:pPr>
      <w:rPr>
        <w:rFonts w:hint="default"/>
        <w:b w:val="0"/>
        <w:i w:val="0"/>
        <w:sz w:val="22"/>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A94988"/>
    <w:multiLevelType w:val="hybridMultilevel"/>
    <w:tmpl w:val="3DB82B9A"/>
    <w:lvl w:ilvl="0" w:tplc="E6F0047A">
      <w:start w:val="1"/>
      <w:numFmt w:val="bullet"/>
      <w:lvlText w:val=""/>
      <w:lvlJc w:val="left"/>
      <w:pPr>
        <w:ind w:left="360" w:hanging="360"/>
      </w:pPr>
      <w:rPr>
        <w:rFonts w:ascii="Wingdings" w:hAnsi="Wingdings" w:hint="default"/>
        <w:color w:val="auto"/>
      </w:rPr>
    </w:lvl>
    <w:lvl w:ilvl="1" w:tplc="9A90FF12">
      <w:start w:val="9"/>
      <w:numFmt w:val="bullet"/>
      <w:lvlText w:val="-"/>
      <w:lvlJc w:val="left"/>
      <w:pPr>
        <w:ind w:left="1080" w:hanging="360"/>
      </w:pPr>
      <w:rPr>
        <w:rFonts w:ascii="Calibri" w:eastAsia="Times New Roman" w:hAnsi="Calibri" w:cs="Times New Roman"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FE317B6"/>
    <w:multiLevelType w:val="hybridMultilevel"/>
    <w:tmpl w:val="4BBE23E2"/>
    <w:lvl w:ilvl="0" w:tplc="2426421A">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239E13CC"/>
    <w:multiLevelType w:val="multilevel"/>
    <w:tmpl w:val="BFEEAEF4"/>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lowerLetter"/>
      <w:lvlText w:val="%3)"/>
      <w:lvlJc w:val="left"/>
      <w:pPr>
        <w:tabs>
          <w:tab w:val="num" w:pos="907"/>
        </w:tabs>
        <w:ind w:left="907" w:hanging="397"/>
      </w:pPr>
      <w:rPr>
        <w:rFonts w:hint="default"/>
      </w:rPr>
    </w:lvl>
    <w:lvl w:ilvl="3">
      <w:start w:val="1"/>
      <w:numFmt w:val="bullet"/>
      <w:lvlText w:val=""/>
      <w:lvlJc w:val="left"/>
      <w:pPr>
        <w:tabs>
          <w:tab w:val="num" w:pos="1304"/>
        </w:tabs>
        <w:ind w:left="1304" w:hanging="397"/>
      </w:pPr>
      <w:rPr>
        <w:rFonts w:ascii="Symbol" w:hAnsi="Symbol" w:hint="default"/>
        <w:color w:val="auto"/>
      </w:rPr>
    </w:lvl>
    <w:lvl w:ilvl="4">
      <w:start w:val="1"/>
      <w:numFmt w:val="bullet"/>
      <w:lvlText w:val=""/>
      <w:lvlJc w:val="left"/>
      <w:pPr>
        <w:tabs>
          <w:tab w:val="num" w:pos="1644"/>
        </w:tabs>
        <w:ind w:left="1644" w:hanging="510"/>
      </w:pPr>
      <w:rPr>
        <w:rFonts w:ascii="Symbol" w:hAnsi="Symbol" w:hint="default"/>
        <w:color w:val="auto"/>
      </w:rPr>
    </w:lvl>
    <w:lvl w:ilvl="5">
      <w:start w:val="1"/>
      <w:numFmt w:val="decimal"/>
      <w:lvlText w:val="%1.%2.%3.%4.%5.%6."/>
      <w:lvlJc w:val="left"/>
      <w:pPr>
        <w:tabs>
          <w:tab w:val="num" w:pos="3240"/>
        </w:tabs>
        <w:ind w:left="2739" w:hanging="939"/>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8AF7E5B"/>
    <w:multiLevelType w:val="multilevel"/>
    <w:tmpl w:val="42E48F3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33910EC4"/>
    <w:multiLevelType w:val="multilevel"/>
    <w:tmpl w:val="4F164D42"/>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5DA2282"/>
    <w:multiLevelType w:val="hybridMultilevel"/>
    <w:tmpl w:val="A7DC0F5C"/>
    <w:lvl w:ilvl="0" w:tplc="080AD366">
      <w:start w:val="748"/>
      <w:numFmt w:val="decimal"/>
      <w:lvlText w:val="%1"/>
      <w:lvlJc w:val="left"/>
      <w:pPr>
        <w:ind w:left="5323" w:hanging="360"/>
      </w:pPr>
      <w:rPr>
        <w:rFonts w:hint="default"/>
      </w:rPr>
    </w:lvl>
    <w:lvl w:ilvl="1" w:tplc="04050019">
      <w:start w:val="1"/>
      <w:numFmt w:val="lowerLetter"/>
      <w:lvlText w:val="%2."/>
      <w:lvlJc w:val="left"/>
      <w:pPr>
        <w:ind w:left="6043" w:hanging="360"/>
      </w:pPr>
    </w:lvl>
    <w:lvl w:ilvl="2" w:tplc="0405001B">
      <w:start w:val="1"/>
      <w:numFmt w:val="lowerRoman"/>
      <w:lvlText w:val="%3."/>
      <w:lvlJc w:val="right"/>
      <w:pPr>
        <w:ind w:left="6763" w:hanging="180"/>
      </w:pPr>
    </w:lvl>
    <w:lvl w:ilvl="3" w:tplc="0405000F" w:tentative="1">
      <w:start w:val="1"/>
      <w:numFmt w:val="decimal"/>
      <w:lvlText w:val="%4."/>
      <w:lvlJc w:val="left"/>
      <w:pPr>
        <w:ind w:left="7483" w:hanging="360"/>
      </w:pPr>
    </w:lvl>
    <w:lvl w:ilvl="4" w:tplc="04050019" w:tentative="1">
      <w:start w:val="1"/>
      <w:numFmt w:val="lowerLetter"/>
      <w:lvlText w:val="%5."/>
      <w:lvlJc w:val="left"/>
      <w:pPr>
        <w:ind w:left="8203" w:hanging="360"/>
      </w:pPr>
    </w:lvl>
    <w:lvl w:ilvl="5" w:tplc="0405001B" w:tentative="1">
      <w:start w:val="1"/>
      <w:numFmt w:val="lowerRoman"/>
      <w:lvlText w:val="%6."/>
      <w:lvlJc w:val="right"/>
      <w:pPr>
        <w:ind w:left="8923" w:hanging="180"/>
      </w:pPr>
    </w:lvl>
    <w:lvl w:ilvl="6" w:tplc="0405000F" w:tentative="1">
      <w:start w:val="1"/>
      <w:numFmt w:val="decimal"/>
      <w:lvlText w:val="%7."/>
      <w:lvlJc w:val="left"/>
      <w:pPr>
        <w:ind w:left="9643" w:hanging="360"/>
      </w:pPr>
    </w:lvl>
    <w:lvl w:ilvl="7" w:tplc="04050019" w:tentative="1">
      <w:start w:val="1"/>
      <w:numFmt w:val="lowerLetter"/>
      <w:lvlText w:val="%8."/>
      <w:lvlJc w:val="left"/>
      <w:pPr>
        <w:ind w:left="10363" w:hanging="360"/>
      </w:pPr>
    </w:lvl>
    <w:lvl w:ilvl="8" w:tplc="0405001B" w:tentative="1">
      <w:start w:val="1"/>
      <w:numFmt w:val="lowerRoman"/>
      <w:lvlText w:val="%9."/>
      <w:lvlJc w:val="right"/>
      <w:pPr>
        <w:ind w:left="11083" w:hanging="180"/>
      </w:pPr>
    </w:lvl>
  </w:abstractNum>
  <w:abstractNum w:abstractNumId="9" w15:restartNumberingAfterBreak="0">
    <w:nsid w:val="373D65C1"/>
    <w:multiLevelType w:val="multilevel"/>
    <w:tmpl w:val="D6C270E8"/>
    <w:lvl w:ilvl="0">
      <w:start w:val="1"/>
      <w:numFmt w:val="decimal"/>
      <w:lvlText w:val="%1."/>
      <w:lvlJc w:val="left"/>
      <w:pPr>
        <w:tabs>
          <w:tab w:val="num" w:pos="510"/>
        </w:tabs>
        <w:ind w:left="510" w:hanging="510"/>
      </w:pPr>
      <w:rPr>
        <w:rFonts w:hint="default"/>
      </w:rPr>
    </w:lvl>
    <w:lvl w:ilvl="1">
      <w:start w:val="1"/>
      <w:numFmt w:val="decimal"/>
      <w:lvlText w:val="3.%2."/>
      <w:lvlJc w:val="left"/>
      <w:pPr>
        <w:tabs>
          <w:tab w:val="num" w:pos="510"/>
        </w:tabs>
        <w:ind w:left="510" w:hanging="510"/>
      </w:pPr>
      <w:rPr>
        <w:rFonts w:hint="default"/>
      </w:rPr>
    </w:lvl>
    <w:lvl w:ilvl="2">
      <w:start w:val="1"/>
      <w:numFmt w:val="lowerLetter"/>
      <w:lvlText w:val="%3)"/>
      <w:lvlJc w:val="left"/>
      <w:pPr>
        <w:tabs>
          <w:tab w:val="num" w:pos="907"/>
        </w:tabs>
        <w:ind w:left="907" w:hanging="397"/>
      </w:pPr>
      <w:rPr>
        <w:rFonts w:hint="default"/>
      </w:rPr>
    </w:lvl>
    <w:lvl w:ilvl="3">
      <w:start w:val="1"/>
      <w:numFmt w:val="bullet"/>
      <w:lvlText w:val=""/>
      <w:lvlJc w:val="left"/>
      <w:pPr>
        <w:tabs>
          <w:tab w:val="num" w:pos="1304"/>
        </w:tabs>
        <w:ind w:left="1304" w:hanging="397"/>
      </w:pPr>
      <w:rPr>
        <w:rFonts w:ascii="Symbol" w:hAnsi="Symbol" w:hint="default"/>
        <w:color w:val="auto"/>
      </w:rPr>
    </w:lvl>
    <w:lvl w:ilvl="4">
      <w:start w:val="1"/>
      <w:numFmt w:val="bullet"/>
      <w:lvlText w:val=""/>
      <w:lvlJc w:val="left"/>
      <w:pPr>
        <w:tabs>
          <w:tab w:val="num" w:pos="1644"/>
        </w:tabs>
        <w:ind w:left="1644" w:hanging="510"/>
      </w:pPr>
      <w:rPr>
        <w:rFonts w:ascii="Symbol" w:hAnsi="Symbol" w:hint="default"/>
        <w:color w:val="auto"/>
      </w:rPr>
    </w:lvl>
    <w:lvl w:ilvl="5">
      <w:start w:val="1"/>
      <w:numFmt w:val="decimal"/>
      <w:lvlText w:val="%1.%2.%3.%4.%5.%6."/>
      <w:lvlJc w:val="left"/>
      <w:pPr>
        <w:tabs>
          <w:tab w:val="num" w:pos="3240"/>
        </w:tabs>
        <w:ind w:left="2739" w:hanging="939"/>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E156E12"/>
    <w:multiLevelType w:val="multilevel"/>
    <w:tmpl w:val="F06CE68A"/>
    <w:lvl w:ilvl="0">
      <w:start w:val="1"/>
      <w:numFmt w:val="decimal"/>
      <w:lvlText w:val="%1."/>
      <w:lvlJc w:val="left"/>
      <w:pPr>
        <w:ind w:left="360" w:hanging="360"/>
      </w:pPr>
      <w:rPr>
        <w:rFonts w:hint="default"/>
        <w:b w:val="0"/>
        <w:i w:val="0"/>
        <w:sz w:val="22"/>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b w:val="0"/>
        <w:i w:val="0"/>
        <w:sz w:val="22"/>
      </w:rPr>
    </w:lvl>
    <w:lvl w:ilvl="3">
      <w:start w:val="1"/>
      <w:numFmt w:val="decimal"/>
      <w:lvlText w:val="%1.%2.%3.%4."/>
      <w:lvlJc w:val="left"/>
      <w:pPr>
        <w:ind w:left="1080" w:hanging="1080"/>
      </w:pPr>
      <w:rPr>
        <w:rFonts w:hint="default"/>
        <w:b w:val="0"/>
        <w:i w:val="0"/>
        <w:sz w:val="22"/>
      </w:rPr>
    </w:lvl>
    <w:lvl w:ilvl="4">
      <w:start w:val="1"/>
      <w:numFmt w:val="decimal"/>
      <w:lvlText w:val="%1.%2.%3.%4.%5."/>
      <w:lvlJc w:val="left"/>
      <w:pPr>
        <w:ind w:left="1080" w:hanging="1080"/>
      </w:pPr>
      <w:rPr>
        <w:rFonts w:hint="default"/>
        <w:b w:val="0"/>
        <w:i w:val="0"/>
        <w:sz w:val="22"/>
      </w:rPr>
    </w:lvl>
    <w:lvl w:ilvl="5">
      <w:start w:val="1"/>
      <w:numFmt w:val="decimal"/>
      <w:lvlText w:val="%1.%2.%3.%4.%5.%6."/>
      <w:lvlJc w:val="left"/>
      <w:pPr>
        <w:ind w:left="1440" w:hanging="1440"/>
      </w:pPr>
      <w:rPr>
        <w:rFonts w:hint="default"/>
        <w:b w:val="0"/>
        <w:i w:val="0"/>
        <w:sz w:val="22"/>
      </w:rPr>
    </w:lvl>
    <w:lvl w:ilvl="6">
      <w:start w:val="1"/>
      <w:numFmt w:val="decimal"/>
      <w:lvlText w:val="%1.%2.%3.%4.%5.%6.%7."/>
      <w:lvlJc w:val="left"/>
      <w:pPr>
        <w:ind w:left="1800" w:hanging="1800"/>
      </w:pPr>
      <w:rPr>
        <w:rFonts w:hint="default"/>
        <w:b w:val="0"/>
        <w:i w:val="0"/>
        <w:sz w:val="22"/>
      </w:rPr>
    </w:lvl>
    <w:lvl w:ilvl="7">
      <w:start w:val="1"/>
      <w:numFmt w:val="decimal"/>
      <w:lvlText w:val="%1.%2.%3.%4.%5.%6.%7.%8."/>
      <w:lvlJc w:val="left"/>
      <w:pPr>
        <w:ind w:left="1800" w:hanging="1800"/>
      </w:pPr>
      <w:rPr>
        <w:rFonts w:hint="default"/>
        <w:b w:val="0"/>
        <w:i w:val="0"/>
        <w:sz w:val="22"/>
      </w:rPr>
    </w:lvl>
    <w:lvl w:ilvl="8">
      <w:start w:val="1"/>
      <w:numFmt w:val="decimal"/>
      <w:lvlText w:val="%1.%2.%3.%4.%5.%6.%7.%8.%9."/>
      <w:lvlJc w:val="left"/>
      <w:pPr>
        <w:ind w:left="2160" w:hanging="2160"/>
      </w:pPr>
      <w:rPr>
        <w:rFonts w:hint="default"/>
        <w:b w:val="0"/>
        <w:i w:val="0"/>
        <w:sz w:val="22"/>
      </w:rPr>
    </w:lvl>
  </w:abstractNum>
  <w:abstractNum w:abstractNumId="11" w15:restartNumberingAfterBreak="0">
    <w:nsid w:val="40902797"/>
    <w:multiLevelType w:val="hybridMultilevel"/>
    <w:tmpl w:val="6262B1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0F3CBA"/>
    <w:multiLevelType w:val="hybridMultilevel"/>
    <w:tmpl w:val="F15ACF9E"/>
    <w:lvl w:ilvl="0" w:tplc="65CA517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5C4B51"/>
    <w:multiLevelType w:val="multilevel"/>
    <w:tmpl w:val="2658514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color w:val="auto"/>
      </w:rPr>
    </w:lvl>
    <w:lvl w:ilvl="4">
      <w:start w:val="1"/>
      <w:numFmt w:val="bullet"/>
      <w:lvlText w:val=""/>
      <w:lvlJc w:val="left"/>
      <w:pPr>
        <w:tabs>
          <w:tab w:val="num" w:pos="1644"/>
        </w:tabs>
        <w:ind w:left="1644" w:hanging="510"/>
      </w:pPr>
      <w:rPr>
        <w:rFonts w:ascii="Symbol" w:hAnsi="Symbol" w:hint="default"/>
        <w:color w:val="auto"/>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75F533E"/>
    <w:multiLevelType w:val="hybridMultilevel"/>
    <w:tmpl w:val="17964FFE"/>
    <w:lvl w:ilvl="0" w:tplc="AA841398">
      <w:numFmt w:val="bullet"/>
      <w:lvlText w:val="-"/>
      <w:lvlJc w:val="left"/>
      <w:pPr>
        <w:ind w:left="720" w:hanging="360"/>
      </w:pPr>
      <w:rPr>
        <w:rFonts w:ascii="Calibri" w:eastAsia="Times New Roman" w:hAnsi="Calibri"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84C58D6"/>
    <w:multiLevelType w:val="hybridMultilevel"/>
    <w:tmpl w:val="6BE47E4E"/>
    <w:lvl w:ilvl="0" w:tplc="95FA4668">
      <w:start w:val="5"/>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A4266A"/>
    <w:multiLevelType w:val="hybridMultilevel"/>
    <w:tmpl w:val="B6043FFC"/>
    <w:lvl w:ilvl="0" w:tplc="107E0F42">
      <w:start w:val="748"/>
      <w:numFmt w:val="decimal"/>
      <w:lvlText w:val="%1"/>
      <w:lvlJc w:val="left"/>
      <w:pPr>
        <w:ind w:left="5683" w:hanging="360"/>
      </w:pPr>
      <w:rPr>
        <w:rFonts w:hint="default"/>
      </w:rPr>
    </w:lvl>
    <w:lvl w:ilvl="1" w:tplc="04050019" w:tentative="1">
      <w:start w:val="1"/>
      <w:numFmt w:val="lowerLetter"/>
      <w:lvlText w:val="%2."/>
      <w:lvlJc w:val="left"/>
      <w:pPr>
        <w:ind w:left="6403" w:hanging="360"/>
      </w:pPr>
    </w:lvl>
    <w:lvl w:ilvl="2" w:tplc="0405001B" w:tentative="1">
      <w:start w:val="1"/>
      <w:numFmt w:val="lowerRoman"/>
      <w:lvlText w:val="%3."/>
      <w:lvlJc w:val="right"/>
      <w:pPr>
        <w:ind w:left="7123" w:hanging="180"/>
      </w:pPr>
    </w:lvl>
    <w:lvl w:ilvl="3" w:tplc="0405000F" w:tentative="1">
      <w:start w:val="1"/>
      <w:numFmt w:val="decimal"/>
      <w:lvlText w:val="%4."/>
      <w:lvlJc w:val="left"/>
      <w:pPr>
        <w:ind w:left="7843" w:hanging="360"/>
      </w:pPr>
    </w:lvl>
    <w:lvl w:ilvl="4" w:tplc="04050019" w:tentative="1">
      <w:start w:val="1"/>
      <w:numFmt w:val="lowerLetter"/>
      <w:lvlText w:val="%5."/>
      <w:lvlJc w:val="left"/>
      <w:pPr>
        <w:ind w:left="8563" w:hanging="360"/>
      </w:pPr>
    </w:lvl>
    <w:lvl w:ilvl="5" w:tplc="0405001B" w:tentative="1">
      <w:start w:val="1"/>
      <w:numFmt w:val="lowerRoman"/>
      <w:lvlText w:val="%6."/>
      <w:lvlJc w:val="right"/>
      <w:pPr>
        <w:ind w:left="9283" w:hanging="180"/>
      </w:pPr>
    </w:lvl>
    <w:lvl w:ilvl="6" w:tplc="0405000F" w:tentative="1">
      <w:start w:val="1"/>
      <w:numFmt w:val="decimal"/>
      <w:lvlText w:val="%7."/>
      <w:lvlJc w:val="left"/>
      <w:pPr>
        <w:ind w:left="10003" w:hanging="360"/>
      </w:pPr>
    </w:lvl>
    <w:lvl w:ilvl="7" w:tplc="04050019" w:tentative="1">
      <w:start w:val="1"/>
      <w:numFmt w:val="lowerLetter"/>
      <w:lvlText w:val="%8."/>
      <w:lvlJc w:val="left"/>
      <w:pPr>
        <w:ind w:left="10723" w:hanging="360"/>
      </w:pPr>
    </w:lvl>
    <w:lvl w:ilvl="8" w:tplc="0405001B" w:tentative="1">
      <w:start w:val="1"/>
      <w:numFmt w:val="lowerRoman"/>
      <w:lvlText w:val="%9."/>
      <w:lvlJc w:val="right"/>
      <w:pPr>
        <w:ind w:left="11443" w:hanging="180"/>
      </w:pPr>
    </w:lvl>
  </w:abstractNum>
  <w:abstractNum w:abstractNumId="17" w15:restartNumberingAfterBreak="0">
    <w:nsid w:val="51074C20"/>
    <w:multiLevelType w:val="multilevel"/>
    <w:tmpl w:val="2658514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color w:val="auto"/>
      </w:rPr>
    </w:lvl>
    <w:lvl w:ilvl="4">
      <w:start w:val="1"/>
      <w:numFmt w:val="bullet"/>
      <w:lvlText w:val=""/>
      <w:lvlJc w:val="left"/>
      <w:pPr>
        <w:tabs>
          <w:tab w:val="num" w:pos="1644"/>
        </w:tabs>
        <w:ind w:left="1644" w:hanging="510"/>
      </w:pPr>
      <w:rPr>
        <w:rFonts w:ascii="Symbol" w:hAnsi="Symbol" w:hint="default"/>
        <w:color w:val="auto"/>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56222CFB"/>
    <w:multiLevelType w:val="multilevel"/>
    <w:tmpl w:val="B3B239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FC1B8E"/>
    <w:multiLevelType w:val="multilevel"/>
    <w:tmpl w:val="2BE0A616"/>
    <w:lvl w:ilvl="0">
      <w:start w:val="1"/>
      <w:numFmt w:val="upperRoman"/>
      <w:pStyle w:val="Nadpis1"/>
      <w:lvlText w:val="%1."/>
      <w:lvlJc w:val="left"/>
      <w:pPr>
        <w:ind w:left="432" w:hanging="432"/>
      </w:pPr>
      <w:rPr>
        <w:rFonts w:ascii="Times New Roman" w:eastAsia="Times New Roman" w:hAnsi="Times New Roman" w:cs="Times New Roman"/>
      </w:rPr>
    </w:lvl>
    <w:lvl w:ilvl="1">
      <w:start w:val="1"/>
      <w:numFmt w:val="decimal"/>
      <w:pStyle w:val="Nadpis2"/>
      <w:lvlText w:val="%1.%2"/>
      <w:lvlJc w:val="left"/>
      <w:pPr>
        <w:ind w:left="860"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5C3078D8"/>
    <w:multiLevelType w:val="hybridMultilevel"/>
    <w:tmpl w:val="754428AE"/>
    <w:lvl w:ilvl="0" w:tplc="65F85A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CE1458"/>
    <w:multiLevelType w:val="multilevel"/>
    <w:tmpl w:val="24FC18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3D691F"/>
    <w:multiLevelType w:val="multilevel"/>
    <w:tmpl w:val="A4607B1C"/>
    <w:lvl w:ilvl="0">
      <w:start w:val="10"/>
      <w:numFmt w:val="bullet"/>
      <w:lvlText w:val="-"/>
      <w:lvlJc w:val="left"/>
      <w:pPr>
        <w:ind w:left="927" w:hanging="360"/>
      </w:pPr>
      <w:rPr>
        <w:rFonts w:ascii="Tahoma" w:eastAsia="Times New Roman" w:hAnsi="Tahoma" w:cs="Tahoma" w:hint="default"/>
        <w:b w:val="0"/>
        <w:i w:val="0"/>
        <w:sz w:val="22"/>
      </w:rPr>
    </w:lvl>
    <w:lvl w:ilvl="1">
      <w:start w:val="1"/>
      <w:numFmt w:val="decimal"/>
      <w:lvlText w:val="%1.%2."/>
      <w:lvlJc w:val="left"/>
      <w:pPr>
        <w:ind w:left="1287" w:hanging="720"/>
      </w:pPr>
      <w:rPr>
        <w:rFonts w:hint="default"/>
        <w:b w:val="0"/>
        <w:i w:val="0"/>
        <w:sz w:val="22"/>
      </w:rPr>
    </w:lvl>
    <w:lvl w:ilvl="2">
      <w:start w:val="1"/>
      <w:numFmt w:val="decimal"/>
      <w:lvlText w:val="%1.%2.%3."/>
      <w:lvlJc w:val="left"/>
      <w:pPr>
        <w:ind w:left="1287" w:hanging="720"/>
      </w:pPr>
      <w:rPr>
        <w:rFonts w:hint="default"/>
        <w:b w:val="0"/>
        <w:i w:val="0"/>
        <w:sz w:val="22"/>
      </w:rPr>
    </w:lvl>
    <w:lvl w:ilvl="3">
      <w:start w:val="1"/>
      <w:numFmt w:val="decimal"/>
      <w:lvlText w:val="%1.%2.%3.%4."/>
      <w:lvlJc w:val="left"/>
      <w:pPr>
        <w:ind w:left="1647" w:hanging="1080"/>
      </w:pPr>
      <w:rPr>
        <w:rFonts w:hint="default"/>
        <w:b w:val="0"/>
        <w:i w:val="0"/>
        <w:sz w:val="22"/>
      </w:rPr>
    </w:lvl>
    <w:lvl w:ilvl="4">
      <w:start w:val="1"/>
      <w:numFmt w:val="decimal"/>
      <w:lvlText w:val="%1.%2.%3.%4.%5."/>
      <w:lvlJc w:val="left"/>
      <w:pPr>
        <w:ind w:left="1647" w:hanging="1080"/>
      </w:pPr>
      <w:rPr>
        <w:rFonts w:hint="default"/>
        <w:b w:val="0"/>
        <w:i w:val="0"/>
        <w:sz w:val="22"/>
      </w:rPr>
    </w:lvl>
    <w:lvl w:ilvl="5">
      <w:start w:val="1"/>
      <w:numFmt w:val="decimal"/>
      <w:lvlText w:val="%1.%2.%3.%4.%5.%6."/>
      <w:lvlJc w:val="left"/>
      <w:pPr>
        <w:ind w:left="2007" w:hanging="1440"/>
      </w:pPr>
      <w:rPr>
        <w:rFonts w:hint="default"/>
        <w:b w:val="0"/>
        <w:i w:val="0"/>
        <w:sz w:val="22"/>
      </w:rPr>
    </w:lvl>
    <w:lvl w:ilvl="6">
      <w:start w:val="1"/>
      <w:numFmt w:val="decimal"/>
      <w:lvlText w:val="%1.%2.%3.%4.%5.%6.%7."/>
      <w:lvlJc w:val="left"/>
      <w:pPr>
        <w:ind w:left="2367" w:hanging="1800"/>
      </w:pPr>
      <w:rPr>
        <w:rFonts w:hint="default"/>
        <w:b w:val="0"/>
        <w:i w:val="0"/>
        <w:sz w:val="22"/>
      </w:rPr>
    </w:lvl>
    <w:lvl w:ilvl="7">
      <w:start w:val="1"/>
      <w:numFmt w:val="decimal"/>
      <w:lvlText w:val="%1.%2.%3.%4.%5.%6.%7.%8."/>
      <w:lvlJc w:val="left"/>
      <w:pPr>
        <w:ind w:left="2367" w:hanging="1800"/>
      </w:pPr>
      <w:rPr>
        <w:rFonts w:hint="default"/>
        <w:b w:val="0"/>
        <w:i w:val="0"/>
        <w:sz w:val="22"/>
      </w:rPr>
    </w:lvl>
    <w:lvl w:ilvl="8">
      <w:start w:val="1"/>
      <w:numFmt w:val="decimal"/>
      <w:lvlText w:val="%1.%2.%3.%4.%5.%6.%7.%8.%9."/>
      <w:lvlJc w:val="left"/>
      <w:pPr>
        <w:ind w:left="2727" w:hanging="2160"/>
      </w:pPr>
      <w:rPr>
        <w:rFonts w:hint="default"/>
        <w:b w:val="0"/>
        <w:i w:val="0"/>
        <w:sz w:val="22"/>
      </w:rPr>
    </w:lvl>
  </w:abstractNum>
  <w:abstractNum w:abstractNumId="23" w15:restartNumberingAfterBreak="0">
    <w:nsid w:val="68D44828"/>
    <w:multiLevelType w:val="multilevel"/>
    <w:tmpl w:val="96D27FCA"/>
    <w:lvl w:ilvl="0">
      <w:start w:val="1"/>
      <w:numFmt w:val="decimal"/>
      <w:pStyle w:val="PlohaNadpis1b"/>
      <w:lvlText w:val="%1"/>
      <w:lvlJc w:val="left"/>
      <w:pPr>
        <w:tabs>
          <w:tab w:val="num" w:pos="432"/>
        </w:tabs>
        <w:ind w:left="432" w:hanging="432"/>
      </w:pPr>
      <w:rPr>
        <w:rFonts w:hint="default"/>
      </w:rPr>
    </w:lvl>
    <w:lvl w:ilvl="1">
      <w:start w:val="1"/>
      <w:numFmt w:val="decimal"/>
      <w:pStyle w:val="PlohaNadpis2b"/>
      <w:lvlText w:val="%1.%2"/>
      <w:lvlJc w:val="left"/>
      <w:pPr>
        <w:tabs>
          <w:tab w:val="num" w:pos="576"/>
        </w:tabs>
        <w:ind w:left="576" w:hanging="576"/>
      </w:pPr>
      <w:rPr>
        <w:rFonts w:hint="default"/>
      </w:rPr>
    </w:lvl>
    <w:lvl w:ilvl="2">
      <w:start w:val="1"/>
      <w:numFmt w:val="decimal"/>
      <w:pStyle w:val="Ploha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B0F5B32"/>
    <w:multiLevelType w:val="multilevel"/>
    <w:tmpl w:val="4CA25908"/>
    <w:lvl w:ilvl="0">
      <w:start w:val="1"/>
      <w:numFmt w:val="decimal"/>
      <w:lvlText w:val="%1."/>
      <w:lvlJc w:val="left"/>
      <w:pPr>
        <w:tabs>
          <w:tab w:val="num" w:pos="510"/>
        </w:tabs>
        <w:ind w:left="510" w:hanging="510"/>
      </w:pPr>
      <w:rPr>
        <w:b/>
        <w:i/>
        <w:color w:val="auto"/>
        <w:sz w:val="28"/>
        <w:szCs w:val="28"/>
      </w:rPr>
    </w:lvl>
    <w:lvl w:ilvl="1">
      <w:start w:val="1"/>
      <w:numFmt w:val="decimal"/>
      <w:lvlText w:val="%1.%2."/>
      <w:lvlJc w:val="left"/>
      <w:pPr>
        <w:tabs>
          <w:tab w:val="num" w:pos="510"/>
        </w:tabs>
        <w:ind w:left="510" w:hanging="510"/>
      </w:pPr>
      <w:rPr>
        <w:b w:val="0"/>
        <w:color w:val="auto"/>
      </w:r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color w:val="auto"/>
      </w:rPr>
    </w:lvl>
    <w:lvl w:ilvl="4">
      <w:start w:val="1"/>
      <w:numFmt w:val="bullet"/>
      <w:lvlText w:val=""/>
      <w:lvlJc w:val="left"/>
      <w:pPr>
        <w:tabs>
          <w:tab w:val="num" w:pos="1644"/>
        </w:tabs>
        <w:ind w:left="1644" w:hanging="510"/>
      </w:pPr>
      <w:rPr>
        <w:rFonts w:ascii="Symbol" w:hAnsi="Symbol" w:hint="default"/>
        <w:color w:val="auto"/>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C210BB7"/>
    <w:multiLevelType w:val="multilevel"/>
    <w:tmpl w:val="2658514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color w:val="auto"/>
      </w:rPr>
    </w:lvl>
    <w:lvl w:ilvl="4">
      <w:start w:val="1"/>
      <w:numFmt w:val="bullet"/>
      <w:lvlText w:val=""/>
      <w:lvlJc w:val="left"/>
      <w:pPr>
        <w:tabs>
          <w:tab w:val="num" w:pos="1644"/>
        </w:tabs>
        <w:ind w:left="1644" w:hanging="510"/>
      </w:pPr>
      <w:rPr>
        <w:rFonts w:ascii="Symbol" w:hAnsi="Symbol" w:hint="default"/>
        <w:color w:val="auto"/>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D774D25"/>
    <w:multiLevelType w:val="multilevel"/>
    <w:tmpl w:val="2658514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color w:val="auto"/>
      </w:rPr>
    </w:lvl>
    <w:lvl w:ilvl="4">
      <w:start w:val="1"/>
      <w:numFmt w:val="bullet"/>
      <w:lvlText w:val=""/>
      <w:lvlJc w:val="left"/>
      <w:pPr>
        <w:tabs>
          <w:tab w:val="num" w:pos="1644"/>
        </w:tabs>
        <w:ind w:left="1644" w:hanging="510"/>
      </w:pPr>
      <w:rPr>
        <w:rFonts w:ascii="Symbol" w:hAnsi="Symbol" w:hint="default"/>
        <w:color w:val="auto"/>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F1C5C96"/>
    <w:multiLevelType w:val="hybridMultilevel"/>
    <w:tmpl w:val="1464BF62"/>
    <w:lvl w:ilvl="0" w:tplc="C5C003FC">
      <w:start w:val="16"/>
      <w:numFmt w:val="bullet"/>
      <w:lvlText w:val="-"/>
      <w:lvlJc w:val="left"/>
      <w:pPr>
        <w:ind w:left="720" w:hanging="360"/>
      </w:pPr>
      <w:rPr>
        <w:rFonts w:ascii="Times New Roman" w:eastAsia="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CB1779"/>
    <w:multiLevelType w:val="hybridMultilevel"/>
    <w:tmpl w:val="E37246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EF2D1D"/>
    <w:multiLevelType w:val="multilevel"/>
    <w:tmpl w:val="C9960CFC"/>
    <w:lvl w:ilvl="0">
      <w:start w:val="3"/>
      <w:numFmt w:val="decimal"/>
      <w:lvlText w:val="%1"/>
      <w:lvlJc w:val="left"/>
      <w:pPr>
        <w:ind w:left="360" w:hanging="3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EB55D5"/>
    <w:multiLevelType w:val="multilevel"/>
    <w:tmpl w:val="52BC662A"/>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rPr>
        <w:rFonts w:ascii="Times New Roman" w:eastAsia="Times New Roman" w:hAnsi="Times New Roman" w:cs="Times New Roman" w:hint="default"/>
      </w:r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color w:val="auto"/>
      </w:rPr>
    </w:lvl>
    <w:lvl w:ilvl="4">
      <w:start w:val="1"/>
      <w:numFmt w:val="bullet"/>
      <w:lvlText w:val=""/>
      <w:lvlJc w:val="left"/>
      <w:pPr>
        <w:tabs>
          <w:tab w:val="num" w:pos="1644"/>
        </w:tabs>
        <w:ind w:left="1644" w:hanging="510"/>
      </w:pPr>
      <w:rPr>
        <w:rFonts w:ascii="Symbol" w:hAnsi="Symbol" w:hint="default"/>
        <w:color w:val="auto"/>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77C91D80"/>
    <w:multiLevelType w:val="multilevel"/>
    <w:tmpl w:val="F740134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color w:val="auto"/>
      </w:rPr>
    </w:lvl>
    <w:lvl w:ilvl="4">
      <w:start w:val="1"/>
      <w:numFmt w:val="bullet"/>
      <w:lvlText w:val=""/>
      <w:lvlJc w:val="left"/>
      <w:pPr>
        <w:tabs>
          <w:tab w:val="num" w:pos="1644"/>
        </w:tabs>
        <w:ind w:left="1644" w:hanging="510"/>
      </w:pPr>
      <w:rPr>
        <w:rFonts w:ascii="Symbol" w:hAnsi="Symbol" w:hint="default"/>
        <w:color w:val="auto"/>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7A544AEC"/>
    <w:multiLevelType w:val="singleLevel"/>
    <w:tmpl w:val="78CA4CB0"/>
    <w:lvl w:ilvl="0">
      <w:start w:val="16"/>
      <w:numFmt w:val="bullet"/>
      <w:lvlText w:val="-"/>
      <w:lvlJc w:val="left"/>
      <w:pPr>
        <w:tabs>
          <w:tab w:val="num" w:pos="360"/>
        </w:tabs>
        <w:ind w:left="360" w:hanging="360"/>
      </w:pPr>
      <w:rPr>
        <w:rFonts w:hint="default"/>
      </w:rPr>
    </w:lvl>
  </w:abstractNum>
  <w:abstractNum w:abstractNumId="33" w15:restartNumberingAfterBreak="0">
    <w:nsid w:val="7D7D7664"/>
    <w:multiLevelType w:val="hybridMultilevel"/>
    <w:tmpl w:val="575265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B06AFE"/>
    <w:multiLevelType w:val="multilevel"/>
    <w:tmpl w:val="BADE85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3"/>
  </w:num>
  <w:num w:numId="3">
    <w:abstractNumId w:val="15"/>
  </w:num>
  <w:num w:numId="4">
    <w:abstractNumId w:val="20"/>
  </w:num>
  <w:num w:numId="5">
    <w:abstractNumId w:val="21"/>
  </w:num>
  <w:num w:numId="6">
    <w:abstractNumId w:val="2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9"/>
  </w:num>
  <w:num w:numId="15">
    <w:abstractNumId w:val="12"/>
  </w:num>
  <w:num w:numId="16">
    <w:abstractNumId w:val="10"/>
  </w:num>
  <w:num w:numId="17">
    <w:abstractNumId w:val="34"/>
  </w:num>
  <w:num w:numId="18">
    <w:abstractNumId w:val="29"/>
  </w:num>
  <w:num w:numId="19">
    <w:abstractNumId w:val="28"/>
  </w:num>
  <w:num w:numId="20">
    <w:abstractNumId w:val="25"/>
  </w:num>
  <w:num w:numId="21">
    <w:abstractNumId w:val="17"/>
  </w:num>
  <w:num w:numId="22">
    <w:abstractNumId w:val="13"/>
  </w:num>
  <w:num w:numId="23">
    <w:abstractNumId w:val="1"/>
  </w:num>
  <w:num w:numId="24">
    <w:abstractNumId w:val="22"/>
  </w:num>
  <w:num w:numId="25">
    <w:abstractNumId w:val="5"/>
  </w:num>
  <w:num w:numId="26">
    <w:abstractNumId w:val="4"/>
  </w:num>
  <w:num w:numId="27">
    <w:abstractNumId w:val="7"/>
  </w:num>
  <w:num w:numId="28">
    <w:abstractNumId w:val="3"/>
  </w:num>
  <w:num w:numId="29">
    <w:abstractNumId w:val="32"/>
  </w:num>
  <w:num w:numId="30">
    <w:abstractNumId w:val="33"/>
  </w:num>
  <w:num w:numId="31">
    <w:abstractNumId w:val="27"/>
  </w:num>
  <w:num w:numId="32">
    <w:abstractNumId w:val="18"/>
  </w:num>
  <w:num w:numId="33">
    <w:abstractNumId w:val="8"/>
  </w:num>
  <w:num w:numId="34">
    <w:abstractNumId w:val="16"/>
  </w:num>
  <w:num w:numId="35">
    <w:abstractNumId w:val="14"/>
  </w:num>
  <w:num w:numId="36">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rawingGridHorizontalSpacing w:val="57"/>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DC"/>
    <w:rsid w:val="0000025D"/>
    <w:rsid w:val="00000A3D"/>
    <w:rsid w:val="000030D9"/>
    <w:rsid w:val="0000572F"/>
    <w:rsid w:val="00006859"/>
    <w:rsid w:val="00011376"/>
    <w:rsid w:val="00011A04"/>
    <w:rsid w:val="000148D9"/>
    <w:rsid w:val="00020319"/>
    <w:rsid w:val="00021D19"/>
    <w:rsid w:val="00024C24"/>
    <w:rsid w:val="00027877"/>
    <w:rsid w:val="00027A1D"/>
    <w:rsid w:val="0003431B"/>
    <w:rsid w:val="00034648"/>
    <w:rsid w:val="00035F33"/>
    <w:rsid w:val="00036288"/>
    <w:rsid w:val="000401A1"/>
    <w:rsid w:val="00040713"/>
    <w:rsid w:val="00040E8E"/>
    <w:rsid w:val="00041926"/>
    <w:rsid w:val="00042806"/>
    <w:rsid w:val="000433F4"/>
    <w:rsid w:val="0004737B"/>
    <w:rsid w:val="000479E8"/>
    <w:rsid w:val="00051318"/>
    <w:rsid w:val="00051CA4"/>
    <w:rsid w:val="000537C0"/>
    <w:rsid w:val="00053C2A"/>
    <w:rsid w:val="000609A8"/>
    <w:rsid w:val="00061428"/>
    <w:rsid w:val="00061906"/>
    <w:rsid w:val="00061AC9"/>
    <w:rsid w:val="00063A07"/>
    <w:rsid w:val="00066BCF"/>
    <w:rsid w:val="00067575"/>
    <w:rsid w:val="00070380"/>
    <w:rsid w:val="000709CF"/>
    <w:rsid w:val="00071387"/>
    <w:rsid w:val="000732E2"/>
    <w:rsid w:val="00074DFC"/>
    <w:rsid w:val="00076431"/>
    <w:rsid w:val="0008101A"/>
    <w:rsid w:val="00081390"/>
    <w:rsid w:val="0008644D"/>
    <w:rsid w:val="00086930"/>
    <w:rsid w:val="00090275"/>
    <w:rsid w:val="00095E42"/>
    <w:rsid w:val="00095E73"/>
    <w:rsid w:val="0009619A"/>
    <w:rsid w:val="00096FFF"/>
    <w:rsid w:val="000979F6"/>
    <w:rsid w:val="00097A4F"/>
    <w:rsid w:val="000A4CBB"/>
    <w:rsid w:val="000A782D"/>
    <w:rsid w:val="000B099B"/>
    <w:rsid w:val="000B0DF5"/>
    <w:rsid w:val="000B1386"/>
    <w:rsid w:val="000B37EB"/>
    <w:rsid w:val="000B4F52"/>
    <w:rsid w:val="000B515D"/>
    <w:rsid w:val="000C2B19"/>
    <w:rsid w:val="000C3C2D"/>
    <w:rsid w:val="000C539F"/>
    <w:rsid w:val="000C5475"/>
    <w:rsid w:val="000C572B"/>
    <w:rsid w:val="000C5A48"/>
    <w:rsid w:val="000D0D65"/>
    <w:rsid w:val="000D1CFA"/>
    <w:rsid w:val="000D55C1"/>
    <w:rsid w:val="000E27B5"/>
    <w:rsid w:val="000E39D5"/>
    <w:rsid w:val="000E6863"/>
    <w:rsid w:val="000E7048"/>
    <w:rsid w:val="000F19DA"/>
    <w:rsid w:val="000F3256"/>
    <w:rsid w:val="000F37B5"/>
    <w:rsid w:val="000F3934"/>
    <w:rsid w:val="000F5563"/>
    <w:rsid w:val="000F650B"/>
    <w:rsid w:val="000F7A17"/>
    <w:rsid w:val="00105864"/>
    <w:rsid w:val="00107090"/>
    <w:rsid w:val="001106F6"/>
    <w:rsid w:val="00111478"/>
    <w:rsid w:val="00113515"/>
    <w:rsid w:val="001136CA"/>
    <w:rsid w:val="0011517D"/>
    <w:rsid w:val="0011526C"/>
    <w:rsid w:val="00116097"/>
    <w:rsid w:val="00120FB9"/>
    <w:rsid w:val="00121A2F"/>
    <w:rsid w:val="00123247"/>
    <w:rsid w:val="001260F2"/>
    <w:rsid w:val="00127881"/>
    <w:rsid w:val="00131AA9"/>
    <w:rsid w:val="0013252A"/>
    <w:rsid w:val="00133F27"/>
    <w:rsid w:val="001340FE"/>
    <w:rsid w:val="00137A19"/>
    <w:rsid w:val="001401CC"/>
    <w:rsid w:val="00141388"/>
    <w:rsid w:val="001419F1"/>
    <w:rsid w:val="00143F18"/>
    <w:rsid w:val="001464C2"/>
    <w:rsid w:val="00153165"/>
    <w:rsid w:val="001536B6"/>
    <w:rsid w:val="001537C9"/>
    <w:rsid w:val="0015527B"/>
    <w:rsid w:val="0015684E"/>
    <w:rsid w:val="00156B2D"/>
    <w:rsid w:val="00165278"/>
    <w:rsid w:val="00174AE4"/>
    <w:rsid w:val="001753B9"/>
    <w:rsid w:val="0017682A"/>
    <w:rsid w:val="00177518"/>
    <w:rsid w:val="00177C1B"/>
    <w:rsid w:val="0018097A"/>
    <w:rsid w:val="00181372"/>
    <w:rsid w:val="0018733E"/>
    <w:rsid w:val="0019138F"/>
    <w:rsid w:val="00194474"/>
    <w:rsid w:val="001A3D47"/>
    <w:rsid w:val="001A4991"/>
    <w:rsid w:val="001A54D8"/>
    <w:rsid w:val="001B0048"/>
    <w:rsid w:val="001B04FD"/>
    <w:rsid w:val="001B12BA"/>
    <w:rsid w:val="001B1A74"/>
    <w:rsid w:val="001B204F"/>
    <w:rsid w:val="001B6BB8"/>
    <w:rsid w:val="001C12DC"/>
    <w:rsid w:val="001C2B93"/>
    <w:rsid w:val="001C4BC3"/>
    <w:rsid w:val="001C6B69"/>
    <w:rsid w:val="001D267F"/>
    <w:rsid w:val="001D2739"/>
    <w:rsid w:val="001D6769"/>
    <w:rsid w:val="001E0130"/>
    <w:rsid w:val="001E6685"/>
    <w:rsid w:val="001F042B"/>
    <w:rsid w:val="001F495A"/>
    <w:rsid w:val="0020205D"/>
    <w:rsid w:val="002039E2"/>
    <w:rsid w:val="002061A1"/>
    <w:rsid w:val="002105E6"/>
    <w:rsid w:val="00211559"/>
    <w:rsid w:val="002137B3"/>
    <w:rsid w:val="00214535"/>
    <w:rsid w:val="00215CA8"/>
    <w:rsid w:val="00220414"/>
    <w:rsid w:val="0022386A"/>
    <w:rsid w:val="0023213C"/>
    <w:rsid w:val="00233BAE"/>
    <w:rsid w:val="002343DF"/>
    <w:rsid w:val="00241677"/>
    <w:rsid w:val="00243CAF"/>
    <w:rsid w:val="0024557E"/>
    <w:rsid w:val="00246D36"/>
    <w:rsid w:val="002471E8"/>
    <w:rsid w:val="00251016"/>
    <w:rsid w:val="00251F37"/>
    <w:rsid w:val="002535FC"/>
    <w:rsid w:val="00253FA5"/>
    <w:rsid w:val="00260D56"/>
    <w:rsid w:val="0026116D"/>
    <w:rsid w:val="002633F9"/>
    <w:rsid w:val="00263B32"/>
    <w:rsid w:val="00263E06"/>
    <w:rsid w:val="0027415E"/>
    <w:rsid w:val="002805B1"/>
    <w:rsid w:val="00285135"/>
    <w:rsid w:val="002864F0"/>
    <w:rsid w:val="002943FC"/>
    <w:rsid w:val="0029517C"/>
    <w:rsid w:val="00295611"/>
    <w:rsid w:val="00296070"/>
    <w:rsid w:val="0029611A"/>
    <w:rsid w:val="002963EE"/>
    <w:rsid w:val="002A3B45"/>
    <w:rsid w:val="002A5675"/>
    <w:rsid w:val="002A7075"/>
    <w:rsid w:val="002A797D"/>
    <w:rsid w:val="002B0ED2"/>
    <w:rsid w:val="002B2303"/>
    <w:rsid w:val="002B3670"/>
    <w:rsid w:val="002B3764"/>
    <w:rsid w:val="002B43A4"/>
    <w:rsid w:val="002B64C2"/>
    <w:rsid w:val="002B7938"/>
    <w:rsid w:val="002C0786"/>
    <w:rsid w:val="002C2121"/>
    <w:rsid w:val="002C2806"/>
    <w:rsid w:val="002C38E1"/>
    <w:rsid w:val="002C5E6C"/>
    <w:rsid w:val="002C6875"/>
    <w:rsid w:val="002D0256"/>
    <w:rsid w:val="002D2830"/>
    <w:rsid w:val="002D5759"/>
    <w:rsid w:val="002D5E96"/>
    <w:rsid w:val="002D6761"/>
    <w:rsid w:val="002D75CD"/>
    <w:rsid w:val="002E30DB"/>
    <w:rsid w:val="002E3B82"/>
    <w:rsid w:val="002E4F00"/>
    <w:rsid w:val="002F0FB4"/>
    <w:rsid w:val="002F1BBC"/>
    <w:rsid w:val="002F4DD6"/>
    <w:rsid w:val="00300051"/>
    <w:rsid w:val="0030066A"/>
    <w:rsid w:val="0030067D"/>
    <w:rsid w:val="00301E00"/>
    <w:rsid w:val="00304DB2"/>
    <w:rsid w:val="00306EA3"/>
    <w:rsid w:val="00307329"/>
    <w:rsid w:val="00307AAD"/>
    <w:rsid w:val="00307C5B"/>
    <w:rsid w:val="003109FD"/>
    <w:rsid w:val="00312C6F"/>
    <w:rsid w:val="00316EEA"/>
    <w:rsid w:val="003179E7"/>
    <w:rsid w:val="003215CF"/>
    <w:rsid w:val="00321A9C"/>
    <w:rsid w:val="00324894"/>
    <w:rsid w:val="00332DAA"/>
    <w:rsid w:val="003371EE"/>
    <w:rsid w:val="00342B96"/>
    <w:rsid w:val="003435E9"/>
    <w:rsid w:val="003454F3"/>
    <w:rsid w:val="003473C6"/>
    <w:rsid w:val="00355616"/>
    <w:rsid w:val="00360992"/>
    <w:rsid w:val="00360CAA"/>
    <w:rsid w:val="00361200"/>
    <w:rsid w:val="00361B04"/>
    <w:rsid w:val="003649C6"/>
    <w:rsid w:val="00371E8D"/>
    <w:rsid w:val="003729A2"/>
    <w:rsid w:val="00376D5C"/>
    <w:rsid w:val="00380576"/>
    <w:rsid w:val="003832A4"/>
    <w:rsid w:val="00385206"/>
    <w:rsid w:val="00385CC7"/>
    <w:rsid w:val="00385E9E"/>
    <w:rsid w:val="003860CA"/>
    <w:rsid w:val="00386A87"/>
    <w:rsid w:val="00387434"/>
    <w:rsid w:val="00387EA6"/>
    <w:rsid w:val="00387F89"/>
    <w:rsid w:val="00390C90"/>
    <w:rsid w:val="00390D64"/>
    <w:rsid w:val="003918AE"/>
    <w:rsid w:val="003921E7"/>
    <w:rsid w:val="00392CE9"/>
    <w:rsid w:val="003959EB"/>
    <w:rsid w:val="00395C22"/>
    <w:rsid w:val="00397DF8"/>
    <w:rsid w:val="003A0063"/>
    <w:rsid w:val="003A357A"/>
    <w:rsid w:val="003A6627"/>
    <w:rsid w:val="003A73B0"/>
    <w:rsid w:val="003B0449"/>
    <w:rsid w:val="003B3A62"/>
    <w:rsid w:val="003B3E03"/>
    <w:rsid w:val="003B3E85"/>
    <w:rsid w:val="003B4196"/>
    <w:rsid w:val="003B5DB5"/>
    <w:rsid w:val="003B6F01"/>
    <w:rsid w:val="003B7C1C"/>
    <w:rsid w:val="003C10D3"/>
    <w:rsid w:val="003C14BD"/>
    <w:rsid w:val="003C235A"/>
    <w:rsid w:val="003C3509"/>
    <w:rsid w:val="003C4775"/>
    <w:rsid w:val="003C5C4E"/>
    <w:rsid w:val="003C74E4"/>
    <w:rsid w:val="003D1560"/>
    <w:rsid w:val="003D2446"/>
    <w:rsid w:val="003D270F"/>
    <w:rsid w:val="003D685F"/>
    <w:rsid w:val="003E00E0"/>
    <w:rsid w:val="003E038B"/>
    <w:rsid w:val="003E2091"/>
    <w:rsid w:val="003E36C0"/>
    <w:rsid w:val="003E4E89"/>
    <w:rsid w:val="003E5119"/>
    <w:rsid w:val="003E5868"/>
    <w:rsid w:val="003F5941"/>
    <w:rsid w:val="003F6928"/>
    <w:rsid w:val="003F7E03"/>
    <w:rsid w:val="004007F0"/>
    <w:rsid w:val="004040B9"/>
    <w:rsid w:val="00405284"/>
    <w:rsid w:val="00405783"/>
    <w:rsid w:val="004123D2"/>
    <w:rsid w:val="00414530"/>
    <w:rsid w:val="004171F6"/>
    <w:rsid w:val="004176DC"/>
    <w:rsid w:val="004207C8"/>
    <w:rsid w:val="0042344E"/>
    <w:rsid w:val="00423BE5"/>
    <w:rsid w:val="00424574"/>
    <w:rsid w:val="00425E54"/>
    <w:rsid w:val="00426144"/>
    <w:rsid w:val="00433F75"/>
    <w:rsid w:val="00434EF4"/>
    <w:rsid w:val="00443950"/>
    <w:rsid w:val="004450C1"/>
    <w:rsid w:val="00446558"/>
    <w:rsid w:val="00450CDE"/>
    <w:rsid w:val="00453162"/>
    <w:rsid w:val="00453195"/>
    <w:rsid w:val="00453634"/>
    <w:rsid w:val="0046215E"/>
    <w:rsid w:val="004702DC"/>
    <w:rsid w:val="00475C82"/>
    <w:rsid w:val="004835D1"/>
    <w:rsid w:val="00483CBF"/>
    <w:rsid w:val="00490165"/>
    <w:rsid w:val="00492265"/>
    <w:rsid w:val="00492658"/>
    <w:rsid w:val="00493611"/>
    <w:rsid w:val="004A00EE"/>
    <w:rsid w:val="004A14C1"/>
    <w:rsid w:val="004A3042"/>
    <w:rsid w:val="004A6BA2"/>
    <w:rsid w:val="004A6FA7"/>
    <w:rsid w:val="004A7B10"/>
    <w:rsid w:val="004B15CE"/>
    <w:rsid w:val="004B250D"/>
    <w:rsid w:val="004B2E00"/>
    <w:rsid w:val="004B32D9"/>
    <w:rsid w:val="004B3893"/>
    <w:rsid w:val="004B3D4B"/>
    <w:rsid w:val="004B630C"/>
    <w:rsid w:val="004B6643"/>
    <w:rsid w:val="004B6BA1"/>
    <w:rsid w:val="004B7EA8"/>
    <w:rsid w:val="004C0A62"/>
    <w:rsid w:val="004C0AAF"/>
    <w:rsid w:val="004C0DA5"/>
    <w:rsid w:val="004C19B5"/>
    <w:rsid w:val="004C3B9D"/>
    <w:rsid w:val="004C49B2"/>
    <w:rsid w:val="004C53C4"/>
    <w:rsid w:val="004C609B"/>
    <w:rsid w:val="004C795E"/>
    <w:rsid w:val="004D101D"/>
    <w:rsid w:val="004D1B9B"/>
    <w:rsid w:val="004D207A"/>
    <w:rsid w:val="004D5535"/>
    <w:rsid w:val="004D5DB6"/>
    <w:rsid w:val="004D785C"/>
    <w:rsid w:val="004D7B59"/>
    <w:rsid w:val="004E0FE6"/>
    <w:rsid w:val="004E1EA3"/>
    <w:rsid w:val="004E24A1"/>
    <w:rsid w:val="004E433A"/>
    <w:rsid w:val="004E511B"/>
    <w:rsid w:val="004E75D8"/>
    <w:rsid w:val="004F0044"/>
    <w:rsid w:val="004F406A"/>
    <w:rsid w:val="004F51DF"/>
    <w:rsid w:val="004F67D2"/>
    <w:rsid w:val="004F7486"/>
    <w:rsid w:val="005026FF"/>
    <w:rsid w:val="00505F82"/>
    <w:rsid w:val="0051268A"/>
    <w:rsid w:val="005144CD"/>
    <w:rsid w:val="00515B2B"/>
    <w:rsid w:val="00516918"/>
    <w:rsid w:val="00521CCC"/>
    <w:rsid w:val="0052247F"/>
    <w:rsid w:val="005236F2"/>
    <w:rsid w:val="00524E73"/>
    <w:rsid w:val="00530B3F"/>
    <w:rsid w:val="00530F11"/>
    <w:rsid w:val="00531F4F"/>
    <w:rsid w:val="00532A32"/>
    <w:rsid w:val="00536D00"/>
    <w:rsid w:val="00542D9F"/>
    <w:rsid w:val="00542F88"/>
    <w:rsid w:val="00545F5B"/>
    <w:rsid w:val="00550CB0"/>
    <w:rsid w:val="005525BB"/>
    <w:rsid w:val="00553541"/>
    <w:rsid w:val="005553CF"/>
    <w:rsid w:val="005556CE"/>
    <w:rsid w:val="00555981"/>
    <w:rsid w:val="005559DE"/>
    <w:rsid w:val="00556263"/>
    <w:rsid w:val="00561A9D"/>
    <w:rsid w:val="00562645"/>
    <w:rsid w:val="0056571F"/>
    <w:rsid w:val="005700ED"/>
    <w:rsid w:val="0057134A"/>
    <w:rsid w:val="00571A82"/>
    <w:rsid w:val="005756D9"/>
    <w:rsid w:val="0057589C"/>
    <w:rsid w:val="005770F8"/>
    <w:rsid w:val="00580839"/>
    <w:rsid w:val="00580B1A"/>
    <w:rsid w:val="0058458A"/>
    <w:rsid w:val="00593F52"/>
    <w:rsid w:val="0059431D"/>
    <w:rsid w:val="0059432A"/>
    <w:rsid w:val="00595906"/>
    <w:rsid w:val="00595EC8"/>
    <w:rsid w:val="00597DFF"/>
    <w:rsid w:val="005A3F71"/>
    <w:rsid w:val="005A5999"/>
    <w:rsid w:val="005A6EFC"/>
    <w:rsid w:val="005B12B5"/>
    <w:rsid w:val="005B1BA1"/>
    <w:rsid w:val="005B58CA"/>
    <w:rsid w:val="005C0F59"/>
    <w:rsid w:val="005C5558"/>
    <w:rsid w:val="005C62DA"/>
    <w:rsid w:val="005D0597"/>
    <w:rsid w:val="005D06F3"/>
    <w:rsid w:val="005D576D"/>
    <w:rsid w:val="005E19A3"/>
    <w:rsid w:val="005F1D6C"/>
    <w:rsid w:val="005F7B97"/>
    <w:rsid w:val="00601100"/>
    <w:rsid w:val="00602590"/>
    <w:rsid w:val="00604CED"/>
    <w:rsid w:val="00605639"/>
    <w:rsid w:val="00606685"/>
    <w:rsid w:val="0061017F"/>
    <w:rsid w:val="006104E2"/>
    <w:rsid w:val="00610F2C"/>
    <w:rsid w:val="0061160B"/>
    <w:rsid w:val="0061173C"/>
    <w:rsid w:val="00613E0E"/>
    <w:rsid w:val="0061479B"/>
    <w:rsid w:val="0061642B"/>
    <w:rsid w:val="006178B0"/>
    <w:rsid w:val="00620930"/>
    <w:rsid w:val="00622804"/>
    <w:rsid w:val="00623CAE"/>
    <w:rsid w:val="00624284"/>
    <w:rsid w:val="00625089"/>
    <w:rsid w:val="00625482"/>
    <w:rsid w:val="006258AE"/>
    <w:rsid w:val="00625C5E"/>
    <w:rsid w:val="00625DC3"/>
    <w:rsid w:val="006331D2"/>
    <w:rsid w:val="0064038F"/>
    <w:rsid w:val="00642200"/>
    <w:rsid w:val="00646726"/>
    <w:rsid w:val="0064674B"/>
    <w:rsid w:val="00651160"/>
    <w:rsid w:val="00652A97"/>
    <w:rsid w:val="00653F42"/>
    <w:rsid w:val="006565E2"/>
    <w:rsid w:val="006567CF"/>
    <w:rsid w:val="0066082A"/>
    <w:rsid w:val="006614D0"/>
    <w:rsid w:val="0066233E"/>
    <w:rsid w:val="006623DE"/>
    <w:rsid w:val="00663805"/>
    <w:rsid w:val="00663FB6"/>
    <w:rsid w:val="00664DC6"/>
    <w:rsid w:val="006710B4"/>
    <w:rsid w:val="006759FB"/>
    <w:rsid w:val="00677666"/>
    <w:rsid w:val="00680196"/>
    <w:rsid w:val="006809F3"/>
    <w:rsid w:val="006847B4"/>
    <w:rsid w:val="00687C03"/>
    <w:rsid w:val="00690C69"/>
    <w:rsid w:val="00691A30"/>
    <w:rsid w:val="00691B49"/>
    <w:rsid w:val="006946EC"/>
    <w:rsid w:val="00696ADD"/>
    <w:rsid w:val="006A2656"/>
    <w:rsid w:val="006A3B7F"/>
    <w:rsid w:val="006A4901"/>
    <w:rsid w:val="006A52B4"/>
    <w:rsid w:val="006A6674"/>
    <w:rsid w:val="006A6C87"/>
    <w:rsid w:val="006B0D58"/>
    <w:rsid w:val="006B1D28"/>
    <w:rsid w:val="006B31B3"/>
    <w:rsid w:val="006B4A21"/>
    <w:rsid w:val="006C0581"/>
    <w:rsid w:val="006C0828"/>
    <w:rsid w:val="006C393E"/>
    <w:rsid w:val="006C39D9"/>
    <w:rsid w:val="006C62FD"/>
    <w:rsid w:val="006D07BC"/>
    <w:rsid w:val="006D1C74"/>
    <w:rsid w:val="006D20FB"/>
    <w:rsid w:val="006D317F"/>
    <w:rsid w:val="006D45A8"/>
    <w:rsid w:val="006D6183"/>
    <w:rsid w:val="006E113C"/>
    <w:rsid w:val="006E146B"/>
    <w:rsid w:val="006E1557"/>
    <w:rsid w:val="006E3DE1"/>
    <w:rsid w:val="006E5E28"/>
    <w:rsid w:val="006F05A3"/>
    <w:rsid w:val="006F21CC"/>
    <w:rsid w:val="006F542B"/>
    <w:rsid w:val="006F5EE8"/>
    <w:rsid w:val="007045DB"/>
    <w:rsid w:val="007045F7"/>
    <w:rsid w:val="007054C5"/>
    <w:rsid w:val="00706B12"/>
    <w:rsid w:val="00706F42"/>
    <w:rsid w:val="00707245"/>
    <w:rsid w:val="00710392"/>
    <w:rsid w:val="0071064E"/>
    <w:rsid w:val="00710B37"/>
    <w:rsid w:val="00711482"/>
    <w:rsid w:val="007120F4"/>
    <w:rsid w:val="007131FF"/>
    <w:rsid w:val="00714FEF"/>
    <w:rsid w:val="007151E7"/>
    <w:rsid w:val="00715720"/>
    <w:rsid w:val="007178B7"/>
    <w:rsid w:val="007203B6"/>
    <w:rsid w:val="00720831"/>
    <w:rsid w:val="00726105"/>
    <w:rsid w:val="00733ABA"/>
    <w:rsid w:val="007344F2"/>
    <w:rsid w:val="0073676B"/>
    <w:rsid w:val="00742423"/>
    <w:rsid w:val="0074459C"/>
    <w:rsid w:val="0074575C"/>
    <w:rsid w:val="0075488E"/>
    <w:rsid w:val="00755771"/>
    <w:rsid w:val="007565B4"/>
    <w:rsid w:val="007566CD"/>
    <w:rsid w:val="00757721"/>
    <w:rsid w:val="00757799"/>
    <w:rsid w:val="00757E86"/>
    <w:rsid w:val="007604FF"/>
    <w:rsid w:val="00765C0A"/>
    <w:rsid w:val="00767DF9"/>
    <w:rsid w:val="007703E7"/>
    <w:rsid w:val="00771AD6"/>
    <w:rsid w:val="00773A96"/>
    <w:rsid w:val="007740A0"/>
    <w:rsid w:val="00777C67"/>
    <w:rsid w:val="00780614"/>
    <w:rsid w:val="00782B7E"/>
    <w:rsid w:val="00782CD7"/>
    <w:rsid w:val="0078349A"/>
    <w:rsid w:val="007869B7"/>
    <w:rsid w:val="00786A8D"/>
    <w:rsid w:val="0078766C"/>
    <w:rsid w:val="007931BE"/>
    <w:rsid w:val="00797BE3"/>
    <w:rsid w:val="007A2CA2"/>
    <w:rsid w:val="007A6CBD"/>
    <w:rsid w:val="007B3193"/>
    <w:rsid w:val="007B4135"/>
    <w:rsid w:val="007B49DD"/>
    <w:rsid w:val="007C1E7E"/>
    <w:rsid w:val="007C2660"/>
    <w:rsid w:val="007C4D90"/>
    <w:rsid w:val="007C5530"/>
    <w:rsid w:val="007C58BA"/>
    <w:rsid w:val="007D4039"/>
    <w:rsid w:val="007D4D70"/>
    <w:rsid w:val="007D72E2"/>
    <w:rsid w:val="007E50AA"/>
    <w:rsid w:val="007F0BC5"/>
    <w:rsid w:val="007F103D"/>
    <w:rsid w:val="007F163D"/>
    <w:rsid w:val="007F40D8"/>
    <w:rsid w:val="007F450C"/>
    <w:rsid w:val="007F4A7A"/>
    <w:rsid w:val="007F4DC0"/>
    <w:rsid w:val="007F62A2"/>
    <w:rsid w:val="007F7111"/>
    <w:rsid w:val="00812664"/>
    <w:rsid w:val="00813AE9"/>
    <w:rsid w:val="008145A0"/>
    <w:rsid w:val="00815F86"/>
    <w:rsid w:val="008169D9"/>
    <w:rsid w:val="0081777A"/>
    <w:rsid w:val="00817D47"/>
    <w:rsid w:val="00824555"/>
    <w:rsid w:val="0082762A"/>
    <w:rsid w:val="00834585"/>
    <w:rsid w:val="00835BEB"/>
    <w:rsid w:val="00837C5C"/>
    <w:rsid w:val="0084046A"/>
    <w:rsid w:val="00841348"/>
    <w:rsid w:val="00842773"/>
    <w:rsid w:val="00842EDB"/>
    <w:rsid w:val="00844439"/>
    <w:rsid w:val="00844CAD"/>
    <w:rsid w:val="00845B6B"/>
    <w:rsid w:val="008463E8"/>
    <w:rsid w:val="008469DB"/>
    <w:rsid w:val="00847653"/>
    <w:rsid w:val="00850140"/>
    <w:rsid w:val="00850CF4"/>
    <w:rsid w:val="00850FF3"/>
    <w:rsid w:val="0085171E"/>
    <w:rsid w:val="008519B0"/>
    <w:rsid w:val="008539DF"/>
    <w:rsid w:val="008568BD"/>
    <w:rsid w:val="0086085B"/>
    <w:rsid w:val="00865EC6"/>
    <w:rsid w:val="0086710A"/>
    <w:rsid w:val="008700DE"/>
    <w:rsid w:val="00871DED"/>
    <w:rsid w:val="00873E5B"/>
    <w:rsid w:val="00880DFF"/>
    <w:rsid w:val="00881EC9"/>
    <w:rsid w:val="00885BBA"/>
    <w:rsid w:val="00887D28"/>
    <w:rsid w:val="00890442"/>
    <w:rsid w:val="008904E7"/>
    <w:rsid w:val="00891907"/>
    <w:rsid w:val="00891B23"/>
    <w:rsid w:val="0089416C"/>
    <w:rsid w:val="0089688A"/>
    <w:rsid w:val="00896B08"/>
    <w:rsid w:val="008A0287"/>
    <w:rsid w:val="008A2101"/>
    <w:rsid w:val="008A2473"/>
    <w:rsid w:val="008A3AFE"/>
    <w:rsid w:val="008A3D0F"/>
    <w:rsid w:val="008A611B"/>
    <w:rsid w:val="008B15B8"/>
    <w:rsid w:val="008B2F79"/>
    <w:rsid w:val="008C18BA"/>
    <w:rsid w:val="008F1E24"/>
    <w:rsid w:val="008F2F5D"/>
    <w:rsid w:val="008F3D06"/>
    <w:rsid w:val="008F4CB7"/>
    <w:rsid w:val="008F7C10"/>
    <w:rsid w:val="009015C4"/>
    <w:rsid w:val="0090228F"/>
    <w:rsid w:val="00903A16"/>
    <w:rsid w:val="00906CEA"/>
    <w:rsid w:val="0090797A"/>
    <w:rsid w:val="00907F7D"/>
    <w:rsid w:val="0091070A"/>
    <w:rsid w:val="00915105"/>
    <w:rsid w:val="009200C5"/>
    <w:rsid w:val="009204EF"/>
    <w:rsid w:val="00920F84"/>
    <w:rsid w:val="00922C76"/>
    <w:rsid w:val="00922F0E"/>
    <w:rsid w:val="00922FB3"/>
    <w:rsid w:val="00924C8F"/>
    <w:rsid w:val="00924F4B"/>
    <w:rsid w:val="00926EB0"/>
    <w:rsid w:val="009271BC"/>
    <w:rsid w:val="00927760"/>
    <w:rsid w:val="00932B44"/>
    <w:rsid w:val="009334D9"/>
    <w:rsid w:val="00940A46"/>
    <w:rsid w:val="009428C1"/>
    <w:rsid w:val="00944E89"/>
    <w:rsid w:val="00947407"/>
    <w:rsid w:val="00950855"/>
    <w:rsid w:val="0095140E"/>
    <w:rsid w:val="00962CDB"/>
    <w:rsid w:val="0096515C"/>
    <w:rsid w:val="009665D1"/>
    <w:rsid w:val="009677B9"/>
    <w:rsid w:val="00973522"/>
    <w:rsid w:val="0097381A"/>
    <w:rsid w:val="0097399A"/>
    <w:rsid w:val="009749A4"/>
    <w:rsid w:val="00974DF1"/>
    <w:rsid w:val="00976177"/>
    <w:rsid w:val="00981AEE"/>
    <w:rsid w:val="0098282C"/>
    <w:rsid w:val="00982FD1"/>
    <w:rsid w:val="0098332D"/>
    <w:rsid w:val="00983F03"/>
    <w:rsid w:val="009845B5"/>
    <w:rsid w:val="00984779"/>
    <w:rsid w:val="00985AFA"/>
    <w:rsid w:val="00986FE2"/>
    <w:rsid w:val="00987094"/>
    <w:rsid w:val="009924DC"/>
    <w:rsid w:val="00992637"/>
    <w:rsid w:val="00996778"/>
    <w:rsid w:val="009973F1"/>
    <w:rsid w:val="009A065C"/>
    <w:rsid w:val="009A07F6"/>
    <w:rsid w:val="009A648C"/>
    <w:rsid w:val="009B040B"/>
    <w:rsid w:val="009B094E"/>
    <w:rsid w:val="009B1028"/>
    <w:rsid w:val="009B1CEE"/>
    <w:rsid w:val="009B3E94"/>
    <w:rsid w:val="009B42EA"/>
    <w:rsid w:val="009B478E"/>
    <w:rsid w:val="009C68CA"/>
    <w:rsid w:val="009C6E71"/>
    <w:rsid w:val="009D27ED"/>
    <w:rsid w:val="009D56EC"/>
    <w:rsid w:val="009E2BB4"/>
    <w:rsid w:val="009E3E1F"/>
    <w:rsid w:val="009E6FCA"/>
    <w:rsid w:val="009F020A"/>
    <w:rsid w:val="009F1172"/>
    <w:rsid w:val="009F11A8"/>
    <w:rsid w:val="009F5202"/>
    <w:rsid w:val="009F70BD"/>
    <w:rsid w:val="00A01329"/>
    <w:rsid w:val="00A01B74"/>
    <w:rsid w:val="00A1084C"/>
    <w:rsid w:val="00A110D0"/>
    <w:rsid w:val="00A134D5"/>
    <w:rsid w:val="00A160E1"/>
    <w:rsid w:val="00A177CF"/>
    <w:rsid w:val="00A21088"/>
    <w:rsid w:val="00A23360"/>
    <w:rsid w:val="00A2495C"/>
    <w:rsid w:val="00A252FC"/>
    <w:rsid w:val="00A334E0"/>
    <w:rsid w:val="00A33C88"/>
    <w:rsid w:val="00A33FAC"/>
    <w:rsid w:val="00A33FB3"/>
    <w:rsid w:val="00A41504"/>
    <w:rsid w:val="00A41FFE"/>
    <w:rsid w:val="00A42BDC"/>
    <w:rsid w:val="00A45626"/>
    <w:rsid w:val="00A45B8D"/>
    <w:rsid w:val="00A514C7"/>
    <w:rsid w:val="00A522C0"/>
    <w:rsid w:val="00A56C62"/>
    <w:rsid w:val="00A574C2"/>
    <w:rsid w:val="00A6341D"/>
    <w:rsid w:val="00A64767"/>
    <w:rsid w:val="00A64902"/>
    <w:rsid w:val="00A71FA7"/>
    <w:rsid w:val="00A72BF7"/>
    <w:rsid w:val="00A75BE4"/>
    <w:rsid w:val="00A75DFE"/>
    <w:rsid w:val="00A815E8"/>
    <w:rsid w:val="00A81FBE"/>
    <w:rsid w:val="00A83E8B"/>
    <w:rsid w:val="00A85287"/>
    <w:rsid w:val="00A865F7"/>
    <w:rsid w:val="00A905CD"/>
    <w:rsid w:val="00A91010"/>
    <w:rsid w:val="00A92171"/>
    <w:rsid w:val="00A938BD"/>
    <w:rsid w:val="00AA1926"/>
    <w:rsid w:val="00AA27BE"/>
    <w:rsid w:val="00AA32E3"/>
    <w:rsid w:val="00AA3920"/>
    <w:rsid w:val="00AA3A8E"/>
    <w:rsid w:val="00AA4DDE"/>
    <w:rsid w:val="00AA50F0"/>
    <w:rsid w:val="00AB11DC"/>
    <w:rsid w:val="00AB1912"/>
    <w:rsid w:val="00AB336C"/>
    <w:rsid w:val="00AB636C"/>
    <w:rsid w:val="00AB6976"/>
    <w:rsid w:val="00AC1A98"/>
    <w:rsid w:val="00AC286D"/>
    <w:rsid w:val="00AC3333"/>
    <w:rsid w:val="00AC376D"/>
    <w:rsid w:val="00AC38C8"/>
    <w:rsid w:val="00AC3CCC"/>
    <w:rsid w:val="00AD189D"/>
    <w:rsid w:val="00AD22CF"/>
    <w:rsid w:val="00AD6CFA"/>
    <w:rsid w:val="00AE51C3"/>
    <w:rsid w:val="00AF0ED2"/>
    <w:rsid w:val="00AF10D1"/>
    <w:rsid w:val="00AF2538"/>
    <w:rsid w:val="00AF3223"/>
    <w:rsid w:val="00AF4233"/>
    <w:rsid w:val="00AF569A"/>
    <w:rsid w:val="00AF5827"/>
    <w:rsid w:val="00AF62CB"/>
    <w:rsid w:val="00AF7895"/>
    <w:rsid w:val="00B03C4D"/>
    <w:rsid w:val="00B04EAE"/>
    <w:rsid w:val="00B069CF"/>
    <w:rsid w:val="00B0700F"/>
    <w:rsid w:val="00B07A5B"/>
    <w:rsid w:val="00B10CF9"/>
    <w:rsid w:val="00B12169"/>
    <w:rsid w:val="00B14D04"/>
    <w:rsid w:val="00B1564C"/>
    <w:rsid w:val="00B17461"/>
    <w:rsid w:val="00B17A97"/>
    <w:rsid w:val="00B2363F"/>
    <w:rsid w:val="00B3140B"/>
    <w:rsid w:val="00B33C5F"/>
    <w:rsid w:val="00B34F72"/>
    <w:rsid w:val="00B36565"/>
    <w:rsid w:val="00B37C8F"/>
    <w:rsid w:val="00B40C18"/>
    <w:rsid w:val="00B41918"/>
    <w:rsid w:val="00B41F9E"/>
    <w:rsid w:val="00B43EFB"/>
    <w:rsid w:val="00B452E3"/>
    <w:rsid w:val="00B4619A"/>
    <w:rsid w:val="00B5078A"/>
    <w:rsid w:val="00B51DF9"/>
    <w:rsid w:val="00B52843"/>
    <w:rsid w:val="00B52896"/>
    <w:rsid w:val="00B55E80"/>
    <w:rsid w:val="00B63C5D"/>
    <w:rsid w:val="00B64FE6"/>
    <w:rsid w:val="00B6542E"/>
    <w:rsid w:val="00B67609"/>
    <w:rsid w:val="00B709C8"/>
    <w:rsid w:val="00B7181E"/>
    <w:rsid w:val="00B72869"/>
    <w:rsid w:val="00B772F5"/>
    <w:rsid w:val="00B81E82"/>
    <w:rsid w:val="00B8248C"/>
    <w:rsid w:val="00B83FE8"/>
    <w:rsid w:val="00B84729"/>
    <w:rsid w:val="00B85064"/>
    <w:rsid w:val="00B90FA4"/>
    <w:rsid w:val="00B91806"/>
    <w:rsid w:val="00B942EB"/>
    <w:rsid w:val="00B94F7B"/>
    <w:rsid w:val="00BA1210"/>
    <w:rsid w:val="00BA2353"/>
    <w:rsid w:val="00BA2CE9"/>
    <w:rsid w:val="00BA4B2D"/>
    <w:rsid w:val="00BA62BF"/>
    <w:rsid w:val="00BA7D1C"/>
    <w:rsid w:val="00BB1645"/>
    <w:rsid w:val="00BB2A01"/>
    <w:rsid w:val="00BB3213"/>
    <w:rsid w:val="00BB4595"/>
    <w:rsid w:val="00BB6E82"/>
    <w:rsid w:val="00BB7FCA"/>
    <w:rsid w:val="00BC0062"/>
    <w:rsid w:val="00BC057D"/>
    <w:rsid w:val="00BC2100"/>
    <w:rsid w:val="00BC240C"/>
    <w:rsid w:val="00BC3A11"/>
    <w:rsid w:val="00BC770F"/>
    <w:rsid w:val="00BD1336"/>
    <w:rsid w:val="00BD18EA"/>
    <w:rsid w:val="00BD6298"/>
    <w:rsid w:val="00BE01A5"/>
    <w:rsid w:val="00BE15BD"/>
    <w:rsid w:val="00BE3C47"/>
    <w:rsid w:val="00BE4EA2"/>
    <w:rsid w:val="00BE53EA"/>
    <w:rsid w:val="00BE62E4"/>
    <w:rsid w:val="00BE6416"/>
    <w:rsid w:val="00BF2EE8"/>
    <w:rsid w:val="00BF32AA"/>
    <w:rsid w:val="00BF6E19"/>
    <w:rsid w:val="00BF7C17"/>
    <w:rsid w:val="00BF7D91"/>
    <w:rsid w:val="00C028E5"/>
    <w:rsid w:val="00C02A49"/>
    <w:rsid w:val="00C06CD3"/>
    <w:rsid w:val="00C116AB"/>
    <w:rsid w:val="00C12478"/>
    <w:rsid w:val="00C1363D"/>
    <w:rsid w:val="00C1446C"/>
    <w:rsid w:val="00C163B2"/>
    <w:rsid w:val="00C164A8"/>
    <w:rsid w:val="00C21132"/>
    <w:rsid w:val="00C21179"/>
    <w:rsid w:val="00C239F5"/>
    <w:rsid w:val="00C242B8"/>
    <w:rsid w:val="00C255BA"/>
    <w:rsid w:val="00C255CA"/>
    <w:rsid w:val="00C26BFC"/>
    <w:rsid w:val="00C341D2"/>
    <w:rsid w:val="00C404A4"/>
    <w:rsid w:val="00C41491"/>
    <w:rsid w:val="00C44858"/>
    <w:rsid w:val="00C448CC"/>
    <w:rsid w:val="00C53683"/>
    <w:rsid w:val="00C537B9"/>
    <w:rsid w:val="00C54503"/>
    <w:rsid w:val="00C60DF5"/>
    <w:rsid w:val="00C63ED7"/>
    <w:rsid w:val="00C65A48"/>
    <w:rsid w:val="00C7218E"/>
    <w:rsid w:val="00C72DD5"/>
    <w:rsid w:val="00C730B9"/>
    <w:rsid w:val="00C753A4"/>
    <w:rsid w:val="00C84623"/>
    <w:rsid w:val="00C84F38"/>
    <w:rsid w:val="00C85DBB"/>
    <w:rsid w:val="00C87DD3"/>
    <w:rsid w:val="00C90B05"/>
    <w:rsid w:val="00C924AF"/>
    <w:rsid w:val="00C9360A"/>
    <w:rsid w:val="00C95013"/>
    <w:rsid w:val="00C951C5"/>
    <w:rsid w:val="00C953FE"/>
    <w:rsid w:val="00CA17FD"/>
    <w:rsid w:val="00CA1F6E"/>
    <w:rsid w:val="00CA2F2D"/>
    <w:rsid w:val="00CA3B8D"/>
    <w:rsid w:val="00CA4EDB"/>
    <w:rsid w:val="00CA52B2"/>
    <w:rsid w:val="00CA5D36"/>
    <w:rsid w:val="00CB20FA"/>
    <w:rsid w:val="00CB2246"/>
    <w:rsid w:val="00CB358E"/>
    <w:rsid w:val="00CC2ED1"/>
    <w:rsid w:val="00CC4581"/>
    <w:rsid w:val="00CC4A97"/>
    <w:rsid w:val="00CC4B55"/>
    <w:rsid w:val="00CC72D7"/>
    <w:rsid w:val="00CC760A"/>
    <w:rsid w:val="00CC7D5F"/>
    <w:rsid w:val="00CC7DA9"/>
    <w:rsid w:val="00CD40C6"/>
    <w:rsid w:val="00CD42E8"/>
    <w:rsid w:val="00CD487F"/>
    <w:rsid w:val="00CE0D72"/>
    <w:rsid w:val="00CE1010"/>
    <w:rsid w:val="00CE1948"/>
    <w:rsid w:val="00CE510C"/>
    <w:rsid w:val="00CF4CDF"/>
    <w:rsid w:val="00CF7106"/>
    <w:rsid w:val="00D001A7"/>
    <w:rsid w:val="00D02AED"/>
    <w:rsid w:val="00D04F9E"/>
    <w:rsid w:val="00D05AC1"/>
    <w:rsid w:val="00D12EAD"/>
    <w:rsid w:val="00D16130"/>
    <w:rsid w:val="00D1694B"/>
    <w:rsid w:val="00D16CA4"/>
    <w:rsid w:val="00D257E0"/>
    <w:rsid w:val="00D2641D"/>
    <w:rsid w:val="00D273A9"/>
    <w:rsid w:val="00D30999"/>
    <w:rsid w:val="00D30D1D"/>
    <w:rsid w:val="00D34568"/>
    <w:rsid w:val="00D36066"/>
    <w:rsid w:val="00D377BD"/>
    <w:rsid w:val="00D40087"/>
    <w:rsid w:val="00D4265C"/>
    <w:rsid w:val="00D42893"/>
    <w:rsid w:val="00D428BD"/>
    <w:rsid w:val="00D43334"/>
    <w:rsid w:val="00D43DED"/>
    <w:rsid w:val="00D4463A"/>
    <w:rsid w:val="00D45355"/>
    <w:rsid w:val="00D46412"/>
    <w:rsid w:val="00D46F78"/>
    <w:rsid w:val="00D52C91"/>
    <w:rsid w:val="00D54DFE"/>
    <w:rsid w:val="00D56E33"/>
    <w:rsid w:val="00D579DF"/>
    <w:rsid w:val="00D57EBE"/>
    <w:rsid w:val="00D64156"/>
    <w:rsid w:val="00D651F0"/>
    <w:rsid w:val="00D65647"/>
    <w:rsid w:val="00D71626"/>
    <w:rsid w:val="00D717D4"/>
    <w:rsid w:val="00D71862"/>
    <w:rsid w:val="00D7469E"/>
    <w:rsid w:val="00D74AB8"/>
    <w:rsid w:val="00D74C83"/>
    <w:rsid w:val="00D75B89"/>
    <w:rsid w:val="00D75C3E"/>
    <w:rsid w:val="00D80C34"/>
    <w:rsid w:val="00D81395"/>
    <w:rsid w:val="00D82B89"/>
    <w:rsid w:val="00D837C8"/>
    <w:rsid w:val="00D93BF6"/>
    <w:rsid w:val="00D93CAF"/>
    <w:rsid w:val="00D951B8"/>
    <w:rsid w:val="00D97516"/>
    <w:rsid w:val="00DA0FFC"/>
    <w:rsid w:val="00DA3382"/>
    <w:rsid w:val="00DA7436"/>
    <w:rsid w:val="00DA7E01"/>
    <w:rsid w:val="00DB09E2"/>
    <w:rsid w:val="00DB4315"/>
    <w:rsid w:val="00DB4E80"/>
    <w:rsid w:val="00DB70E9"/>
    <w:rsid w:val="00DC0FCD"/>
    <w:rsid w:val="00DC1F44"/>
    <w:rsid w:val="00DC31C9"/>
    <w:rsid w:val="00DC3740"/>
    <w:rsid w:val="00DC5EF7"/>
    <w:rsid w:val="00DC6BAC"/>
    <w:rsid w:val="00DD1455"/>
    <w:rsid w:val="00DD4C94"/>
    <w:rsid w:val="00DD63B7"/>
    <w:rsid w:val="00DE1A03"/>
    <w:rsid w:val="00DE6839"/>
    <w:rsid w:val="00DE7143"/>
    <w:rsid w:val="00DF2F68"/>
    <w:rsid w:val="00DF3AD8"/>
    <w:rsid w:val="00E01125"/>
    <w:rsid w:val="00E013B9"/>
    <w:rsid w:val="00E020AE"/>
    <w:rsid w:val="00E03772"/>
    <w:rsid w:val="00E04864"/>
    <w:rsid w:val="00E14A41"/>
    <w:rsid w:val="00E15E80"/>
    <w:rsid w:val="00E1655A"/>
    <w:rsid w:val="00E20454"/>
    <w:rsid w:val="00E208D8"/>
    <w:rsid w:val="00E22325"/>
    <w:rsid w:val="00E23DDE"/>
    <w:rsid w:val="00E25919"/>
    <w:rsid w:val="00E274F5"/>
    <w:rsid w:val="00E27F5D"/>
    <w:rsid w:val="00E27F67"/>
    <w:rsid w:val="00E300C7"/>
    <w:rsid w:val="00E301C9"/>
    <w:rsid w:val="00E322B1"/>
    <w:rsid w:val="00E356CC"/>
    <w:rsid w:val="00E35BED"/>
    <w:rsid w:val="00E365E4"/>
    <w:rsid w:val="00E438C5"/>
    <w:rsid w:val="00E447F0"/>
    <w:rsid w:val="00E461C4"/>
    <w:rsid w:val="00E50516"/>
    <w:rsid w:val="00E508E8"/>
    <w:rsid w:val="00E51BF4"/>
    <w:rsid w:val="00E54669"/>
    <w:rsid w:val="00E54896"/>
    <w:rsid w:val="00E55453"/>
    <w:rsid w:val="00E571EC"/>
    <w:rsid w:val="00E642A2"/>
    <w:rsid w:val="00E666BD"/>
    <w:rsid w:val="00E678A5"/>
    <w:rsid w:val="00E71D42"/>
    <w:rsid w:val="00E74A6B"/>
    <w:rsid w:val="00E76DA5"/>
    <w:rsid w:val="00E76DEA"/>
    <w:rsid w:val="00E777A5"/>
    <w:rsid w:val="00E81FE2"/>
    <w:rsid w:val="00E82E93"/>
    <w:rsid w:val="00E8782A"/>
    <w:rsid w:val="00E96162"/>
    <w:rsid w:val="00E97543"/>
    <w:rsid w:val="00E97DA2"/>
    <w:rsid w:val="00EA03F2"/>
    <w:rsid w:val="00EA100D"/>
    <w:rsid w:val="00EA1B01"/>
    <w:rsid w:val="00EA36F4"/>
    <w:rsid w:val="00EA5DF8"/>
    <w:rsid w:val="00EA6640"/>
    <w:rsid w:val="00EB048B"/>
    <w:rsid w:val="00EB0D85"/>
    <w:rsid w:val="00EB0EB3"/>
    <w:rsid w:val="00EB3CE1"/>
    <w:rsid w:val="00EC2098"/>
    <w:rsid w:val="00EC20F5"/>
    <w:rsid w:val="00ED2277"/>
    <w:rsid w:val="00ED52B8"/>
    <w:rsid w:val="00ED60F3"/>
    <w:rsid w:val="00ED61D3"/>
    <w:rsid w:val="00ED7126"/>
    <w:rsid w:val="00ED7A27"/>
    <w:rsid w:val="00EE6546"/>
    <w:rsid w:val="00EE78F2"/>
    <w:rsid w:val="00EF138B"/>
    <w:rsid w:val="00EF2A5C"/>
    <w:rsid w:val="00EF2AC6"/>
    <w:rsid w:val="00EF4CA6"/>
    <w:rsid w:val="00EF51B3"/>
    <w:rsid w:val="00EF687A"/>
    <w:rsid w:val="00F06A6B"/>
    <w:rsid w:val="00F0752E"/>
    <w:rsid w:val="00F07709"/>
    <w:rsid w:val="00F10843"/>
    <w:rsid w:val="00F110B6"/>
    <w:rsid w:val="00F11883"/>
    <w:rsid w:val="00F12592"/>
    <w:rsid w:val="00F1351C"/>
    <w:rsid w:val="00F22FE9"/>
    <w:rsid w:val="00F23DBF"/>
    <w:rsid w:val="00F24E2D"/>
    <w:rsid w:val="00F25CCB"/>
    <w:rsid w:val="00F27188"/>
    <w:rsid w:val="00F3078C"/>
    <w:rsid w:val="00F30D5C"/>
    <w:rsid w:val="00F3157E"/>
    <w:rsid w:val="00F32B7B"/>
    <w:rsid w:val="00F36AF5"/>
    <w:rsid w:val="00F36DEE"/>
    <w:rsid w:val="00F36E95"/>
    <w:rsid w:val="00F36F0A"/>
    <w:rsid w:val="00F37645"/>
    <w:rsid w:val="00F43602"/>
    <w:rsid w:val="00F45882"/>
    <w:rsid w:val="00F47A88"/>
    <w:rsid w:val="00F51552"/>
    <w:rsid w:val="00F538FF"/>
    <w:rsid w:val="00F542AF"/>
    <w:rsid w:val="00F56C93"/>
    <w:rsid w:val="00F6008A"/>
    <w:rsid w:val="00F6178C"/>
    <w:rsid w:val="00F73B8B"/>
    <w:rsid w:val="00F73C7F"/>
    <w:rsid w:val="00F771FF"/>
    <w:rsid w:val="00F81FF6"/>
    <w:rsid w:val="00F848F8"/>
    <w:rsid w:val="00F84D12"/>
    <w:rsid w:val="00F84D4A"/>
    <w:rsid w:val="00F85AAF"/>
    <w:rsid w:val="00F8739E"/>
    <w:rsid w:val="00F92FC3"/>
    <w:rsid w:val="00F933B3"/>
    <w:rsid w:val="00FA2448"/>
    <w:rsid w:val="00FA3DFB"/>
    <w:rsid w:val="00FA5DE0"/>
    <w:rsid w:val="00FA67DF"/>
    <w:rsid w:val="00FA7E62"/>
    <w:rsid w:val="00FB29E2"/>
    <w:rsid w:val="00FB4500"/>
    <w:rsid w:val="00FB701F"/>
    <w:rsid w:val="00FC0349"/>
    <w:rsid w:val="00FC1365"/>
    <w:rsid w:val="00FC191C"/>
    <w:rsid w:val="00FC3D90"/>
    <w:rsid w:val="00FC47C2"/>
    <w:rsid w:val="00FC7148"/>
    <w:rsid w:val="00FC7613"/>
    <w:rsid w:val="00FD1C2A"/>
    <w:rsid w:val="00FD3D97"/>
    <w:rsid w:val="00FE0DCE"/>
    <w:rsid w:val="00FE161F"/>
    <w:rsid w:val="00FE20D6"/>
    <w:rsid w:val="00FE2533"/>
    <w:rsid w:val="00FE3A1A"/>
    <w:rsid w:val="00FE4AFF"/>
    <w:rsid w:val="00FE700B"/>
    <w:rsid w:val="00FF14A5"/>
    <w:rsid w:val="00FF4DE4"/>
    <w:rsid w:val="00FF53B2"/>
    <w:rsid w:val="00FF5E41"/>
    <w:rsid w:val="00FF69C6"/>
    <w:rsid w:val="00FF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DACA638"/>
  <w15:docId w15:val="{437A43F2-15D0-4B0D-894D-FE8E359D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37645"/>
    <w:rPr>
      <w:sz w:val="24"/>
      <w:szCs w:val="24"/>
    </w:rPr>
  </w:style>
  <w:style w:type="paragraph" w:styleId="Nadpis1">
    <w:name w:val="heading 1"/>
    <w:basedOn w:val="Normln"/>
    <w:next w:val="Normln"/>
    <w:link w:val="Nadpis1Char"/>
    <w:qFormat/>
    <w:rsid w:val="00DC0FCD"/>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613E0E"/>
    <w:pPr>
      <w:keepNext/>
      <w:numPr>
        <w:ilvl w:val="1"/>
        <w:numId w:val="1"/>
      </w:numPr>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FC7148"/>
    <w:pPr>
      <w:keepNext/>
      <w:numPr>
        <w:ilvl w:val="2"/>
        <w:numId w:val="1"/>
      </w:numPr>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FC7148"/>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qFormat/>
    <w:rsid w:val="00FC7148"/>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qFormat/>
    <w:rsid w:val="00850140"/>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qFormat/>
    <w:rsid w:val="00FC7148"/>
    <w:pPr>
      <w:numPr>
        <w:ilvl w:val="6"/>
        <w:numId w:val="1"/>
      </w:numPr>
      <w:spacing w:before="240" w:after="60"/>
      <w:outlineLvl w:val="6"/>
    </w:pPr>
    <w:rPr>
      <w:rFonts w:ascii="Calibri" w:hAnsi="Calibri"/>
    </w:rPr>
  </w:style>
  <w:style w:type="paragraph" w:styleId="Nadpis8">
    <w:name w:val="heading 8"/>
    <w:basedOn w:val="Normln"/>
    <w:next w:val="Normln"/>
    <w:link w:val="Nadpis8Char"/>
    <w:uiPriority w:val="9"/>
    <w:qFormat/>
    <w:rsid w:val="00FC7148"/>
    <w:pPr>
      <w:numPr>
        <w:ilvl w:val="7"/>
        <w:numId w:val="1"/>
      </w:numPr>
      <w:spacing w:before="240" w:after="60"/>
      <w:outlineLvl w:val="7"/>
    </w:pPr>
    <w:rPr>
      <w:rFonts w:ascii="Calibri" w:hAnsi="Calibri"/>
      <w:i/>
      <w:iCs/>
    </w:rPr>
  </w:style>
  <w:style w:type="paragraph" w:styleId="Nadpis9">
    <w:name w:val="heading 9"/>
    <w:basedOn w:val="Normln"/>
    <w:next w:val="Normln"/>
    <w:link w:val="Nadpis9Char"/>
    <w:uiPriority w:val="9"/>
    <w:qFormat/>
    <w:rsid w:val="00FC7148"/>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C0FCD"/>
    <w:rPr>
      <w:rFonts w:ascii="Arial" w:hAnsi="Arial" w:cs="Arial"/>
      <w:b/>
      <w:bCs/>
      <w:kern w:val="32"/>
      <w:sz w:val="32"/>
      <w:szCs w:val="32"/>
    </w:rPr>
  </w:style>
  <w:style w:type="character" w:customStyle="1" w:styleId="Nadpis2Char">
    <w:name w:val="Nadpis 2 Char"/>
    <w:basedOn w:val="Standardnpsmoodstavce"/>
    <w:link w:val="Nadpis2"/>
    <w:uiPriority w:val="9"/>
    <w:rsid w:val="00613E0E"/>
    <w:rPr>
      <w:rFonts w:ascii="Cambria" w:hAnsi="Cambria"/>
      <w:b/>
      <w:bCs/>
      <w:i/>
      <w:iCs/>
      <w:sz w:val="28"/>
      <w:szCs w:val="28"/>
    </w:rPr>
  </w:style>
  <w:style w:type="character" w:customStyle="1" w:styleId="Nadpis3Char">
    <w:name w:val="Nadpis 3 Char"/>
    <w:basedOn w:val="Standardnpsmoodstavce"/>
    <w:link w:val="Nadpis3"/>
    <w:uiPriority w:val="9"/>
    <w:rsid w:val="00FC7148"/>
    <w:rPr>
      <w:rFonts w:ascii="Cambria" w:hAnsi="Cambria"/>
      <w:b/>
      <w:bCs/>
      <w:sz w:val="26"/>
      <w:szCs w:val="26"/>
    </w:rPr>
  </w:style>
  <w:style w:type="character" w:customStyle="1" w:styleId="Nadpis4Char">
    <w:name w:val="Nadpis 4 Char"/>
    <w:basedOn w:val="Standardnpsmoodstavce"/>
    <w:link w:val="Nadpis4"/>
    <w:uiPriority w:val="9"/>
    <w:rsid w:val="00FC7148"/>
    <w:rPr>
      <w:rFonts w:ascii="Calibri" w:hAnsi="Calibri"/>
      <w:b/>
      <w:bCs/>
      <w:sz w:val="28"/>
      <w:szCs w:val="28"/>
    </w:rPr>
  </w:style>
  <w:style w:type="character" w:customStyle="1" w:styleId="Nadpis5Char">
    <w:name w:val="Nadpis 5 Char"/>
    <w:basedOn w:val="Standardnpsmoodstavce"/>
    <w:link w:val="Nadpis5"/>
    <w:uiPriority w:val="9"/>
    <w:rsid w:val="00FC7148"/>
    <w:rPr>
      <w:rFonts w:ascii="Calibri" w:hAnsi="Calibri"/>
      <w:b/>
      <w:bCs/>
      <w:i/>
      <w:iCs/>
      <w:sz w:val="26"/>
      <w:szCs w:val="26"/>
    </w:rPr>
  </w:style>
  <w:style w:type="character" w:customStyle="1" w:styleId="Nadpis6Char">
    <w:name w:val="Nadpis 6 Char"/>
    <w:basedOn w:val="Standardnpsmoodstavce"/>
    <w:link w:val="Nadpis6"/>
    <w:uiPriority w:val="9"/>
    <w:rsid w:val="00850140"/>
    <w:rPr>
      <w:rFonts w:ascii="Calibri" w:hAnsi="Calibri"/>
      <w:b/>
      <w:bCs/>
      <w:sz w:val="22"/>
      <w:szCs w:val="22"/>
    </w:rPr>
  </w:style>
  <w:style w:type="character" w:customStyle="1" w:styleId="Nadpis7Char">
    <w:name w:val="Nadpis 7 Char"/>
    <w:basedOn w:val="Standardnpsmoodstavce"/>
    <w:link w:val="Nadpis7"/>
    <w:uiPriority w:val="9"/>
    <w:rsid w:val="00FC7148"/>
    <w:rPr>
      <w:rFonts w:ascii="Calibri" w:hAnsi="Calibri"/>
      <w:sz w:val="24"/>
      <w:szCs w:val="24"/>
    </w:rPr>
  </w:style>
  <w:style w:type="character" w:customStyle="1" w:styleId="Nadpis8Char">
    <w:name w:val="Nadpis 8 Char"/>
    <w:basedOn w:val="Standardnpsmoodstavce"/>
    <w:link w:val="Nadpis8"/>
    <w:uiPriority w:val="9"/>
    <w:rsid w:val="00FC7148"/>
    <w:rPr>
      <w:rFonts w:ascii="Calibri" w:hAnsi="Calibri"/>
      <w:i/>
      <w:iCs/>
      <w:sz w:val="24"/>
      <w:szCs w:val="24"/>
    </w:rPr>
  </w:style>
  <w:style w:type="character" w:customStyle="1" w:styleId="Nadpis9Char">
    <w:name w:val="Nadpis 9 Char"/>
    <w:basedOn w:val="Standardnpsmoodstavce"/>
    <w:link w:val="Nadpis9"/>
    <w:uiPriority w:val="9"/>
    <w:rsid w:val="00FC7148"/>
    <w:rPr>
      <w:rFonts w:ascii="Cambria" w:hAnsi="Cambria"/>
      <w:sz w:val="22"/>
      <w:szCs w:val="22"/>
    </w:rPr>
  </w:style>
  <w:style w:type="paragraph" w:styleId="Zhlav">
    <w:name w:val="header"/>
    <w:basedOn w:val="Normln"/>
    <w:link w:val="ZhlavChar"/>
    <w:rsid w:val="00AF0ED2"/>
    <w:pPr>
      <w:tabs>
        <w:tab w:val="center" w:pos="4536"/>
        <w:tab w:val="right" w:pos="9072"/>
      </w:tabs>
    </w:pPr>
  </w:style>
  <w:style w:type="character" w:customStyle="1" w:styleId="ZhlavChar">
    <w:name w:val="Záhlaví Char"/>
    <w:basedOn w:val="Standardnpsmoodstavce"/>
    <w:link w:val="Zhlav"/>
    <w:rsid w:val="0061479B"/>
    <w:rPr>
      <w:sz w:val="24"/>
      <w:szCs w:val="24"/>
    </w:rPr>
  </w:style>
  <w:style w:type="paragraph" w:styleId="Zpat">
    <w:name w:val="footer"/>
    <w:basedOn w:val="Normln"/>
    <w:link w:val="ZpatChar"/>
    <w:uiPriority w:val="99"/>
    <w:rsid w:val="00AF0ED2"/>
    <w:pPr>
      <w:tabs>
        <w:tab w:val="center" w:pos="4536"/>
        <w:tab w:val="right" w:pos="9072"/>
      </w:tabs>
    </w:pPr>
  </w:style>
  <w:style w:type="character" w:customStyle="1" w:styleId="ZpatChar">
    <w:name w:val="Zápatí Char"/>
    <w:basedOn w:val="Standardnpsmoodstavce"/>
    <w:link w:val="Zpat"/>
    <w:uiPriority w:val="99"/>
    <w:rsid w:val="00360CAA"/>
    <w:rPr>
      <w:sz w:val="24"/>
      <w:szCs w:val="24"/>
    </w:rPr>
  </w:style>
  <w:style w:type="table" w:styleId="Mkatabulky">
    <w:name w:val="Table Grid"/>
    <w:basedOn w:val="Normlntabulka"/>
    <w:uiPriority w:val="39"/>
    <w:rsid w:val="002C2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sid w:val="00263E06"/>
    <w:rPr>
      <w:color w:val="0000FF"/>
      <w:u w:val="single"/>
    </w:rPr>
  </w:style>
  <w:style w:type="paragraph" w:styleId="Normlnweb">
    <w:name w:val="Normal (Web)"/>
    <w:basedOn w:val="Normln"/>
    <w:uiPriority w:val="99"/>
    <w:rsid w:val="00DC0FCD"/>
    <w:pPr>
      <w:spacing w:before="100" w:beforeAutospacing="1" w:after="100" w:afterAutospacing="1"/>
    </w:pPr>
  </w:style>
  <w:style w:type="character" w:styleId="Siln">
    <w:name w:val="Strong"/>
    <w:basedOn w:val="Standardnpsmoodstavce"/>
    <w:uiPriority w:val="22"/>
    <w:qFormat/>
    <w:rsid w:val="00DC0FCD"/>
    <w:rPr>
      <w:b/>
      <w:bCs/>
    </w:rPr>
  </w:style>
  <w:style w:type="paragraph" w:customStyle="1" w:styleId="documentdescription">
    <w:name w:val="documentdescription"/>
    <w:basedOn w:val="Normln"/>
    <w:rsid w:val="00DC0FCD"/>
    <w:pPr>
      <w:spacing w:before="100" w:beforeAutospacing="1" w:after="100" w:afterAutospacing="1"/>
    </w:pPr>
  </w:style>
  <w:style w:type="paragraph" w:styleId="Zkladntextodsazen">
    <w:name w:val="Body Text Indent"/>
    <w:basedOn w:val="Normln"/>
    <w:link w:val="ZkladntextodsazenChar"/>
    <w:rsid w:val="000E6863"/>
    <w:pPr>
      <w:ind w:firstLine="708"/>
      <w:jc w:val="both"/>
    </w:pPr>
    <w:rPr>
      <w:rFonts w:ascii="Arial" w:hAnsi="Arial"/>
      <w:sz w:val="22"/>
    </w:rPr>
  </w:style>
  <w:style w:type="character" w:customStyle="1" w:styleId="ZkladntextodsazenChar">
    <w:name w:val="Základní text odsazený Char"/>
    <w:basedOn w:val="Standardnpsmoodstavce"/>
    <w:link w:val="Zkladntextodsazen"/>
    <w:rsid w:val="000E6863"/>
    <w:rPr>
      <w:rFonts w:ascii="Arial" w:hAnsi="Arial"/>
      <w:sz w:val="22"/>
      <w:szCs w:val="24"/>
    </w:rPr>
  </w:style>
  <w:style w:type="character" w:styleId="Zdraznn">
    <w:name w:val="Emphasis"/>
    <w:basedOn w:val="Standardnpsmoodstavce"/>
    <w:uiPriority w:val="20"/>
    <w:qFormat/>
    <w:rsid w:val="00613E0E"/>
    <w:rPr>
      <w:i/>
      <w:iCs/>
    </w:rPr>
  </w:style>
  <w:style w:type="table" w:styleId="Svtlmkazvraznn3">
    <w:name w:val="Light Grid Accent 3"/>
    <w:basedOn w:val="Normlntabulka"/>
    <w:uiPriority w:val="62"/>
    <w:rsid w:val="008700D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Zkladntext">
    <w:name w:val="Body Text"/>
    <w:basedOn w:val="Normln"/>
    <w:link w:val="ZkladntextChar"/>
    <w:unhideWhenUsed/>
    <w:rsid w:val="00D2641D"/>
    <w:pPr>
      <w:spacing w:after="120"/>
    </w:pPr>
  </w:style>
  <w:style w:type="character" w:customStyle="1" w:styleId="ZkladntextChar">
    <w:name w:val="Základní text Char"/>
    <w:basedOn w:val="Standardnpsmoodstavce"/>
    <w:link w:val="Zkladntext"/>
    <w:rsid w:val="00D2641D"/>
    <w:rPr>
      <w:sz w:val="24"/>
      <w:szCs w:val="24"/>
    </w:rPr>
  </w:style>
  <w:style w:type="paragraph" w:styleId="Podnadpis">
    <w:name w:val="Subtitle"/>
    <w:basedOn w:val="Normln"/>
    <w:next w:val="Normln"/>
    <w:link w:val="PodnadpisChar"/>
    <w:uiPriority w:val="11"/>
    <w:qFormat/>
    <w:rsid w:val="00F84D12"/>
    <w:pPr>
      <w:spacing w:after="60"/>
      <w:jc w:val="center"/>
      <w:outlineLvl w:val="1"/>
    </w:pPr>
    <w:rPr>
      <w:rFonts w:ascii="Cambria" w:hAnsi="Cambria"/>
    </w:rPr>
  </w:style>
  <w:style w:type="character" w:customStyle="1" w:styleId="PodnadpisChar">
    <w:name w:val="Podnadpis Char"/>
    <w:basedOn w:val="Standardnpsmoodstavce"/>
    <w:link w:val="Podnadpis"/>
    <w:uiPriority w:val="11"/>
    <w:rsid w:val="00F84D12"/>
    <w:rPr>
      <w:rFonts w:ascii="Cambria" w:eastAsia="Times New Roman" w:hAnsi="Cambria" w:cs="Times New Roman"/>
      <w:sz w:val="24"/>
      <w:szCs w:val="24"/>
    </w:rPr>
  </w:style>
  <w:style w:type="paragraph" w:customStyle="1" w:styleId="Styl1">
    <w:name w:val="Styl1"/>
    <w:basedOn w:val="Nadpis2"/>
    <w:qFormat/>
    <w:rsid w:val="00FC7148"/>
  </w:style>
  <w:style w:type="character" w:styleId="slostrnky">
    <w:name w:val="page number"/>
    <w:basedOn w:val="Standardnpsmoodstavce"/>
    <w:uiPriority w:val="99"/>
    <w:rsid w:val="006759FB"/>
  </w:style>
  <w:style w:type="table" w:styleId="Svtlstnovnzvraznn3">
    <w:name w:val="Light Shading Accent 3"/>
    <w:basedOn w:val="Normlntabulka"/>
    <w:uiPriority w:val="60"/>
    <w:rsid w:val="0012324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platne">
    <w:name w:val="platne"/>
    <w:basedOn w:val="Standardnpsmoodstavce"/>
    <w:rsid w:val="006F5EE8"/>
  </w:style>
  <w:style w:type="paragraph" w:styleId="Textbubliny">
    <w:name w:val="Balloon Text"/>
    <w:basedOn w:val="Normln"/>
    <w:link w:val="TextbublinyChar"/>
    <w:uiPriority w:val="99"/>
    <w:semiHidden/>
    <w:unhideWhenUsed/>
    <w:rsid w:val="00E1655A"/>
    <w:rPr>
      <w:rFonts w:ascii="Tahoma" w:hAnsi="Tahoma" w:cs="Tahoma"/>
      <w:sz w:val="16"/>
      <w:szCs w:val="16"/>
    </w:rPr>
  </w:style>
  <w:style w:type="character" w:customStyle="1" w:styleId="TextbublinyChar">
    <w:name w:val="Text bubliny Char"/>
    <w:basedOn w:val="Standardnpsmoodstavce"/>
    <w:link w:val="Textbubliny"/>
    <w:uiPriority w:val="99"/>
    <w:semiHidden/>
    <w:rsid w:val="00E1655A"/>
    <w:rPr>
      <w:rFonts w:ascii="Tahoma" w:hAnsi="Tahoma" w:cs="Tahoma"/>
      <w:sz w:val="16"/>
      <w:szCs w:val="16"/>
    </w:rPr>
  </w:style>
  <w:style w:type="paragraph" w:styleId="Odstavecseseznamem">
    <w:name w:val="List Paragraph"/>
    <w:basedOn w:val="Normln"/>
    <w:uiPriority w:val="34"/>
    <w:qFormat/>
    <w:rsid w:val="00CD40C6"/>
    <w:pPr>
      <w:ind w:left="720"/>
    </w:pPr>
    <w:rPr>
      <w:rFonts w:ascii="Calibri" w:eastAsiaTheme="minorHAnsi" w:hAnsi="Calibri"/>
      <w:sz w:val="22"/>
      <w:szCs w:val="22"/>
      <w:lang w:eastAsia="en-US"/>
    </w:rPr>
  </w:style>
  <w:style w:type="paragraph" w:styleId="Prosttext">
    <w:name w:val="Plain Text"/>
    <w:basedOn w:val="Normln"/>
    <w:link w:val="ProsttextChar"/>
    <w:uiPriority w:val="99"/>
    <w:unhideWhenUsed/>
    <w:rsid w:val="00D4265C"/>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D4265C"/>
    <w:rPr>
      <w:rFonts w:ascii="Calibri" w:eastAsiaTheme="minorHAnsi" w:hAnsi="Calibri" w:cstheme="minorBidi"/>
      <w:sz w:val="22"/>
      <w:szCs w:val="21"/>
      <w:lang w:eastAsia="en-US"/>
    </w:rPr>
  </w:style>
  <w:style w:type="character" w:styleId="Zstupntext">
    <w:name w:val="Placeholder Text"/>
    <w:basedOn w:val="Standardnpsmoodstavce"/>
    <w:uiPriority w:val="99"/>
    <w:semiHidden/>
    <w:rsid w:val="00DF3AD8"/>
    <w:rPr>
      <w:color w:val="808080"/>
    </w:rPr>
  </w:style>
  <w:style w:type="character" w:customStyle="1" w:styleId="Nevyeenzmnka1">
    <w:name w:val="Nevyřešená zmínka1"/>
    <w:basedOn w:val="Standardnpsmoodstavce"/>
    <w:uiPriority w:val="99"/>
    <w:semiHidden/>
    <w:unhideWhenUsed/>
    <w:rsid w:val="00F12592"/>
    <w:rPr>
      <w:color w:val="605E5C"/>
      <w:shd w:val="clear" w:color="auto" w:fill="E1DFDD"/>
    </w:rPr>
  </w:style>
  <w:style w:type="character" w:styleId="Sledovanodkaz">
    <w:name w:val="FollowedHyperlink"/>
    <w:basedOn w:val="Standardnpsmoodstavce"/>
    <w:uiPriority w:val="99"/>
    <w:semiHidden/>
    <w:unhideWhenUsed/>
    <w:rsid w:val="00E76DEA"/>
    <w:rPr>
      <w:color w:val="800080" w:themeColor="followedHyperlink"/>
      <w:u w:val="single"/>
    </w:rPr>
  </w:style>
  <w:style w:type="paragraph" w:styleId="Bezmezer">
    <w:name w:val="No Spacing"/>
    <w:aliases w:val="GAAG_Standard kein Leerraum"/>
    <w:uiPriority w:val="1"/>
    <w:qFormat/>
    <w:rsid w:val="00BF2EE8"/>
    <w:rPr>
      <w:rFonts w:asciiTheme="minorHAnsi" w:eastAsiaTheme="minorHAnsi" w:hAnsiTheme="minorHAnsi" w:cstheme="minorBidi"/>
      <w:sz w:val="22"/>
      <w:szCs w:val="22"/>
      <w:lang w:eastAsia="en-US"/>
    </w:rPr>
  </w:style>
  <w:style w:type="paragraph" w:styleId="Nzev">
    <w:name w:val="Title"/>
    <w:basedOn w:val="Normln"/>
    <w:next w:val="Normln"/>
    <w:link w:val="NzevChar"/>
    <w:uiPriority w:val="10"/>
    <w:qFormat/>
    <w:rsid w:val="00BF2E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F2EE8"/>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Standardnpsmoodstavce"/>
    <w:rsid w:val="00FC7613"/>
  </w:style>
  <w:style w:type="paragraph" w:styleId="Nadpisobsahu">
    <w:name w:val="TOC Heading"/>
    <w:basedOn w:val="Nadpis1"/>
    <w:next w:val="Normln"/>
    <w:uiPriority w:val="39"/>
    <w:unhideWhenUsed/>
    <w:qFormat/>
    <w:rsid w:val="001C6B6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2">
    <w:name w:val="toc 2"/>
    <w:basedOn w:val="Normln"/>
    <w:next w:val="Normln"/>
    <w:autoRedefine/>
    <w:uiPriority w:val="39"/>
    <w:unhideWhenUsed/>
    <w:rsid w:val="001C6B69"/>
    <w:pPr>
      <w:spacing w:after="100" w:line="259" w:lineRule="auto"/>
      <w:ind w:left="220"/>
    </w:pPr>
    <w:rPr>
      <w:rFonts w:asciiTheme="minorHAnsi" w:eastAsiaTheme="minorEastAsia" w:hAnsiTheme="minorHAnsi"/>
      <w:sz w:val="22"/>
      <w:szCs w:val="22"/>
    </w:rPr>
  </w:style>
  <w:style w:type="paragraph" w:styleId="Obsah1">
    <w:name w:val="toc 1"/>
    <w:basedOn w:val="Normln"/>
    <w:next w:val="Normln"/>
    <w:autoRedefine/>
    <w:uiPriority w:val="39"/>
    <w:unhideWhenUsed/>
    <w:rsid w:val="001C6B69"/>
    <w:pPr>
      <w:spacing w:after="100" w:line="259" w:lineRule="auto"/>
    </w:pPr>
    <w:rPr>
      <w:rFonts w:asciiTheme="minorHAnsi" w:eastAsiaTheme="minorEastAsia" w:hAnsiTheme="minorHAnsi"/>
      <w:sz w:val="22"/>
      <w:szCs w:val="22"/>
    </w:rPr>
  </w:style>
  <w:style w:type="paragraph" w:styleId="Obsah3">
    <w:name w:val="toc 3"/>
    <w:basedOn w:val="Normln"/>
    <w:next w:val="Normln"/>
    <w:autoRedefine/>
    <w:uiPriority w:val="39"/>
    <w:unhideWhenUsed/>
    <w:rsid w:val="001C6B69"/>
    <w:pPr>
      <w:spacing w:after="100" w:line="259" w:lineRule="auto"/>
      <w:ind w:left="440"/>
    </w:pPr>
    <w:rPr>
      <w:rFonts w:asciiTheme="minorHAnsi" w:eastAsiaTheme="minorEastAsia" w:hAnsiTheme="minorHAnsi"/>
      <w:sz w:val="22"/>
      <w:szCs w:val="22"/>
    </w:rPr>
  </w:style>
  <w:style w:type="paragraph" w:customStyle="1" w:styleId="PlohaNadpis1b">
    <w:name w:val="Příloha Nadpis 1 b"/>
    <w:rsid w:val="00360CAA"/>
    <w:pPr>
      <w:numPr>
        <w:numId w:val="2"/>
      </w:numPr>
      <w:tabs>
        <w:tab w:val="left" w:pos="340"/>
      </w:tabs>
      <w:spacing w:before="120" w:after="120"/>
      <w:ind w:left="431" w:hanging="431"/>
      <w:contextualSpacing/>
    </w:pPr>
    <w:rPr>
      <w:rFonts w:ascii="Tahoma" w:hAnsi="Tahoma" w:cs="Arial"/>
      <w:b/>
      <w:kern w:val="32"/>
      <w:sz w:val="12"/>
      <w:szCs w:val="12"/>
    </w:rPr>
  </w:style>
  <w:style w:type="paragraph" w:customStyle="1" w:styleId="PlohaNadpis2b">
    <w:name w:val="Příloha Nadpis 2 b"/>
    <w:link w:val="PlohaNadpis2bChar1"/>
    <w:rsid w:val="00360CAA"/>
    <w:pPr>
      <w:numPr>
        <w:ilvl w:val="1"/>
        <w:numId w:val="2"/>
      </w:numPr>
      <w:tabs>
        <w:tab w:val="clear" w:pos="576"/>
        <w:tab w:val="left" w:pos="340"/>
      </w:tabs>
      <w:ind w:left="340" w:hanging="340"/>
      <w:jc w:val="both"/>
    </w:pPr>
    <w:rPr>
      <w:rFonts w:ascii="Tahoma" w:hAnsi="Tahoma" w:cs="Arial"/>
      <w:kern w:val="32"/>
      <w:sz w:val="12"/>
      <w:szCs w:val="32"/>
    </w:rPr>
  </w:style>
  <w:style w:type="character" w:customStyle="1" w:styleId="PlohaNadpis2bChar1">
    <w:name w:val="Příloha Nadpis 2 b Char1"/>
    <w:basedOn w:val="Standardnpsmoodstavce"/>
    <w:link w:val="PlohaNadpis2b"/>
    <w:rsid w:val="00360CAA"/>
    <w:rPr>
      <w:rFonts w:ascii="Tahoma" w:hAnsi="Tahoma" w:cs="Arial"/>
      <w:kern w:val="32"/>
      <w:sz w:val="12"/>
      <w:szCs w:val="32"/>
    </w:rPr>
  </w:style>
  <w:style w:type="paragraph" w:customStyle="1" w:styleId="PlohaNadpis3">
    <w:name w:val="Příloha Nadpis 3"/>
    <w:rsid w:val="00360CAA"/>
    <w:pPr>
      <w:numPr>
        <w:ilvl w:val="2"/>
        <w:numId w:val="2"/>
      </w:numPr>
      <w:tabs>
        <w:tab w:val="clear" w:pos="720"/>
        <w:tab w:val="left" w:pos="340"/>
      </w:tabs>
      <w:ind w:left="340" w:hanging="340"/>
      <w:jc w:val="both"/>
    </w:pPr>
    <w:rPr>
      <w:rFonts w:ascii="Tahoma" w:hAnsi="Tahoma" w:cs="Arial"/>
      <w:kern w:val="32"/>
      <w:sz w:val="12"/>
      <w:szCs w:val="12"/>
    </w:rPr>
  </w:style>
  <w:style w:type="table" w:styleId="Svtlseznamzvraznn1">
    <w:name w:val="Light List Accent 1"/>
    <w:basedOn w:val="Normlntabulka"/>
    <w:uiPriority w:val="61"/>
    <w:rsid w:val="00360CA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extvbloku1">
    <w:name w:val="Text v bloku1"/>
    <w:basedOn w:val="Normln"/>
    <w:rsid w:val="00095E73"/>
    <w:pPr>
      <w:overflowPunct w:val="0"/>
      <w:autoSpaceDE w:val="0"/>
      <w:autoSpaceDN w:val="0"/>
      <w:adjustRightInd w:val="0"/>
      <w:ind w:left="2880" w:right="-468" w:hanging="2877"/>
    </w:pPr>
    <w:rPr>
      <w:szCs w:val="20"/>
    </w:rPr>
  </w:style>
  <w:style w:type="paragraph" w:customStyle="1" w:styleId="Normlnweb1">
    <w:name w:val="Normální (web)1"/>
    <w:basedOn w:val="Normln"/>
    <w:rsid w:val="00095E73"/>
    <w:pPr>
      <w:suppressAutoHyphens/>
      <w:spacing w:before="280" w:after="280"/>
    </w:pPr>
    <w:rPr>
      <w:lang w:eastAsia="ar-SA"/>
    </w:rPr>
  </w:style>
  <w:style w:type="paragraph" w:customStyle="1" w:styleId="address">
    <w:name w:val="address"/>
    <w:basedOn w:val="Normln"/>
    <w:rsid w:val="00095E73"/>
  </w:style>
  <w:style w:type="paragraph" w:customStyle="1" w:styleId="SFADet11-h3r">
    <w:name w:val="SFA Det11-h3r"/>
    <w:basedOn w:val="Normln"/>
    <w:rsid w:val="00095E73"/>
    <w:pPr>
      <w:tabs>
        <w:tab w:val="left" w:pos="4962"/>
      </w:tabs>
      <w:spacing w:before="60"/>
    </w:pPr>
    <w:rPr>
      <w:rFonts w:ascii="Arial" w:eastAsia="MS Gothic" w:hAnsi="Arial" w:cs="Arial"/>
      <w:sz w:val="22"/>
      <w:szCs w:val="20"/>
      <w:lang w:eastAsia="de-CH"/>
    </w:rPr>
  </w:style>
  <w:style w:type="paragraph" w:customStyle="1" w:styleId="SFADet11-hu3">
    <w:name w:val="SFA Det11-hu3"/>
    <w:basedOn w:val="Normln"/>
    <w:rsid w:val="00095E73"/>
    <w:pPr>
      <w:tabs>
        <w:tab w:val="left" w:pos="4253"/>
      </w:tabs>
      <w:spacing w:before="60" w:after="60"/>
    </w:pPr>
    <w:rPr>
      <w:rFonts w:ascii="Arial" w:eastAsia="MS Gothic" w:hAnsi="Arial" w:cs="Arial"/>
      <w:sz w:val="22"/>
      <w:szCs w:val="20"/>
      <w:lang w:eastAsia="de-CH"/>
    </w:rPr>
  </w:style>
  <w:style w:type="paragraph" w:customStyle="1" w:styleId="PoedmitOd">
    <w:name w:val="Poedmit/Od"/>
    <w:rsid w:val="00095E73"/>
    <w:pPr>
      <w:overflowPunct w:val="0"/>
      <w:autoSpaceDE w:val="0"/>
      <w:autoSpaceDN w:val="0"/>
      <w:adjustRightInd w:val="0"/>
      <w:textAlignment w:val="baseline"/>
    </w:pPr>
    <w:rPr>
      <w:caps/>
      <w:color w:val="000000"/>
      <w:sz w:val="24"/>
    </w:rPr>
  </w:style>
  <w:style w:type="paragraph" w:customStyle="1" w:styleId="CharCharCharCharCharCharCharChar">
    <w:name w:val="Char Char Char Char Char Char Char Char"/>
    <w:basedOn w:val="Normln"/>
    <w:rsid w:val="00095E73"/>
    <w:pPr>
      <w:spacing w:after="160" w:line="240" w:lineRule="exact"/>
    </w:pPr>
    <w:rPr>
      <w:rFonts w:ascii="Tahoma" w:hAnsi="Tahoma"/>
      <w:sz w:val="20"/>
      <w:szCs w:val="20"/>
      <w:lang w:val="en-US" w:eastAsia="en-US"/>
    </w:rPr>
  </w:style>
  <w:style w:type="paragraph" w:customStyle="1" w:styleId="Textvbloku2">
    <w:name w:val="Text v bloku2"/>
    <w:basedOn w:val="Normln"/>
    <w:rsid w:val="00095E73"/>
    <w:pPr>
      <w:overflowPunct w:val="0"/>
      <w:autoSpaceDE w:val="0"/>
      <w:autoSpaceDN w:val="0"/>
      <w:adjustRightInd w:val="0"/>
      <w:ind w:left="2880" w:right="-468" w:hanging="2877"/>
      <w:textAlignment w:val="baseline"/>
    </w:pPr>
    <w:rPr>
      <w:szCs w:val="20"/>
    </w:rPr>
  </w:style>
  <w:style w:type="paragraph" w:customStyle="1" w:styleId="Default">
    <w:name w:val="Default"/>
    <w:basedOn w:val="Normln"/>
    <w:rsid w:val="00095E73"/>
    <w:pPr>
      <w:autoSpaceDE w:val="0"/>
      <w:autoSpaceDN w:val="0"/>
    </w:pPr>
    <w:rPr>
      <w:rFonts w:ascii="Calibri" w:eastAsiaTheme="minorHAnsi" w:hAnsi="Calibri"/>
      <w:color w:val="000000"/>
      <w:lang w:eastAsia="en-US"/>
    </w:rPr>
  </w:style>
  <w:style w:type="paragraph" w:styleId="Zkladntextodsazen3">
    <w:name w:val="Body Text Indent 3"/>
    <w:basedOn w:val="Normln"/>
    <w:link w:val="Zkladntextodsazen3Char"/>
    <w:uiPriority w:val="99"/>
    <w:unhideWhenUsed/>
    <w:rsid w:val="0029517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9517C"/>
    <w:rPr>
      <w:sz w:val="16"/>
      <w:szCs w:val="16"/>
    </w:rPr>
  </w:style>
  <w:style w:type="paragraph" w:styleId="Zkladntext2">
    <w:name w:val="Body Text 2"/>
    <w:basedOn w:val="Normln"/>
    <w:link w:val="Zkladntext2Char"/>
    <w:uiPriority w:val="99"/>
    <w:semiHidden/>
    <w:unhideWhenUsed/>
    <w:rsid w:val="0029517C"/>
    <w:pPr>
      <w:spacing w:after="120" w:line="480" w:lineRule="auto"/>
    </w:pPr>
  </w:style>
  <w:style w:type="character" w:customStyle="1" w:styleId="Zkladntext2Char">
    <w:name w:val="Základní text 2 Char"/>
    <w:basedOn w:val="Standardnpsmoodstavce"/>
    <w:link w:val="Zkladntext2"/>
    <w:uiPriority w:val="99"/>
    <w:semiHidden/>
    <w:rsid w:val="0029517C"/>
    <w:rPr>
      <w:sz w:val="24"/>
      <w:szCs w:val="24"/>
    </w:rPr>
  </w:style>
  <w:style w:type="paragraph" w:styleId="Textkomente">
    <w:name w:val="annotation text"/>
    <w:basedOn w:val="Normln"/>
    <w:link w:val="TextkomenteChar"/>
    <w:semiHidden/>
    <w:rsid w:val="0029517C"/>
    <w:rPr>
      <w:sz w:val="20"/>
      <w:szCs w:val="20"/>
    </w:rPr>
  </w:style>
  <w:style w:type="character" w:customStyle="1" w:styleId="TextkomenteChar">
    <w:name w:val="Text komentáře Char"/>
    <w:basedOn w:val="Standardnpsmoodstavce"/>
    <w:link w:val="Textkomente"/>
    <w:semiHidden/>
    <w:rsid w:val="0029517C"/>
  </w:style>
  <w:style w:type="character" w:styleId="Odkaznakoment">
    <w:name w:val="annotation reference"/>
    <w:semiHidden/>
    <w:rsid w:val="0029517C"/>
    <w:rPr>
      <w:sz w:val="16"/>
      <w:szCs w:val="16"/>
    </w:rPr>
  </w:style>
  <w:style w:type="paragraph" w:styleId="Pedmtkomente">
    <w:name w:val="annotation subject"/>
    <w:basedOn w:val="Textkomente"/>
    <w:next w:val="Textkomente"/>
    <w:link w:val="PedmtkomenteChar"/>
    <w:uiPriority w:val="99"/>
    <w:semiHidden/>
    <w:unhideWhenUsed/>
    <w:rsid w:val="00BB1645"/>
    <w:rPr>
      <w:b/>
      <w:bCs/>
    </w:rPr>
  </w:style>
  <w:style w:type="character" w:customStyle="1" w:styleId="PedmtkomenteChar">
    <w:name w:val="Předmět komentáře Char"/>
    <w:basedOn w:val="TextkomenteChar"/>
    <w:link w:val="Pedmtkomente"/>
    <w:uiPriority w:val="99"/>
    <w:semiHidden/>
    <w:rsid w:val="00BB1645"/>
    <w:rPr>
      <w:b/>
      <w:bCs/>
    </w:rPr>
  </w:style>
  <w:style w:type="character" w:customStyle="1" w:styleId="Nevyeenzmnka2">
    <w:name w:val="Nevyřešená zmínka2"/>
    <w:basedOn w:val="Standardnpsmoodstavce"/>
    <w:uiPriority w:val="99"/>
    <w:semiHidden/>
    <w:unhideWhenUsed/>
    <w:rsid w:val="00C87DD3"/>
    <w:rPr>
      <w:color w:val="605E5C"/>
      <w:shd w:val="clear" w:color="auto" w:fill="E1DFDD"/>
    </w:rPr>
  </w:style>
  <w:style w:type="paragraph" w:styleId="Revize">
    <w:name w:val="Revision"/>
    <w:hidden/>
    <w:uiPriority w:val="99"/>
    <w:semiHidden/>
    <w:rsid w:val="007F62A2"/>
    <w:rPr>
      <w:sz w:val="24"/>
      <w:szCs w:val="24"/>
    </w:rPr>
  </w:style>
  <w:style w:type="character" w:styleId="Nevyeenzmnka">
    <w:name w:val="Unresolved Mention"/>
    <w:basedOn w:val="Standardnpsmoodstavce"/>
    <w:uiPriority w:val="99"/>
    <w:semiHidden/>
    <w:unhideWhenUsed/>
    <w:rsid w:val="00220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185">
      <w:bodyDiv w:val="1"/>
      <w:marLeft w:val="0"/>
      <w:marRight w:val="0"/>
      <w:marTop w:val="0"/>
      <w:marBottom w:val="0"/>
      <w:divBdr>
        <w:top w:val="none" w:sz="0" w:space="0" w:color="auto"/>
        <w:left w:val="none" w:sz="0" w:space="0" w:color="auto"/>
        <w:bottom w:val="none" w:sz="0" w:space="0" w:color="auto"/>
        <w:right w:val="none" w:sz="0" w:space="0" w:color="auto"/>
      </w:divBdr>
    </w:div>
    <w:div w:id="27924062">
      <w:bodyDiv w:val="1"/>
      <w:marLeft w:val="0"/>
      <w:marRight w:val="0"/>
      <w:marTop w:val="0"/>
      <w:marBottom w:val="0"/>
      <w:divBdr>
        <w:top w:val="none" w:sz="0" w:space="0" w:color="auto"/>
        <w:left w:val="none" w:sz="0" w:space="0" w:color="auto"/>
        <w:bottom w:val="none" w:sz="0" w:space="0" w:color="auto"/>
        <w:right w:val="none" w:sz="0" w:space="0" w:color="auto"/>
      </w:divBdr>
    </w:div>
    <w:div w:id="162092455">
      <w:bodyDiv w:val="1"/>
      <w:marLeft w:val="0"/>
      <w:marRight w:val="0"/>
      <w:marTop w:val="0"/>
      <w:marBottom w:val="0"/>
      <w:divBdr>
        <w:top w:val="none" w:sz="0" w:space="0" w:color="auto"/>
        <w:left w:val="none" w:sz="0" w:space="0" w:color="auto"/>
        <w:bottom w:val="none" w:sz="0" w:space="0" w:color="auto"/>
        <w:right w:val="none" w:sz="0" w:space="0" w:color="auto"/>
      </w:divBdr>
    </w:div>
    <w:div w:id="265355505">
      <w:bodyDiv w:val="1"/>
      <w:marLeft w:val="0"/>
      <w:marRight w:val="0"/>
      <w:marTop w:val="0"/>
      <w:marBottom w:val="0"/>
      <w:divBdr>
        <w:top w:val="none" w:sz="0" w:space="0" w:color="auto"/>
        <w:left w:val="none" w:sz="0" w:space="0" w:color="auto"/>
        <w:bottom w:val="none" w:sz="0" w:space="0" w:color="auto"/>
        <w:right w:val="none" w:sz="0" w:space="0" w:color="auto"/>
      </w:divBdr>
    </w:div>
    <w:div w:id="450713249">
      <w:bodyDiv w:val="1"/>
      <w:marLeft w:val="0"/>
      <w:marRight w:val="0"/>
      <w:marTop w:val="0"/>
      <w:marBottom w:val="0"/>
      <w:divBdr>
        <w:top w:val="none" w:sz="0" w:space="0" w:color="auto"/>
        <w:left w:val="none" w:sz="0" w:space="0" w:color="auto"/>
        <w:bottom w:val="none" w:sz="0" w:space="0" w:color="auto"/>
        <w:right w:val="none" w:sz="0" w:space="0" w:color="auto"/>
      </w:divBdr>
    </w:div>
    <w:div w:id="504905184">
      <w:bodyDiv w:val="1"/>
      <w:marLeft w:val="0"/>
      <w:marRight w:val="0"/>
      <w:marTop w:val="0"/>
      <w:marBottom w:val="0"/>
      <w:divBdr>
        <w:top w:val="none" w:sz="0" w:space="0" w:color="auto"/>
        <w:left w:val="none" w:sz="0" w:space="0" w:color="auto"/>
        <w:bottom w:val="none" w:sz="0" w:space="0" w:color="auto"/>
        <w:right w:val="none" w:sz="0" w:space="0" w:color="auto"/>
      </w:divBdr>
    </w:div>
    <w:div w:id="536045405">
      <w:bodyDiv w:val="1"/>
      <w:marLeft w:val="0"/>
      <w:marRight w:val="0"/>
      <w:marTop w:val="0"/>
      <w:marBottom w:val="0"/>
      <w:divBdr>
        <w:top w:val="none" w:sz="0" w:space="0" w:color="auto"/>
        <w:left w:val="none" w:sz="0" w:space="0" w:color="auto"/>
        <w:bottom w:val="none" w:sz="0" w:space="0" w:color="auto"/>
        <w:right w:val="none" w:sz="0" w:space="0" w:color="auto"/>
      </w:divBdr>
    </w:div>
    <w:div w:id="558253491">
      <w:bodyDiv w:val="1"/>
      <w:marLeft w:val="0"/>
      <w:marRight w:val="0"/>
      <w:marTop w:val="0"/>
      <w:marBottom w:val="0"/>
      <w:divBdr>
        <w:top w:val="none" w:sz="0" w:space="0" w:color="auto"/>
        <w:left w:val="none" w:sz="0" w:space="0" w:color="auto"/>
        <w:bottom w:val="none" w:sz="0" w:space="0" w:color="auto"/>
        <w:right w:val="none" w:sz="0" w:space="0" w:color="auto"/>
      </w:divBdr>
    </w:div>
    <w:div w:id="576985891">
      <w:bodyDiv w:val="1"/>
      <w:marLeft w:val="0"/>
      <w:marRight w:val="0"/>
      <w:marTop w:val="0"/>
      <w:marBottom w:val="0"/>
      <w:divBdr>
        <w:top w:val="none" w:sz="0" w:space="0" w:color="auto"/>
        <w:left w:val="none" w:sz="0" w:space="0" w:color="auto"/>
        <w:bottom w:val="none" w:sz="0" w:space="0" w:color="auto"/>
        <w:right w:val="none" w:sz="0" w:space="0" w:color="auto"/>
      </w:divBdr>
    </w:div>
    <w:div w:id="577596959">
      <w:bodyDiv w:val="1"/>
      <w:marLeft w:val="0"/>
      <w:marRight w:val="0"/>
      <w:marTop w:val="0"/>
      <w:marBottom w:val="0"/>
      <w:divBdr>
        <w:top w:val="none" w:sz="0" w:space="0" w:color="auto"/>
        <w:left w:val="none" w:sz="0" w:space="0" w:color="auto"/>
        <w:bottom w:val="none" w:sz="0" w:space="0" w:color="auto"/>
        <w:right w:val="none" w:sz="0" w:space="0" w:color="auto"/>
      </w:divBdr>
    </w:div>
    <w:div w:id="587543960">
      <w:bodyDiv w:val="1"/>
      <w:marLeft w:val="0"/>
      <w:marRight w:val="0"/>
      <w:marTop w:val="0"/>
      <w:marBottom w:val="0"/>
      <w:divBdr>
        <w:top w:val="none" w:sz="0" w:space="0" w:color="auto"/>
        <w:left w:val="none" w:sz="0" w:space="0" w:color="auto"/>
        <w:bottom w:val="none" w:sz="0" w:space="0" w:color="auto"/>
        <w:right w:val="none" w:sz="0" w:space="0" w:color="auto"/>
      </w:divBdr>
    </w:div>
    <w:div w:id="621110649">
      <w:bodyDiv w:val="1"/>
      <w:marLeft w:val="0"/>
      <w:marRight w:val="0"/>
      <w:marTop w:val="0"/>
      <w:marBottom w:val="0"/>
      <w:divBdr>
        <w:top w:val="none" w:sz="0" w:space="0" w:color="auto"/>
        <w:left w:val="none" w:sz="0" w:space="0" w:color="auto"/>
        <w:bottom w:val="none" w:sz="0" w:space="0" w:color="auto"/>
        <w:right w:val="none" w:sz="0" w:space="0" w:color="auto"/>
      </w:divBdr>
    </w:div>
    <w:div w:id="681591297">
      <w:bodyDiv w:val="1"/>
      <w:marLeft w:val="0"/>
      <w:marRight w:val="0"/>
      <w:marTop w:val="0"/>
      <w:marBottom w:val="0"/>
      <w:divBdr>
        <w:top w:val="none" w:sz="0" w:space="0" w:color="auto"/>
        <w:left w:val="none" w:sz="0" w:space="0" w:color="auto"/>
        <w:bottom w:val="none" w:sz="0" w:space="0" w:color="auto"/>
        <w:right w:val="none" w:sz="0" w:space="0" w:color="auto"/>
      </w:divBdr>
    </w:div>
    <w:div w:id="854853612">
      <w:bodyDiv w:val="1"/>
      <w:marLeft w:val="0"/>
      <w:marRight w:val="0"/>
      <w:marTop w:val="0"/>
      <w:marBottom w:val="0"/>
      <w:divBdr>
        <w:top w:val="none" w:sz="0" w:space="0" w:color="auto"/>
        <w:left w:val="none" w:sz="0" w:space="0" w:color="auto"/>
        <w:bottom w:val="none" w:sz="0" w:space="0" w:color="auto"/>
        <w:right w:val="none" w:sz="0" w:space="0" w:color="auto"/>
      </w:divBdr>
    </w:div>
    <w:div w:id="993146124">
      <w:bodyDiv w:val="1"/>
      <w:marLeft w:val="0"/>
      <w:marRight w:val="0"/>
      <w:marTop w:val="0"/>
      <w:marBottom w:val="0"/>
      <w:divBdr>
        <w:top w:val="none" w:sz="0" w:space="0" w:color="auto"/>
        <w:left w:val="none" w:sz="0" w:space="0" w:color="auto"/>
        <w:bottom w:val="none" w:sz="0" w:space="0" w:color="auto"/>
        <w:right w:val="none" w:sz="0" w:space="0" w:color="auto"/>
      </w:divBdr>
    </w:div>
    <w:div w:id="1007177059">
      <w:bodyDiv w:val="1"/>
      <w:marLeft w:val="0"/>
      <w:marRight w:val="0"/>
      <w:marTop w:val="0"/>
      <w:marBottom w:val="0"/>
      <w:divBdr>
        <w:top w:val="none" w:sz="0" w:space="0" w:color="auto"/>
        <w:left w:val="none" w:sz="0" w:space="0" w:color="auto"/>
        <w:bottom w:val="none" w:sz="0" w:space="0" w:color="auto"/>
        <w:right w:val="none" w:sz="0" w:space="0" w:color="auto"/>
      </w:divBdr>
    </w:div>
    <w:div w:id="1029794077">
      <w:bodyDiv w:val="1"/>
      <w:marLeft w:val="0"/>
      <w:marRight w:val="0"/>
      <w:marTop w:val="0"/>
      <w:marBottom w:val="0"/>
      <w:divBdr>
        <w:top w:val="none" w:sz="0" w:space="0" w:color="auto"/>
        <w:left w:val="none" w:sz="0" w:space="0" w:color="auto"/>
        <w:bottom w:val="none" w:sz="0" w:space="0" w:color="auto"/>
        <w:right w:val="none" w:sz="0" w:space="0" w:color="auto"/>
      </w:divBdr>
    </w:div>
    <w:div w:id="1058748248">
      <w:bodyDiv w:val="1"/>
      <w:marLeft w:val="0"/>
      <w:marRight w:val="0"/>
      <w:marTop w:val="0"/>
      <w:marBottom w:val="0"/>
      <w:divBdr>
        <w:top w:val="none" w:sz="0" w:space="0" w:color="auto"/>
        <w:left w:val="none" w:sz="0" w:space="0" w:color="auto"/>
        <w:bottom w:val="none" w:sz="0" w:space="0" w:color="auto"/>
        <w:right w:val="none" w:sz="0" w:space="0" w:color="auto"/>
      </w:divBdr>
    </w:div>
    <w:div w:id="1200706577">
      <w:bodyDiv w:val="1"/>
      <w:marLeft w:val="0"/>
      <w:marRight w:val="0"/>
      <w:marTop w:val="0"/>
      <w:marBottom w:val="0"/>
      <w:divBdr>
        <w:top w:val="none" w:sz="0" w:space="0" w:color="auto"/>
        <w:left w:val="none" w:sz="0" w:space="0" w:color="auto"/>
        <w:bottom w:val="none" w:sz="0" w:space="0" w:color="auto"/>
        <w:right w:val="none" w:sz="0" w:space="0" w:color="auto"/>
      </w:divBdr>
    </w:div>
    <w:div w:id="1237128908">
      <w:bodyDiv w:val="1"/>
      <w:marLeft w:val="0"/>
      <w:marRight w:val="0"/>
      <w:marTop w:val="0"/>
      <w:marBottom w:val="0"/>
      <w:divBdr>
        <w:top w:val="none" w:sz="0" w:space="0" w:color="auto"/>
        <w:left w:val="none" w:sz="0" w:space="0" w:color="auto"/>
        <w:bottom w:val="none" w:sz="0" w:space="0" w:color="auto"/>
        <w:right w:val="none" w:sz="0" w:space="0" w:color="auto"/>
      </w:divBdr>
    </w:div>
    <w:div w:id="1263221196">
      <w:bodyDiv w:val="1"/>
      <w:marLeft w:val="0"/>
      <w:marRight w:val="0"/>
      <w:marTop w:val="0"/>
      <w:marBottom w:val="0"/>
      <w:divBdr>
        <w:top w:val="none" w:sz="0" w:space="0" w:color="auto"/>
        <w:left w:val="none" w:sz="0" w:space="0" w:color="auto"/>
        <w:bottom w:val="none" w:sz="0" w:space="0" w:color="auto"/>
        <w:right w:val="none" w:sz="0" w:space="0" w:color="auto"/>
      </w:divBdr>
    </w:div>
    <w:div w:id="1414164599">
      <w:bodyDiv w:val="1"/>
      <w:marLeft w:val="0"/>
      <w:marRight w:val="0"/>
      <w:marTop w:val="0"/>
      <w:marBottom w:val="0"/>
      <w:divBdr>
        <w:top w:val="none" w:sz="0" w:space="0" w:color="auto"/>
        <w:left w:val="none" w:sz="0" w:space="0" w:color="auto"/>
        <w:bottom w:val="none" w:sz="0" w:space="0" w:color="auto"/>
        <w:right w:val="none" w:sz="0" w:space="0" w:color="auto"/>
      </w:divBdr>
    </w:div>
    <w:div w:id="1454515587">
      <w:bodyDiv w:val="1"/>
      <w:marLeft w:val="0"/>
      <w:marRight w:val="0"/>
      <w:marTop w:val="0"/>
      <w:marBottom w:val="0"/>
      <w:divBdr>
        <w:top w:val="none" w:sz="0" w:space="0" w:color="auto"/>
        <w:left w:val="none" w:sz="0" w:space="0" w:color="auto"/>
        <w:bottom w:val="none" w:sz="0" w:space="0" w:color="auto"/>
        <w:right w:val="none" w:sz="0" w:space="0" w:color="auto"/>
      </w:divBdr>
    </w:div>
    <w:div w:id="1626619533">
      <w:bodyDiv w:val="1"/>
      <w:marLeft w:val="0"/>
      <w:marRight w:val="0"/>
      <w:marTop w:val="0"/>
      <w:marBottom w:val="0"/>
      <w:divBdr>
        <w:top w:val="none" w:sz="0" w:space="0" w:color="auto"/>
        <w:left w:val="none" w:sz="0" w:space="0" w:color="auto"/>
        <w:bottom w:val="none" w:sz="0" w:space="0" w:color="auto"/>
        <w:right w:val="none" w:sz="0" w:space="0" w:color="auto"/>
      </w:divBdr>
    </w:div>
    <w:div w:id="1732461786">
      <w:bodyDiv w:val="1"/>
      <w:marLeft w:val="0"/>
      <w:marRight w:val="0"/>
      <w:marTop w:val="0"/>
      <w:marBottom w:val="0"/>
      <w:divBdr>
        <w:top w:val="none" w:sz="0" w:space="0" w:color="auto"/>
        <w:left w:val="none" w:sz="0" w:space="0" w:color="auto"/>
        <w:bottom w:val="none" w:sz="0" w:space="0" w:color="auto"/>
        <w:right w:val="none" w:sz="0" w:space="0" w:color="auto"/>
      </w:divBdr>
    </w:div>
    <w:div w:id="1801652314">
      <w:bodyDiv w:val="1"/>
      <w:marLeft w:val="0"/>
      <w:marRight w:val="0"/>
      <w:marTop w:val="0"/>
      <w:marBottom w:val="0"/>
      <w:divBdr>
        <w:top w:val="none" w:sz="0" w:space="0" w:color="auto"/>
        <w:left w:val="none" w:sz="0" w:space="0" w:color="auto"/>
        <w:bottom w:val="none" w:sz="0" w:space="0" w:color="auto"/>
        <w:right w:val="none" w:sz="0" w:space="0" w:color="auto"/>
      </w:divBdr>
    </w:div>
    <w:div w:id="1870877794">
      <w:bodyDiv w:val="1"/>
      <w:marLeft w:val="0"/>
      <w:marRight w:val="0"/>
      <w:marTop w:val="0"/>
      <w:marBottom w:val="0"/>
      <w:divBdr>
        <w:top w:val="none" w:sz="0" w:space="0" w:color="auto"/>
        <w:left w:val="none" w:sz="0" w:space="0" w:color="auto"/>
        <w:bottom w:val="none" w:sz="0" w:space="0" w:color="auto"/>
        <w:right w:val="none" w:sz="0" w:space="0" w:color="auto"/>
      </w:divBdr>
    </w:div>
    <w:div w:id="1896309595">
      <w:bodyDiv w:val="1"/>
      <w:marLeft w:val="0"/>
      <w:marRight w:val="0"/>
      <w:marTop w:val="0"/>
      <w:marBottom w:val="0"/>
      <w:divBdr>
        <w:top w:val="none" w:sz="0" w:space="0" w:color="auto"/>
        <w:left w:val="none" w:sz="0" w:space="0" w:color="auto"/>
        <w:bottom w:val="none" w:sz="0" w:space="0" w:color="auto"/>
        <w:right w:val="none" w:sz="0" w:space="0" w:color="auto"/>
      </w:divBdr>
    </w:div>
    <w:div w:id="1943106214">
      <w:bodyDiv w:val="1"/>
      <w:marLeft w:val="0"/>
      <w:marRight w:val="0"/>
      <w:marTop w:val="0"/>
      <w:marBottom w:val="0"/>
      <w:divBdr>
        <w:top w:val="none" w:sz="0" w:space="0" w:color="auto"/>
        <w:left w:val="none" w:sz="0" w:space="0" w:color="auto"/>
        <w:bottom w:val="none" w:sz="0" w:space="0" w:color="auto"/>
        <w:right w:val="none" w:sz="0" w:space="0" w:color="auto"/>
      </w:divBdr>
    </w:div>
    <w:div w:id="1960913793">
      <w:bodyDiv w:val="1"/>
      <w:marLeft w:val="0"/>
      <w:marRight w:val="0"/>
      <w:marTop w:val="0"/>
      <w:marBottom w:val="0"/>
      <w:divBdr>
        <w:top w:val="none" w:sz="0" w:space="0" w:color="auto"/>
        <w:left w:val="none" w:sz="0" w:space="0" w:color="auto"/>
        <w:bottom w:val="none" w:sz="0" w:space="0" w:color="auto"/>
        <w:right w:val="none" w:sz="0" w:space="0" w:color="auto"/>
      </w:divBdr>
    </w:div>
    <w:div w:id="20817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rys@mubruntal.cz" TargetMode="External"/><Relationship Id="rId13" Type="http://schemas.openxmlformats.org/officeDocument/2006/relationships/hyperlink" Target="http://www.hv-vytahy.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hv-vytahy.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strukce@hv-vytahy.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hv-vytahy.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hv-vytahy.cz" TargetMode="External"/><Relationship Id="rId14" Type="http://schemas.openxmlformats.org/officeDocument/2006/relationships/hyperlink" Target="mailto:Petr.Mrkal@mubruntal.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v-vytah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obos\Plocha\NZV%202010%20-%20011%20Rekostrukce%20Budovatel&#367;%20Krnov.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6F215-73E5-4033-B5D7-ECEDDDC9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NZV 2010 - 011 Rekostrukce Budovatelů Krnov</Template>
  <TotalTime>0</TotalTime>
  <Pages>16</Pages>
  <Words>6433</Words>
  <Characters>38218</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44562</CharactersWithSpaces>
  <SharedDoc>false</SharedDoc>
  <HLinks>
    <vt:vector size="6" baseType="variant">
      <vt:variant>
        <vt:i4>2818075</vt:i4>
      </vt:variant>
      <vt:variant>
        <vt:i4>-1</vt:i4>
      </vt:variant>
      <vt:variant>
        <vt:i4>1048</vt:i4>
      </vt:variant>
      <vt:variant>
        <vt:i4>1</vt:i4>
      </vt:variant>
      <vt:variant>
        <vt:lpwstr>cid:image002.jpg@01CD7D48.BAC14CC0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Carbol</dc:creator>
  <cp:lastModifiedBy>Petrušková Táňa</cp:lastModifiedBy>
  <cp:revision>2</cp:revision>
  <cp:lastPrinted>2023-06-14T05:13:00Z</cp:lastPrinted>
  <dcterms:created xsi:type="dcterms:W3CDTF">2023-06-20T04:51:00Z</dcterms:created>
  <dcterms:modified xsi:type="dcterms:W3CDTF">2023-06-20T04:51:00Z</dcterms:modified>
</cp:coreProperties>
</file>