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ADAE" w14:textId="77777777" w:rsidR="008218E3" w:rsidRDefault="00000000">
      <w:pPr>
        <w:spacing w:line="1" w:lineRule="exact"/>
      </w:pPr>
      <w:r>
        <w:rPr>
          <w:noProof/>
        </w:rPr>
        <w:drawing>
          <wp:anchor distT="0" distB="0" distL="101600" distR="1040130" simplePos="0" relativeHeight="125829378" behindDoc="0" locked="0" layoutInCell="1" allowOverlap="1" wp14:anchorId="255D28BA" wp14:editId="01F02CA9">
            <wp:simplePos x="0" y="0"/>
            <wp:positionH relativeFrom="page">
              <wp:posOffset>939165</wp:posOffset>
            </wp:positionH>
            <wp:positionV relativeFrom="paragraph">
              <wp:posOffset>12700</wp:posOffset>
            </wp:positionV>
            <wp:extent cx="353695" cy="36576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369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7785" distB="88265" distL="521970" distR="101600" simplePos="0" relativeHeight="125829379" behindDoc="0" locked="0" layoutInCell="1" allowOverlap="1" wp14:anchorId="75EDEEA3" wp14:editId="43E8D99B">
                <wp:simplePos x="0" y="0"/>
                <wp:positionH relativeFrom="page">
                  <wp:posOffset>1359535</wp:posOffset>
                </wp:positionH>
                <wp:positionV relativeFrom="paragraph">
                  <wp:posOffset>70485</wp:posOffset>
                </wp:positionV>
                <wp:extent cx="871855" cy="2165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D4C5CC" w14:textId="77777777" w:rsidR="008218E3" w:rsidRDefault="00000000">
                            <w:pPr>
                              <w:pStyle w:val="Zkladntext30"/>
                            </w:pPr>
                            <w:r>
                              <w:t>Pardubice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07.05pt;margin-top:5.5499999999999998pt;width:68.650000000000006pt;height:17.050000000000001pt;z-index:-125829374;mso-wrap-distance-left:41.100000000000001pt;mso-wrap-distance-top:4.5499999999999998pt;mso-wrap-distance-right:8.pt;mso-wrap-distance-bottom:6.95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Pardubice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56F0D990" wp14:editId="70D74360">
                <wp:simplePos x="0" y="0"/>
                <wp:positionH relativeFrom="page">
                  <wp:posOffset>1932940</wp:posOffset>
                </wp:positionH>
                <wp:positionV relativeFrom="paragraph">
                  <wp:posOffset>2338070</wp:posOffset>
                </wp:positionV>
                <wp:extent cx="3005455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4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8FE805" w14:textId="77777777" w:rsidR="008218E3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Zubák Jiří (vedoucí odboru dopravy), vedoucí odboru dopravy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52.20000000000002pt;margin-top:184.09999999999999pt;width:236.65000000000001pt;height:13.700000000000001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Zubák Jiří (vedoucí odboru dopravy), vedoucí odboru dopravy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7699B45" w14:textId="77777777" w:rsidR="008218E3" w:rsidRDefault="00000000">
      <w:pPr>
        <w:pStyle w:val="Zkladntext1"/>
        <w:spacing w:after="820"/>
      </w:pPr>
      <w:r>
        <w:t>Statutární město Pardubice | Magistrát města Pardubic Odbor dopravy</w:t>
      </w:r>
    </w:p>
    <w:p w14:paraId="79765C3D" w14:textId="77777777" w:rsidR="008218E3" w:rsidRDefault="00000000">
      <w:pPr>
        <w:pStyle w:val="Nadpis10"/>
        <w:keepNext/>
        <w:keepLines/>
      </w:pPr>
      <w:bookmarkStart w:id="0" w:name="bookmark0"/>
      <w:r>
        <w:t>19</w:t>
      </w:r>
      <w:bookmarkEnd w:id="0"/>
    </w:p>
    <w:p w14:paraId="4CBD7683" w14:textId="77777777" w:rsidR="008218E3" w:rsidRDefault="00000000">
      <w:pPr>
        <w:pStyle w:val="Nadpis20"/>
        <w:keepNext/>
        <w:keepLines/>
        <w:spacing w:after="400"/>
      </w:pPr>
      <w:bookmarkStart w:id="1" w:name="bookmark2"/>
      <w:r>
        <w:t>Rada města Pardubic, dne 07. června 2023</w:t>
      </w:r>
      <w:bookmarkEnd w:id="1"/>
    </w:p>
    <w:p w14:paraId="1B785E3A" w14:textId="77777777" w:rsidR="008218E3" w:rsidRDefault="00000000">
      <w:pPr>
        <w:pStyle w:val="Zkladntext1"/>
        <w:tabs>
          <w:tab w:val="left" w:pos="1742"/>
        </w:tabs>
        <w:spacing w:after="0"/>
      </w:pPr>
      <w:r>
        <w:rPr>
          <w:b/>
          <w:bCs/>
        </w:rPr>
        <w:t>Předkladatel:</w:t>
      </w:r>
      <w:r>
        <w:rPr>
          <w:b/>
          <w:bCs/>
        </w:rPr>
        <w:tab/>
      </w:r>
      <w:r>
        <w:t>Hrabal Jan (náměstek primátora), náměstek primátora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3072"/>
      </w:tblGrid>
      <w:tr w:rsidR="008218E3" w14:paraId="6C0EABBE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747" w:type="dxa"/>
            <w:shd w:val="clear" w:color="auto" w:fill="auto"/>
          </w:tcPr>
          <w:p w14:paraId="73C39A5A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proofErr w:type="spellStart"/>
            <w:r>
              <w:rPr>
                <w:b/>
                <w:bCs/>
              </w:rPr>
              <w:t>Organizačníjednotka</w:t>
            </w:r>
            <w:proofErr w:type="spellEnd"/>
            <w:r>
              <w:rPr>
                <w:b/>
                <w:bCs/>
              </w:rPr>
              <w:t>:</w:t>
            </w:r>
          </w:p>
          <w:p w14:paraId="3205733F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r>
              <w:rPr>
                <w:b/>
                <w:bCs/>
              </w:rPr>
              <w:t>Konzultováno:</w:t>
            </w:r>
          </w:p>
        </w:tc>
        <w:tc>
          <w:tcPr>
            <w:tcW w:w="3072" w:type="dxa"/>
            <w:shd w:val="clear" w:color="auto" w:fill="auto"/>
          </w:tcPr>
          <w:p w14:paraId="1622F7CE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r>
              <w:t>Odbor dopravy</w:t>
            </w:r>
          </w:p>
          <w:p w14:paraId="56894AFD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r>
              <w:t>Hrabal Jan (náměstek primátora)</w:t>
            </w:r>
          </w:p>
        </w:tc>
      </w:tr>
      <w:tr w:rsidR="008218E3" w14:paraId="0913485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47" w:type="dxa"/>
            <w:shd w:val="clear" w:color="auto" w:fill="auto"/>
          </w:tcPr>
          <w:p w14:paraId="09DF7E14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r>
              <w:rPr>
                <w:b/>
                <w:bCs/>
              </w:rPr>
              <w:t>Projednáno:</w:t>
            </w:r>
          </w:p>
        </w:tc>
        <w:tc>
          <w:tcPr>
            <w:tcW w:w="3072" w:type="dxa"/>
            <w:shd w:val="clear" w:color="auto" w:fill="auto"/>
          </w:tcPr>
          <w:p w14:paraId="5DF48806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r>
              <w:t>Komise pro dopravu 3.5.2023</w:t>
            </w:r>
          </w:p>
        </w:tc>
      </w:tr>
      <w:tr w:rsidR="008218E3" w14:paraId="406AF31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47" w:type="dxa"/>
            <w:shd w:val="clear" w:color="auto" w:fill="auto"/>
            <w:vAlign w:val="bottom"/>
          </w:tcPr>
          <w:p w14:paraId="43CA01C0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r>
              <w:rPr>
                <w:b/>
                <w:bCs/>
              </w:rPr>
              <w:t>Vliv na rozpočet:</w:t>
            </w:r>
          </w:p>
        </w:tc>
        <w:tc>
          <w:tcPr>
            <w:tcW w:w="3072" w:type="dxa"/>
            <w:shd w:val="clear" w:color="auto" w:fill="auto"/>
            <w:vAlign w:val="bottom"/>
          </w:tcPr>
          <w:p w14:paraId="37B1F0AD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r>
              <w:t>Bude hrazeno z kapitoly OD</w:t>
            </w:r>
          </w:p>
        </w:tc>
      </w:tr>
      <w:tr w:rsidR="008218E3" w14:paraId="55FF0A6F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747" w:type="dxa"/>
            <w:shd w:val="clear" w:color="auto" w:fill="auto"/>
          </w:tcPr>
          <w:p w14:paraId="61FC95D1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r>
              <w:rPr>
                <w:b/>
                <w:bCs/>
              </w:rPr>
              <w:t>Návrhy usnesení</w:t>
            </w:r>
          </w:p>
        </w:tc>
        <w:tc>
          <w:tcPr>
            <w:tcW w:w="3072" w:type="dxa"/>
            <w:shd w:val="clear" w:color="auto" w:fill="auto"/>
            <w:vAlign w:val="bottom"/>
          </w:tcPr>
          <w:p w14:paraId="320C5250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r>
              <w:t>návrhů celkem: 1</w:t>
            </w:r>
          </w:p>
          <w:p w14:paraId="1DBE834F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/>
            </w:pPr>
            <w:r>
              <w:t>návrhů doporučených ke schválení: 1(1)</w:t>
            </w:r>
          </w:p>
          <w:p w14:paraId="30C022AD" w14:textId="77777777" w:rsidR="008218E3" w:rsidRDefault="00000000">
            <w:pPr>
              <w:pStyle w:val="Jin0"/>
              <w:framePr w:w="4819" w:h="1771" w:vSpace="307" w:wrap="notBeside" w:vAnchor="text" w:hAnchor="text" w:y="308"/>
              <w:spacing w:after="0" w:line="223" w:lineRule="auto"/>
            </w:pPr>
            <w:r>
              <w:t>návrhů nedoporučených ke schválení: 0</w:t>
            </w:r>
          </w:p>
        </w:tc>
      </w:tr>
    </w:tbl>
    <w:p w14:paraId="34401805" w14:textId="77777777" w:rsidR="008218E3" w:rsidRDefault="00000000">
      <w:pPr>
        <w:pStyle w:val="Titulektabulky0"/>
        <w:framePr w:w="1003" w:h="278" w:hSpace="8299" w:wrap="notBeside" w:vAnchor="text" w:hAnchor="text" w:x="6" w:y="1"/>
      </w:pPr>
      <w:r>
        <w:t>Zpracovatel:</w:t>
      </w:r>
    </w:p>
    <w:p w14:paraId="19E64D89" w14:textId="77777777" w:rsidR="008218E3" w:rsidRDefault="008218E3">
      <w:pPr>
        <w:spacing w:line="1" w:lineRule="exact"/>
      </w:pPr>
    </w:p>
    <w:p w14:paraId="333952D1" w14:textId="77777777" w:rsidR="008218E3" w:rsidRDefault="00000000">
      <w:pPr>
        <w:pStyle w:val="Nadpis20"/>
        <w:keepNext/>
        <w:keepLines/>
        <w:spacing w:after="360"/>
      </w:pPr>
      <w:bookmarkStart w:id="2" w:name="bookmark4"/>
      <w:r>
        <w:t>Podrobný statický výpočet zatížitelnosti mostu přes Chrudimku v Pardubicích, „M802 Most Červeňák</w:t>
      </w:r>
      <w:r>
        <w:br/>
        <w:t>přes Chrudimku“</w:t>
      </w:r>
      <w:bookmarkEnd w:id="2"/>
    </w:p>
    <w:p w14:paraId="392AF1CB" w14:textId="77777777" w:rsidR="008218E3" w:rsidRDefault="00000000">
      <w:pPr>
        <w:pStyle w:val="Zkladntext1"/>
        <w:pBdr>
          <w:bottom w:val="single" w:sz="4" w:space="0" w:color="auto"/>
        </w:pBdr>
      </w:pPr>
      <w:r>
        <w:t>Usnesení č. R/1421/2023</w:t>
      </w:r>
    </w:p>
    <w:p w14:paraId="3F8AD8BB" w14:textId="77777777" w:rsidR="008218E3" w:rsidRDefault="00000000">
      <w:pPr>
        <w:pStyle w:val="Zkladntext1"/>
        <w:spacing w:after="0" w:line="233" w:lineRule="auto"/>
      </w:pPr>
      <w:r>
        <w:rPr>
          <w:b/>
          <w:bCs/>
        </w:rPr>
        <w:t>Rada města Pardubic</w:t>
      </w:r>
    </w:p>
    <w:p w14:paraId="4CA94B8F" w14:textId="77777777" w:rsidR="008218E3" w:rsidRDefault="00000000">
      <w:pPr>
        <w:pStyle w:val="Zkladntext1"/>
        <w:spacing w:line="233" w:lineRule="auto"/>
      </w:pPr>
      <w:r>
        <w:rPr>
          <w:b/>
          <w:bCs/>
        </w:rPr>
        <w:t>Schvaluje</w:t>
      </w:r>
    </w:p>
    <w:p w14:paraId="15C48DAF" w14:textId="77777777" w:rsidR="008218E3" w:rsidRDefault="00000000">
      <w:pPr>
        <w:pStyle w:val="Zkladntext1"/>
        <w:spacing w:line="233" w:lineRule="auto"/>
      </w:pPr>
      <w:r>
        <w:rPr>
          <w:b/>
          <w:bCs/>
        </w:rPr>
        <w:t xml:space="preserve">podle zákona č. 128/2000 Sb., v souladu se zákonem č. 134/2016 Sb. ve znění pozdějších předpisů a na základě čl. 14, odst. 4. směrnice č. 4/2022, kterou se vydává Zadávací řád veřejných zakázek, o přímém zadání veřejné zakázky malého rozsahu kategorie II. v limitu nad 100.000, -- Kč do 2.000.000, -- Kč bez </w:t>
      </w:r>
      <w:proofErr w:type="gramStart"/>
      <w:r>
        <w:rPr>
          <w:b/>
          <w:bCs/>
        </w:rPr>
        <w:t>DPH - dodávky</w:t>
      </w:r>
      <w:proofErr w:type="gramEnd"/>
      <w:r>
        <w:rPr>
          <w:b/>
          <w:bCs/>
        </w:rPr>
        <w:t xml:space="preserve"> a služby. Přímé zadání posudku na základě cenové nabídky na vypracování diagnostického průzkumu a statického výpočtu zatížitelnosti.</w:t>
      </w:r>
    </w:p>
    <w:p w14:paraId="307C3928" w14:textId="77777777" w:rsidR="008218E3" w:rsidRDefault="00000000">
      <w:pPr>
        <w:pStyle w:val="Zkladntext20"/>
        <w:spacing w:after="200" w:line="259" w:lineRule="auto"/>
      </w:pPr>
      <w:r>
        <w:t>Důvodová zpráva</w:t>
      </w:r>
    </w:p>
    <w:p w14:paraId="28A9916B" w14:textId="77777777" w:rsidR="008218E3" w:rsidRDefault="00000000">
      <w:pPr>
        <w:pStyle w:val="Zkladntext1"/>
        <w:spacing w:line="233" w:lineRule="auto"/>
      </w:pPr>
      <w:r>
        <w:t xml:space="preserve">Most, který je evidován jako „M802 Most Červeňák přes Chrudimku“ se nachází v bývalém vojenském prostoru, v ulici K Židovskému hřbitovu. Poslední hlavní mostní prohlídka proběhla dne 20. 12. 2018 a její závěr byl následující. Prohlídku provedl oprávněný </w:t>
      </w:r>
      <w:r>
        <w:rPr>
          <w:lang w:val="en-US" w:eastAsia="en-US" w:bidi="en-US"/>
        </w:rPr>
        <w:t xml:space="preserve">Ing. </w:t>
      </w:r>
      <w:r>
        <w:t>Jan Dobrovolný a dle jejích výsledků v současné době výrazně nedoporučuje provoz na mostě. Vzhledem k absenci zádržného systému a ke stavebně-technickému stavu nosné konstrukce, kdy není zajištěn bezpečný provoz, doporučuje most uzavřít. Po provedení opravy/rekonstrukce bude mostní objekt použitelný dle výsledků nového přepočtu zatížitelností. Hodnoty zatížitelností mostu nejsou známé.</w:t>
      </w:r>
    </w:p>
    <w:p w14:paraId="0C3C8034" w14:textId="77777777" w:rsidR="008218E3" w:rsidRDefault="00000000">
      <w:pPr>
        <w:pStyle w:val="Zkladntext1"/>
        <w:spacing w:line="233" w:lineRule="auto"/>
      </w:pPr>
      <w:r>
        <w:t>Pro zjištění rozsahu nutné úpravy pro zprovoznění mostu pro pěší a cyklisty bude provedena následující diagnostika:</w:t>
      </w:r>
    </w:p>
    <w:p w14:paraId="080F0590" w14:textId="77777777" w:rsidR="008218E3" w:rsidRDefault="00000000">
      <w:pPr>
        <w:pStyle w:val="Zkladntext1"/>
        <w:numPr>
          <w:ilvl w:val="0"/>
          <w:numId w:val="1"/>
        </w:numPr>
        <w:tabs>
          <w:tab w:val="left" w:pos="243"/>
        </w:tabs>
        <w:spacing w:line="233" w:lineRule="auto"/>
      </w:pPr>
      <w:r>
        <w:t>Zaměření průřezů za účastí horolezce</w:t>
      </w:r>
    </w:p>
    <w:p w14:paraId="43552168" w14:textId="77777777" w:rsidR="008218E3" w:rsidRDefault="00000000">
      <w:pPr>
        <w:pStyle w:val="Zkladntext1"/>
        <w:numPr>
          <w:ilvl w:val="0"/>
          <w:numId w:val="1"/>
        </w:numPr>
        <w:tabs>
          <w:tab w:val="left" w:pos="243"/>
        </w:tabs>
        <w:spacing w:line="233" w:lineRule="auto"/>
      </w:pPr>
      <w:r>
        <w:t>Prohlídka konstrukce mostním odborníkem</w:t>
      </w:r>
    </w:p>
    <w:p w14:paraId="33EF602F" w14:textId="77777777" w:rsidR="008218E3" w:rsidRDefault="00000000">
      <w:pPr>
        <w:pStyle w:val="Zkladntext1"/>
        <w:numPr>
          <w:ilvl w:val="0"/>
          <w:numId w:val="1"/>
        </w:numPr>
        <w:tabs>
          <w:tab w:val="left" w:pos="243"/>
        </w:tabs>
        <w:spacing w:line="233" w:lineRule="auto"/>
      </w:pPr>
      <w:r>
        <w:t xml:space="preserve">Podrobný </w:t>
      </w:r>
      <w:proofErr w:type="spellStart"/>
      <w:r>
        <w:t>statícký</w:t>
      </w:r>
      <w:proofErr w:type="spellEnd"/>
      <w:r>
        <w:t xml:space="preserve"> výpočet zatížitelností podrobným výpočtem dle ČSN 73 6222 a TP 200</w:t>
      </w:r>
    </w:p>
    <w:p w14:paraId="0149B6E8" w14:textId="77777777" w:rsidR="008218E3" w:rsidRDefault="00000000">
      <w:pPr>
        <w:pStyle w:val="Zkladntext1"/>
        <w:numPr>
          <w:ilvl w:val="0"/>
          <w:numId w:val="1"/>
        </w:numPr>
        <w:tabs>
          <w:tab w:val="left" w:pos="243"/>
        </w:tabs>
        <w:spacing w:line="233" w:lineRule="auto"/>
      </w:pPr>
      <w:r>
        <w:t>Výsledkem statického výpočtu zatížitelností bude hodnota zatížitelností nosné konstrukce ve stávajícím stavu</w:t>
      </w:r>
    </w:p>
    <w:p w14:paraId="03FA8EDE" w14:textId="77777777" w:rsidR="008218E3" w:rsidRDefault="00000000">
      <w:pPr>
        <w:pStyle w:val="Zkladntext1"/>
        <w:numPr>
          <w:ilvl w:val="0"/>
          <w:numId w:val="1"/>
        </w:numPr>
        <w:tabs>
          <w:tab w:val="left" w:pos="243"/>
        </w:tabs>
        <w:spacing w:line="233" w:lineRule="auto"/>
      </w:pPr>
      <w:r>
        <w:t>Popis a prezentace závěrů ze statického výpočtu zatížitelností se shrnutím závěrů.</w:t>
      </w:r>
    </w:p>
    <w:p w14:paraId="3E47910C" w14:textId="77777777" w:rsidR="008218E3" w:rsidRDefault="00000000">
      <w:pPr>
        <w:pStyle w:val="Zkladntext1"/>
        <w:spacing w:line="230" w:lineRule="auto"/>
      </w:pPr>
      <w:r>
        <w:t>Společnost MDS PROJEKT s.r.o., byla oslovena jako specialista v oblastí staveb mostů, se kterým má Statutární město Pardubice velmi dobré zkušeností (</w:t>
      </w:r>
      <w:proofErr w:type="gramStart"/>
      <w:r>
        <w:t>M104 - most</w:t>
      </w:r>
      <w:proofErr w:type="gramEnd"/>
      <w:r>
        <w:t xml:space="preserve"> kpt. Bartoše, M707 a M707s - most do Rosic přes I/37).</w:t>
      </w:r>
    </w:p>
    <w:p w14:paraId="5A9459C0" w14:textId="77777777" w:rsidR="008218E3" w:rsidRDefault="00000000">
      <w:pPr>
        <w:pStyle w:val="Zkladntext1"/>
        <w:spacing w:line="233" w:lineRule="auto"/>
      </w:pPr>
      <w:r>
        <w:t>Prověření zprovoznění mostu pro pěší a cyklisty vyplývá rovněž jako úkol pro OD jako člena projektového týmu akce</w:t>
      </w:r>
    </w:p>
    <w:p w14:paraId="0843F3EB" w14:textId="77777777" w:rsidR="008218E3" w:rsidRDefault="00000000">
      <w:pPr>
        <w:pStyle w:val="Zkladntext1"/>
        <w:spacing w:after="620"/>
      </w:pPr>
      <w:r>
        <w:t xml:space="preserve">„Revitalizace lokality </w:t>
      </w:r>
      <w:proofErr w:type="gramStart"/>
      <w:r>
        <w:t>Červeňák - projektová</w:t>
      </w:r>
      <w:proofErr w:type="gramEnd"/>
      <w:r>
        <w:t xml:space="preserve"> dokumentace“, zadaný primátorem města Janem </w:t>
      </w:r>
      <w:proofErr w:type="spellStart"/>
      <w:r>
        <w:t>Nadrchalem</w:t>
      </w:r>
      <w:proofErr w:type="spellEnd"/>
      <w:r>
        <w:t>.</w:t>
      </w:r>
    </w:p>
    <w:p w14:paraId="084CDC3E" w14:textId="77777777" w:rsidR="00794BA7" w:rsidRDefault="00794BA7" w:rsidP="00794BA7">
      <w:pPr>
        <w:pStyle w:val="Zkladntext20"/>
        <w:spacing w:after="180" w:line="240" w:lineRule="auto"/>
      </w:pPr>
    </w:p>
    <w:p w14:paraId="0DF2596B" w14:textId="2D8B911A" w:rsidR="008218E3" w:rsidRDefault="008218E3" w:rsidP="00794BA7">
      <w:pPr>
        <w:pStyle w:val="Zkladntext20"/>
        <w:spacing w:after="180" w:line="240" w:lineRule="auto"/>
        <w:jc w:val="left"/>
      </w:pPr>
    </w:p>
    <w:sectPr w:rsidR="008218E3">
      <w:pgSz w:w="11900" w:h="16840"/>
      <w:pgMar w:top="879" w:right="1306" w:bottom="756" w:left="1292" w:header="451" w:footer="3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EB95" w14:textId="77777777" w:rsidR="000E26F5" w:rsidRDefault="000E26F5">
      <w:r>
        <w:separator/>
      </w:r>
    </w:p>
  </w:endnote>
  <w:endnote w:type="continuationSeparator" w:id="0">
    <w:p w14:paraId="07D228A3" w14:textId="77777777" w:rsidR="000E26F5" w:rsidRDefault="000E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7E26" w14:textId="77777777" w:rsidR="000E26F5" w:rsidRDefault="000E26F5"/>
  </w:footnote>
  <w:footnote w:type="continuationSeparator" w:id="0">
    <w:p w14:paraId="26A2ED2E" w14:textId="77777777" w:rsidR="000E26F5" w:rsidRDefault="000E26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009C"/>
    <w:multiLevelType w:val="multilevel"/>
    <w:tmpl w:val="185610F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058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E3"/>
    <w:rsid w:val="000E26F5"/>
    <w:rsid w:val="00794BA7"/>
    <w:rsid w:val="0082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6594"/>
  <w15:docId w15:val="{841A1774-CBEF-4FA8-8B61-59C3DCE8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44444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44444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365F91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44444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color w:val="444444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color w:val="4F81BD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Calibri" w:eastAsia="Calibri" w:hAnsi="Calibri" w:cs="Calibri"/>
      <w:color w:val="444444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740"/>
      <w:jc w:val="center"/>
      <w:outlineLvl w:val="0"/>
    </w:pPr>
    <w:rPr>
      <w:rFonts w:ascii="Calibri" w:eastAsia="Calibri" w:hAnsi="Calibri" w:cs="Calibri"/>
      <w:color w:val="444444"/>
      <w:sz w:val="58"/>
      <w:szCs w:val="58"/>
    </w:rPr>
  </w:style>
  <w:style w:type="paragraph" w:customStyle="1" w:styleId="Nadpis20">
    <w:name w:val="Nadpis #2"/>
    <w:basedOn w:val="Normln"/>
    <w:link w:val="Nadpis2"/>
    <w:pPr>
      <w:spacing w:after="380"/>
      <w:jc w:val="center"/>
      <w:outlineLvl w:val="1"/>
    </w:pPr>
    <w:rPr>
      <w:rFonts w:ascii="Calibri" w:eastAsia="Calibri" w:hAnsi="Calibri" w:cs="Calibri"/>
      <w:b/>
      <w:bCs/>
      <w:color w:val="365F91"/>
      <w:sz w:val="22"/>
      <w:szCs w:val="22"/>
    </w:rPr>
  </w:style>
  <w:style w:type="paragraph" w:customStyle="1" w:styleId="Jin0">
    <w:name w:val="Jiné"/>
    <w:basedOn w:val="Normln"/>
    <w:link w:val="Jin"/>
    <w:pPr>
      <w:spacing w:after="200"/>
    </w:pPr>
    <w:rPr>
      <w:rFonts w:ascii="Calibri" w:eastAsia="Calibri" w:hAnsi="Calibri" w:cs="Calibri"/>
      <w:color w:val="444444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color w:val="444444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190" w:line="250" w:lineRule="auto"/>
      <w:jc w:val="center"/>
    </w:pPr>
    <w:rPr>
      <w:rFonts w:ascii="Calibri" w:eastAsia="Calibri" w:hAnsi="Calibri" w:cs="Calibri"/>
      <w:b/>
      <w:bCs/>
      <w:color w:val="4F81BD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Modrová Dagmar</cp:lastModifiedBy>
  <cp:revision>2</cp:revision>
  <dcterms:created xsi:type="dcterms:W3CDTF">2023-06-20T06:29:00Z</dcterms:created>
  <dcterms:modified xsi:type="dcterms:W3CDTF">2023-06-20T06:29:00Z</dcterms:modified>
</cp:coreProperties>
</file>