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C4" w:rsidRDefault="00C22A3C">
      <w:pPr>
        <w:widowControl/>
        <w:ind w:right="702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5pt;margin-top:10.8pt;width:150.15pt;height:51.5pt;z-index:1;mso-wrap-edited:f;mso-wrap-distance-left:1.8pt;mso-wrap-distance-right:1.8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0.05pt;height:51.55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 w:rsidR="00B673C4">
        <w:pict>
          <v:shape id="_x0000_i1027" type="#_x0000_t75" style="width:134.7pt;height:50.65pt">
            <v:imagedata r:id="rId8" o:title=""/>
          </v:shape>
        </w:pict>
      </w:r>
    </w:p>
    <w:p w:rsidR="00B673C4" w:rsidRDefault="00B673C4">
      <w:pPr>
        <w:pStyle w:val="Style1"/>
        <w:widowControl/>
        <w:ind w:left="2642"/>
        <w:jc w:val="both"/>
        <w:rPr>
          <w:rStyle w:val="FontStyle58"/>
          <w:u w:val="single"/>
        </w:rPr>
      </w:pPr>
      <w:r>
        <w:rPr>
          <w:rStyle w:val="FontStyle58"/>
          <w:u w:val="single"/>
        </w:rPr>
        <w:t xml:space="preserve">ZMĚNOVÝ LIST ČÍSLO: 2 - Anglické dvorky č. </w:t>
      </w:r>
      <w:r w:rsidR="00DB0E96">
        <w:rPr>
          <w:rStyle w:val="FontStyle58"/>
          <w:u w:val="single"/>
        </w:rPr>
        <w:t>1 ,7,</w:t>
      </w:r>
      <w:r>
        <w:rPr>
          <w:rStyle w:val="FontStyle58"/>
          <w:u w:val="single"/>
        </w:rPr>
        <w:t xml:space="preserve"> 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6926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7"/>
              <w:widowControl/>
              <w:rPr>
                <w:rStyle w:val="FontStyle60"/>
              </w:rPr>
            </w:pPr>
            <w:r w:rsidRPr="00C22A3C">
              <w:rPr>
                <w:rStyle w:val="FontStyle60"/>
              </w:rPr>
              <w:t>STAVBA: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8"/>
              <w:widowControl/>
              <w:rPr>
                <w:rStyle w:val="FontStyle59"/>
              </w:rPr>
            </w:pPr>
            <w:r w:rsidRPr="00C22A3C">
              <w:rPr>
                <w:rStyle w:val="FontStyle59"/>
              </w:rPr>
              <w:t>STRAKOVA AKADEMIE - OPRAVA VNĚJŠÍHO PLASTE A OPLOCENI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7"/>
              <w:widowControl/>
              <w:rPr>
                <w:rStyle w:val="FontStyle60"/>
              </w:rPr>
            </w:pPr>
            <w:r w:rsidRPr="00C22A3C">
              <w:rPr>
                <w:rStyle w:val="FontStyle60"/>
              </w:rPr>
              <w:t>SMLOUVA CISLO ZE DNE: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8"/>
              <w:widowControl/>
              <w:rPr>
                <w:rStyle w:val="FontStyle59"/>
              </w:rPr>
            </w:pPr>
            <w:r w:rsidRPr="00C22A3C">
              <w:rPr>
                <w:rStyle w:val="FontStyle59"/>
              </w:rPr>
              <w:t>17/258-0 , S00071/INV/2017/105 ze dne 24.8.2017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7"/>
              <w:widowControl/>
              <w:rPr>
                <w:rStyle w:val="FontStyle60"/>
              </w:rPr>
            </w:pPr>
            <w:r w:rsidRPr="00C22A3C">
              <w:rPr>
                <w:rStyle w:val="FontStyle60"/>
              </w:rPr>
              <w:t>OBJEDNATEL/IČ: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8"/>
              <w:widowControl/>
              <w:rPr>
                <w:rStyle w:val="FontStyle59"/>
              </w:rPr>
            </w:pPr>
            <w:r w:rsidRPr="00C22A3C">
              <w:rPr>
                <w:rStyle w:val="FontStyle59"/>
              </w:rPr>
              <w:t>Česká republika - Úřad vlády České republiky/ 00006599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7"/>
              <w:widowControl/>
              <w:rPr>
                <w:rStyle w:val="FontStyle60"/>
              </w:rPr>
            </w:pPr>
            <w:r w:rsidRPr="00C22A3C">
              <w:rPr>
                <w:rStyle w:val="FontStyle60"/>
              </w:rPr>
              <w:t>ZHOTOVITEL/IC: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8"/>
              <w:widowControl/>
              <w:rPr>
                <w:rStyle w:val="FontStyle59"/>
              </w:rPr>
            </w:pPr>
            <w:r w:rsidRPr="00C22A3C">
              <w:rPr>
                <w:rStyle w:val="FontStyle59"/>
              </w:rPr>
              <w:t>Sdružení „Strakova akademie - HTCZ + GEOSAN" / 46678468</w:t>
            </w:r>
          </w:p>
        </w:tc>
      </w:tr>
    </w:tbl>
    <w:p w:rsidR="00B673C4" w:rsidRDefault="00B673C4">
      <w:pPr>
        <w:pStyle w:val="Style6"/>
        <w:widowControl/>
        <w:spacing w:line="240" w:lineRule="exact"/>
        <w:ind w:left="317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26" w:line="240" w:lineRule="auto"/>
        <w:ind w:left="317"/>
        <w:rPr>
          <w:rStyle w:val="FontStyle60"/>
          <w:u w:val="single"/>
        </w:rPr>
      </w:pPr>
      <w:r>
        <w:rPr>
          <w:rStyle w:val="FontStyle60"/>
          <w:u w:val="single"/>
        </w:rPr>
        <w:t>Dohodnuté změny:</w:t>
      </w:r>
    </w:p>
    <w:p w:rsidR="00B673C4" w:rsidRDefault="00B673C4">
      <w:pPr>
        <w:pStyle w:val="Style6"/>
        <w:widowControl/>
        <w:spacing w:line="468" w:lineRule="exact"/>
        <w:ind w:left="425"/>
        <w:jc w:val="left"/>
        <w:rPr>
          <w:rStyle w:val="FontStyle60"/>
        </w:rPr>
      </w:pPr>
      <w:r>
        <w:rPr>
          <w:rStyle w:val="FontStyle60"/>
        </w:rPr>
        <w:t>Popis změny:</w:t>
      </w:r>
    </w:p>
    <w:p w:rsidR="00B673C4" w:rsidRDefault="00B673C4">
      <w:pPr>
        <w:pStyle w:val="Style11"/>
        <w:widowControl/>
        <w:ind w:left="418"/>
        <w:rPr>
          <w:rStyle w:val="FontStyle59"/>
        </w:rPr>
      </w:pPr>
      <w:r>
        <w:rPr>
          <w:rStyle w:val="FontStyle59"/>
        </w:rPr>
        <w:t>Po započetí bouracích práci byly konstatovány rozdílné souvrství a technický stav nosných konstrukcí anglických dvorků č. 1, 7,8 Viz příloha č.1</w:t>
      </w:r>
    </w:p>
    <w:p w:rsidR="00B673C4" w:rsidRDefault="00B673C4">
      <w:pPr>
        <w:pStyle w:val="Style6"/>
        <w:widowControl/>
        <w:spacing w:line="240" w:lineRule="exact"/>
        <w:ind w:left="410"/>
        <w:jc w:val="left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228" w:line="240" w:lineRule="auto"/>
        <w:ind w:left="410"/>
        <w:jc w:val="left"/>
        <w:rPr>
          <w:rStyle w:val="FontStyle60"/>
        </w:rPr>
      </w:pPr>
      <w:r>
        <w:rPr>
          <w:rStyle w:val="FontStyle60"/>
        </w:rPr>
        <w:t>Dopad do ceny:</w:t>
      </w:r>
    </w:p>
    <w:p w:rsidR="00B673C4" w:rsidRDefault="00B673C4">
      <w:pPr>
        <w:pStyle w:val="Style11"/>
        <w:widowControl/>
        <w:ind w:left="403" w:right="6322"/>
        <w:rPr>
          <w:rStyle w:val="FontStyle59"/>
        </w:rPr>
      </w:pPr>
      <w:r>
        <w:rPr>
          <w:rStyle w:val="FontStyle59"/>
        </w:rPr>
        <w:t>Zvýšení ceny o částku 8 630 Kč bez DPH Viz příloha č.3</w:t>
      </w:r>
    </w:p>
    <w:p w:rsidR="00B673C4" w:rsidRDefault="00B673C4">
      <w:pPr>
        <w:pStyle w:val="Style6"/>
        <w:widowControl/>
        <w:spacing w:before="187" w:line="238" w:lineRule="exact"/>
        <w:ind w:left="403"/>
        <w:jc w:val="left"/>
        <w:rPr>
          <w:rStyle w:val="FontStyle60"/>
        </w:rPr>
      </w:pPr>
      <w:r>
        <w:rPr>
          <w:rStyle w:val="FontStyle60"/>
        </w:rPr>
        <w:t>Dopad do termínu:</w:t>
      </w:r>
    </w:p>
    <w:p w:rsidR="00B673C4" w:rsidRDefault="00B673C4">
      <w:pPr>
        <w:pStyle w:val="Style4"/>
        <w:widowControl/>
        <w:ind w:left="389"/>
        <w:rPr>
          <w:rStyle w:val="FontStyle59"/>
        </w:rPr>
      </w:pPr>
      <w:r>
        <w:rPr>
          <w:rStyle w:val="FontStyle59"/>
        </w:rPr>
        <w:t>Prodloužení termínu o 34 dní na činnostech týkajících se anglických dvorků. - lhůta od připravenosti 3 ks vzorků v anglických dvorcích až po předání projektové instrukce - viz zápisy z KD a stavebním deníku. Nemá dopad do celkového termínu.</w:t>
      </w:r>
    </w:p>
    <w:p w:rsidR="00B673C4" w:rsidRDefault="00B673C4">
      <w:pPr>
        <w:pStyle w:val="Style6"/>
        <w:widowControl/>
        <w:spacing w:line="240" w:lineRule="exact"/>
        <w:ind w:left="396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34" w:line="240" w:lineRule="auto"/>
        <w:ind w:left="396"/>
        <w:rPr>
          <w:rStyle w:val="FontStyle60"/>
        </w:rPr>
      </w:pPr>
      <w:r>
        <w:rPr>
          <w:rStyle w:val="FontStyle60"/>
        </w:rPr>
        <w:t>Ostatní:</w:t>
      </w:r>
    </w:p>
    <w:p w:rsidR="00B673C4" w:rsidRDefault="00B673C4">
      <w:pPr>
        <w:pStyle w:val="Style6"/>
        <w:widowControl/>
        <w:spacing w:line="240" w:lineRule="exact"/>
        <w:ind w:left="389"/>
        <w:jc w:val="left"/>
        <w:rPr>
          <w:sz w:val="20"/>
          <w:szCs w:val="20"/>
        </w:rPr>
      </w:pPr>
    </w:p>
    <w:p w:rsidR="00B673C4" w:rsidRDefault="00B673C4">
      <w:pPr>
        <w:pStyle w:val="Style6"/>
        <w:widowControl/>
        <w:spacing w:line="240" w:lineRule="exact"/>
        <w:ind w:left="389"/>
        <w:jc w:val="left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233" w:line="230" w:lineRule="exact"/>
        <w:ind w:left="389"/>
        <w:jc w:val="left"/>
        <w:rPr>
          <w:rStyle w:val="FontStyle60"/>
        </w:rPr>
      </w:pPr>
      <w:r>
        <w:rPr>
          <w:rStyle w:val="FontStyle60"/>
        </w:rPr>
        <w:t>Přiíohy:</w:t>
      </w:r>
    </w:p>
    <w:p w:rsidR="00B673C4" w:rsidRDefault="00B673C4" w:rsidP="00B36D61">
      <w:pPr>
        <w:pStyle w:val="Style3"/>
        <w:widowControl/>
        <w:numPr>
          <w:ilvl w:val="0"/>
          <w:numId w:val="1"/>
        </w:numPr>
        <w:tabs>
          <w:tab w:val="left" w:pos="1087"/>
        </w:tabs>
        <w:spacing w:line="230" w:lineRule="exact"/>
        <w:ind w:left="734"/>
        <w:rPr>
          <w:rStyle w:val="FontStyle60"/>
        </w:rPr>
      </w:pPr>
      <w:r>
        <w:rPr>
          <w:rStyle w:val="FontStyle60"/>
        </w:rPr>
        <w:t>Projektová instrukce</w:t>
      </w:r>
    </w:p>
    <w:p w:rsidR="00B673C4" w:rsidRDefault="00B673C4" w:rsidP="00B36D61">
      <w:pPr>
        <w:pStyle w:val="Style3"/>
        <w:widowControl/>
        <w:numPr>
          <w:ilvl w:val="0"/>
          <w:numId w:val="1"/>
        </w:numPr>
        <w:tabs>
          <w:tab w:val="left" w:pos="1087"/>
        </w:tabs>
        <w:spacing w:line="230" w:lineRule="exact"/>
        <w:ind w:left="734"/>
        <w:rPr>
          <w:rStyle w:val="FontStyle60"/>
        </w:rPr>
      </w:pPr>
      <w:r>
        <w:rPr>
          <w:rStyle w:val="FontStyle60"/>
        </w:rPr>
        <w:t>Fotografie pořízené po provedení sondy</w:t>
      </w:r>
    </w:p>
    <w:p w:rsidR="00B673C4" w:rsidRDefault="00B673C4" w:rsidP="00B36D61">
      <w:pPr>
        <w:pStyle w:val="Style3"/>
        <w:widowControl/>
        <w:numPr>
          <w:ilvl w:val="0"/>
          <w:numId w:val="1"/>
        </w:numPr>
        <w:tabs>
          <w:tab w:val="left" w:pos="1087"/>
        </w:tabs>
        <w:spacing w:after="79" w:line="230" w:lineRule="exact"/>
        <w:ind w:left="734"/>
        <w:rPr>
          <w:rStyle w:val="FontStyle60"/>
        </w:rPr>
      </w:pPr>
      <w:r>
        <w:rPr>
          <w:rStyle w:val="FontStyle60"/>
        </w:rPr>
        <w:t>Rozpočet ceny změny díla</w:t>
      </w:r>
    </w:p>
    <w:p w:rsidR="00B673C4" w:rsidRDefault="00B673C4" w:rsidP="00B36D61">
      <w:pPr>
        <w:pStyle w:val="Style3"/>
        <w:widowControl/>
        <w:numPr>
          <w:ilvl w:val="0"/>
          <w:numId w:val="1"/>
        </w:numPr>
        <w:tabs>
          <w:tab w:val="left" w:pos="1087"/>
        </w:tabs>
        <w:spacing w:after="79" w:line="230" w:lineRule="exact"/>
        <w:ind w:left="734"/>
        <w:rPr>
          <w:rStyle w:val="FontStyle60"/>
        </w:rPr>
        <w:sectPr w:rsidR="00B673C4">
          <w:type w:val="continuous"/>
          <w:pgSz w:w="11905" w:h="16837"/>
          <w:pgMar w:top="483" w:right="1189" w:bottom="699" w:left="1002" w:header="708" w:footer="708" w:gutter="0"/>
          <w:cols w:space="60"/>
          <w:noEndnote/>
        </w:sectPr>
      </w:pPr>
    </w:p>
    <w:p w:rsidR="00B673C4" w:rsidRDefault="00C22A3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 id="_x0000_s1027" type="#_x0000_t202" style="position:absolute;margin-left:-241.2pt;margin-top:113.75pt;width:66.95pt;height:9.7pt;z-index:2;mso-wrap-edited:f;mso-wrap-distance-left:1.8pt;mso-wrap-distance-right:1.8pt;mso-wrap-distance-bottom:59.05pt;mso-position-horizontal-relative:margin" filled="f" stroked="f">
            <v:textbox inset="0,0,0,0">
              <w:txbxContent>
                <w:p w:rsidR="00B673C4" w:rsidRDefault="00B673C4">
                  <w:pPr>
                    <w:pStyle w:val="Style6"/>
                    <w:widowControl/>
                    <w:spacing w:line="240" w:lineRule="auto"/>
                    <w:rPr>
                      <w:rStyle w:val="FontStyle60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8" type="#_x0000_t202" style="position:absolute;margin-left:-.7pt;margin-top:114.5pt;width:104.4pt;height:9.7pt;z-index:3;mso-wrap-edited:f;mso-wrap-distance-left:1.8pt;mso-wrap-distance-top:38.9pt;mso-wrap-distance-right:1.8pt;mso-wrap-distance-bottom:43.2pt;mso-position-horizontal-relative:margin" filled="f" stroked="f">
            <v:textbox inset="0,0,0,0">
              <w:txbxContent>
                <w:p w:rsidR="00B673C4" w:rsidRDefault="00B673C4">
                  <w:pPr>
                    <w:pStyle w:val="Style6"/>
                    <w:widowControl/>
                    <w:spacing w:line="240" w:lineRule="auto"/>
                    <w:rPr>
                      <w:rStyle w:val="FontStyle60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B673C4" w:rsidRDefault="00B673C4">
      <w:pPr>
        <w:pStyle w:val="Style6"/>
        <w:widowControl/>
        <w:spacing w:line="240" w:lineRule="auto"/>
        <w:rPr>
          <w:rStyle w:val="FontStyle60"/>
        </w:rPr>
      </w:pPr>
    </w:p>
    <w:p w:rsidR="00B673C4" w:rsidRDefault="00B673C4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rStyle w:val="FontStyle60"/>
        </w:rPr>
        <w:br w:type="column"/>
      </w:r>
    </w:p>
    <w:p w:rsidR="00B673C4" w:rsidRDefault="00B673C4">
      <w:pPr>
        <w:pStyle w:val="Style6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6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180" w:after="1109" w:line="240" w:lineRule="auto"/>
        <w:rPr>
          <w:rStyle w:val="FontStyle62"/>
          <w:color w:val="615B97"/>
        </w:rPr>
        <w:sectPr w:rsidR="00B673C4">
          <w:type w:val="continuous"/>
          <w:pgSz w:w="11905" w:h="16837"/>
          <w:pgMar w:top="483" w:right="2917" w:bottom="699" w:left="6186" w:header="708" w:footer="708" w:gutter="0"/>
          <w:cols w:num="2" w:space="708" w:equalWidth="0">
            <w:col w:w="2001" w:space="79"/>
            <w:col w:w="720"/>
          </w:cols>
          <w:noEndnote/>
        </w:sectPr>
      </w:pPr>
    </w:p>
    <w:p w:rsidR="00B673C4" w:rsidRDefault="00B673C4">
      <w:pPr>
        <w:widowControl/>
        <w:spacing w:before="2798" w:line="240" w:lineRule="exact"/>
        <w:rPr>
          <w:sz w:val="20"/>
          <w:szCs w:val="20"/>
        </w:rPr>
      </w:pPr>
    </w:p>
    <w:p w:rsidR="00B673C4" w:rsidRDefault="00B673C4">
      <w:pPr>
        <w:pStyle w:val="Style4"/>
        <w:widowControl/>
        <w:spacing w:line="240" w:lineRule="auto"/>
        <w:rPr>
          <w:rStyle w:val="FontStyle59"/>
        </w:rPr>
      </w:pPr>
      <w:r>
        <w:rPr>
          <w:rStyle w:val="FontStyle59"/>
        </w:rPr>
        <w:t>1/1</w:t>
      </w:r>
    </w:p>
    <w:p w:rsidR="00B673C4" w:rsidRDefault="00B673C4" w:rsidP="00E70EFF">
      <w:pPr>
        <w:pStyle w:val="Style10"/>
        <w:widowControl/>
        <w:spacing w:before="14"/>
        <w:jc w:val="both"/>
        <w:rPr>
          <w:rStyle w:val="FontStyle59"/>
        </w:rPr>
        <w:sectPr w:rsidR="00B673C4">
          <w:type w:val="continuous"/>
          <w:pgSz w:w="11905" w:h="16837"/>
          <w:pgMar w:top="483" w:right="894" w:bottom="699" w:left="951" w:header="708" w:footer="708" w:gutter="0"/>
          <w:cols w:num="3" w:space="708" w:equalWidth="0">
            <w:col w:w="720" w:space="2693"/>
            <w:col w:w="2880" w:space="2650"/>
            <w:col w:w="1116"/>
          </w:cols>
          <w:noEndnote/>
        </w:sectPr>
      </w:pPr>
      <w:r>
        <w:rPr>
          <w:rStyle w:val="FontStyle59"/>
        </w:rPr>
        <w:br w:type="column"/>
      </w:r>
      <w:r w:rsidR="00E70EFF">
        <w:rPr>
          <w:rStyle w:val="FontStyle59"/>
        </w:rPr>
        <w:t xml:space="preserve"> </w:t>
      </w:r>
    </w:p>
    <w:p w:rsidR="00B673C4" w:rsidRDefault="00C22A3C">
      <w:pPr>
        <w:pStyle w:val="Style13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029" type="#_x0000_t202" style="position:absolute;margin-left:364.3pt;margin-top:0;width:125.3pt;height:41.05pt;z-index:4;mso-wrap-edited:f;mso-wrap-distance-left:1.8pt;mso-wrap-distance-right:1.8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29" type="#_x0000_t75" style="width:125.4pt;height:40.9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673C4" w:rsidRDefault="00B673C4">
      <w:pPr>
        <w:pStyle w:val="Style13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3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3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3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3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3"/>
        <w:widowControl/>
        <w:spacing w:before="7"/>
        <w:rPr>
          <w:rStyle w:val="FontStyle65"/>
        </w:rPr>
      </w:pPr>
      <w:r>
        <w:rPr>
          <w:rStyle w:val="FontStyle65"/>
        </w:rPr>
        <w:t>Projektová instrukce č. 02</w:t>
      </w:r>
    </w:p>
    <w:p w:rsidR="00B673C4" w:rsidRDefault="00B673C4">
      <w:pPr>
        <w:pStyle w:val="Style1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1"/>
        <w:widowControl/>
        <w:spacing w:before="48"/>
        <w:rPr>
          <w:rStyle w:val="FontStyle58"/>
        </w:rPr>
      </w:pPr>
      <w:r>
        <w:rPr>
          <w:rStyle w:val="FontStyle58"/>
        </w:rPr>
        <w:t>Strakova akademie</w:t>
      </w:r>
    </w:p>
    <w:p w:rsidR="00B673C4" w:rsidRDefault="00B673C4">
      <w:pPr>
        <w:pStyle w:val="Style1"/>
        <w:widowControl/>
        <w:spacing w:before="22"/>
        <w:jc w:val="both"/>
        <w:rPr>
          <w:rStyle w:val="FontStyle58"/>
        </w:rPr>
      </w:pPr>
      <w:r>
        <w:rPr>
          <w:rStyle w:val="FontStyle58"/>
        </w:rPr>
        <w:t>Obnova vnějšího pláště a oplocení</w:t>
      </w:r>
    </w:p>
    <w:p w:rsidR="00B673C4" w:rsidRDefault="00B673C4">
      <w:pPr>
        <w:pStyle w:val="Style16"/>
        <w:widowControl/>
        <w:jc w:val="left"/>
        <w:rPr>
          <w:rStyle w:val="FontStyle66"/>
        </w:rPr>
      </w:pPr>
      <w:r>
        <w:rPr>
          <w:rStyle w:val="FontStyle66"/>
        </w:rPr>
        <w:t>Nábř. Edvarda Beneše 128/4, Praha 1 - Malá Strana</w:t>
      </w:r>
    </w:p>
    <w:p w:rsidR="00B673C4" w:rsidRDefault="00B673C4">
      <w:pPr>
        <w:pStyle w:val="Style6"/>
        <w:widowControl/>
        <w:spacing w:before="230" w:line="187" w:lineRule="exact"/>
        <w:jc w:val="left"/>
        <w:rPr>
          <w:rStyle w:val="FontStyle60"/>
        </w:rPr>
      </w:pPr>
      <w:r>
        <w:rPr>
          <w:rStyle w:val="FontStyle60"/>
        </w:rPr>
        <w:t>Vydal:</w:t>
      </w:r>
    </w:p>
    <w:p w:rsidR="00B673C4" w:rsidRDefault="00B673C4">
      <w:pPr>
        <w:pStyle w:val="Style16"/>
        <w:widowControl/>
        <w:jc w:val="left"/>
        <w:rPr>
          <w:rStyle w:val="FontStyle66"/>
        </w:rPr>
      </w:pPr>
      <w:r>
        <w:rPr>
          <w:rStyle w:val="FontStyle66"/>
        </w:rPr>
        <w:t>Studio acht, spol. s.r.o</w:t>
      </w:r>
    </w:p>
    <w:p w:rsidR="00B673C4" w:rsidRDefault="00B673C4">
      <w:pPr>
        <w:pStyle w:val="Style16"/>
        <w:widowControl/>
        <w:rPr>
          <w:rStyle w:val="FontStyle59"/>
        </w:rPr>
      </w:pPr>
      <w:r>
        <w:rPr>
          <w:rStyle w:val="FontStyle66"/>
        </w:rPr>
        <w:t xml:space="preserve">Za Zámečkem 746/3,158 00 Praha 5 - Jinonice </w:t>
      </w:r>
      <w:r>
        <w:rPr>
          <w:rStyle w:val="FontStyle59"/>
        </w:rPr>
        <w:t>Ing. Pavel Jakoubek, Ing. Marek Wollner</w:t>
      </w:r>
    </w:p>
    <w:p w:rsidR="00B673C4" w:rsidRDefault="00B673C4">
      <w:pPr>
        <w:pStyle w:val="Style16"/>
        <w:widowControl/>
        <w:rPr>
          <w:rStyle w:val="FontStyle59"/>
        </w:rPr>
        <w:sectPr w:rsidR="00B673C4">
          <w:pgSz w:w="11905" w:h="16837"/>
          <w:pgMar w:top="169" w:right="6791" w:bottom="439" w:left="1471" w:header="708" w:footer="708" w:gutter="0"/>
          <w:cols w:space="60"/>
          <w:noEndnote/>
        </w:sectPr>
      </w:pPr>
    </w:p>
    <w:p w:rsidR="00B673C4" w:rsidRDefault="00B673C4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B673C4" w:rsidRDefault="00B673C4">
      <w:pPr>
        <w:pStyle w:val="Style6"/>
        <w:widowControl/>
        <w:spacing w:before="5" w:line="425" w:lineRule="exact"/>
        <w:jc w:val="left"/>
        <w:rPr>
          <w:rStyle w:val="FontStyle60"/>
        </w:rPr>
      </w:pPr>
      <w:r>
        <w:rPr>
          <w:rStyle w:val="FontStyle60"/>
        </w:rPr>
        <w:t>Datum vydání:     24.11. 2017</w:t>
      </w:r>
    </w:p>
    <w:p w:rsidR="00B673C4" w:rsidRDefault="00B673C4">
      <w:pPr>
        <w:pStyle w:val="Style6"/>
        <w:widowControl/>
        <w:tabs>
          <w:tab w:val="left" w:pos="1591"/>
        </w:tabs>
        <w:spacing w:line="425" w:lineRule="exact"/>
        <w:jc w:val="left"/>
        <w:rPr>
          <w:rStyle w:val="FontStyle60"/>
        </w:rPr>
      </w:pPr>
      <w:r>
        <w:rPr>
          <w:rStyle w:val="FontStyle60"/>
        </w:rPr>
        <w:t>Profese:</w:t>
      </w:r>
      <w:r>
        <w:rPr>
          <w:rStyle w:val="FontStyle60"/>
        </w:rPr>
        <w:tab/>
        <w:t>Architektonicko-stavební část</w:t>
      </w:r>
    </w:p>
    <w:p w:rsidR="00B673C4" w:rsidRDefault="00B673C4">
      <w:pPr>
        <w:pStyle w:val="Style6"/>
        <w:widowControl/>
        <w:spacing w:line="425" w:lineRule="exact"/>
        <w:jc w:val="left"/>
        <w:rPr>
          <w:rStyle w:val="FontStyle60"/>
        </w:rPr>
      </w:pPr>
      <w:r>
        <w:rPr>
          <w:rStyle w:val="FontStyle60"/>
        </w:rPr>
        <w:t>Počet stran/příloh: 1+3</w:t>
      </w:r>
    </w:p>
    <w:p w:rsidR="00B673C4" w:rsidRDefault="00B673C4">
      <w:pPr>
        <w:pStyle w:val="Style17"/>
        <w:widowControl/>
        <w:tabs>
          <w:tab w:val="left" w:leader="underscore" w:pos="8964"/>
        </w:tabs>
        <w:spacing w:before="216"/>
        <w:jc w:val="both"/>
        <w:rPr>
          <w:rStyle w:val="FontStyle69"/>
          <w:spacing w:val="0"/>
        </w:rPr>
      </w:pPr>
      <w:r>
        <w:rPr>
          <w:rStyle w:val="FontStyle69"/>
          <w:u w:val="single"/>
        </w:rPr>
        <w:t>věc: Anglické dvorky č. 1, 7, 8</w:t>
      </w:r>
      <w:r>
        <w:rPr>
          <w:rStyle w:val="FontStyle69"/>
          <w:spacing w:val="0"/>
        </w:rPr>
        <w:tab/>
      </w:r>
    </w:p>
    <w:p w:rsidR="00B673C4" w:rsidRDefault="00B673C4">
      <w:pPr>
        <w:pStyle w:val="Style6"/>
        <w:widowControl/>
        <w:spacing w:before="187" w:line="240" w:lineRule="auto"/>
        <w:jc w:val="left"/>
        <w:rPr>
          <w:rStyle w:val="FontStyle60"/>
        </w:rPr>
      </w:pPr>
      <w:r>
        <w:rPr>
          <w:rStyle w:val="FontStyle60"/>
        </w:rPr>
        <w:t>Popis:</w:t>
      </w:r>
    </w:p>
    <w:p w:rsidR="00B673C4" w:rsidRDefault="00B673C4">
      <w:pPr>
        <w:pStyle w:val="Style4"/>
        <w:widowControl/>
        <w:spacing w:line="216" w:lineRule="exact"/>
        <w:jc w:val="left"/>
        <w:rPr>
          <w:rStyle w:val="FontStyle59"/>
        </w:rPr>
      </w:pPr>
      <w:r>
        <w:rPr>
          <w:rStyle w:val="FontStyle59"/>
        </w:rPr>
        <w:t>Po započetí bouracích prací byly konstatovány rozdíiné souvrství a technický stav nosných konstrukcí anglických dvorků 6.1,7, 8.</w:t>
      </w:r>
    </w:p>
    <w:p w:rsidR="00B673C4" w:rsidRDefault="00B673C4">
      <w:pPr>
        <w:pStyle w:val="Style4"/>
        <w:widowControl/>
        <w:spacing w:before="202" w:line="216" w:lineRule="exact"/>
        <w:rPr>
          <w:rStyle w:val="FontStyle59"/>
        </w:rPr>
      </w:pPr>
      <w:r>
        <w:rPr>
          <w:rStyle w:val="FontStyle59"/>
        </w:rPr>
        <w:t>č. 1 - viditelná omítková vrstva byla aplikována na geotextilii a nopovou folii. Na toto souvrství navazuje nosná zeď dvorku. Projekt předpokládal omítkovou vrstvu přímo na zdivu.</w:t>
      </w:r>
    </w:p>
    <w:p w:rsidR="00B673C4" w:rsidRDefault="00B673C4">
      <w:pPr>
        <w:pStyle w:val="Style4"/>
        <w:widowControl/>
        <w:spacing w:before="209" w:line="209" w:lineRule="exact"/>
        <w:jc w:val="left"/>
        <w:rPr>
          <w:rStyle w:val="FontStyle59"/>
        </w:rPr>
      </w:pPr>
      <w:r>
        <w:rPr>
          <w:rStyle w:val="FontStyle59"/>
        </w:rPr>
        <w:t>č. 7 - viditelná omítková vrstva byla aplikována na vrstvu torkretu s největší pravděpodobností stříkaného na nosnou zeď dvorku, Projekt předpokládal omítkovou vrstvu přímo na zdivu.</w:t>
      </w:r>
    </w:p>
    <w:p w:rsidR="00B673C4" w:rsidRDefault="00B673C4">
      <w:pPr>
        <w:pStyle w:val="Style4"/>
        <w:widowControl/>
        <w:spacing w:before="238" w:line="240" w:lineRule="auto"/>
        <w:jc w:val="left"/>
        <w:rPr>
          <w:rStyle w:val="FontStyle59"/>
        </w:rPr>
      </w:pPr>
      <w:r>
        <w:rPr>
          <w:rStyle w:val="FontStyle59"/>
        </w:rPr>
        <w:t>č. 8 - nosná zeď dvorku po otlučení omítkové vrstvy vykazuje vyšší míru degradace než projekt předpokládá!.</w:t>
      </w:r>
    </w:p>
    <w:p w:rsidR="00B673C4" w:rsidRDefault="00B673C4">
      <w:pPr>
        <w:pStyle w:val="Style9"/>
        <w:widowControl/>
        <w:spacing w:before="202" w:line="209" w:lineRule="exact"/>
        <w:rPr>
          <w:rStyle w:val="FontStyle59"/>
        </w:rPr>
      </w:pPr>
      <w:r>
        <w:rPr>
          <w:rStyle w:val="FontStyle60"/>
        </w:rPr>
        <w:t xml:space="preserve">Důvod: </w:t>
      </w:r>
      <w:r>
        <w:rPr>
          <w:rStyle w:val="FontStyle59"/>
        </w:rPr>
        <w:t>Sondy pro potřeby projektové přípravy byly provedeny pouze v místech, kde byla po ohledání konstatována vyšší míra degradace konstrukcí, toto se netýká dvorků č. 1 a 7, které vykazovaly obstojný technický stav. V případě dvorku č. 8 byla sonda provedena, ale neprokázala výše zmíněné skutečnosti tj. vyšší degradaci zdiva.</w:t>
      </w:r>
    </w:p>
    <w:p w:rsidR="00B673C4" w:rsidRDefault="00B673C4">
      <w:pPr>
        <w:pStyle w:val="Style19"/>
        <w:widowControl/>
        <w:spacing w:before="216"/>
        <w:rPr>
          <w:rStyle w:val="FontStyle67"/>
        </w:rPr>
      </w:pPr>
      <w:r>
        <w:rPr>
          <w:rStyle w:val="FontStyle67"/>
        </w:rPr>
        <w:t>Návrh:</w:t>
      </w:r>
    </w:p>
    <w:p w:rsidR="00B673C4" w:rsidRDefault="00B673C4">
      <w:pPr>
        <w:pStyle w:val="Style4"/>
        <w:widowControl/>
        <w:spacing w:line="209" w:lineRule="exact"/>
        <w:rPr>
          <w:rStyle w:val="FontStyle59"/>
        </w:rPr>
      </w:pPr>
      <w:r>
        <w:rPr>
          <w:rStyle w:val="FontStyle59"/>
        </w:rPr>
        <w:t>č. 1 - odstranění nopové folie a geotextílie včetně nanesené omítkové vrstvy a dále dle poznámky PF19.1a viz projektová dokumentace</w:t>
      </w:r>
    </w:p>
    <w:p w:rsidR="00B673C4" w:rsidRDefault="00B673C4">
      <w:pPr>
        <w:pStyle w:val="Style9"/>
        <w:widowControl/>
        <w:spacing w:before="209" w:line="209" w:lineRule="exact"/>
        <w:rPr>
          <w:rStyle w:val="FontStyle59"/>
        </w:rPr>
      </w:pPr>
      <w:r>
        <w:rPr>
          <w:rStyle w:val="FontStyle59"/>
        </w:rPr>
        <w:t>č. 7 - odstranění omítky v celém rozsahu, odstranění degradovaných a odloučených ploch torkretu (tl. 50 mm, předpoklad 50% plochy stěny dvorku), vyrovnání povrchu omítkou na bázi hydraulického vápna a dále dle poznámky P19.1a viz projektová dokumentace tj. minerální hydroizolační stěrka, omítka na bázi hydraulického vápna, silikátový nátěr</w:t>
      </w:r>
    </w:p>
    <w:p w:rsidR="00B673C4" w:rsidRDefault="00B673C4">
      <w:pPr>
        <w:pStyle w:val="Style9"/>
        <w:widowControl/>
        <w:spacing w:before="209" w:line="209" w:lineRule="exact"/>
        <w:rPr>
          <w:rStyle w:val="FontStyle59"/>
        </w:rPr>
      </w:pPr>
      <w:r>
        <w:rPr>
          <w:rStyle w:val="FontStyle59"/>
        </w:rPr>
        <w:t xml:space="preserve">č. 8 - vybourání cihelného zdiva {rozsah dtto výkres) v tl. 150 mm do hloubky cca 1 řada pod dno dvorku (záběry volit cca </w:t>
      </w:r>
      <w:r>
        <w:rPr>
          <w:rStyle w:val="FontStyle60"/>
        </w:rPr>
        <w:t xml:space="preserve">1 </w:t>
      </w:r>
      <w:r>
        <w:rPr>
          <w:rStyle w:val="FontStyle59"/>
        </w:rPr>
        <w:t>bm), očištění zdiva, vyrovnání zdiva vápennou hydraulickou maltou a vyrovnáni vodorovné roviny pro založení přizdívky, montáž nopové folie tl. 20 mm po celé výšce zdi, přizdivka z betonových tvárnic ztraceného bednění tl. 100 mm (beton C20/25, ztuženo betonářskou výztuží, průběžně po výšce kotvit k cihelné zdi min. ve dvou výškových úrovních, v druhé a poslední řadě ponecháni distance 20-30mm ve svislých spárách tj. vytvoření škvír), nová omítka na bází hydraulického vápna tl. 20 mm, nátěr silikátový vícevrstvý v odstínu dle fasád. Oproti poznámce PF 19.1a nebude prováděno odsolení obnaženého zdiva a hydroizolační stěrka nebude provedena na celou výšku stěny (pouze do výšky 200 mm od dna dvorku v návaznosti na vodorovnou hydroízolaci)</w:t>
      </w:r>
    </w:p>
    <w:p w:rsidR="00B673C4" w:rsidRDefault="00B673C4">
      <w:pPr>
        <w:pStyle w:val="Style4"/>
        <w:widowControl/>
        <w:spacing w:before="209" w:line="209" w:lineRule="exact"/>
        <w:jc w:val="left"/>
        <w:rPr>
          <w:rStyle w:val="FontStyle59"/>
        </w:rPr>
      </w:pPr>
      <w:r>
        <w:rPr>
          <w:rStyle w:val="FontStyle59"/>
        </w:rPr>
        <w:t>Příloha:</w:t>
      </w:r>
    </w:p>
    <w:p w:rsidR="00B673C4" w:rsidRDefault="00B673C4">
      <w:pPr>
        <w:pStyle w:val="Style9"/>
        <w:widowControl/>
        <w:spacing w:line="209" w:lineRule="exact"/>
        <w:rPr>
          <w:rStyle w:val="FontStyle59"/>
        </w:rPr>
      </w:pPr>
      <w:r>
        <w:rPr>
          <w:rStyle w:val="FontStyle59"/>
        </w:rPr>
        <w:t xml:space="preserve">č. 1 - Půdorys a pohled na stěnu angl. dvorku č. 8 včetně specifikace postupu prací na angl. dvorcích č. 1, 7, 8 č. 2 - Řez stěnou anglického dvorku č. 8 včetně specifikace postupu prací na angl, dvorcích č. 1, </w:t>
      </w:r>
      <w:r>
        <w:rPr>
          <w:rStyle w:val="FontStyle73"/>
          <w:spacing w:val="20"/>
        </w:rPr>
        <w:t>7,</w:t>
      </w:r>
      <w:r>
        <w:rPr>
          <w:rStyle w:val="FontStyle73"/>
        </w:rPr>
        <w:t xml:space="preserve"> </w:t>
      </w:r>
      <w:r>
        <w:rPr>
          <w:rStyle w:val="FontStyle59"/>
        </w:rPr>
        <w:t>8 č. 3 - Položkový rozpočet (nové konstrukce + procesy, odpočty)</w:t>
      </w:r>
    </w:p>
    <w:p w:rsidR="00B673C4" w:rsidRDefault="00B673C4">
      <w:pPr>
        <w:pStyle w:val="Style14"/>
        <w:widowControl/>
        <w:spacing w:line="240" w:lineRule="exact"/>
        <w:ind w:left="346"/>
        <w:rPr>
          <w:sz w:val="20"/>
          <w:szCs w:val="20"/>
        </w:rPr>
      </w:pPr>
    </w:p>
    <w:p w:rsidR="00B673C4" w:rsidRDefault="00B673C4">
      <w:pPr>
        <w:pStyle w:val="Style14"/>
        <w:widowControl/>
        <w:spacing w:before="142"/>
        <w:ind w:left="346"/>
        <w:rPr>
          <w:rStyle w:val="FontStyle68"/>
        </w:rPr>
      </w:pPr>
      <w:r>
        <w:rPr>
          <w:rStyle w:val="FontStyle68"/>
        </w:rPr>
        <w:t>Upozornění: Zhotovitel je povinen informovat investora a technický dozor stavby o dopadech do ceny a harmonogramu díla do pěti pracovních dni od obdržení pokynu.</w:t>
      </w:r>
    </w:p>
    <w:p w:rsidR="00B673C4" w:rsidRDefault="00B673C4">
      <w:pPr>
        <w:pStyle w:val="Style14"/>
        <w:widowControl/>
        <w:spacing w:before="142"/>
        <w:ind w:left="346"/>
        <w:rPr>
          <w:rStyle w:val="FontStyle68"/>
        </w:rPr>
        <w:sectPr w:rsidR="00B673C4">
          <w:type w:val="continuous"/>
          <w:pgSz w:w="11905" w:h="16837"/>
          <w:pgMar w:top="169" w:right="1478" w:bottom="439" w:left="1442" w:header="708" w:footer="708" w:gutter="0"/>
          <w:cols w:space="60"/>
          <w:noEndnote/>
        </w:sectPr>
      </w:pPr>
    </w:p>
    <w:p w:rsidR="00B673C4" w:rsidRDefault="00C22A3C">
      <w:pPr>
        <w:pStyle w:val="Style17"/>
        <w:widowControl/>
        <w:jc w:val="both"/>
        <w:rPr>
          <w:rStyle w:val="FontStyle69"/>
          <w:lang w:eastAsia="de-DE"/>
        </w:rPr>
      </w:pPr>
      <w:r>
        <w:rPr>
          <w:noProof/>
        </w:rPr>
        <w:lastRenderedPageBreak/>
        <w:pict>
          <v:shape id="_x0000_s1030" type="#_x0000_t202" style="position:absolute;left:0;text-align:left;margin-left:-7.9pt;margin-top:14.75pt;width:414.7pt;height:448.2pt;z-index:5;mso-wrap-edited:f;mso-wrap-distance-left:1.8pt;mso-wrap-distance-right:1.8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31" type="#_x0000_t75" style="width:414.8pt;height:448.25pt">
                        <v:imagedata r:id="rId10" o:title=""/>
                      </v:shape>
                    </w:pict>
                  </w:r>
                </w:p>
              </w:txbxContent>
            </v:textbox>
            <w10:wrap type="square" side="largest" anchorx="margin"/>
          </v:shape>
        </w:pict>
      </w:r>
      <w:r w:rsidR="00B673C4">
        <w:rPr>
          <w:rStyle w:val="FontStyle69"/>
          <w:lang w:val="de-DE" w:eastAsia="de-DE"/>
        </w:rPr>
        <w:t>ANGL</w:t>
      </w:r>
      <w:r w:rsidR="00B673C4">
        <w:rPr>
          <w:rStyle w:val="FontStyle69"/>
          <w:lang w:eastAsia="de-DE"/>
        </w:rPr>
        <w:t xml:space="preserve"> DVOREK Č. 8 - ŘEZ</w:t>
      </w:r>
    </w:p>
    <w:p w:rsidR="00B673C4" w:rsidRDefault="00B673C4">
      <w:pPr>
        <w:pStyle w:val="Style17"/>
        <w:widowControl/>
        <w:spacing w:before="58"/>
        <w:rPr>
          <w:rStyle w:val="FontStyle69"/>
        </w:rPr>
      </w:pPr>
      <w:r>
        <w:rPr>
          <w:rStyle w:val="FontStyle69"/>
          <w:lang w:eastAsia="de-DE"/>
        </w:rPr>
        <w:br w:type="column"/>
      </w:r>
      <w:r>
        <w:rPr>
          <w:rStyle w:val="FontStyle69"/>
        </w:rPr>
        <w:t>POZNÁMKY</w:t>
      </w:r>
    </w:p>
    <w:p w:rsidR="00B673C4" w:rsidRDefault="00B673C4">
      <w:pPr>
        <w:pStyle w:val="Style24"/>
        <w:widowControl/>
        <w:ind w:right="1440"/>
        <w:jc w:val="left"/>
        <w:rPr>
          <w:rStyle w:val="FontStyle70"/>
        </w:rPr>
      </w:pPr>
      <w:r>
        <w:rPr>
          <w:rStyle w:val="FontStyle70"/>
        </w:rPr>
        <w:t>Standardy materiálů a postupy prací dtto poznámky k výkresům ANGL DVOREK C. 1</w:t>
      </w:r>
    </w:p>
    <w:p w:rsidR="00B673C4" w:rsidRDefault="00B673C4">
      <w:pPr>
        <w:pStyle w:val="Style24"/>
        <w:widowControl/>
        <w:spacing w:line="151" w:lineRule="exact"/>
        <w:jc w:val="left"/>
        <w:rPr>
          <w:rStyle w:val="FontStyle70"/>
        </w:rPr>
      </w:pPr>
      <w:r>
        <w:rPr>
          <w:rStyle w:val="FontStyle70"/>
        </w:rPr>
        <w:t>1.    Demontáž nopové folie a geotextílie</w:t>
      </w:r>
    </w:p>
    <w:p w:rsidR="00B673C4" w:rsidRDefault="00B673C4">
      <w:pPr>
        <w:pStyle w:val="Style24"/>
        <w:widowControl/>
        <w:spacing w:line="151" w:lineRule="exact"/>
        <w:jc w:val="left"/>
        <w:rPr>
          <w:rStyle w:val="FontStyle70"/>
        </w:rPr>
      </w:pPr>
      <w:r>
        <w:rPr>
          <w:rStyle w:val="FontStyle70"/>
        </w:rPr>
        <w:t>Z   Odstranění omítkových vrstev krytých nopovou folií</w:t>
      </w:r>
    </w:p>
    <w:p w:rsidR="00B673C4" w:rsidRDefault="00B673C4">
      <w:pPr>
        <w:pStyle w:val="Style24"/>
        <w:widowControl/>
        <w:spacing w:line="151" w:lineRule="exact"/>
        <w:jc w:val="left"/>
        <w:rPr>
          <w:rStyle w:val="FontStyle70"/>
        </w:rPr>
      </w:pPr>
      <w:r>
        <w:rPr>
          <w:rStyle w:val="FontStyle70"/>
        </w:rPr>
        <w:t>3.   Dále dle poznámky k fasádám PF19.1a</w:t>
      </w:r>
    </w:p>
    <w:p w:rsidR="00B673C4" w:rsidRDefault="00B673C4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B673C4" w:rsidRDefault="00B673C4">
      <w:pPr>
        <w:pStyle w:val="Style24"/>
        <w:widowControl/>
        <w:spacing w:before="91" w:line="158" w:lineRule="exact"/>
        <w:jc w:val="left"/>
        <w:rPr>
          <w:rStyle w:val="FontStyle70"/>
        </w:rPr>
      </w:pPr>
      <w:r>
        <w:rPr>
          <w:rStyle w:val="FontStyle70"/>
        </w:rPr>
        <w:t>ANGL DVOREK Č. 7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Odstranění omítky v celém rozsahu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Odstranění degradovaných a odloučených ploch torkretu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before="7" w:line="158" w:lineRule="exact"/>
        <w:ind w:firstLine="0"/>
        <w:rPr>
          <w:rStyle w:val="FontStyle70"/>
        </w:rPr>
      </w:pPr>
      <w:r>
        <w:rPr>
          <w:rStyle w:val="FontStyle70"/>
        </w:rPr>
        <w:t>Nová vyrovnávací omítko na bázi hydraulického vápna (vyrovnání plochy)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before="7" w:line="158" w:lineRule="exact"/>
        <w:ind w:left="274"/>
        <w:rPr>
          <w:rStyle w:val="FontStyle70"/>
        </w:rPr>
      </w:pPr>
      <w:r>
        <w:rPr>
          <w:rStyle w:val="FontStyle70"/>
        </w:rPr>
        <w:t>Nanesena minerální izolační stěrka 1K odolná síranům ve více vrstvách (standard: systém Kiesol + Sulfotexschlmme fi Remmers, Oxal DSHS fí MS Bauchemie). Napojení na hydroizoiaci podlah anglických dvorků, zatažení pod korunu zdi)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Nová omítka na bázi hydraulického vápna tl. 20 mm</w:t>
      </w:r>
    </w:p>
    <w:p w:rsidR="00B673C4" w:rsidRDefault="00B673C4" w:rsidP="00B36D61">
      <w:pPr>
        <w:pStyle w:val="Style26"/>
        <w:widowControl/>
        <w:numPr>
          <w:ilvl w:val="0"/>
          <w:numId w:val="2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Nátěr silikátový vícevrstvý v odstínu dle fasád</w:t>
      </w:r>
    </w:p>
    <w:p w:rsidR="00B673C4" w:rsidRDefault="00B673C4">
      <w:pPr>
        <w:pStyle w:val="Style24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24"/>
        <w:widowControl/>
        <w:spacing w:before="84" w:line="240" w:lineRule="auto"/>
        <w:rPr>
          <w:rStyle w:val="FontStyle70"/>
          <w:lang w:eastAsia="de-DE"/>
        </w:rPr>
      </w:pPr>
      <w:r>
        <w:rPr>
          <w:rStyle w:val="FontStyle70"/>
          <w:lang w:val="de-DE" w:eastAsia="de-DE"/>
        </w:rPr>
        <w:t>ANGL</w:t>
      </w:r>
      <w:r>
        <w:rPr>
          <w:rStyle w:val="FontStyle70"/>
          <w:lang w:eastAsia="de-DE"/>
        </w:rPr>
        <w:t xml:space="preserve"> DVOREK č. 8</w:t>
      </w:r>
    </w:p>
    <w:p w:rsidR="00B673C4" w:rsidRDefault="00B673C4">
      <w:pPr>
        <w:pStyle w:val="Style24"/>
        <w:widowControl/>
        <w:spacing w:before="36" w:line="240" w:lineRule="auto"/>
        <w:ind w:left="4565"/>
        <w:rPr>
          <w:rStyle w:val="FontStyle70"/>
        </w:rPr>
      </w:pPr>
      <w:r>
        <w:rPr>
          <w:rStyle w:val="FontStyle70"/>
        </w:rPr>
        <w:t>rada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line="151" w:lineRule="exact"/>
        <w:ind w:left="274"/>
        <w:rPr>
          <w:rStyle w:val="FontStyle70"/>
        </w:rPr>
      </w:pPr>
      <w:r>
        <w:rPr>
          <w:rStyle w:val="FontStyle70"/>
        </w:rPr>
        <w:t>Vybourání cihelného zdiva (rozsah dtto výkres) v ti. 150 mm do hloubky cca pod dno dvorku - záběry volit cco 1 bm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line="151" w:lineRule="exact"/>
        <w:ind w:firstLine="0"/>
        <w:rPr>
          <w:rStyle w:val="FontStyle70"/>
        </w:rPr>
      </w:pPr>
      <w:r>
        <w:rPr>
          <w:rStyle w:val="FontStyle70"/>
        </w:rPr>
        <w:t>Očištění zdiva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before="7" w:line="151" w:lineRule="exact"/>
        <w:ind w:left="274"/>
        <w:rPr>
          <w:rStyle w:val="FontStyle70"/>
        </w:rPr>
      </w:pPr>
      <w:r>
        <w:rPr>
          <w:rStyle w:val="FontStyle70"/>
        </w:rPr>
        <w:t>Vyrovnání zdiva vápennou hydraulickou maltou o vyrovnání vodorovné roviny pro založení piizdívky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line="166" w:lineRule="exact"/>
        <w:ind w:firstLine="0"/>
        <w:rPr>
          <w:rStyle w:val="FontStyle70"/>
        </w:rPr>
      </w:pPr>
      <w:r>
        <w:rPr>
          <w:rStyle w:val="FontStyle70"/>
        </w:rPr>
        <w:t>Montáž nopové folie tl. 20 mm po celé výšce zdi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line="166" w:lineRule="exact"/>
        <w:ind w:left="274"/>
        <w:rPr>
          <w:rStyle w:val="FontStyle70"/>
        </w:rPr>
      </w:pPr>
      <w:r>
        <w:rPr>
          <w:rStyle w:val="FontStyle70"/>
        </w:rPr>
        <w:t>Přlzdívka z betonových tvárnic ztraceného bednění tl. 100 mm - beton C20/25, ztuženo betonářskou výztuží - průběžně po výšce kotvit k cihelné zdi (min ve dvou výškových úrovních) - v druhé a poslední řadě ponechání distance 20-30mm ve svislých spárách (vytvoření škvír)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before="7" w:line="240" w:lineRule="auto"/>
        <w:ind w:firstLine="0"/>
        <w:rPr>
          <w:rStyle w:val="FontStyle70"/>
        </w:rPr>
      </w:pPr>
      <w:r>
        <w:rPr>
          <w:rStyle w:val="FontStyle70"/>
        </w:rPr>
        <w:t>Nová omítka na bázi hydraulického vápno U. 20 mm</w:t>
      </w:r>
    </w:p>
    <w:p w:rsidR="00B673C4" w:rsidRDefault="00B673C4" w:rsidP="00B36D61">
      <w:pPr>
        <w:pStyle w:val="Style26"/>
        <w:widowControl/>
        <w:numPr>
          <w:ilvl w:val="0"/>
          <w:numId w:val="3"/>
        </w:numPr>
        <w:tabs>
          <w:tab w:val="left" w:pos="274"/>
        </w:tabs>
        <w:spacing w:before="7" w:line="240" w:lineRule="auto"/>
        <w:ind w:firstLine="0"/>
        <w:rPr>
          <w:rStyle w:val="FontStyle70"/>
        </w:rPr>
      </w:pPr>
      <w:r>
        <w:rPr>
          <w:rStyle w:val="FontStyle70"/>
        </w:rPr>
        <w:t>Nátěr silikátový vícevrstvý v odstínu dle fasád</w:t>
      </w:r>
    </w:p>
    <w:p w:rsidR="00B673C4" w:rsidRDefault="00B673C4">
      <w:pPr>
        <w:widowControl/>
        <w:spacing w:before="1094"/>
      </w:pPr>
      <w:r>
        <w:pict>
          <v:shape id="_x0000_i1032" type="#_x0000_t75" style="width:245.25pt;height:84.55pt">
            <v:imagedata r:id="rId11" o:title=""/>
          </v:shape>
        </w:pict>
      </w:r>
    </w:p>
    <w:p w:rsidR="00B673C4" w:rsidRDefault="00B673C4">
      <w:pPr>
        <w:widowControl/>
        <w:spacing w:before="1094"/>
        <w:sectPr w:rsidR="00B673C4">
          <w:pgSz w:w="16837" w:h="11905" w:orient="landscape"/>
          <w:pgMar w:top="904" w:right="1067" w:bottom="778" w:left="1240" w:header="708" w:footer="708" w:gutter="0"/>
          <w:cols w:num="2" w:space="708" w:equalWidth="0">
            <w:col w:w="2779" w:space="6804"/>
            <w:col w:w="4946"/>
          </w:cols>
          <w:noEndnote/>
        </w:sectPr>
      </w:pPr>
    </w:p>
    <w:p w:rsidR="00B673C4" w:rsidRDefault="00B673C4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5465"/>
        <w:gridCol w:w="5378"/>
        <w:gridCol w:w="914"/>
        <w:gridCol w:w="554"/>
        <w:gridCol w:w="799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>STRAKOVA AKADEMIE</w:t>
            </w:r>
          </w:p>
        </w:tc>
        <w:tc>
          <w:tcPr>
            <w:tcW w:w="5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>OBNOVA VNĚJŠÍHO PLÁŠTĚ A OPLOCENÍ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 xml:space="preserve">PROJEKTOVÁ INSTRUKCE </w:t>
            </w:r>
            <w:r w:rsidRPr="00C22A3C">
              <w:rPr>
                <w:rStyle w:val="FontStyle59"/>
              </w:rPr>
              <w:t>C</w:t>
            </w:r>
            <w:r w:rsidRPr="00C22A3C">
              <w:rPr>
                <w:rStyle w:val="FontStyle68"/>
              </w:rPr>
              <w:t xml:space="preserve">.2 - ANGLICKÉ DVORKY </w:t>
            </w:r>
            <w:r w:rsidRPr="00C22A3C">
              <w:rPr>
                <w:rStyle w:val="FontStyle59"/>
              </w:rPr>
              <w:t xml:space="preserve">Č. </w:t>
            </w:r>
            <w:r w:rsidRPr="00C22A3C">
              <w:rPr>
                <w:rStyle w:val="FontStyle68"/>
              </w:rPr>
              <w:t>1, 7. 8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>11/2017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>1:10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5"/>
              <w:widowControl/>
              <w:rPr>
                <w:rStyle w:val="FontStyle68"/>
              </w:rPr>
            </w:pPr>
            <w:r w:rsidRPr="00C22A3C">
              <w:rPr>
                <w:rStyle w:val="FontStyle68"/>
              </w:rPr>
              <w:t>02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175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9"/>
              <w:widowControl/>
              <w:ind w:left="302"/>
              <w:rPr>
                <w:rStyle w:val="FontStyle71"/>
              </w:rPr>
            </w:pPr>
            <w:r w:rsidRPr="00C22A3C">
              <w:rPr>
                <w:rStyle w:val="FontStyle71"/>
              </w:rPr>
              <w:t xml:space="preserve">TENTO VÝKRES JE MAJETKEM STUDIA ACHT.SPOL. S R. 0. A NEMŮŽE BYT KOPÍROVÁN BEZ P.oEMNÉHO SOUHLASU. STUDIO ACHT. SPOL. S R. 0. ZA ZÁMEČKEM 74 „ 3. 158 </w:t>
            </w:r>
            <w:r w:rsidRPr="00C22A3C">
              <w:rPr>
                <w:rStyle w:val="FontStyle64"/>
              </w:rPr>
              <w:t xml:space="preserve">n </w:t>
            </w:r>
            <w:r w:rsidRPr="00C22A3C">
              <w:rPr>
                <w:rStyle w:val="FontStyle71"/>
              </w:rPr>
              <w:t>PRAHA 5 - JINC VICE. WVVW.STUDIOACHT.C;. í nail sluf .ad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9"/>
              <w:widowControl/>
              <w:rPr>
                <w:rStyle w:val="FontStyle71"/>
              </w:rPr>
            </w:pPr>
            <w:r w:rsidRPr="00C22A3C">
              <w:rPr>
                <w:rStyle w:val="FontStyle71"/>
              </w:rPr>
              <w:t>. '•studio.-chl.uf</w:t>
            </w:r>
          </w:p>
        </w:tc>
      </w:tr>
    </w:tbl>
    <w:p w:rsidR="00B673C4" w:rsidRDefault="00B673C4">
      <w:pPr>
        <w:widowControl/>
        <w:rPr>
          <w:rStyle w:val="FontStyle71"/>
        </w:rPr>
        <w:sectPr w:rsidR="00B673C4">
          <w:type w:val="continuous"/>
          <w:pgSz w:w="16837" w:h="11905" w:orient="landscape"/>
          <w:pgMar w:top="904" w:right="916" w:bottom="778" w:left="1103" w:header="708" w:footer="708" w:gutter="0"/>
          <w:cols w:space="60"/>
          <w:noEndnote/>
        </w:sectPr>
      </w:pPr>
    </w:p>
    <w:p w:rsidR="00B673C4" w:rsidRDefault="00B673C4">
      <w:pPr>
        <w:pStyle w:val="Style17"/>
        <w:widowControl/>
        <w:spacing w:before="14"/>
        <w:jc w:val="both"/>
        <w:rPr>
          <w:rStyle w:val="FontStyle69"/>
          <w:lang w:eastAsia="de-DE"/>
        </w:rPr>
      </w:pPr>
      <w:r>
        <w:rPr>
          <w:rStyle w:val="FontStyle69"/>
          <w:lang w:val="de-DE" w:eastAsia="de-DE"/>
        </w:rPr>
        <w:lastRenderedPageBreak/>
        <w:t>ANGL</w:t>
      </w:r>
      <w:r>
        <w:rPr>
          <w:rStyle w:val="FontStyle69"/>
          <w:lang w:eastAsia="de-DE"/>
        </w:rPr>
        <w:t xml:space="preserve"> DVOREK Č. 8 - POHLED A</w:t>
      </w:r>
    </w:p>
    <w:p w:rsidR="00B673C4" w:rsidRDefault="00B673C4">
      <w:pPr>
        <w:pStyle w:val="Style17"/>
        <w:widowControl/>
        <w:jc w:val="both"/>
        <w:rPr>
          <w:rStyle w:val="FontStyle69"/>
        </w:rPr>
      </w:pPr>
      <w:r>
        <w:rPr>
          <w:rStyle w:val="FontStyle69"/>
          <w:lang w:eastAsia="de-DE"/>
        </w:rPr>
        <w:br w:type="column"/>
      </w:r>
      <w:r>
        <w:rPr>
          <w:rStyle w:val="FontStyle69"/>
        </w:rPr>
        <w:t>POZNÁMKY</w:t>
      </w:r>
    </w:p>
    <w:p w:rsidR="00B673C4" w:rsidRDefault="00B673C4">
      <w:pPr>
        <w:pStyle w:val="Style17"/>
        <w:widowControl/>
        <w:jc w:val="both"/>
        <w:rPr>
          <w:rStyle w:val="FontStyle69"/>
        </w:rPr>
        <w:sectPr w:rsidR="00B673C4">
          <w:pgSz w:w="16837" w:h="11905" w:orient="landscape"/>
          <w:pgMar w:top="1065" w:right="5063" w:bottom="631" w:left="1111" w:header="708" w:footer="708" w:gutter="0"/>
          <w:cols w:num="2" w:space="708" w:equalWidth="0">
            <w:col w:w="3420" w:space="6228"/>
            <w:col w:w="1015"/>
          </w:cols>
          <w:noEndnote/>
        </w:sectPr>
      </w:pPr>
    </w:p>
    <w:p w:rsidR="00B673C4" w:rsidRDefault="00C22A3C">
      <w:pPr>
        <w:pStyle w:val="Style24"/>
        <w:widowControl/>
        <w:spacing w:line="338" w:lineRule="exact"/>
        <w:ind w:right="1454"/>
        <w:rPr>
          <w:rStyle w:val="FontStyle70"/>
        </w:rPr>
      </w:pPr>
      <w:r>
        <w:rPr>
          <w:noProof/>
        </w:rPr>
        <w:pict>
          <v:shape id="_x0000_s1031" type="#_x0000_t202" style="position:absolute;left:0;text-align:left;margin-left:-447.85pt;margin-top:30.6pt;width:390.95pt;height:132.85pt;z-index:6;mso-wrap-edited:f;mso-wrap-distance-left:1.8pt;mso-wrap-distance-top:13.3pt;mso-wrap-distance-right:1.8pt;mso-wrap-distance-bottom:.7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34" type="#_x0000_t75" style="width:391.1pt;height:132.85pt">
                        <v:imagedata r:id="rId1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B673C4">
        <w:rPr>
          <w:rStyle w:val="FontStyle70"/>
        </w:rPr>
        <w:t>Standardy materiálů a postupy prací dtto poznámky k výkresům ANGL DVOREK Č. 1</w:t>
      </w:r>
    </w:p>
    <w:p w:rsidR="00B673C4" w:rsidRDefault="00B673C4" w:rsidP="00B36D61">
      <w:pPr>
        <w:pStyle w:val="Style26"/>
        <w:widowControl/>
        <w:numPr>
          <w:ilvl w:val="0"/>
          <w:numId w:val="4"/>
        </w:numPr>
        <w:tabs>
          <w:tab w:val="left" w:pos="274"/>
        </w:tabs>
        <w:spacing w:line="151" w:lineRule="exact"/>
        <w:ind w:firstLine="0"/>
        <w:rPr>
          <w:rStyle w:val="FontStyle70"/>
        </w:rPr>
      </w:pPr>
      <w:r>
        <w:rPr>
          <w:rStyle w:val="FontStyle70"/>
        </w:rPr>
        <w:t>Demontáž nopové folie a geotextílie</w:t>
      </w:r>
    </w:p>
    <w:p w:rsidR="00B673C4" w:rsidRDefault="00B673C4" w:rsidP="00B36D61">
      <w:pPr>
        <w:pStyle w:val="Style26"/>
        <w:widowControl/>
        <w:numPr>
          <w:ilvl w:val="0"/>
          <w:numId w:val="4"/>
        </w:numPr>
        <w:tabs>
          <w:tab w:val="left" w:pos="274"/>
        </w:tabs>
        <w:spacing w:line="151" w:lineRule="exact"/>
        <w:ind w:firstLine="0"/>
        <w:rPr>
          <w:rStyle w:val="FontStyle70"/>
        </w:rPr>
      </w:pPr>
      <w:r>
        <w:rPr>
          <w:rStyle w:val="FontStyle70"/>
        </w:rPr>
        <w:t>Odstranění omítkových vrstev krytých nopovou folií</w:t>
      </w:r>
    </w:p>
    <w:p w:rsidR="00B673C4" w:rsidRDefault="00B673C4" w:rsidP="00B36D61">
      <w:pPr>
        <w:pStyle w:val="Style26"/>
        <w:widowControl/>
        <w:numPr>
          <w:ilvl w:val="0"/>
          <w:numId w:val="4"/>
        </w:numPr>
        <w:tabs>
          <w:tab w:val="left" w:pos="274"/>
        </w:tabs>
        <w:spacing w:line="151" w:lineRule="exact"/>
        <w:ind w:firstLine="0"/>
        <w:rPr>
          <w:rStyle w:val="FontStyle70"/>
        </w:rPr>
      </w:pPr>
      <w:r>
        <w:rPr>
          <w:rStyle w:val="FontStyle70"/>
        </w:rPr>
        <w:t>Dále dle poznámky k fasádám PF19.1a</w:t>
      </w:r>
    </w:p>
    <w:p w:rsidR="00B673C4" w:rsidRDefault="00B673C4">
      <w:pPr>
        <w:pStyle w:val="Style24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24"/>
        <w:widowControl/>
        <w:spacing w:before="91" w:line="240" w:lineRule="auto"/>
        <w:rPr>
          <w:rStyle w:val="FontStyle70"/>
          <w:lang w:eastAsia="de-DE"/>
        </w:rPr>
      </w:pPr>
      <w:r>
        <w:rPr>
          <w:rStyle w:val="FontStyle70"/>
          <w:lang w:val="de-DE" w:eastAsia="de-DE"/>
        </w:rPr>
        <w:t>ANGL</w:t>
      </w:r>
      <w:r>
        <w:rPr>
          <w:rStyle w:val="FontStyle70"/>
          <w:lang w:eastAsia="de-DE"/>
        </w:rPr>
        <w:t xml:space="preserve"> DVOREK C. 7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line="166" w:lineRule="exact"/>
        <w:ind w:firstLine="0"/>
        <w:rPr>
          <w:rStyle w:val="FontStyle70"/>
        </w:rPr>
      </w:pPr>
      <w:r>
        <w:rPr>
          <w:rStyle w:val="FontStyle70"/>
        </w:rPr>
        <w:t>Odstranění omítky v celém rozsahu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line="166" w:lineRule="exact"/>
        <w:ind w:firstLine="0"/>
        <w:rPr>
          <w:rStyle w:val="FontStyle70"/>
        </w:rPr>
      </w:pPr>
      <w:r>
        <w:rPr>
          <w:rStyle w:val="FontStyle70"/>
        </w:rPr>
        <w:t>Odstranění degradovaných a odloučených ploch torkretu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line="166" w:lineRule="exact"/>
        <w:ind w:firstLine="0"/>
        <w:rPr>
          <w:rStyle w:val="FontStyle70"/>
        </w:rPr>
      </w:pPr>
      <w:r>
        <w:rPr>
          <w:rStyle w:val="FontStyle70"/>
        </w:rPr>
        <w:t>Nová vyrovnávací omítka na bázi hydraulického vápna (vyrovnání plochy)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line="166" w:lineRule="exact"/>
        <w:ind w:left="274"/>
        <w:rPr>
          <w:rStyle w:val="FontStyle70"/>
        </w:rPr>
      </w:pPr>
      <w:r>
        <w:rPr>
          <w:rStyle w:val="FontStyle70"/>
        </w:rPr>
        <w:t>Nanesena minerální izolační stěrko 1K odolná síranům ve více vrstvách (standard: systém Kiesol + Sulfatexschlmme fí Remmera, Oxol DSHS fí MS Bauchemie). Napojení no hydroizolaci podlah anglických dvorků, zatažení pod korunu zdi)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before="7" w:line="240" w:lineRule="auto"/>
        <w:ind w:firstLine="0"/>
        <w:rPr>
          <w:rStyle w:val="FontStyle70"/>
        </w:rPr>
      </w:pPr>
      <w:r>
        <w:rPr>
          <w:rStyle w:val="FontStyle70"/>
        </w:rPr>
        <w:t>Nová omítka na bázi hydraulického vápna tl. 20 mm</w:t>
      </w:r>
    </w:p>
    <w:p w:rsidR="00B673C4" w:rsidRDefault="00B673C4" w:rsidP="00B36D61">
      <w:pPr>
        <w:pStyle w:val="Style26"/>
        <w:widowControl/>
        <w:numPr>
          <w:ilvl w:val="0"/>
          <w:numId w:val="5"/>
        </w:numPr>
        <w:tabs>
          <w:tab w:val="left" w:pos="274"/>
        </w:tabs>
        <w:spacing w:before="7" w:line="240" w:lineRule="auto"/>
        <w:ind w:firstLine="0"/>
        <w:rPr>
          <w:rStyle w:val="FontStyle70"/>
        </w:rPr>
      </w:pPr>
      <w:r>
        <w:rPr>
          <w:rStyle w:val="FontStyle70"/>
        </w:rPr>
        <w:t>Nátěr silikátový vícevrstvý v odstínu dle fasád</w:t>
      </w:r>
    </w:p>
    <w:p w:rsidR="00B673C4" w:rsidRDefault="00B673C4">
      <w:pPr>
        <w:pStyle w:val="Style24"/>
        <w:widowControl/>
        <w:spacing w:line="240" w:lineRule="exact"/>
        <w:rPr>
          <w:sz w:val="20"/>
          <w:szCs w:val="20"/>
        </w:rPr>
      </w:pPr>
    </w:p>
    <w:p w:rsidR="00B673C4" w:rsidRDefault="00B673C4">
      <w:pPr>
        <w:pStyle w:val="Style24"/>
        <w:widowControl/>
        <w:spacing w:before="91" w:after="14" w:line="240" w:lineRule="auto"/>
        <w:rPr>
          <w:rStyle w:val="FontStyle70"/>
          <w:lang w:eastAsia="de-DE"/>
        </w:rPr>
      </w:pPr>
      <w:r>
        <w:rPr>
          <w:rStyle w:val="FontStyle70"/>
          <w:lang w:val="de-DE" w:eastAsia="de-DE"/>
        </w:rPr>
        <w:t>ANGL</w:t>
      </w:r>
      <w:r>
        <w:rPr>
          <w:rStyle w:val="FontStyle70"/>
          <w:lang w:eastAsia="de-DE"/>
        </w:rPr>
        <w:t xml:space="preserve"> DVOREK Č. 8</w:t>
      </w:r>
    </w:p>
    <w:p w:rsidR="00B673C4" w:rsidRDefault="00B673C4">
      <w:pPr>
        <w:pStyle w:val="Style24"/>
        <w:widowControl/>
        <w:spacing w:before="91" w:after="14" w:line="240" w:lineRule="auto"/>
        <w:rPr>
          <w:rStyle w:val="FontStyle70"/>
          <w:lang w:eastAsia="de-DE"/>
        </w:rPr>
        <w:sectPr w:rsidR="00B673C4">
          <w:type w:val="continuous"/>
          <w:pgSz w:w="16837" w:h="11905" w:orient="landscape"/>
          <w:pgMar w:top="1065" w:right="1327" w:bottom="631" w:left="10759" w:header="708" w:footer="708" w:gutter="0"/>
          <w:cols w:space="60"/>
          <w:noEndnote/>
        </w:sectPr>
      </w:pPr>
    </w:p>
    <w:p w:rsidR="00B673C4" w:rsidRDefault="00B673C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17"/>
        <w:widowControl/>
        <w:spacing w:before="190"/>
        <w:jc w:val="both"/>
        <w:rPr>
          <w:rStyle w:val="FontStyle69"/>
        </w:rPr>
      </w:pPr>
      <w:r>
        <w:rPr>
          <w:rStyle w:val="FontStyle69"/>
        </w:rPr>
        <w:t>ANGL DVOREK C. 8 - PŮDORYS</w:t>
      </w:r>
    </w:p>
    <w:p w:rsidR="00B673C4" w:rsidRDefault="00B673C4">
      <w:pPr>
        <w:widowControl/>
        <w:rPr>
          <w:sz w:val="2"/>
          <w:szCs w:val="2"/>
        </w:rPr>
      </w:pPr>
      <w:r>
        <w:rPr>
          <w:rStyle w:val="FontStyle69"/>
        </w:rPr>
        <w:br w:type="column"/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1" w:lineRule="exact"/>
        <w:ind w:left="274"/>
        <w:rPr>
          <w:rStyle w:val="FontStyle70"/>
        </w:rPr>
      </w:pPr>
      <w:r>
        <w:rPr>
          <w:rStyle w:val="FontStyle70"/>
        </w:rPr>
        <w:t>Vybourání cihelného zdiva (rozsah dtto výkres) v tl. 150 mm do hloubky cca 1 řada pod dno dvorku - záběry volit cca 1 bm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1" w:lineRule="exact"/>
        <w:ind w:firstLine="0"/>
        <w:rPr>
          <w:rStyle w:val="FontStyle70"/>
        </w:rPr>
      </w:pPr>
      <w:r>
        <w:rPr>
          <w:rStyle w:val="FontStyle70"/>
        </w:rPr>
        <w:t>Očištění zdivo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1" w:lineRule="exact"/>
        <w:ind w:left="274"/>
        <w:rPr>
          <w:rStyle w:val="FontStyle70"/>
        </w:rPr>
      </w:pPr>
      <w:r>
        <w:rPr>
          <w:rStyle w:val="FontStyle70"/>
        </w:rPr>
        <w:t>Vyrovnání zdiva vápennou hydraulickou maltou a vyrovnání vodorovné roviny pro založení pfrzdrvky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Montáž nopové folie tl. 20 mm po celé výšce zdi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before="7" w:line="158" w:lineRule="exact"/>
        <w:ind w:left="274"/>
        <w:rPr>
          <w:rStyle w:val="FontStyle70"/>
        </w:rPr>
      </w:pPr>
      <w:r>
        <w:rPr>
          <w:rStyle w:val="FontStyle70"/>
        </w:rPr>
        <w:t>Přizdívka z betonových tvárnic ztraceného bednění tl. 100 mm - beton C20/25, ztuženo betonářskou výztuží - průběžně po výšce kotvit k cihelné zdi (min ve dvou výškových úrovních) - v druhé a poslední řadě ponechání distance 20-30mm ve svislých sporách (vytvoření škvír)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Nová omítka na bázi hydraulického vápna tl. 20 mm</w:t>
      </w:r>
    </w:p>
    <w:p w:rsidR="00B673C4" w:rsidRDefault="00B673C4" w:rsidP="00B36D61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8" w:lineRule="exact"/>
        <w:ind w:firstLine="0"/>
        <w:rPr>
          <w:rStyle w:val="FontStyle70"/>
        </w:rPr>
      </w:pPr>
      <w:r>
        <w:rPr>
          <w:rStyle w:val="FontStyle70"/>
        </w:rPr>
        <w:t>Nátěr silikátový vícevrstvý  v odstínu dle fasád</w:t>
      </w:r>
    </w:p>
    <w:p w:rsidR="00B673C4" w:rsidRDefault="00B673C4" w:rsidP="00B673C4">
      <w:pPr>
        <w:pStyle w:val="Style26"/>
        <w:widowControl/>
        <w:numPr>
          <w:ilvl w:val="0"/>
          <w:numId w:val="6"/>
        </w:numPr>
        <w:tabs>
          <w:tab w:val="left" w:pos="274"/>
        </w:tabs>
        <w:spacing w:line="158" w:lineRule="exact"/>
        <w:ind w:firstLine="0"/>
        <w:rPr>
          <w:rStyle w:val="FontStyle70"/>
        </w:rPr>
        <w:sectPr w:rsidR="00B673C4">
          <w:type w:val="continuous"/>
          <w:pgSz w:w="16837" w:h="11905" w:orient="landscape"/>
          <w:pgMar w:top="1065" w:right="1190" w:bottom="631" w:left="1139" w:header="708" w:footer="708" w:gutter="0"/>
          <w:cols w:num="2" w:space="708" w:equalWidth="0">
            <w:col w:w="3297" w:space="6343"/>
            <w:col w:w="4867"/>
          </w:cols>
          <w:noEndnote/>
        </w:sectPr>
      </w:pPr>
    </w:p>
    <w:p w:rsidR="00B673C4" w:rsidRDefault="00C22A3C">
      <w:pPr>
        <w:widowControl/>
        <w:spacing w:after="1260"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39.6pt;margin-top:2.9pt;width:412.95pt;height:98.6pt;z-index:7;mso-wrap-edited:f;mso-wrap-distance-left:1.8pt;mso-wrap-distance-right:1.8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36" type="#_x0000_t75" style="width:412.95pt;height:98.5pt">
                        <v:imagedata r:id="rId1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3" type="#_x0000_t202" style="position:absolute;margin-left:485.65pt;margin-top:53.65pt;width:245.15pt;height:85.3pt;z-index:8;mso-wrap-edited:f;mso-wrap-distance-left:1.8pt;mso-wrap-distance-top:44.3pt;mso-wrap-distance-right:1.8pt;mso-wrap-distance-bottom:63pt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38" type="#_x0000_t75" style="width:245.25pt;height:85.45pt">
                        <v:imagedata r:id="rId14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5465"/>
        <w:gridCol w:w="5378"/>
        <w:gridCol w:w="914"/>
        <w:gridCol w:w="554"/>
        <w:gridCol w:w="799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STRAKOVA AKADEMIE</w:t>
            </w:r>
          </w:p>
        </w:tc>
        <w:tc>
          <w:tcPr>
            <w:tcW w:w="5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OBNOVA VNĚJŠÍHO PLÁŠTĚ A OPLOCENÍ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PROJEKTOVÁ INSTRUKCE Č.2 - ANGLICKÉ DVORKY Č. 1. 7, 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11/2017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6"/>
              <w:widowControl/>
              <w:ind w:right="72"/>
              <w:jc w:val="right"/>
              <w:rPr>
                <w:rStyle w:val="FontStyle70"/>
              </w:rPr>
            </w:pPr>
            <w:r w:rsidRPr="00C22A3C">
              <w:rPr>
                <w:rStyle w:val="FontStyle70"/>
              </w:rPr>
              <w:t>1:50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01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231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9"/>
              <w:widowControl/>
              <w:ind w:right="7"/>
              <w:jc w:val="right"/>
              <w:rPr>
                <w:rStyle w:val="FontStyle71"/>
              </w:rPr>
            </w:pPr>
            <w:r w:rsidRPr="00C22A3C">
              <w:rPr>
                <w:rStyle w:val="FontStyle71"/>
              </w:rPr>
              <w:t>TENTO VYKRE</w:t>
            </w:r>
            <w:r w:rsidRPr="00C22A3C">
              <w:rPr>
                <w:rStyle w:val="FontStyle71"/>
                <w:vertAlign w:val="superscript"/>
              </w:rPr>
              <w:t>r</w:t>
            </w:r>
            <w:r w:rsidRPr="00C22A3C">
              <w:rPr>
                <w:rStyle w:val="FontStyle71"/>
              </w:rPr>
              <w:t xml:space="preserve"> JE MA iíTKEM STUDIA ACHT.SPOL S R. O. A NEMŮŽE BÝT KOPÍROVÁN BEZ PÍSEMNÉHO SOUHLASU. STUD'1 ACHT. SPOL. S R. 0.. ZA ZÁMEČKEM 74' 3. 158 00 PRAHA 5 - JINONICE. </w:t>
            </w:r>
            <w:hyperlink r:id="rId15" w:history="1">
              <w:r w:rsidRPr="00C22A3C">
                <w:rPr>
                  <w:rStyle w:val="Hypertextovodkaz"/>
                  <w:rFonts w:cs="Arial"/>
                  <w:b/>
                  <w:bCs/>
                  <w:sz w:val="10"/>
                  <w:szCs w:val="10"/>
                </w:rPr>
                <w:t>WWW.STUDIOACHT.C</w:t>
              </w:r>
            </w:hyperlink>
            <w:r w:rsidRPr="00C22A3C">
              <w:rPr>
                <w:rStyle w:val="FontStyle71"/>
              </w:rPr>
              <w:t xml:space="preserve">   e-niail ■ udkiaclll'' .t.jtf .1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9"/>
              <w:widowControl/>
              <w:rPr>
                <w:rStyle w:val="FontStyle71"/>
              </w:rPr>
            </w:pPr>
            <w:r w:rsidRPr="00C22A3C">
              <w:rPr>
                <w:rStyle w:val="FontStyle71"/>
              </w:rPr>
              <w:t>EZ</w:t>
            </w:r>
          </w:p>
        </w:tc>
      </w:tr>
    </w:tbl>
    <w:p w:rsidR="00B673C4" w:rsidRDefault="00B673C4">
      <w:pPr>
        <w:widowControl/>
        <w:rPr>
          <w:rStyle w:val="FontStyle71"/>
        </w:rPr>
        <w:sectPr w:rsidR="00B673C4">
          <w:type w:val="continuous"/>
          <w:pgSz w:w="16837" w:h="11905" w:orient="landscape"/>
          <w:pgMar w:top="1065" w:right="1024" w:bottom="631" w:left="995" w:header="708" w:footer="708" w:gutter="0"/>
          <w:cols w:space="60"/>
          <w:noEndnote/>
        </w:sectPr>
      </w:pPr>
    </w:p>
    <w:p w:rsidR="00B673C4" w:rsidRDefault="00C22A3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4" type="#_x0000_t202" style="position:absolute;margin-left:0;margin-top:0;width:582.85pt;height:829.8pt;z-index:9;mso-wrap-edited:f;mso-wrap-distance-left:7in;mso-wrap-distance-right:7in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40" type="#_x0000_t75" style="width:582.95pt;height:829.65pt">
                        <v:imagedata r:id="rId1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673C4" w:rsidRDefault="00B673C4">
      <w:pPr>
        <w:widowControl/>
        <w:rPr>
          <w:rStyle w:val="FontStyle71"/>
        </w:rPr>
        <w:sectPr w:rsidR="00B673C4">
          <w:pgSz w:w="11905" w:h="16837"/>
          <w:pgMar w:top="182" w:right="51" w:bottom="58" w:left="195" w:header="708" w:footer="708" w:gutter="0"/>
          <w:cols w:space="708"/>
          <w:noEndnote/>
        </w:sectPr>
      </w:pPr>
    </w:p>
    <w:p w:rsidR="00B673C4" w:rsidRDefault="00C22A3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0;margin-top:0;width:584.25pt;height:829.45pt;z-index:10;mso-wrap-edited:f;mso-wrap-distance-left:7in;mso-wrap-distance-right:7in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42" type="#_x0000_t75" style="width:584.35pt;height:829.65pt">
                        <v:imagedata r:id="rId1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673C4" w:rsidRDefault="00B673C4">
      <w:pPr>
        <w:widowControl/>
        <w:rPr>
          <w:rStyle w:val="FontStyle71"/>
        </w:rPr>
        <w:sectPr w:rsidR="00B673C4">
          <w:pgSz w:w="11905" w:h="16837"/>
          <w:pgMar w:top="189" w:right="51" w:bottom="58" w:left="167" w:header="708" w:footer="708" w:gutter="0"/>
          <w:cols w:space="708"/>
          <w:noEndnote/>
        </w:sectPr>
      </w:pPr>
    </w:p>
    <w:p w:rsidR="00B673C4" w:rsidRDefault="00C22A3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6" type="#_x0000_t202" style="position:absolute;margin-left:0;margin-top:0;width:578.15pt;height:826.9pt;z-index:11;mso-wrap-edited:f;mso-wrap-distance-left:7in;mso-wrap-distance-right:7in;mso-position-horizontal-relative:margin" filled="f" stroked="f">
            <v:textbox inset="0,0,0,0">
              <w:txbxContent>
                <w:p w:rsidR="00B673C4" w:rsidRDefault="00B673C4">
                  <w:pPr>
                    <w:widowControl/>
                  </w:pPr>
                  <w:r>
                    <w:pict>
                      <v:shape id="_x0000_i1044" type="#_x0000_t75" style="width:578.3pt;height:826.85pt">
                        <v:imagedata r:id="rId1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673C4" w:rsidRDefault="00B673C4">
      <w:pPr>
        <w:widowControl/>
        <w:rPr>
          <w:rStyle w:val="FontStyle71"/>
        </w:rPr>
        <w:sectPr w:rsidR="00B673C4">
          <w:pgSz w:w="11905" w:h="16837"/>
          <w:pgMar w:top="240" w:right="51" w:bottom="58" w:left="289" w:header="708" w:footer="708" w:gutter="0"/>
          <w:cols w:space="708"/>
          <w:noEndnote/>
        </w:sectPr>
      </w:pPr>
    </w:p>
    <w:p w:rsidR="00B673C4" w:rsidRDefault="00B673C4">
      <w:pPr>
        <w:pStyle w:val="Style37"/>
        <w:widowControl/>
        <w:spacing w:line="240" w:lineRule="exact"/>
        <w:jc w:val="both"/>
        <w:rPr>
          <w:sz w:val="20"/>
          <w:szCs w:val="20"/>
        </w:rPr>
      </w:pPr>
    </w:p>
    <w:p w:rsidR="00B673C4" w:rsidRDefault="00B673C4">
      <w:pPr>
        <w:pStyle w:val="Style37"/>
        <w:widowControl/>
        <w:spacing w:before="41"/>
        <w:jc w:val="both"/>
        <w:rPr>
          <w:rStyle w:val="FontStyle92"/>
        </w:rPr>
      </w:pPr>
      <w:r>
        <w:rPr>
          <w:rStyle w:val="FontStyle92"/>
        </w:rPr>
        <w:t>SO 01</w:t>
      </w:r>
    </w:p>
    <w:p w:rsidR="00B673C4" w:rsidRDefault="00B673C4">
      <w:pPr>
        <w:pStyle w:val="Style38"/>
        <w:widowControl/>
        <w:rPr>
          <w:rStyle w:val="FontStyle92"/>
        </w:rPr>
      </w:pPr>
      <w:r>
        <w:rPr>
          <w:rStyle w:val="FontStyle92"/>
        </w:rPr>
        <w:br w:type="column"/>
      </w:r>
      <w:r>
        <w:rPr>
          <w:rStyle w:val="FontStyle92"/>
        </w:rPr>
        <w:t>STRAKOVA AKADEMIE - OPRAVA VNĚJŠÍHO PLÁŠTĚ A OPLOCENÍ OPRAVA VNĚJŠÍHO PLÁŠTĚ</w:t>
      </w:r>
    </w:p>
    <w:p w:rsidR="00B673C4" w:rsidRDefault="00B673C4">
      <w:pPr>
        <w:pStyle w:val="Style38"/>
        <w:widowControl/>
        <w:rPr>
          <w:rStyle w:val="FontStyle92"/>
        </w:rPr>
        <w:sectPr w:rsidR="00B673C4">
          <w:pgSz w:w="11905" w:h="16837"/>
          <w:pgMar w:top="879" w:right="6337" w:bottom="591" w:left="959" w:header="708" w:footer="708" w:gutter="0"/>
          <w:cols w:num="2" w:space="708" w:equalWidth="0">
            <w:col w:w="720" w:space="7"/>
            <w:col w:w="3880"/>
          </w:cols>
          <w:noEndnote/>
        </w:sectPr>
      </w:pPr>
    </w:p>
    <w:p w:rsidR="00B673C4" w:rsidRDefault="00C22A3C">
      <w:pPr>
        <w:pStyle w:val="Style38"/>
        <w:widowControl/>
        <w:spacing w:line="240" w:lineRule="exact"/>
        <w:ind w:left="1166"/>
        <w:rPr>
          <w:sz w:val="20"/>
          <w:szCs w:val="20"/>
        </w:rPr>
      </w:pPr>
      <w:r>
        <w:rPr>
          <w:noProof/>
        </w:rPr>
        <w:pict>
          <v:group id="_x0000_s1037" style="position:absolute;left:0;text-align:left;margin-left:0;margin-top:177.5pt;width:506.5pt;height:253.45pt;z-index:12;mso-wrap-distance-left:1.8pt;mso-wrap-distance-top:3.25pt;mso-wrap-distance-right:1.8pt;mso-wrap-distance-bottom:7.2pt;mso-position-horizontal-relative:margin" coordorigin="540,4853" coordsize="10130,5069">
            <v:shape id="_x0000_s1038" type="#_x0000_t202" style="position:absolute;left:540;top:4947;width:10130;height:4976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0"/>
                      <w:gridCol w:w="763"/>
                      <w:gridCol w:w="1966"/>
                      <w:gridCol w:w="238"/>
                      <w:gridCol w:w="734"/>
                      <w:gridCol w:w="360"/>
                      <w:gridCol w:w="727"/>
                      <w:gridCol w:w="662"/>
                      <w:gridCol w:w="418"/>
                      <w:gridCol w:w="2282"/>
                      <w:gridCol w:w="554"/>
                      <w:gridCol w:w="425"/>
                      <w:gridCol w:w="432"/>
                      <w:gridCol w:w="259"/>
                    </w:tblGrid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PF19.1.1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- omytí mírně tiskovou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vodou - rozsah </w:t>
                          </w:r>
                          <w:r w:rsidRPr="00C22A3C">
                            <w:rPr>
                              <w:rStyle w:val="FontStyle77"/>
                            </w:rPr>
                            <w:t>100%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37,044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37.044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91,81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3 401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2.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622135001_1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49"/>
                            <w:widowControl/>
                            <w:ind w:right="122" w:firstLine="7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v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y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rovnáni podkladu vnějších stěn vápennou hydraulickou mallou </w:t>
                          </w:r>
                          <w:r w:rsidRPr="00C22A3C">
                            <w:rPr>
                              <w:rStyle w:val="FontStyle75"/>
                            </w:rPr>
                            <w:t xml:space="preserve">u </w:t>
                          </w:r>
                          <w:r w:rsidRPr="00C22A3C">
                            <w:rPr>
                              <w:rStyle w:val="FontStyle72"/>
                            </w:rPr>
                            <w:t>do 10 mm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65,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8</w:t>
                          </w:r>
                          <w:r w:rsidRPr="00C22A3C">
                            <w:rPr>
                              <w:rStyle w:val="FontStyle72"/>
                            </w:rPr>
                            <w:t>69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65,8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6</w:t>
                          </w:r>
                          <w:r w:rsidRPr="00C22A3C">
                            <w:rPr>
                              <w:rStyle w:val="FontStyle72"/>
                            </w:rPr>
                            <w:t>9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284.00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18 707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0,02048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1,3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3.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822135001_1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9"/>
                            <w:widowControl/>
                            <w:ind w:right="14" w:firstLine="7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Příplatek k vyrovnání vnějších stěn vápennou hydraulickou mallou za každých daláich 5 mm tl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304,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6</w:t>
                          </w:r>
                          <w:r w:rsidRPr="00C22A3C">
                            <w:rPr>
                              <w:rStyle w:val="FontStyle72"/>
                            </w:rPr>
                            <w:t>87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304,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68</w:t>
                          </w:r>
                          <w:r w:rsidRPr="00C22A3C">
                            <w:rPr>
                              <w:rStyle w:val="FontStyle72"/>
                            </w:rPr>
                            <w:t>7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58.00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 xml:space="preserve">17 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6</w:t>
                          </w:r>
                          <w:r w:rsidRPr="00C22A3C">
                            <w:rPr>
                              <w:rStyle w:val="FontStyle72"/>
                            </w:rPr>
                            <w:t>72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0.00790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2,4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4.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01909IOOI_1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9"/>
                            <w:widowControl/>
                            <w:ind w:firstLine="7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Ochrana zdiva u pa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t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y objektu před kontaminaci znečištěnou </w:t>
                          </w:r>
                          <w:r w:rsidR="008D2898" w:rsidRPr="00C22A3C">
                            <w:rPr>
                              <w:rStyle w:val="FontStyle77"/>
                            </w:rPr>
                            <w:t>vodou</w:t>
                          </w:r>
                        </w:p>
                        <w:p w:rsidR="00B673C4" w:rsidRPr="00C22A3C" w:rsidRDefault="00B673C4">
                          <w:pPr>
                            <w:pStyle w:val="Style55"/>
                            <w:widowControl/>
                            <w:tabs>
                              <w:tab w:val="left" w:pos="94"/>
                            </w:tabs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</w:t>
                          </w:r>
                          <w:r w:rsidRPr="00C22A3C">
                            <w:rPr>
                              <w:rStyle w:val="FontStyle72"/>
                            </w:rPr>
                            <w:tab/>
                            <w:t>provizorní PE folia</w:t>
                          </w:r>
                          <w:r w:rsidR="008D2898" w:rsidRPr="00C22A3C">
                            <w:rPr>
                              <w:rStyle w:val="FontStyle72"/>
                            </w:rPr>
                            <w:t xml:space="preserve"> * provizorní plechové sběrné žl</w:t>
                          </w:r>
                          <w:r w:rsidRPr="00C22A3C">
                            <w:rPr>
                              <w:rStyle w:val="FontStyle72"/>
                            </w:rPr>
                            <w:t>aby napojené do sběrných sudů resp. do kanalizace</w:t>
                          </w:r>
                        </w:p>
                        <w:p w:rsidR="00B673C4" w:rsidRPr="00C22A3C" w:rsidRDefault="008D2898" w:rsidP="008D2898">
                          <w:pPr>
                            <w:pStyle w:val="Style55"/>
                            <w:widowControl/>
                            <w:tabs>
                              <w:tab w:val="left" w:pos="94"/>
                            </w:tabs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</w:t>
                          </w:r>
                          <w:r w:rsidRPr="00C22A3C">
                            <w:rPr>
                              <w:rStyle w:val="FontStyle72"/>
                            </w:rPr>
                            <w:tab/>
                            <w:t>zříz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eni, údržba, demontáž - po dobu čistění a odstraňováni nálérů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7"/>
                            <w:widowControl/>
                          </w:pPr>
                          <w:r w:rsidRPr="00C22A3C">
                            <w:rPr>
                              <w:rStyle w:val="FontStyle72"/>
                            </w:rPr>
                            <w:t>m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ind w:left="288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- 19.27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ind w:left="281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- 1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9</w:t>
                          </w:r>
                          <w:r w:rsidRPr="00C22A3C">
                            <w:rPr>
                              <w:rStyle w:val="FontStyle72"/>
                            </w:rPr>
                            <w:t>,27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57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9</w:t>
                          </w:r>
                          <w:r w:rsidRPr="00C22A3C">
                            <w:rPr>
                              <w:rStyle w:val="FontStyle72"/>
                            </w:rPr>
                            <w:t>,13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615B97"/>
                            </w:rPr>
                            <w:t>-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 xml:space="preserve">11 </w:t>
                          </w:r>
                          <w:r w:rsidR="00B673C4" w:rsidRPr="00C22A3C">
                            <w:rPr>
                              <w:rStyle w:val="FontStyle72"/>
                              <w:color w:val="A62736"/>
                            </w:rPr>
                            <w:t>1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6</w:t>
                          </w:r>
                          <w:r w:rsidR="00B673C4" w:rsidRPr="00C22A3C">
                            <w:rPr>
                              <w:rStyle w:val="FontStyle72"/>
                              <w:color w:val="A62736"/>
                            </w:rPr>
                            <w:t>0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 w:rsidP="008D2898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0.0079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-0.2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5.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PF4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 w:rsidP="008D2898">
                          <w:pPr>
                            <w:pStyle w:val="Style49"/>
                            <w:widowControl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Odsolenl - metodou f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alesného líce -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 kompresním absorbenlem soli - a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plikece 2-3 násobně / standard: odsolovacl omítka HKP (na bázi vzdušného vápna CL 00. tubag, Remmers) -otlučeni obětované omítky viz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 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odd. 00</w:t>
                          </w:r>
                          <w:r w:rsidRPr="00C22A3C">
                            <w:rPr>
                              <w:rStyle w:val="FontStyle72"/>
                            </w:rPr>
                            <w:t>96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: Bourací práce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-34,333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- 34,3</w:t>
                          </w:r>
                          <w:r w:rsidR="008D2898" w:rsidRPr="00C22A3C">
                            <w:rPr>
                              <w:rStyle w:val="FontStyle72"/>
                            </w:rPr>
                            <w:t>3</w:t>
                          </w:r>
                          <w:r w:rsidRPr="00C22A3C">
                            <w:rPr>
                              <w:rStyle w:val="FontStyle72"/>
                            </w:rPr>
                            <w:t>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 w:rsidP="008D2898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1659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,</w:t>
                          </w:r>
                          <w:r w:rsidRPr="00C22A3C">
                            <w:rPr>
                              <w:rStyle w:val="FontStyle72"/>
                            </w:rPr>
                            <w:t>69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5"/>
                              <w:color w:val="940000"/>
                            </w:rPr>
                          </w:pPr>
                          <w:r w:rsidRPr="00C22A3C">
                            <w:rPr>
                              <w:rStyle w:val="FontStyle72"/>
                              <w:color w:val="940000"/>
                            </w:rPr>
                            <w:t xml:space="preserve">- </w:t>
                          </w:r>
                          <w:r w:rsidR="008D2898" w:rsidRPr="00C22A3C">
                            <w:rPr>
                              <w:rStyle w:val="FontStyle72"/>
                              <w:color w:val="940000"/>
                            </w:rPr>
                            <w:t>56 982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8D2898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0,00790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 xml:space="preserve">- </w:t>
                          </w:r>
                          <w:r w:rsidR="00487499" w:rsidRPr="00C22A3C">
                            <w:rPr>
                              <w:rStyle w:val="FontStyle72"/>
                              <w:color w:val="A62736"/>
                            </w:rPr>
                            <w:t>0,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8 1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54"/>
                            <w:widowControl/>
                            <w:rPr>
                              <w:rStyle w:val="FontStyle75"/>
                            </w:rPr>
                          </w:pPr>
                          <w:r w:rsidRPr="00C22A3C">
                            <w:rPr>
                              <w:rStyle w:val="FontStyle75"/>
                            </w:rPr>
                            <w:t>pfwt.t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35"/>
                            <w:widowControl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■ omytímimétlakz- </w:t>
                          </w:r>
                          <w:r w:rsidRPr="00C22A3C">
                            <w:rPr>
                              <w:rStyle w:val="FontStyle76"/>
                            </w:rPr>
                            <w:t xml:space="preserve">iu </w:t>
                          </w:r>
                          <w:r w:rsidRPr="00C22A3C">
                            <w:rPr>
                              <w:rStyle w:val="FontStyle72"/>
                            </w:rPr>
                            <w:t>vodou-rozsah 100%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46"/>
                            <w:widowControl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-34.3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- 34</w:t>
                          </w:r>
                          <w:r w:rsidR="00487499" w:rsidRPr="00C22A3C">
                            <w:rPr>
                              <w:rStyle w:val="FontStyle72"/>
                            </w:rPr>
                            <w:t>,</w:t>
                          </w:r>
                          <w:r w:rsidRPr="00C22A3C">
                            <w:rPr>
                              <w:rStyle w:val="FontStyle72"/>
                            </w:rPr>
                            <w:t>333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9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1.81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3A000E"/>
                            </w:rPr>
                          </w:pPr>
                          <w:r w:rsidRPr="00C22A3C">
                            <w:rPr>
                              <w:rStyle w:val="FontStyle72"/>
                              <w:color w:val="3A000E"/>
                            </w:rPr>
                            <w:t>- 3 152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0.00790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- 0,3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2"/>
                            <w:widowControl/>
                            <w:rPr>
                              <w:rStyle w:val="FontStyle78"/>
                            </w:rPr>
                          </w:pPr>
                          <w:r w:rsidRPr="00C22A3C">
                            <w:rPr>
                              <w:rStyle w:val="FontStyle78"/>
                            </w:rPr>
                            <w:t>-</w:t>
                          </w: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spacing w:val="20"/>
                            </w:rPr>
                          </w:pPr>
                          <w:r w:rsidRPr="00C22A3C">
                            <w:rPr>
                              <w:rStyle w:val="FontStyle72"/>
                              <w:spacing w:val="20"/>
                            </w:rPr>
                            <w:t>82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54"/>
                            <w:widowControl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5"/>
                            </w:rPr>
                            <w:t xml:space="preserve">pf!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9 </w:t>
                          </w:r>
                          <w:r w:rsidRPr="00C22A3C">
                            <w:rPr>
                              <w:rStyle w:val="FontStyle77"/>
                            </w:rPr>
                            <w:t>12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44"/>
                            <w:widowControl/>
                            <w:ind w:right="151" w:firstLine="22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- konsolidace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ponechávaných 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omítek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nebo </w:t>
                          </w:r>
                          <w:r w:rsidR="00487499" w:rsidRPr="00C22A3C">
                            <w:rPr>
                              <w:rStyle w:val="FontStyle72"/>
                            </w:rPr>
                            <w:t>očištěného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 zdiva - </w:t>
                          </w:r>
                          <w:r w:rsidR="00487499" w:rsidRPr="00C22A3C">
                            <w:rPr>
                              <w:rStyle w:val="FontStyle77"/>
                            </w:rPr>
                            <w:t>konsoldanty na bázi omanckřemiči</w:t>
                          </w:r>
                          <w:r w:rsidRPr="00C22A3C">
                            <w:rPr>
                              <w:rStyle w:val="FontStyle77"/>
                            </w:rPr>
                            <w:t>anů - rozseti 100%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- 34,333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- 34,333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138,43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  <w:spacing w:val="20"/>
                            </w:rPr>
                            <w:t>-4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 xml:space="preserve"> 753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0.00700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- 0,3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8 3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>PF19 1.3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44"/>
                            <w:widowControl/>
                            <w:ind w:firstLine="14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- minerální </w:t>
                          </w:r>
                          <w:r w:rsidR="00487499" w:rsidRPr="00C22A3C">
                            <w:rPr>
                              <w:rStyle w:val="FontStyle77"/>
                            </w:rPr>
                            <w:t>izolační stěrka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 odolná síranům ve </w:t>
                          </w:r>
                          <w:r w:rsidR="00487499" w:rsidRPr="00C22A3C">
                            <w:rPr>
                              <w:rStyle w:val="FontStyle72"/>
                            </w:rPr>
                            <w:t>více vrs</w:t>
                          </w:r>
                          <w:r w:rsidRPr="00C22A3C">
                            <w:rPr>
                              <w:rStyle w:val="FontStyle72"/>
                            </w:rPr>
                            <w:t>v</w:t>
                          </w:r>
                          <w:r w:rsidR="00487499" w:rsidRPr="00C22A3C">
                            <w:rPr>
                              <w:rStyle w:val="FontStyle72"/>
                            </w:rPr>
                            <w:t>á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ch - rozsah </w:t>
                          </w:r>
                          <w:r w:rsidRPr="00C22A3C">
                            <w:rPr>
                              <w:rStyle w:val="FontStyle77"/>
                            </w:rPr>
                            <w:t>!00 %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- 34,333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-34,333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692,13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3A000E"/>
                            </w:rPr>
                          </w:pPr>
                          <w:r w:rsidRPr="00C22A3C">
                            <w:rPr>
                              <w:rStyle w:val="FontStyle72"/>
                              <w:color w:val="3A000E"/>
                            </w:rPr>
                            <w:t>- 23 76</w:t>
                          </w:r>
                          <w:r w:rsidR="00B673C4" w:rsidRPr="00C22A3C">
                            <w:rPr>
                              <w:rStyle w:val="FontStyle72"/>
                              <w:color w:val="3A000E"/>
                            </w:rPr>
                            <w:t>3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0.0079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-0,3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8 5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2"/>
                              <w:spacing w:val="20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PF1S </w:t>
                          </w:r>
                          <w:r w:rsidRPr="00C22A3C">
                            <w:rPr>
                              <w:rStyle w:val="FontStyle72"/>
                              <w:spacing w:val="20"/>
                            </w:rPr>
                            <w:t>15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44"/>
                            <w:widowControl/>
                            <w:ind w:firstLine="14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7"/>
                            </w:rPr>
                            <w:t xml:space="preserve">-nová dvouvrsivá omítka </w:t>
                          </w:r>
                          <w:r w:rsidR="00487499" w:rsidRPr="00C22A3C">
                            <w:rPr>
                              <w:rStyle w:val="FontStyle77"/>
                            </w:rPr>
                            <w:t xml:space="preserve">sanační </w:t>
                          </w:r>
                          <w:r w:rsidRPr="00C22A3C">
                            <w:rPr>
                              <w:rStyle w:val="FontStyle77"/>
                            </w:rPr>
                            <w:t>WTA (s</w:t>
                          </w:r>
                          <w:r w:rsidR="00487499" w:rsidRPr="00C22A3C">
                            <w:rPr>
                              <w:rStyle w:val="FontStyle77"/>
                            </w:rPr>
                            <w:t>e spodní vrstvou neh</w:t>
                          </w:r>
                          <w:r w:rsidRPr="00C22A3C">
                            <w:rPr>
                              <w:rStyle w:val="FontStyle77"/>
                            </w:rPr>
                            <w:t>ydr</w:t>
                          </w:r>
                          <w:r w:rsidR="00487499" w:rsidRPr="00C22A3C">
                            <w:rPr>
                              <w:rStyle w:val="FontStyle77"/>
                            </w:rPr>
                            <w:t>of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obni pro jímaní soli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a, vrchní 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hydrofobní} - rozsah 100 % Sanační trossová vápenná omítka dle WTA -Pojivová báze: trastové vápno .skupina malt: R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CS WpodiB 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DIN EN 990-I.P li podle DIN V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18550. MG </w:t>
                          </w:r>
                          <w:r w:rsidRPr="00C22A3C">
                            <w:rPr>
                              <w:rStyle w:val="FontStyle77"/>
                            </w:rPr>
                            <w:t xml:space="preserve">PII podle DIN IBÓX.zmitost; 0 - </w:t>
                          </w:r>
                          <w:r w:rsidRPr="00C22A3C">
                            <w:rPr>
                              <w:rStyle w:val="FontStyle72"/>
                            </w:rPr>
                            <w:t xml:space="preserve">1.2 mm, odofnosIprol/srjiřálrjmDodle </w:t>
                          </w:r>
                          <w:r w:rsidRPr="00C22A3C">
                            <w:rPr>
                              <w:rStyle w:val="FontStyle77"/>
                            </w:rPr>
                            <w:t>WTA 2-9-04, Pevnost v tlaku. 5 N/mm</w:t>
                          </w:r>
                          <w:r w:rsidRPr="00C22A3C">
                            <w:rPr>
                              <w:rStyle w:val="FontStyle77"/>
                              <w:vertAlign w:val="superscript"/>
                            </w:rPr>
                            <w:t>1</w:t>
                          </w:r>
                          <w:r w:rsidRPr="00C22A3C">
                            <w:rPr>
                              <w:rStyle w:val="FontStyle77"/>
                            </w:rPr>
                            <w:t>,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7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-34,333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-34,333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1 237,63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- 42 4</w:t>
                          </w:r>
                          <w:r w:rsidR="00487499" w:rsidRPr="00C22A3C">
                            <w:rPr>
                              <w:rStyle w:val="FontStyle72"/>
                              <w:color w:val="A62736"/>
                            </w:rPr>
                            <w:t>9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2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0.00790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  <w:color w:val="A62736"/>
                            </w:rPr>
                          </w:pP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-0</w:t>
                          </w:r>
                          <w:r w:rsidRPr="00C22A3C">
                            <w:rPr>
                              <w:rStyle w:val="FontStyle72"/>
                              <w:color w:val="BC767F"/>
                            </w:rPr>
                            <w:t>.</w:t>
                          </w:r>
                          <w:r w:rsidRPr="00C22A3C">
                            <w:rPr>
                              <w:rStyle w:val="FontStyle72"/>
                              <w:color w:val="A62736"/>
                            </w:rPr>
                            <w:t>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B673C4" w:rsidRPr="00C22A3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5.7</w:t>
                          </w:r>
                        </w:p>
                      </w:tc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PF5.1.7</w:t>
                          </w:r>
                        </w:p>
                      </w:tc>
                      <w:tc>
                        <w:tcPr>
                          <w:tcW w:w="1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49"/>
                            <w:widowControl/>
                            <w:ind w:right="58" w:firstLine="14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-nové jádrová omllka tloušťka 17-22 mm vápenné omítky jádrová - z pňrn zeného hydraulického vápna o kamenivem 0-4 mm, odolně proti vlhkosti a mrazu, pevnost v Uoku 5 MPa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487499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34,333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34,333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555,75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487499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</w:t>
                          </w:r>
                          <w:r w:rsidR="00487499" w:rsidRPr="00C22A3C">
                            <w:rPr>
                              <w:rStyle w:val="FontStyle72"/>
                            </w:rPr>
                            <w:t>9 081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0,00700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0.3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</w:tbl>
                </w:txbxContent>
              </v:textbox>
            </v:shape>
            <v:shape id="_x0000_s1039" type="#_x0000_t202" style="position:absolute;left:1663;top:4853;width:8280;height:122;mso-wrap-edited:f" o:allowincell="f" filled="f" strokecolor="white" strokeweight="0">
              <v:textbox inset="0,0,0,0">
                <w:txbxContent>
                  <w:p w:rsidR="00B673C4" w:rsidRDefault="00B673C4">
                    <w:pPr>
                      <w:pStyle w:val="Style50"/>
                      <w:widowControl/>
                      <w:tabs>
                        <w:tab w:val="left" w:leader="underscore" w:pos="4702"/>
                        <w:tab w:val="left" w:leader="underscore" w:pos="7898"/>
                      </w:tabs>
                      <w:jc w:val="both"/>
                      <w:rPr>
                        <w:rStyle w:val="FontStyle72"/>
                        <w:u w:val="single"/>
                      </w:rPr>
                    </w:pPr>
                    <w:r>
                      <w:rPr>
                        <w:rStyle w:val="FontStyle72"/>
                        <w:u w:val="single"/>
                      </w:rPr>
                      <w:t>0082: Úprav</w:t>
                    </w:r>
                    <w:r>
                      <w:rPr>
                        <w:rStyle w:val="FontStyle72"/>
                      </w:rPr>
                      <w:t xml:space="preserve">a </w:t>
                    </w:r>
                    <w:r>
                      <w:rPr>
                        <w:rStyle w:val="FontStyle72"/>
                        <w:u w:val="single"/>
                      </w:rPr>
                      <w:t>povrchů vnějši</w:t>
                    </w:r>
                    <w:r>
                      <w:rPr>
                        <w:rStyle w:val="FontStyle72"/>
                      </w:rPr>
                      <w:tab/>
                    </w:r>
                    <w:r>
                      <w:rPr>
                        <w:rStyle w:val="FontStyle72"/>
                        <w:color w:val="3A000E"/>
                        <w:u w:val="single"/>
                      </w:rPr>
                      <w:t>-</w:t>
                    </w:r>
                    <w:r>
                      <w:rPr>
                        <w:rStyle w:val="FontStyle72"/>
                        <w:color w:val="940000"/>
                        <w:u w:val="single"/>
                      </w:rPr>
                      <w:t>83 441</w:t>
                    </w:r>
                    <w:r>
                      <w:rPr>
                        <w:rStyle w:val="FontStyle72"/>
                      </w:rPr>
                      <w:tab/>
                      <w:t xml:space="preserve"> </w:t>
                    </w:r>
                    <w:r>
                      <w:rPr>
                        <w:rStyle w:val="FontStyle72"/>
                        <w:u w:val="single"/>
                      </w:rPr>
                      <w:t>2.5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B673C4" w:rsidRDefault="00B673C4">
      <w:pPr>
        <w:pStyle w:val="Style38"/>
        <w:widowControl/>
        <w:spacing w:before="34" w:line="240" w:lineRule="auto"/>
        <w:ind w:left="1166"/>
        <w:rPr>
          <w:rStyle w:val="FontStyle92"/>
        </w:rPr>
      </w:pPr>
      <w:r>
        <w:rPr>
          <w:rStyle w:val="FontStyle92"/>
        </w:rPr>
        <w:t>PROJEKTOVÉ INSTRUKCE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770"/>
        <w:gridCol w:w="1966"/>
        <w:gridCol w:w="238"/>
        <w:gridCol w:w="734"/>
        <w:gridCol w:w="360"/>
        <w:gridCol w:w="720"/>
        <w:gridCol w:w="670"/>
        <w:gridCol w:w="418"/>
        <w:gridCol w:w="2282"/>
        <w:gridCol w:w="547"/>
        <w:gridCol w:w="432"/>
        <w:gridCol w:w="432"/>
        <w:gridCol w:w="245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Poř.č</w:t>
            </w:r>
            <w:r w:rsidR="00B673C4" w:rsidRPr="00C22A3C">
              <w:rPr>
                <w:rStyle w:val="FontStyle72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ind w:left="209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Kód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770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popis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MJ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Výměra bez ztr.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Zlratn 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Výměra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Jedn. cena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Cena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Jedn. hmotn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Hmornoil Jédn. sut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Suť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9"/>
              <w:widowControl/>
              <w:ind w:left="216"/>
              <w:rPr>
                <w:rStyle w:val="FontStyle72"/>
              </w:rPr>
            </w:pPr>
            <w:r w:rsidRPr="00C22A3C">
              <w:rPr>
                <w:rStyle w:val="FontStyle71"/>
              </w:rPr>
              <w:t xml:space="preserve">Pl </w:t>
            </w:r>
            <w:r w:rsidRPr="00C22A3C">
              <w:rPr>
                <w:rStyle w:val="FontStyle72"/>
              </w:rPr>
              <w:t>02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 w:rsidP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Proiektnvá instrukce </w:t>
            </w:r>
            <w:r w:rsidR="00E70EFF" w:rsidRPr="00C22A3C">
              <w:rPr>
                <w:rStyle w:val="FontStyle72"/>
              </w:rPr>
              <w:t>č.02 Anglické dvorky</w:t>
            </w:r>
            <w:r w:rsidRPr="00C22A3C">
              <w:rPr>
                <w:rStyle w:val="FontStyle72"/>
              </w:rPr>
              <w:t xml:space="preserve"> č. 1.7.8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E70EFF">
            <w:pPr>
              <w:pStyle w:val="Style29"/>
              <w:widowControl/>
              <w:rPr>
                <w:rStyle w:val="FontStyle71"/>
              </w:rPr>
            </w:pPr>
            <w:r w:rsidRPr="00C22A3C">
              <w:rPr>
                <w:rStyle w:val="FontStyle71"/>
              </w:rPr>
              <w:t>8 630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poznámky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EFF" w:rsidRPr="00C22A3C" w:rsidRDefault="00B673C4">
            <w:pPr>
              <w:pStyle w:val="Style28"/>
              <w:widowControl/>
              <w:rPr>
                <w:rStyle w:val="FontStyle72"/>
                <w:color w:val="3A000E"/>
              </w:rPr>
            </w:pPr>
            <w:r w:rsidRPr="00C22A3C">
              <w:rPr>
                <w:rStyle w:val="FontStyle72"/>
                <w:color w:val="3A000E"/>
              </w:rPr>
              <w:t xml:space="preserve">27,7 </w:t>
            </w:r>
          </w:p>
          <w:p w:rsidR="00B673C4" w:rsidRPr="00C22A3C" w:rsidRDefault="00B673C4">
            <w:pPr>
              <w:pStyle w:val="Style28"/>
              <w:widowControl/>
              <w:rPr>
                <w:rStyle w:val="FontStyle72"/>
              </w:rPr>
            </w:pPr>
            <w:r w:rsidRPr="00C22A3C">
              <w:rPr>
                <w:rStyle w:val="FontStyle72"/>
              </w:rPr>
              <w:t>26.2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3C4" w:rsidRPr="00C22A3C" w:rsidRDefault="00B673C4">
            <w:pPr>
              <w:pStyle w:val="Style34"/>
              <w:widowControl/>
              <w:jc w:val="right"/>
              <w:rPr>
                <w:rStyle w:val="FontStyle73"/>
                <w:color w:val="3A000E"/>
              </w:rPr>
            </w:pPr>
            <w:r w:rsidRPr="00C22A3C">
              <w:rPr>
                <w:rStyle w:val="FontStyle73"/>
                <w:color w:val="3A000E"/>
              </w:rPr>
              <w:t>nu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0031: Nosné a výplňové zdivo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 w:rsidP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48 </w:t>
            </w:r>
            <w:r w:rsidR="00E70EFF" w:rsidRPr="00C22A3C">
              <w:rPr>
                <w:rStyle w:val="FontStyle72"/>
              </w:rPr>
              <w:t>428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311113141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 w:rsidP="00E70EFF">
            <w:pPr>
              <w:pStyle w:val="Style49"/>
              <w:widowControl/>
              <w:ind w:firstLine="7"/>
              <w:rPr>
                <w:rStyle w:val="FontStyle77"/>
              </w:rPr>
            </w:pPr>
            <w:r w:rsidRPr="00C22A3C">
              <w:rPr>
                <w:rStyle w:val="FontStyle72"/>
              </w:rPr>
              <w:t>Nosná zed tl</w:t>
            </w:r>
            <w:r w:rsidR="00B673C4" w:rsidRPr="00C22A3C">
              <w:rPr>
                <w:rStyle w:val="FontStyle72"/>
              </w:rPr>
              <w:t xml:space="preserve"> 150 mm z hladkých tv</w:t>
            </w:r>
            <w:r w:rsidRPr="00C22A3C">
              <w:rPr>
                <w:rStyle w:val="FontStyle72"/>
              </w:rPr>
              <w:t>árnic značeného bednénl včetně výplné z bet</w:t>
            </w:r>
            <w:r w:rsidR="00B673C4" w:rsidRPr="00C22A3C">
              <w:rPr>
                <w:rStyle w:val="FontStyle72"/>
              </w:rPr>
              <w:t xml:space="preserve">onu </w:t>
            </w:r>
            <w:r w:rsidRPr="00C22A3C">
              <w:rPr>
                <w:rStyle w:val="FontStyle72"/>
              </w:rPr>
              <w:t>tř.</w:t>
            </w:r>
            <w:r w:rsidR="00B673C4" w:rsidRPr="00C22A3C">
              <w:rPr>
                <w:rStyle w:val="FontStyle75"/>
              </w:rPr>
              <w:t xml:space="preserve"> </w:t>
            </w:r>
            <w:r w:rsidR="00B673C4" w:rsidRPr="00C22A3C">
              <w:rPr>
                <w:rStyle w:val="FontStyle72"/>
              </w:rPr>
              <w:t xml:space="preserve">c </w:t>
            </w:r>
            <w:r w:rsidR="00B673C4" w:rsidRPr="00C22A3C">
              <w:rPr>
                <w:rStyle w:val="FontStyle77"/>
              </w:rPr>
              <w:t>20</w:t>
            </w:r>
            <w:r w:rsidRPr="00C22A3C">
              <w:rPr>
                <w:rStyle w:val="FontStyle77"/>
              </w:rPr>
              <w:t>/</w:t>
            </w:r>
            <w:r w:rsidR="00B673C4" w:rsidRPr="00C22A3C">
              <w:rPr>
                <w:rStyle w:val="FontStyle77"/>
              </w:rPr>
              <w:t>25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34,333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34,333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ind w:left="238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686</w:t>
            </w:r>
            <w:r w:rsidR="00B673C4" w:rsidRPr="00C22A3C">
              <w:rPr>
                <w:rStyle w:val="FontStyle72"/>
              </w:rPr>
              <w:t>.00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23 552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dle URS Praha 2018/I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0,36277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12,5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</w:tbl>
    <w:p w:rsidR="00B673C4" w:rsidRDefault="00B673C4">
      <w:pPr>
        <w:widowControl/>
        <w:spacing w:after="1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770"/>
        <w:gridCol w:w="1966"/>
        <w:gridCol w:w="230"/>
        <w:gridCol w:w="742"/>
        <w:gridCol w:w="360"/>
        <w:gridCol w:w="720"/>
        <w:gridCol w:w="670"/>
        <w:gridCol w:w="418"/>
        <w:gridCol w:w="2282"/>
        <w:gridCol w:w="547"/>
        <w:gridCol w:w="432"/>
        <w:gridCol w:w="432"/>
        <w:gridCol w:w="245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2.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311113147-R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 w:rsidP="00E70EFF">
            <w:pPr>
              <w:pStyle w:val="Style49"/>
              <w:widowControl/>
              <w:ind w:right="144"/>
              <w:rPr>
                <w:rStyle w:val="FontStyle72"/>
              </w:rPr>
            </w:pPr>
            <w:r w:rsidRPr="00C22A3C">
              <w:rPr>
                <w:rStyle w:val="FontStyle72"/>
              </w:rPr>
              <w:t>Příplatek k cené za př</w:t>
            </w:r>
            <w:r w:rsidR="00B673C4" w:rsidRPr="00C22A3C">
              <w:rPr>
                <w:rStyle w:val="FontStyle72"/>
              </w:rPr>
              <w:t xml:space="preserve">izdlvku po </w:t>
            </w:r>
            <w:r w:rsidRPr="00C22A3C">
              <w:rPr>
                <w:rStyle w:val="FontStyle72"/>
              </w:rPr>
              <w:t>zábě</w:t>
            </w:r>
            <w:r w:rsidR="00B673C4" w:rsidRPr="00C22A3C">
              <w:rPr>
                <w:rStyle w:val="FontStyle72"/>
              </w:rPr>
              <w:t>rech z hladkých tvárnic ztraceného bedně</w:t>
            </w:r>
            <w:r w:rsidRPr="00C22A3C">
              <w:rPr>
                <w:rStyle w:val="FontStyle72"/>
              </w:rPr>
              <w:t xml:space="preserve">ni včetně výplni </w:t>
            </w:r>
            <w:r w:rsidR="00B673C4" w:rsidRPr="00C22A3C">
              <w:rPr>
                <w:rStyle w:val="FontStyle72"/>
              </w:rPr>
              <w:t>z belonu tf. C 20/25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46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34.333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E70EFF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</w:t>
            </w:r>
            <w:r w:rsidR="00E70EFF" w:rsidRPr="00C22A3C">
              <w:rPr>
                <w:rStyle w:val="FontStyle72"/>
              </w:rPr>
              <w:t>4</w:t>
            </w:r>
            <w:r w:rsidRPr="00C22A3C">
              <w:rPr>
                <w:rStyle w:val="FontStyle72"/>
              </w:rPr>
              <w:t>.333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5"/>
              <w:widowControl/>
              <w:jc w:val="right"/>
              <w:rPr>
                <w:rStyle w:val="FontStyle72"/>
              </w:rPr>
            </w:pPr>
            <w:r w:rsidRPr="00C22A3C">
              <w:rPr>
                <w:rStyle w:val="FontStyle74"/>
                <w:rFonts w:ascii="Arial" w:hAnsi="Arial" w:cs="Arial"/>
              </w:rPr>
              <w:t>106,53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3 6</w:t>
            </w:r>
            <w:r w:rsidR="00B673C4" w:rsidRPr="00C22A3C">
              <w:rPr>
                <w:rStyle w:val="FontStyle72"/>
              </w:rPr>
              <w:t>57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E70EFF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R- poloika dis ÚRS Plaha </w:t>
            </w:r>
            <w:r w:rsidR="00E70EFF" w:rsidRPr="00C22A3C">
              <w:rPr>
                <w:rStyle w:val="FontStyle72"/>
              </w:rPr>
              <w:t>2018/I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0.38277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D2898">
            <w:pPr>
              <w:pStyle w:val="Style28"/>
              <w:widowControl/>
              <w:spacing w:line="240" w:lineRule="auto"/>
              <w:rPr>
                <w:rStyle w:val="FontStyle70"/>
              </w:rPr>
            </w:pPr>
            <w:r w:rsidRPr="00C22A3C">
              <w:rPr>
                <w:rStyle w:val="FontStyle72"/>
              </w:rPr>
              <w:t>12,5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70EFF">
            <w:pPr>
              <w:pStyle w:val="Style36"/>
              <w:widowControl/>
              <w:rPr>
                <w:rStyle w:val="FontStyle70"/>
              </w:rPr>
            </w:pPr>
            <w:r w:rsidRPr="00C22A3C">
              <w:rPr>
                <w:rStyle w:val="FontStyle70"/>
              </w:rPr>
              <w:t>3.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311381821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Výztuž nosných zdi bslcnárskcu oc</w:t>
            </w:r>
            <w:r w:rsidR="008D2898" w:rsidRPr="00C22A3C">
              <w:rPr>
                <w:rStyle w:val="FontStyle72"/>
              </w:rPr>
              <w:t>elí</w:t>
            </w:r>
            <w:r w:rsidRPr="00C22A3C">
              <w:rPr>
                <w:rStyle w:val="FontStyle72"/>
              </w:rPr>
              <w:t xml:space="preserve"> 10 505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D2898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t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89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0,213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7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0.213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37 800,00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8 051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dle ÚRS Praha 2018</w:t>
            </w:r>
            <w:r w:rsidR="008D2898" w:rsidRPr="00C22A3C">
              <w:rPr>
                <w:rStyle w:val="FontStyle72"/>
              </w:rPr>
              <w:t>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1,04881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0.2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053B45134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ind w:right="137"/>
              <w:rPr>
                <w:rStyle w:val="FontStyle72"/>
              </w:rPr>
            </w:pPr>
            <w:r w:rsidRPr="00C22A3C">
              <w:rPr>
                <w:rStyle w:val="FontStyle72"/>
              </w:rPr>
              <w:t>Nerezová kotva M 12 dl 215 mm pro střední zatižerlí do zdiva a &lt; vrtáním jru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kus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46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58.0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58.0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128,00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7 424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dle ÚRS Praha </w:t>
            </w:r>
            <w:r w:rsidR="008D2898" w:rsidRPr="00C22A3C">
              <w:rPr>
                <w:rStyle w:val="FontStyle72"/>
              </w:rPr>
              <w:t>2018/I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0,00035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0,0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5.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977312110J)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Vyfrěz</w:t>
            </w:r>
            <w:r w:rsidR="008D2898" w:rsidRPr="00C22A3C">
              <w:rPr>
                <w:rStyle w:val="FontStyle72"/>
              </w:rPr>
              <w:t>ovánl okapni drážky v kame</w:t>
            </w:r>
            <w:r w:rsidRPr="00C22A3C">
              <w:rPr>
                <w:rStyle w:val="FontStyle72"/>
              </w:rPr>
              <w:t>nně korunů zdi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m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ind w:left="346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</w:t>
            </w:r>
            <w:r w:rsidR="008D2898" w:rsidRPr="00C22A3C">
              <w:rPr>
                <w:rStyle w:val="FontStyle72"/>
              </w:rPr>
              <w:t>9</w:t>
            </w:r>
            <w:r w:rsidRPr="00C22A3C">
              <w:rPr>
                <w:rStyle w:val="FontStyle72"/>
              </w:rPr>
              <w:t>,27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</w:t>
            </w:r>
            <w:r w:rsidR="008D2898" w:rsidRPr="00C22A3C">
              <w:rPr>
                <w:rStyle w:val="FontStyle72"/>
              </w:rPr>
              <w:t>9</w:t>
            </w:r>
            <w:r w:rsidRPr="00C22A3C">
              <w:rPr>
                <w:rStyle w:val="FontStyle72"/>
              </w:rPr>
              <w:t>.27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D2898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2</w:t>
            </w:r>
            <w:r w:rsidR="008D2898" w:rsidRPr="00C22A3C">
              <w:rPr>
                <w:rStyle w:val="FontStyle72"/>
              </w:rPr>
              <w:t>9</w:t>
            </w:r>
            <w:r w:rsidRPr="00C22A3C">
              <w:rPr>
                <w:rStyle w:val="FontStyle72"/>
              </w:rPr>
              <w:t>8.00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5 742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D2898">
            <w:pPr>
              <w:pStyle w:val="Style49"/>
              <w:widowControl/>
              <w:ind w:left="14" w:hanging="14"/>
              <w:rPr>
                <w:rStyle w:val="FontStyle72"/>
              </w:rPr>
            </w:pPr>
            <w:r w:rsidRPr="00C22A3C">
              <w:rPr>
                <w:rStyle w:val="FontStyle72"/>
              </w:rPr>
              <w:t>Nejedná se o řez</w:t>
            </w:r>
            <w:r w:rsidR="00B673C4" w:rsidRPr="00C22A3C">
              <w:rPr>
                <w:rStyle w:val="FontStyle72"/>
              </w:rPr>
              <w:t>ánl mazanlny. ale o vyfrézov</w:t>
            </w:r>
            <w:r w:rsidRPr="00C22A3C">
              <w:rPr>
                <w:rStyle w:val="FontStyle72"/>
              </w:rPr>
              <w:t>ánl spodní drážky kamenné koruny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</w:tbl>
    <w:p w:rsidR="00B673C4" w:rsidRDefault="00B673C4">
      <w:pPr>
        <w:widowControl/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770"/>
        <w:gridCol w:w="1958"/>
        <w:gridCol w:w="230"/>
        <w:gridCol w:w="742"/>
        <w:gridCol w:w="360"/>
        <w:gridCol w:w="727"/>
        <w:gridCol w:w="662"/>
        <w:gridCol w:w="418"/>
        <w:gridCol w:w="2290"/>
        <w:gridCol w:w="547"/>
        <w:gridCol w:w="432"/>
        <w:gridCol w:w="432"/>
        <w:gridCol w:w="252"/>
      </w:tblGrid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10122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ind w:left="99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0096: Bouraciprjce                                                                                                            </w:t>
            </w:r>
            <w:r w:rsidR="008410B4" w:rsidRPr="00C22A3C">
              <w:rPr>
                <w:rStyle w:val="FontStyle72"/>
              </w:rPr>
              <w:t>34 857</w:t>
            </w:r>
            <w:r w:rsidRPr="00C22A3C">
              <w:rPr>
                <w:rStyle w:val="FontStyle72"/>
              </w:rPr>
              <w:t xml:space="preserve">               </w:t>
            </w:r>
            <w:r w:rsidR="008410B4" w:rsidRPr="00C22A3C">
              <w:rPr>
                <w:rStyle w:val="FontStyle72"/>
              </w:rPr>
              <w:t xml:space="preserve">           </w:t>
            </w:r>
            <w:r w:rsidRPr="00C22A3C">
              <w:rPr>
                <w:rStyle w:val="FontStyle72"/>
              </w:rPr>
              <w:t xml:space="preserve">                                                                        - </w:t>
            </w:r>
            <w:r w:rsidR="008410B4" w:rsidRPr="00C22A3C">
              <w:rPr>
                <w:rStyle w:val="FontStyle72"/>
              </w:rPr>
              <w:t>6</w:t>
            </w:r>
            <w:r w:rsidRPr="00C22A3C">
              <w:rPr>
                <w:rStyle w:val="FontStyle72"/>
              </w:rPr>
              <w:t>.2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078015301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ind w:firstLine="7"/>
              <w:rPr>
                <w:rStyle w:val="FontStyle72"/>
              </w:rPr>
            </w:pPr>
            <w:r w:rsidRPr="00C22A3C">
              <w:rPr>
                <w:rStyle w:val="FontStyle72"/>
              </w:rPr>
              <w:t>Otlučeni vněj</w:t>
            </w:r>
            <w:r w:rsidR="00487499" w:rsidRPr="00C22A3C">
              <w:rPr>
                <w:rStyle w:val="FontStyle72"/>
              </w:rPr>
              <w:t>š</w:t>
            </w:r>
            <w:r w:rsidRPr="00C22A3C">
              <w:rPr>
                <w:rStyle w:val="FontStyle72"/>
              </w:rPr>
              <w:t>lch omítek MV nebo MVC průčelí v ro</w:t>
            </w:r>
            <w:r w:rsidR="00487499" w:rsidRPr="00C22A3C">
              <w:rPr>
                <w:rStyle w:val="FontStyle72"/>
              </w:rPr>
              <w:t>zsahu do 100 % - odstraněni odso</w:t>
            </w:r>
            <w:r w:rsidRPr="00C22A3C">
              <w:rPr>
                <w:rStyle w:val="FontStyle72"/>
              </w:rPr>
              <w:t>lovacich omliek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487499">
            <w:pPr>
              <w:pStyle w:val="Style28"/>
              <w:widowControl/>
              <w:spacing w:line="240" w:lineRule="auto"/>
              <w:ind w:left="295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- </w:t>
            </w:r>
            <w:r w:rsidR="00487499" w:rsidRPr="00C22A3C">
              <w:rPr>
                <w:rStyle w:val="FontStyle72"/>
              </w:rPr>
              <w:t>8</w:t>
            </w:r>
            <w:r w:rsidRPr="00C22A3C">
              <w:rPr>
                <w:rStyle w:val="FontStyle72"/>
              </w:rPr>
              <w:t>5</w:t>
            </w:r>
            <w:r w:rsidR="00487499" w:rsidRPr="00C22A3C">
              <w:rPr>
                <w:rStyle w:val="FontStyle72"/>
              </w:rPr>
              <w:t>,8</w:t>
            </w:r>
            <w:r w:rsidRPr="00C22A3C">
              <w:rPr>
                <w:rStyle w:val="FontStyle72"/>
              </w:rPr>
              <w:t>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28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-85.833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487499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70</w:t>
            </w:r>
            <w:r w:rsidR="00487499" w:rsidRPr="00C22A3C">
              <w:rPr>
                <w:rStyle w:val="FontStyle72"/>
              </w:rPr>
              <w:t>,6</w:t>
            </w:r>
            <w:r w:rsidRPr="00C22A3C">
              <w:rPr>
                <w:rStyle w:val="FontStyle72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487499">
            <w:pPr>
              <w:pStyle w:val="Style28"/>
              <w:widowControl/>
              <w:spacing w:line="240" w:lineRule="auto"/>
              <w:rPr>
                <w:rStyle w:val="FontStyle72"/>
                <w:color w:val="A62736"/>
              </w:rPr>
            </w:pPr>
            <w:r w:rsidRPr="00C22A3C">
              <w:rPr>
                <w:rStyle w:val="FontStyle72"/>
                <w:color w:val="A62736"/>
                <w:spacing w:val="20"/>
              </w:rPr>
              <w:t>-</w:t>
            </w:r>
            <w:r w:rsidR="00487499" w:rsidRPr="00C22A3C">
              <w:rPr>
                <w:rStyle w:val="FontStyle72"/>
                <w:color w:val="A62736"/>
                <w:spacing w:val="20"/>
              </w:rPr>
              <w:t>6</w:t>
            </w:r>
            <w:r w:rsidR="00487499" w:rsidRPr="00C22A3C">
              <w:rPr>
                <w:rStyle w:val="FontStyle72"/>
                <w:color w:val="A62736"/>
              </w:rPr>
              <w:t xml:space="preserve"> 06</w:t>
            </w:r>
            <w:r w:rsidRPr="00C22A3C">
              <w:rPr>
                <w:rStyle w:val="FontStyle72"/>
                <w:color w:val="A62736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0,05900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6"/>
              <w:widowControl/>
              <w:rPr>
                <w:rStyle w:val="FontStyle72"/>
                <w:color w:val="940000"/>
              </w:rPr>
            </w:pPr>
            <w:r w:rsidRPr="00C22A3C">
              <w:rPr>
                <w:rStyle w:val="FontStyle82"/>
                <w:color w:val="940000"/>
              </w:rPr>
              <w:t>SIÍS</w:t>
            </w:r>
            <w:r w:rsidRPr="00C22A3C">
              <w:rPr>
                <w:rStyle w:val="FontStyle72"/>
                <w:color w:val="940000"/>
              </w:rPr>
              <w:t>.7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487499">
            <w:pPr>
              <w:pStyle w:val="Style27"/>
              <w:widowControl/>
            </w:pPr>
            <w:r w:rsidRPr="00C22A3C">
              <w:rPr>
                <w:rStyle w:val="FontStyle72"/>
              </w:rPr>
              <w:t>2.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085111111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ind w:right="180" w:firstLine="7"/>
              <w:rPr>
                <w:rStyle w:val="FontStyle72"/>
              </w:rPr>
            </w:pPr>
            <w:r w:rsidRPr="00C22A3C">
              <w:rPr>
                <w:rStyle w:val="FontStyle72"/>
              </w:rPr>
              <w:t>Otlučeni omítek stěn - poškozená Štuková i jádrová vrsl a-pro sanace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487499">
            <w:pPr>
              <w:pStyle w:val="Style34"/>
              <w:widowControl/>
              <w:jc w:val="center"/>
              <w:rPr>
                <w:rStyle w:val="FontStyle73"/>
                <w:spacing w:val="20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295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- 34,333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28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- 34.333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487499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91,81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- 3 152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0,05900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4"/>
              <w:widowControl/>
              <w:rPr>
                <w:rStyle w:val="FontStyle73"/>
                <w:color w:val="A62736"/>
              </w:rPr>
            </w:pPr>
            <w:r w:rsidRPr="00C22A3C">
              <w:rPr>
                <w:rStyle w:val="FontStyle73"/>
                <w:color w:val="A62736"/>
              </w:rPr>
              <w:t>mm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711131821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Odstraněni izolace proti zemni vlhkosti svislé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10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155,02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295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155,02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11.6</w:t>
            </w:r>
            <w:r w:rsidR="00B673C4" w:rsidRPr="00C22A3C">
              <w:rPr>
                <w:rStyle w:val="FontStyle72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1 7</w:t>
            </w:r>
            <w:r w:rsidR="008410B4" w:rsidRPr="00C22A3C">
              <w:rPr>
                <w:rStyle w:val="FontStyle72"/>
              </w:rPr>
              <w:t>9</w:t>
            </w:r>
            <w:r w:rsidRPr="00C22A3C">
              <w:rPr>
                <w:rStyle w:val="FontStyle72"/>
              </w:rPr>
              <w:t>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dle ÚRS Praha </w:t>
            </w:r>
            <w:r w:rsidR="008410B4" w:rsidRPr="00C22A3C">
              <w:rPr>
                <w:rStyle w:val="FontStyle72"/>
              </w:rPr>
              <w:t>2018/I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0.00450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0.7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4.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B85112113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Odsakáni degradovaného betonu slěn U do 50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ind w:left="346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2</w:t>
            </w:r>
            <w:r w:rsidR="008410B4" w:rsidRPr="00C22A3C">
              <w:rPr>
                <w:rStyle w:val="FontStyle72"/>
              </w:rPr>
              <w:t>8,8</w:t>
            </w:r>
            <w:r w:rsidRPr="00C22A3C">
              <w:rPr>
                <w:rStyle w:val="FontStyle72"/>
              </w:rPr>
              <w:t>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28,</w:t>
            </w:r>
            <w:r w:rsidR="008410B4" w:rsidRPr="00C22A3C">
              <w:rPr>
                <w:rStyle w:val="FontStyle72"/>
              </w:rPr>
              <w:t>8</w:t>
            </w:r>
            <w:r w:rsidRPr="00C22A3C">
              <w:rPr>
                <w:rStyle w:val="FontStyle72"/>
              </w:rPr>
              <w:t>25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443.00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12 7</w:t>
            </w:r>
            <w:r w:rsidR="008410B4" w:rsidRPr="00C22A3C">
              <w:rPr>
                <w:rStyle w:val="FontStyle72"/>
              </w:rPr>
              <w:t>6</w:t>
            </w:r>
            <w:r w:rsidRPr="00C22A3C">
              <w:rPr>
                <w:rStyle w:val="FontStyle72"/>
              </w:rPr>
              <w:t>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dle ÚRS Praha 201</w:t>
            </w:r>
            <w:r w:rsidR="008410B4" w:rsidRPr="00C22A3C">
              <w:rPr>
                <w:rStyle w:val="FontStyle72"/>
              </w:rPr>
              <w:t>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0.11000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3.2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5.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987031743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 w:rsidP="008410B4">
            <w:pPr>
              <w:pStyle w:val="Style49"/>
              <w:widowControl/>
              <w:rPr>
                <w:rStyle w:val="FontStyle72"/>
              </w:rPr>
            </w:pPr>
            <w:r w:rsidRPr="00C22A3C">
              <w:rPr>
                <w:rStyle w:val="FontStyle72"/>
              </w:rPr>
              <w:t>Přis</w:t>
            </w:r>
            <w:r w:rsidR="00B673C4" w:rsidRPr="00C22A3C">
              <w:rPr>
                <w:rStyle w:val="FontStyle72"/>
              </w:rPr>
              <w:t>ékánl plošné zdiva zcihel pálen</w:t>
            </w:r>
            <w:r w:rsidRPr="00C22A3C">
              <w:rPr>
                <w:rStyle w:val="FontStyle72"/>
              </w:rPr>
              <w:t>ýc</w:t>
            </w:r>
            <w:r w:rsidR="00B673C4" w:rsidRPr="00C22A3C">
              <w:rPr>
                <w:rStyle w:val="FontStyle72"/>
              </w:rPr>
              <w:t>h na MC II do 150 mm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46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34.333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3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34,333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4</w:t>
            </w:r>
            <w:r w:rsidR="008410B4" w:rsidRPr="00C22A3C">
              <w:rPr>
                <w:rStyle w:val="FontStyle72"/>
              </w:rPr>
              <w:t>66</w:t>
            </w:r>
            <w:r w:rsidRPr="00C22A3C">
              <w:rPr>
                <w:rStyle w:val="FontStyle72"/>
              </w:rPr>
              <w:t>.00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15 </w:t>
            </w:r>
            <w:r w:rsidR="008410B4" w:rsidRPr="00C22A3C">
              <w:rPr>
                <w:rStyle w:val="FontStyle72"/>
              </w:rPr>
              <w:t>99</w:t>
            </w:r>
            <w:r w:rsidRPr="00C22A3C">
              <w:rPr>
                <w:rStyle w:val="FontStyle72"/>
              </w:rPr>
              <w:t>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dle ÚRS Praha </w:t>
            </w:r>
            <w:r w:rsidR="008410B4" w:rsidRPr="00C22A3C">
              <w:rPr>
                <w:rStyle w:val="FontStyle72"/>
              </w:rPr>
              <w:t>2018/I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0,27500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0.4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9"/>
              <w:widowControl/>
              <w:rPr>
                <w:rStyle w:val="FontStyle71"/>
              </w:rPr>
            </w:pPr>
            <w:r w:rsidRPr="00C22A3C">
              <w:rPr>
                <w:rStyle w:val="FontStyle71"/>
              </w:rPr>
              <w:t>a.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007013117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 w:rsidP="008410B4">
            <w:pPr>
              <w:pStyle w:val="Style45"/>
              <w:widowControl/>
              <w:ind w:right="115" w:firstLine="0"/>
              <w:rPr>
                <w:rStyle w:val="FontStyle72"/>
              </w:rPr>
            </w:pPr>
            <w:r w:rsidRPr="00C22A3C">
              <w:rPr>
                <w:rStyle w:val="FontStyle72"/>
              </w:rPr>
              <w:t>Vnit</w:t>
            </w:r>
            <w:r w:rsidR="00B673C4" w:rsidRPr="00C22A3C">
              <w:rPr>
                <w:rStyle w:val="FontStyle72"/>
              </w:rPr>
              <w:t>rostavenislnl doprava suti a vybouraných h</w:t>
            </w:r>
            <w:r w:rsidRPr="00C22A3C">
              <w:rPr>
                <w:rStyle w:val="FontStyle72"/>
              </w:rPr>
              <w:t>mot pro budovy v do 24 m s použit</w:t>
            </w:r>
            <w:r w:rsidR="00B673C4" w:rsidRPr="00C22A3C">
              <w:rPr>
                <w:rStyle w:val="FontStyle72"/>
              </w:rPr>
              <w:t>im mechanizace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1"/>
              <w:widowControl/>
              <w:jc w:val="center"/>
              <w:rPr>
                <w:rStyle w:val="FontStyle79"/>
              </w:rPr>
            </w:pPr>
            <w:r w:rsidRPr="00C22A3C">
              <w:rPr>
                <w:rStyle w:val="FontStyle79"/>
              </w:rPr>
              <w:t>!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89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6.22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 w:rsidP="008410B4">
            <w:pPr>
              <w:pStyle w:val="Style28"/>
              <w:widowControl/>
              <w:spacing w:line="240" w:lineRule="auto"/>
              <w:ind w:left="37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6,</w:t>
            </w:r>
            <w:r w:rsidR="00B673C4" w:rsidRPr="00C22A3C">
              <w:rPr>
                <w:rStyle w:val="FontStyle72"/>
              </w:rPr>
              <w:t>22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1 081,98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6</w:t>
            </w:r>
            <w:r w:rsidR="00B673C4" w:rsidRPr="00C22A3C">
              <w:rPr>
                <w:rStyle w:val="FontStyle72"/>
              </w:rPr>
              <w:t xml:space="preserve"> 730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7.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0970135H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rPr>
                <w:rStyle w:val="FontStyle72"/>
              </w:rPr>
            </w:pPr>
            <w:r w:rsidRPr="00C22A3C">
              <w:rPr>
                <w:rStyle w:val="FontStyle72"/>
              </w:rPr>
              <w:t>Od 'izsulj a vybouraných hmot zmeziskládky na skládku do 1 km snaložením a se sletěním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t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ind w:left="389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</w:t>
            </w:r>
            <w:r w:rsidR="00B673C4" w:rsidRPr="00C22A3C">
              <w:rPr>
                <w:rStyle w:val="FontStyle72"/>
              </w:rPr>
              <w:t>.22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7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6.22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515.5</w:t>
            </w:r>
            <w:r w:rsidR="008410B4" w:rsidRPr="00C22A3C">
              <w:rPr>
                <w:rStyle w:val="FontStyle72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3 207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8.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997013500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ind w:right="50"/>
              <w:rPr>
                <w:rStyle w:val="FontStyle72"/>
              </w:rPr>
            </w:pPr>
            <w:r w:rsidRPr="00C22A3C">
              <w:rPr>
                <w:rStyle w:val="FontStyle72"/>
              </w:rPr>
              <w:t>Příplatek k odvozu suli a vybouraných hmot na skládku 2KD 1 km přes 1 km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ind w:left="295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118,18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ind w:left="288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118.18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19.78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2</w:t>
            </w:r>
            <w:r w:rsidR="008410B4" w:rsidRPr="00C22A3C">
              <w:rPr>
                <w:rStyle w:val="FontStyle72"/>
              </w:rPr>
              <w:t xml:space="preserve"> </w:t>
            </w:r>
            <w:r w:rsidRPr="00C22A3C">
              <w:rPr>
                <w:rStyle w:val="FontStyle72"/>
              </w:rPr>
              <w:t>338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7"/>
              <w:widowControl/>
              <w:rPr>
                <w:rStyle w:val="FontStyle80"/>
                <w:vertAlign w:val="superscript"/>
              </w:rPr>
            </w:pPr>
            <w:r w:rsidRPr="00C22A3C">
              <w:rPr>
                <w:rStyle w:val="FontStyle80"/>
                <w:vertAlign w:val="superscript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53"/>
              <w:widowControl/>
              <w:rPr>
                <w:rStyle w:val="FontStyle83"/>
                <w:vertAlign w:val="superscript"/>
              </w:rPr>
            </w:pPr>
            <w:r w:rsidRPr="00C22A3C">
              <w:rPr>
                <w:rStyle w:val="FontStyle83"/>
                <w:vertAlign w:val="superscript"/>
              </w:rPr>
              <w:t>-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9</w:t>
            </w:r>
            <w:r w:rsidR="00B673C4" w:rsidRPr="00C22A3C">
              <w:rPr>
                <w:rStyle w:val="FontStyle72"/>
              </w:rPr>
              <w:t>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907013800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9"/>
              <w:widowControl/>
              <w:ind w:right="209"/>
              <w:rPr>
                <w:rStyle w:val="FontStyle72"/>
              </w:rPr>
            </w:pPr>
            <w:r w:rsidRPr="00C22A3C">
              <w:rPr>
                <w:rStyle w:val="FontStyle72"/>
              </w:rPr>
              <w:t>Poplatek za uložení stavebního odpadu na skládce Iskládkovné)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28"/>
              <w:widowControl/>
              <w:spacing w:line="240" w:lineRule="auto"/>
              <w:ind w:left="382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</w:t>
            </w:r>
            <w:r w:rsidR="00B673C4" w:rsidRPr="00C22A3C">
              <w:rPr>
                <w:rStyle w:val="FontStyle72"/>
              </w:rPr>
              <w:t>,22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7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6,22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 w:rsidP="008410B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</w:t>
            </w:r>
            <w:r w:rsidR="008410B4" w:rsidRPr="00C22A3C">
              <w:rPr>
                <w:rStyle w:val="FontStyle72"/>
              </w:rPr>
              <w:t>9</w:t>
            </w:r>
            <w:r w:rsidRPr="00C22A3C">
              <w:rPr>
                <w:rStyle w:val="FontStyle72"/>
              </w:rPr>
              <w:t>7,75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1 230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33"/>
              <w:widowControl/>
              <w:rPr>
                <w:rStyle w:val="FontStyle81"/>
                <w:vertAlign w:val="superscript"/>
              </w:rPr>
            </w:pPr>
            <w:r w:rsidRPr="00C22A3C">
              <w:rPr>
                <w:rStyle w:val="FontStyle81"/>
                <w:vertAlign w:val="superscript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43"/>
              <w:widowControl/>
              <w:rPr>
                <w:rStyle w:val="FontStyle84"/>
                <w:vertAlign w:val="superscript"/>
              </w:rPr>
            </w:pPr>
            <w:r w:rsidRPr="00C22A3C">
              <w:rPr>
                <w:rStyle w:val="FontStyle84"/>
                <w:vertAlign w:val="superscript"/>
              </w:rPr>
              <w:t>-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845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979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 xml:space="preserve">711.: izolace proti vodě                                                                                              </w:t>
            </w:r>
            <w:r w:rsidR="008410B4" w:rsidRPr="00C22A3C">
              <w:rPr>
                <w:rStyle w:val="FontStyle72"/>
              </w:rPr>
              <w:t xml:space="preserve">          </w:t>
            </w:r>
            <w:r w:rsidRPr="00C22A3C">
              <w:rPr>
                <w:rStyle w:val="FontStyle72"/>
              </w:rPr>
              <w:t xml:space="preserve"> 8 171</w:t>
            </w:r>
          </w:p>
        </w:tc>
        <w:tc>
          <w:tcPr>
            <w:tcW w:w="1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691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0,0</w:t>
            </w:r>
          </w:p>
        </w:tc>
      </w:tr>
      <w:tr w:rsidR="00B673C4" w:rsidRPr="00C22A3C">
        <w:tblPrEx>
          <w:tblCellMar>
            <w:top w:w="0" w:type="dxa"/>
            <w:bottom w:w="0" w:type="dxa"/>
          </w:tblCellMar>
        </w:tblPrEx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1.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711181215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 w:rsidP="008410B4">
            <w:pPr>
              <w:pStyle w:val="Style49"/>
              <w:widowControl/>
              <w:spacing w:line="108" w:lineRule="exact"/>
              <w:ind w:right="50"/>
              <w:rPr>
                <w:rStyle w:val="FontStyle72"/>
              </w:rPr>
            </w:pPr>
            <w:r w:rsidRPr="00C22A3C">
              <w:rPr>
                <w:rStyle w:val="FontStyle72"/>
              </w:rPr>
              <w:t>Izolace p</w:t>
            </w:r>
            <w:r w:rsidR="00B673C4" w:rsidRPr="00C22A3C">
              <w:rPr>
                <w:rStyle w:val="FontStyle72"/>
              </w:rPr>
              <w:t>roli zem</w:t>
            </w:r>
            <w:r w:rsidRPr="00C22A3C">
              <w:rPr>
                <w:rStyle w:val="FontStyle72"/>
              </w:rPr>
              <w:t>ní vlhkosti a baztlakove voda no</w:t>
            </w:r>
            <w:r w:rsidR="00B673C4" w:rsidRPr="00C22A3C">
              <w:rPr>
                <w:rStyle w:val="FontStyle72"/>
              </w:rPr>
              <w:t>povýml foliemi na plo</w:t>
            </w:r>
            <w:r w:rsidRPr="00C22A3C">
              <w:rPr>
                <w:rStyle w:val="FontStyle72"/>
              </w:rPr>
              <w:t>š</w:t>
            </w:r>
            <w:r w:rsidR="00B673C4" w:rsidRPr="00C22A3C">
              <w:rPr>
                <w:rStyle w:val="FontStyle72"/>
              </w:rPr>
              <w:t>e svislá s vr</w:t>
            </w:r>
            <w:r w:rsidRPr="00C22A3C">
              <w:rPr>
                <w:rStyle w:val="FontStyle72"/>
              </w:rPr>
              <w:t>st</w:t>
            </w:r>
            <w:r w:rsidR="00B673C4" w:rsidRPr="00C22A3C">
              <w:rPr>
                <w:rStyle w:val="FontStyle72"/>
              </w:rPr>
              <w:t>va ochr</w:t>
            </w:r>
            <w:r w:rsidRPr="00C22A3C">
              <w:rPr>
                <w:rStyle w:val="FontStyle72"/>
              </w:rPr>
              <w:t>anná, odvelrávací a drenážní výš</w:t>
            </w:r>
            <w:r w:rsidR="00B673C4" w:rsidRPr="00C22A3C">
              <w:rPr>
                <w:rStyle w:val="FontStyle72"/>
              </w:rPr>
              <w:t>ká nopku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8410B4">
            <w:pPr>
              <w:pStyle w:val="Style40"/>
              <w:widowControl/>
              <w:jc w:val="center"/>
              <w:rPr>
                <w:rStyle w:val="FontStyle72"/>
              </w:rPr>
            </w:pPr>
            <w:r w:rsidRPr="00C22A3C">
              <w:rPr>
                <w:rStyle w:val="FontStyle72"/>
              </w:rPr>
              <w:t>m2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38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34.333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ind w:left="324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34,333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238,00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rPr>
                <w:rStyle w:val="FontStyle72"/>
              </w:rPr>
            </w:pPr>
            <w:r w:rsidRPr="00C22A3C">
              <w:rPr>
                <w:rStyle w:val="FontStyle72"/>
              </w:rPr>
              <w:t>8 171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dle ÚRS Praha 2018/1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E84D8A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0.00079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8"/>
              <w:widowControl/>
              <w:spacing w:line="240" w:lineRule="auto"/>
              <w:jc w:val="left"/>
              <w:rPr>
                <w:rStyle w:val="FontStyle72"/>
              </w:rPr>
            </w:pPr>
            <w:r w:rsidRPr="00C22A3C">
              <w:rPr>
                <w:rStyle w:val="FontStyle72"/>
              </w:rPr>
              <w:t>0.0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3C4" w:rsidRPr="00C22A3C" w:rsidRDefault="00B673C4">
            <w:pPr>
              <w:pStyle w:val="Style27"/>
              <w:widowControl/>
            </w:pPr>
          </w:p>
        </w:tc>
      </w:tr>
    </w:tbl>
    <w:p w:rsidR="00B673C4" w:rsidRDefault="00B673C4">
      <w:pPr>
        <w:pStyle w:val="Style52"/>
        <w:widowControl/>
        <w:tabs>
          <w:tab w:val="left" w:pos="1094"/>
        </w:tabs>
        <w:spacing w:before="238" w:line="115" w:lineRule="exact"/>
        <w:ind w:left="324"/>
        <w:jc w:val="both"/>
        <w:rPr>
          <w:rStyle w:val="FontStyle72"/>
        </w:rPr>
      </w:pPr>
      <w:r>
        <w:rPr>
          <w:rStyle w:val="FontStyle72"/>
        </w:rPr>
        <w:t>wsvéllivkv</w:t>
      </w:r>
      <w:r>
        <w:rPr>
          <w:rStyle w:val="FontStyle72"/>
        </w:rPr>
        <w:tab/>
        <w:t>zažlucené ceny převzaty 2 rozpočtu GD</w:t>
      </w:r>
    </w:p>
    <w:p w:rsidR="00B673C4" w:rsidRDefault="00C22A3C">
      <w:pPr>
        <w:pStyle w:val="Style50"/>
        <w:widowControl/>
        <w:spacing w:line="115" w:lineRule="exact"/>
        <w:ind w:right="7078"/>
        <w:jc w:val="center"/>
        <w:rPr>
          <w:rStyle w:val="FontStyle72"/>
        </w:rPr>
      </w:pPr>
      <w:r>
        <w:rPr>
          <w:noProof/>
        </w:rPr>
        <w:pict>
          <v:group id="_x0000_s1040" style="position:absolute;left:0;text-align:left;margin-left:2.15pt;margin-top:18.35pt;width:505.8pt;height:62.8pt;z-index:13;mso-wrap-distance-left:1.8pt;mso-wrap-distance-top:8.3pt;mso-wrap-distance-right:1.8pt;mso-wrap-distance-bottom:54.35pt;mso-position-horizontal-relative:margin" coordorigin="518,14256" coordsize="10116,691">
            <v:shape id="_x0000_s1041" type="#_x0000_t202" style="position:absolute;left:518;top:14350;width:10116;height:597;mso-wrap-edited:f" o:allowincell="f" filled="f" strokecolor="white" strokeweight="0">
              <v:textbox style="mso-next-textbox:#_x0000_s1041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5"/>
                      <w:gridCol w:w="770"/>
                      <w:gridCol w:w="1958"/>
                      <w:gridCol w:w="238"/>
                      <w:gridCol w:w="734"/>
                      <w:gridCol w:w="360"/>
                      <w:gridCol w:w="734"/>
                      <w:gridCol w:w="662"/>
                      <w:gridCol w:w="418"/>
                      <w:gridCol w:w="2282"/>
                      <w:gridCol w:w="554"/>
                      <w:gridCol w:w="434"/>
                      <w:gridCol w:w="432"/>
                      <w:gridCol w:w="245"/>
                    </w:tblGrid>
                    <w:tr w:rsidR="00B673C4" w:rsidRPr="00C22A3C" w:rsidTr="00BE4C0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</w:t>
                          </w:r>
                        </w:p>
                      </w:tc>
                      <w:tc>
                        <w:tcPr>
                          <w:tcW w:w="7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VN01</w:t>
                          </w:r>
                        </w:p>
                      </w:tc>
                      <w:tc>
                        <w:tcPr>
                          <w:tcW w:w="19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VnitroslaveniStnl přesun hmot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  <w:spacing w:val="20"/>
                            </w:rPr>
                          </w:pPr>
                          <w:r w:rsidRPr="00C22A3C">
                            <w:rPr>
                              <w:rStyle w:val="FontStyle72"/>
                              <w:spacing w:val="20"/>
                            </w:rPr>
                            <w:t>Kč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1.0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B673C4" w:rsidRPr="00C22A3C" w:rsidRDefault="00B673C4">
                          <w:pPr>
                            <w:pStyle w:val="Style21"/>
                            <w:widowControl/>
                            <w:rPr>
                              <w:rStyle w:val="FontStyle85"/>
                            </w:rPr>
                          </w:pPr>
                          <w:r w:rsidRPr="00C22A3C">
                            <w:rPr>
                              <w:rStyle w:val="FontStyle85"/>
                            </w:rPr>
                            <w:t>_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1,0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</w:t>
                          </w:r>
                          <w:r w:rsidR="00BE4C02" w:rsidRPr="00C22A3C">
                            <w:rPr>
                              <w:rStyle w:val="FontStyle72"/>
                            </w:rPr>
                            <w:t>6</w:t>
                          </w:r>
                          <w:r w:rsidRPr="00C22A3C">
                            <w:rPr>
                              <w:rStyle w:val="FontStyle72"/>
                            </w:rPr>
                            <w:t>0.67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 w:rsidP="00923F7B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</w:t>
                          </w:r>
                          <w:r w:rsidR="00923F7B" w:rsidRPr="00C22A3C">
                            <w:rPr>
                              <w:rStyle w:val="FontStyle72"/>
                            </w:rPr>
                            <w:t>61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ok - v SoD 4.5 % z celkové ceny</w:t>
                          </w: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B673C4" w:rsidRPr="00C22A3C" w:rsidRDefault="00B673C4">
                          <w:pPr>
                            <w:pStyle w:val="Style51"/>
                            <w:widowControl/>
                            <w:rPr>
                              <w:rStyle w:val="FontStyle86"/>
                            </w:rPr>
                          </w:pPr>
                          <w:r w:rsidRPr="00C22A3C">
                            <w:rPr>
                              <w:rStyle w:val="FontStyle86"/>
                            </w:rPr>
                            <w:t>_</w:t>
                          </w: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DB0E96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0,0</w:t>
                          </w:r>
                          <w:r w:rsidR="00B673C4" w:rsidRPr="00C22A3C">
                            <w:rPr>
                              <w:rStyle w:val="FontStyle72"/>
                            </w:rPr>
                            <w:t>0800</w:t>
                          </w:r>
                        </w:p>
                      </w:tc>
                      <w:tc>
                        <w:tcPr>
                          <w:tcW w:w="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673C4" w:rsidRPr="00C22A3C" w:rsidRDefault="00B673C4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</w:t>
                          </w:r>
                        </w:p>
                      </w:tc>
                    </w:tr>
                    <w:tr w:rsidR="00BE4C02" w:rsidRPr="00C22A3C" w:rsidTr="00BE4C0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3.</w:t>
                          </w:r>
                        </w:p>
                      </w:tc>
                      <w:tc>
                        <w:tcPr>
                          <w:tcW w:w="7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VN03</w:t>
                          </w:r>
                        </w:p>
                      </w:tc>
                      <w:tc>
                        <w:tcPr>
                          <w:tcW w:w="19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49"/>
                            <w:widowControl/>
                            <w:ind w:right="36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Koordinační črnnost - v rozsahu nezbytném pro provedeni stavby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AA43E7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  <w:spacing w:val="20"/>
                            </w:rPr>
                          </w:pPr>
                          <w:r w:rsidRPr="00C22A3C">
                            <w:rPr>
                              <w:rStyle w:val="FontStyle72"/>
                              <w:spacing w:val="20"/>
                            </w:rPr>
                            <w:t>Kč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96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1,0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1.0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156,29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156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 xml:space="preserve">ok - v SoD 1.95 % zcalko </w:t>
                          </w:r>
                          <w:r w:rsidRPr="00C22A3C">
                            <w:rPr>
                              <w:rStyle w:val="FontStyle73"/>
                            </w:rPr>
                            <w:t xml:space="preserve">'ů </w:t>
                          </w:r>
                          <w:r w:rsidRPr="00C22A3C">
                            <w:rPr>
                              <w:rStyle w:val="FontStyle72"/>
                            </w:rPr>
                            <w:t>ceny</w:t>
                          </w: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0,00800</w:t>
                          </w:r>
                        </w:p>
                      </w:tc>
                      <w:tc>
                        <w:tcPr>
                          <w:tcW w:w="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0.0</w:t>
                          </w:r>
                        </w:p>
                      </w:tc>
                    </w:tr>
                    <w:tr w:rsidR="00BE4C02" w:rsidRPr="00C22A3C" w:rsidTr="00BE4C0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7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19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49"/>
                            <w:widowControl/>
                            <w:ind w:right="36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AA43E7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  <w:spacing w:val="20"/>
                            </w:rPr>
                          </w:pP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96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 w:rsidP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  <w:tc>
                        <w:tcPr>
                          <w:tcW w:w="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</w:p>
                      </w:tc>
                    </w:tr>
                    <w:tr w:rsidR="00BE4C02" w:rsidRPr="00C22A3C" w:rsidTr="00BE4C0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4.</w:t>
                          </w:r>
                        </w:p>
                      </w:tc>
                      <w:tc>
                        <w:tcPr>
                          <w:tcW w:w="7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VIJ 04</w:t>
                          </w:r>
                        </w:p>
                      </w:tc>
                      <w:tc>
                        <w:tcPr>
                          <w:tcW w:w="19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49"/>
                            <w:widowControl/>
                            <w:ind w:right="65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Náklady spojené s omezenými podmínkami na staveništi</w:t>
                          </w:r>
                        </w:p>
                      </w:tc>
                      <w:tc>
                        <w:tcPr>
                          <w:tcW w:w="2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1.0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7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1,0</w:t>
                          </w:r>
                        </w:p>
                      </w:tc>
                      <w:tc>
                        <w:tcPr>
                          <w:tcW w:w="6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97.78</w:t>
                          </w:r>
                        </w:p>
                      </w:tc>
                      <w:tc>
                        <w:tcPr>
                          <w:tcW w:w="4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923F7B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9</w:t>
                          </w:r>
                          <w:r w:rsidR="00BE4C02" w:rsidRPr="00C22A3C">
                            <w:rPr>
                              <w:rStyle w:val="FontStyle72"/>
                            </w:rPr>
                            <w:t>8</w:t>
                          </w:r>
                        </w:p>
                      </w:tc>
                      <w:tc>
                        <w:tcPr>
                          <w:tcW w:w="2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ok - v SoD 1.22 % zcelkovó ceny</w:t>
                          </w:r>
                        </w:p>
                      </w:tc>
                      <w:tc>
                        <w:tcPr>
                          <w:tcW w:w="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1.00000</w:t>
                          </w:r>
                        </w:p>
                      </w:tc>
                      <w:tc>
                        <w:tcPr>
                          <w:tcW w:w="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E4C02" w:rsidRPr="00C22A3C" w:rsidRDefault="00BE4C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72"/>
                            </w:rPr>
                          </w:pPr>
                          <w:r w:rsidRPr="00C22A3C">
                            <w:rPr>
                              <w:rStyle w:val="FontStyle72"/>
                            </w:rPr>
                            <w:t>1.0</w:t>
                          </w:r>
                        </w:p>
                      </w:tc>
                    </w:tr>
                  </w:tbl>
                  <w:p w:rsidR="00C22A3C" w:rsidRPr="00C22A3C" w:rsidRDefault="00C22A3C" w:rsidP="00C22A3C">
                    <w:pPr>
                      <w:rPr>
                        <w:vanish/>
                      </w:rPr>
                    </w:pPr>
                  </w:p>
                </w:txbxContent>
              </v:textbox>
            </v:shape>
            <v:shape id="_x0000_s1042" type="#_x0000_t202" style="position:absolute;left:1612;top:14256;width:5025;height:122;mso-wrap-edited:f" o:allowincell="f" filled="f" strokecolor="white" strokeweight="0">
              <v:textbox style="mso-next-textbox:#_x0000_s1042" inset="0,0,0,0">
                <w:txbxContent>
                  <w:p w:rsidR="00B673C4" w:rsidRDefault="00B673C4">
                    <w:pPr>
                      <w:pStyle w:val="Style50"/>
                      <w:widowControl/>
                      <w:tabs>
                        <w:tab w:val="left" w:leader="underscore" w:pos="4658"/>
                      </w:tabs>
                      <w:jc w:val="both"/>
                      <w:rPr>
                        <w:rStyle w:val="FontStyle72"/>
                        <w:u w:val="single"/>
                      </w:rPr>
                    </w:pPr>
                    <w:r>
                      <w:rPr>
                        <w:rStyle w:val="FontStyle72"/>
                        <w:u w:val="single"/>
                      </w:rPr>
                      <w:t>Vedlejší a o</w:t>
                    </w:r>
                    <w:r w:rsidR="00BE4C02">
                      <w:rPr>
                        <w:rStyle w:val="FontStyle72"/>
                      </w:rPr>
                      <w:t>st</w:t>
                    </w:r>
                    <w:r>
                      <w:rPr>
                        <w:rStyle w:val="FontStyle72"/>
                      </w:rPr>
                      <w:t>a</w:t>
                    </w:r>
                    <w:r w:rsidR="00BE4C02">
                      <w:rPr>
                        <w:rStyle w:val="FontStyle72"/>
                      </w:rPr>
                      <w:t>tní</w:t>
                    </w:r>
                    <w:r>
                      <w:rPr>
                        <w:rStyle w:val="FontStyle72"/>
                        <w:u w:val="single"/>
                      </w:rPr>
                      <w:t xml:space="preserve"> náklady</w:t>
                    </w:r>
                    <w:r>
                      <w:rPr>
                        <w:rStyle w:val="FontStyle72"/>
                      </w:rPr>
                      <w:tab/>
                    </w:r>
                    <w:r>
                      <w:rPr>
                        <w:rStyle w:val="FontStyle72"/>
                        <w:u w:val="single"/>
                      </w:rPr>
                      <w:t>615</w:t>
                    </w:r>
                  </w:p>
                </w:txbxContent>
              </v:textbox>
            </v:shape>
            <w10:wrap type="topAndBottom" anchorx="margin"/>
          </v:group>
        </w:pict>
      </w:r>
      <w:r w:rsidR="00B673C4">
        <w:rPr>
          <w:rStyle w:val="FontStyle72"/>
        </w:rPr>
        <w:t>oslalnl-po</w:t>
      </w:r>
      <w:r w:rsidR="008410B4">
        <w:rPr>
          <w:rStyle w:val="FontStyle72"/>
        </w:rPr>
        <w:t>lož</w:t>
      </w:r>
      <w:r w:rsidR="00B673C4">
        <w:rPr>
          <w:rStyle w:val="FontStyle72"/>
        </w:rPr>
        <w:t>ky URS</w:t>
      </w:r>
    </w:p>
    <w:p w:rsidR="00B673C4" w:rsidRDefault="00B673C4">
      <w:pPr>
        <w:pStyle w:val="Style50"/>
        <w:widowControl/>
        <w:spacing w:line="115" w:lineRule="exact"/>
        <w:ind w:right="7078"/>
        <w:jc w:val="center"/>
        <w:rPr>
          <w:rStyle w:val="FontStyle72"/>
        </w:rPr>
        <w:sectPr w:rsidR="00B673C4">
          <w:type w:val="continuous"/>
          <w:pgSz w:w="11905" w:h="16837"/>
          <w:pgMar w:top="879" w:right="1218" w:bottom="591" w:left="527" w:header="708" w:footer="708" w:gutter="0"/>
          <w:cols w:space="60"/>
          <w:noEndnote/>
        </w:sectPr>
      </w:pPr>
    </w:p>
    <w:p w:rsidR="00B673C4" w:rsidRDefault="00B673C4">
      <w:pPr>
        <w:pStyle w:val="Style48"/>
        <w:widowControl/>
        <w:spacing w:before="14"/>
        <w:jc w:val="both"/>
        <w:rPr>
          <w:rStyle w:val="FontStyle87"/>
        </w:rPr>
      </w:pPr>
      <w:r>
        <w:rPr>
          <w:rStyle w:val="FontStyle87"/>
        </w:rPr>
        <w:lastRenderedPageBreak/>
        <w:t>w*v&lt;.eiioCAI Ccz</w:t>
      </w:r>
    </w:p>
    <w:p w:rsidR="00B673C4" w:rsidRDefault="00B673C4" w:rsidP="00E84D8A">
      <w:pPr>
        <w:pStyle w:val="Style42"/>
        <w:widowControl/>
        <w:spacing w:before="7"/>
        <w:jc w:val="both"/>
        <w:rPr>
          <w:rStyle w:val="FontStyle88"/>
        </w:rPr>
        <w:sectPr w:rsidR="00B673C4">
          <w:type w:val="continuous"/>
          <w:pgSz w:w="11905" w:h="16837"/>
          <w:pgMar w:top="879" w:right="800" w:bottom="591" w:left="1038" w:header="708" w:footer="708" w:gutter="0"/>
          <w:cols w:num="3" w:space="708" w:equalWidth="0">
            <w:col w:w="720" w:space="4046"/>
            <w:col w:w="720" w:space="3859"/>
            <w:col w:w="720"/>
          </w:cols>
          <w:noEndnote/>
        </w:sectPr>
      </w:pPr>
      <w:r>
        <w:rPr>
          <w:rStyle w:val="FontStyle87"/>
        </w:rPr>
        <w:br w:type="column"/>
      </w:r>
      <w:r w:rsidR="00E84D8A">
        <w:rPr>
          <w:rStyle w:val="FontStyle72"/>
        </w:rPr>
        <w:t>1 z 1</w:t>
      </w:r>
    </w:p>
    <w:p w:rsidR="00B673C4" w:rsidRPr="00E84D8A" w:rsidRDefault="00B673C4" w:rsidP="00E84D8A">
      <w:pPr>
        <w:tabs>
          <w:tab w:val="left" w:pos="2960"/>
        </w:tabs>
      </w:pPr>
    </w:p>
    <w:sectPr w:rsidR="00B673C4" w:rsidRPr="00E84D8A">
      <w:pgSz w:w="16837" w:h="11905" w:orient="landscape"/>
      <w:pgMar w:top="1092" w:right="2511" w:bottom="339" w:left="255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3C" w:rsidRDefault="00C22A3C">
      <w:r>
        <w:separator/>
      </w:r>
    </w:p>
  </w:endnote>
  <w:endnote w:type="continuationSeparator" w:id="0">
    <w:p w:rsidR="00C22A3C" w:rsidRDefault="00C2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Demi Cond">
    <w:altName w:val="Arial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3C" w:rsidRDefault="00C22A3C">
      <w:r>
        <w:separator/>
      </w:r>
    </w:p>
  </w:footnote>
  <w:footnote w:type="continuationSeparator" w:id="0">
    <w:p w:rsidR="00C22A3C" w:rsidRDefault="00C2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2878"/>
    <w:multiLevelType w:val="singleLevel"/>
    <w:tmpl w:val="6BDEBF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" w15:restartNumberingAfterBreak="0">
    <w:nsid w:val="3D175537"/>
    <w:multiLevelType w:val="singleLevel"/>
    <w:tmpl w:val="6BDEBF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 w15:restartNumberingAfterBreak="0">
    <w:nsid w:val="47570F7B"/>
    <w:multiLevelType w:val="singleLevel"/>
    <w:tmpl w:val="6BDEBF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58C26653"/>
    <w:multiLevelType w:val="singleLevel"/>
    <w:tmpl w:val="A722408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" w15:restartNumberingAfterBreak="0">
    <w:nsid w:val="5E826D2A"/>
    <w:multiLevelType w:val="singleLevel"/>
    <w:tmpl w:val="6BDEBF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" w15:restartNumberingAfterBreak="0">
    <w:nsid w:val="68333D83"/>
    <w:multiLevelType w:val="singleLevel"/>
    <w:tmpl w:val="6BDEBF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61"/>
    <w:rsid w:val="00487499"/>
    <w:rsid w:val="0070284D"/>
    <w:rsid w:val="00781C7A"/>
    <w:rsid w:val="008410B4"/>
    <w:rsid w:val="008D2898"/>
    <w:rsid w:val="00923F7B"/>
    <w:rsid w:val="00A7193B"/>
    <w:rsid w:val="00AA43E7"/>
    <w:rsid w:val="00B36D61"/>
    <w:rsid w:val="00B673C4"/>
    <w:rsid w:val="00BE4C02"/>
    <w:rsid w:val="00C22A3C"/>
    <w:rsid w:val="00C27FB0"/>
    <w:rsid w:val="00C319B5"/>
    <w:rsid w:val="00DB0E96"/>
    <w:rsid w:val="00E70EFF"/>
    <w:rsid w:val="00E84D8A"/>
    <w:rsid w:val="00E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27540D0E-0296-4904-BA4E-C63F1A0E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8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706" w:lineRule="exact"/>
      <w:jc w:val="both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468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spacing w:line="166" w:lineRule="exact"/>
      <w:jc w:val="both"/>
    </w:pPr>
  </w:style>
  <w:style w:type="paragraph" w:customStyle="1" w:styleId="Style15">
    <w:name w:val="Style15"/>
    <w:basedOn w:val="Normln"/>
    <w:uiPriority w:val="99"/>
    <w:pPr>
      <w:spacing w:line="194" w:lineRule="exact"/>
    </w:pPr>
  </w:style>
  <w:style w:type="paragraph" w:customStyle="1" w:styleId="Style16">
    <w:name w:val="Style16"/>
    <w:basedOn w:val="Normln"/>
    <w:uiPriority w:val="99"/>
    <w:pPr>
      <w:spacing w:line="187" w:lineRule="exact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194" w:lineRule="exact"/>
      <w:jc w:val="right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  <w:pPr>
      <w:spacing w:line="324" w:lineRule="exact"/>
      <w:jc w:val="both"/>
    </w:pPr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169" w:lineRule="exact"/>
      <w:ind w:hanging="274"/>
    </w:pPr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  <w:pPr>
      <w:spacing w:line="166" w:lineRule="exact"/>
      <w:jc w:val="right"/>
    </w:pPr>
  </w:style>
  <w:style w:type="paragraph" w:customStyle="1" w:styleId="Style29">
    <w:name w:val="Style29"/>
    <w:basedOn w:val="Normln"/>
    <w:uiPriority w:val="99"/>
  </w:style>
  <w:style w:type="paragraph" w:customStyle="1" w:styleId="Style30">
    <w:name w:val="Style30"/>
    <w:basedOn w:val="Normln"/>
    <w:uiPriority w:val="99"/>
    <w:pPr>
      <w:spacing w:line="151" w:lineRule="exact"/>
    </w:pPr>
  </w:style>
  <w:style w:type="paragraph" w:customStyle="1" w:styleId="Style31">
    <w:name w:val="Style31"/>
    <w:basedOn w:val="Normln"/>
    <w:uiPriority w:val="99"/>
  </w:style>
  <w:style w:type="paragraph" w:customStyle="1" w:styleId="Style32">
    <w:name w:val="Style32"/>
    <w:basedOn w:val="Normln"/>
    <w:uiPriority w:val="99"/>
    <w:pPr>
      <w:spacing w:line="194" w:lineRule="exact"/>
      <w:jc w:val="right"/>
    </w:pPr>
  </w:style>
  <w:style w:type="paragraph" w:customStyle="1" w:styleId="Style33">
    <w:name w:val="Style33"/>
    <w:basedOn w:val="Normln"/>
    <w:uiPriority w:val="99"/>
  </w:style>
  <w:style w:type="paragraph" w:customStyle="1" w:styleId="Style34">
    <w:name w:val="Style34"/>
    <w:basedOn w:val="Normln"/>
    <w:uiPriority w:val="99"/>
  </w:style>
  <w:style w:type="paragraph" w:customStyle="1" w:styleId="Style35">
    <w:name w:val="Style35"/>
    <w:basedOn w:val="Normln"/>
    <w:uiPriority w:val="99"/>
  </w:style>
  <w:style w:type="paragraph" w:customStyle="1" w:styleId="Style36">
    <w:name w:val="Style36"/>
    <w:basedOn w:val="Normln"/>
    <w:uiPriority w:val="99"/>
  </w:style>
  <w:style w:type="paragraph" w:customStyle="1" w:styleId="Style37">
    <w:name w:val="Style37"/>
    <w:basedOn w:val="Normln"/>
    <w:uiPriority w:val="99"/>
  </w:style>
  <w:style w:type="paragraph" w:customStyle="1" w:styleId="Style38">
    <w:name w:val="Style38"/>
    <w:basedOn w:val="Normln"/>
    <w:uiPriority w:val="99"/>
    <w:pPr>
      <w:spacing w:line="209" w:lineRule="exact"/>
      <w:jc w:val="both"/>
    </w:pPr>
  </w:style>
  <w:style w:type="paragraph" w:customStyle="1" w:styleId="Style39">
    <w:name w:val="Style39"/>
    <w:basedOn w:val="Normln"/>
    <w:uiPriority w:val="99"/>
  </w:style>
  <w:style w:type="paragraph" w:customStyle="1" w:styleId="Style40">
    <w:name w:val="Style40"/>
    <w:basedOn w:val="Normln"/>
    <w:uiPriority w:val="99"/>
  </w:style>
  <w:style w:type="paragraph" w:customStyle="1" w:styleId="Style41">
    <w:name w:val="Style41"/>
    <w:basedOn w:val="Normln"/>
    <w:uiPriority w:val="99"/>
  </w:style>
  <w:style w:type="paragraph" w:customStyle="1" w:styleId="Style42">
    <w:name w:val="Style42"/>
    <w:basedOn w:val="Normln"/>
    <w:uiPriority w:val="99"/>
  </w:style>
  <w:style w:type="paragraph" w:customStyle="1" w:styleId="Style43">
    <w:name w:val="Style43"/>
    <w:basedOn w:val="Normln"/>
    <w:uiPriority w:val="99"/>
  </w:style>
  <w:style w:type="paragraph" w:customStyle="1" w:styleId="Style44">
    <w:name w:val="Style44"/>
    <w:basedOn w:val="Normln"/>
    <w:uiPriority w:val="99"/>
    <w:pPr>
      <w:spacing w:line="115" w:lineRule="exact"/>
    </w:pPr>
  </w:style>
  <w:style w:type="paragraph" w:customStyle="1" w:styleId="Style45">
    <w:name w:val="Style45"/>
    <w:basedOn w:val="Normln"/>
    <w:uiPriority w:val="99"/>
    <w:pPr>
      <w:spacing w:line="115" w:lineRule="exact"/>
      <w:ind w:firstLine="50"/>
    </w:pPr>
  </w:style>
  <w:style w:type="paragraph" w:customStyle="1" w:styleId="Style46">
    <w:name w:val="Style46"/>
    <w:basedOn w:val="Normln"/>
    <w:uiPriority w:val="99"/>
  </w:style>
  <w:style w:type="paragraph" w:customStyle="1" w:styleId="Style47">
    <w:name w:val="Style47"/>
    <w:basedOn w:val="Normln"/>
    <w:uiPriority w:val="99"/>
  </w:style>
  <w:style w:type="paragraph" w:customStyle="1" w:styleId="Style48">
    <w:name w:val="Style48"/>
    <w:basedOn w:val="Normln"/>
    <w:uiPriority w:val="99"/>
  </w:style>
  <w:style w:type="paragraph" w:customStyle="1" w:styleId="Style49">
    <w:name w:val="Style49"/>
    <w:basedOn w:val="Normln"/>
    <w:uiPriority w:val="99"/>
    <w:pPr>
      <w:spacing w:line="115" w:lineRule="exact"/>
    </w:pPr>
  </w:style>
  <w:style w:type="paragraph" w:customStyle="1" w:styleId="Style50">
    <w:name w:val="Style50"/>
    <w:basedOn w:val="Normln"/>
    <w:uiPriority w:val="99"/>
  </w:style>
  <w:style w:type="paragraph" w:customStyle="1" w:styleId="Style51">
    <w:name w:val="Style51"/>
    <w:basedOn w:val="Normln"/>
    <w:uiPriority w:val="99"/>
  </w:style>
  <w:style w:type="paragraph" w:customStyle="1" w:styleId="Style52">
    <w:name w:val="Style52"/>
    <w:basedOn w:val="Normln"/>
    <w:uiPriority w:val="99"/>
  </w:style>
  <w:style w:type="paragraph" w:customStyle="1" w:styleId="Style53">
    <w:name w:val="Style53"/>
    <w:basedOn w:val="Normln"/>
    <w:uiPriority w:val="99"/>
  </w:style>
  <w:style w:type="paragraph" w:customStyle="1" w:styleId="Style54">
    <w:name w:val="Style54"/>
    <w:basedOn w:val="Normln"/>
    <w:uiPriority w:val="99"/>
  </w:style>
  <w:style w:type="paragraph" w:customStyle="1" w:styleId="Style55">
    <w:name w:val="Style55"/>
    <w:basedOn w:val="Normln"/>
    <w:uiPriority w:val="99"/>
    <w:pPr>
      <w:spacing w:line="115" w:lineRule="exact"/>
    </w:pPr>
  </w:style>
  <w:style w:type="paragraph" w:customStyle="1" w:styleId="Style56">
    <w:name w:val="Style56"/>
    <w:basedOn w:val="Normln"/>
    <w:uiPriority w:val="99"/>
  </w:style>
  <w:style w:type="character" w:customStyle="1" w:styleId="FontStyle58">
    <w:name w:val="Font Style58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60">
    <w:name w:val="Font Style60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1">
    <w:name w:val="Font Style61"/>
    <w:uiPriority w:val="99"/>
    <w:rPr>
      <w:rFonts w:ascii="Arial" w:hAnsi="Arial" w:cs="Arial"/>
      <w:b/>
      <w:bCs/>
      <w:i/>
      <w:iCs/>
      <w:color w:val="000000"/>
      <w:spacing w:val="-30"/>
      <w:sz w:val="32"/>
      <w:szCs w:val="32"/>
    </w:rPr>
  </w:style>
  <w:style w:type="character" w:customStyle="1" w:styleId="FontStyle62">
    <w:name w:val="Font Style62"/>
    <w:uiPriority w:val="99"/>
    <w:rPr>
      <w:rFonts w:ascii="Franklin Gothic Demi Cond" w:hAnsi="Franklin Gothic Demi Cond" w:cs="Franklin Gothic Demi Cond"/>
      <w:b/>
      <w:bCs/>
      <w:i/>
      <w:iCs/>
      <w:color w:val="000000"/>
      <w:sz w:val="16"/>
      <w:szCs w:val="16"/>
    </w:rPr>
  </w:style>
  <w:style w:type="character" w:customStyle="1" w:styleId="FontStyle63">
    <w:name w:val="Font Style63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64">
    <w:name w:val="Font Style64"/>
    <w:uiPriority w:val="99"/>
    <w:rPr>
      <w:rFonts w:ascii="Franklin Gothic Medium" w:hAnsi="Franklin Gothic Medium" w:cs="Franklin Gothic Medium"/>
      <w:i/>
      <w:iCs/>
      <w:color w:val="000000"/>
      <w:sz w:val="14"/>
      <w:szCs w:val="14"/>
    </w:rPr>
  </w:style>
  <w:style w:type="character" w:customStyle="1" w:styleId="FontStyle65">
    <w:name w:val="Font Style65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6">
    <w:name w:val="Font Style66"/>
    <w:uiPriority w:val="99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7">
    <w:name w:val="Font Style67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68">
    <w:name w:val="Font Style68"/>
    <w:uiPriority w:val="99"/>
    <w:rPr>
      <w:rFonts w:ascii="Arial" w:hAnsi="Arial" w:cs="Arial"/>
      <w:color w:val="000000"/>
      <w:sz w:val="14"/>
      <w:szCs w:val="14"/>
    </w:rPr>
  </w:style>
  <w:style w:type="character" w:customStyle="1" w:styleId="FontStyle69">
    <w:name w:val="Font Style69"/>
    <w:uiPriority w:val="99"/>
    <w:rPr>
      <w:rFonts w:ascii="Arial" w:hAnsi="Arial" w:cs="Arial"/>
      <w:b/>
      <w:bCs/>
      <w:color w:val="000000"/>
      <w:spacing w:val="10"/>
      <w:sz w:val="18"/>
      <w:szCs w:val="18"/>
    </w:rPr>
  </w:style>
  <w:style w:type="character" w:customStyle="1" w:styleId="FontStyle70">
    <w:name w:val="Font Style7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FontStyle71">
    <w:name w:val="Font Style71"/>
    <w:uiPriority w:val="99"/>
    <w:rPr>
      <w:rFonts w:ascii="Arial" w:hAnsi="Arial" w:cs="Arial"/>
      <w:b/>
      <w:bCs/>
      <w:color w:val="000000"/>
      <w:sz w:val="10"/>
      <w:szCs w:val="10"/>
    </w:rPr>
  </w:style>
  <w:style w:type="character" w:customStyle="1" w:styleId="FontStyle72">
    <w:name w:val="Font Style72"/>
    <w:uiPriority w:val="99"/>
    <w:rPr>
      <w:rFonts w:ascii="Arial" w:hAnsi="Arial" w:cs="Arial"/>
      <w:b/>
      <w:bCs/>
      <w:color w:val="000000"/>
      <w:sz w:val="8"/>
      <w:szCs w:val="8"/>
    </w:rPr>
  </w:style>
  <w:style w:type="character" w:customStyle="1" w:styleId="FontStyle73">
    <w:name w:val="Font Style73"/>
    <w:uiPriority w:val="99"/>
    <w:rPr>
      <w:rFonts w:ascii="Candara" w:hAnsi="Candara" w:cs="Candara"/>
      <w:b/>
      <w:bCs/>
      <w:i/>
      <w:iCs/>
      <w:color w:val="000000"/>
      <w:sz w:val="10"/>
      <w:szCs w:val="10"/>
    </w:rPr>
  </w:style>
  <w:style w:type="character" w:customStyle="1" w:styleId="FontStyle74">
    <w:name w:val="Font Style74"/>
    <w:uiPriority w:val="99"/>
    <w:rPr>
      <w:rFonts w:ascii="Franklin Gothic Medium" w:hAnsi="Franklin Gothic Medium" w:cs="Franklin Gothic Medium"/>
      <w:b/>
      <w:bCs/>
      <w:color w:val="000000"/>
      <w:sz w:val="8"/>
      <w:szCs w:val="8"/>
    </w:rPr>
  </w:style>
  <w:style w:type="character" w:customStyle="1" w:styleId="FontStyle75">
    <w:name w:val="Font Style75"/>
    <w:uiPriority w:val="99"/>
    <w:rPr>
      <w:rFonts w:ascii="Arial" w:hAnsi="Arial" w:cs="Arial"/>
      <w:b/>
      <w:bCs/>
      <w:smallCaps/>
      <w:color w:val="000000"/>
      <w:sz w:val="8"/>
      <w:szCs w:val="8"/>
    </w:rPr>
  </w:style>
  <w:style w:type="character" w:customStyle="1" w:styleId="FontStyle76">
    <w:name w:val="Font Style76"/>
    <w:uiPriority w:val="99"/>
    <w:rPr>
      <w:rFonts w:ascii="Bookman Old Style" w:hAnsi="Bookman Old Style" w:cs="Bookman Old Style"/>
      <w:b/>
      <w:bCs/>
      <w:i/>
      <w:iCs/>
      <w:smallCaps/>
      <w:color w:val="000000"/>
      <w:sz w:val="8"/>
      <w:szCs w:val="8"/>
    </w:rPr>
  </w:style>
  <w:style w:type="character" w:customStyle="1" w:styleId="FontStyle77">
    <w:name w:val="Font Style77"/>
    <w:uiPriority w:val="9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78">
    <w:name w:val="Font Style78"/>
    <w:uiPriority w:val="99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9">
    <w:name w:val="Font Style79"/>
    <w:uiPriority w:val="99"/>
    <w:rPr>
      <w:rFonts w:ascii="Franklin Gothic Medium" w:hAnsi="Franklin Gothic Medium" w:cs="Franklin Gothic Medium"/>
      <w:b/>
      <w:bCs/>
      <w:color w:val="000000"/>
      <w:sz w:val="8"/>
      <w:szCs w:val="8"/>
    </w:rPr>
  </w:style>
  <w:style w:type="character" w:customStyle="1" w:styleId="FontStyle80">
    <w:name w:val="Font Style80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81">
    <w:name w:val="Font Style81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82">
    <w:name w:val="Font Style82"/>
    <w:uiPriority w:val="99"/>
    <w:rPr>
      <w:rFonts w:ascii="Bookman Old Style" w:hAnsi="Bookman Old Style" w:cs="Bookman Old Style"/>
      <w:b/>
      <w:bCs/>
      <w:color w:val="000000"/>
      <w:sz w:val="8"/>
      <w:szCs w:val="8"/>
    </w:rPr>
  </w:style>
  <w:style w:type="character" w:customStyle="1" w:styleId="FontStyle83">
    <w:name w:val="Font Style83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84">
    <w:name w:val="Font Style84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85">
    <w:name w:val="Font Style85"/>
    <w:uiPriority w:val="99"/>
    <w:rPr>
      <w:rFonts w:ascii="Corbel" w:hAnsi="Corbel" w:cs="Corbel"/>
      <w:color w:val="000000"/>
      <w:sz w:val="10"/>
      <w:szCs w:val="10"/>
    </w:rPr>
  </w:style>
  <w:style w:type="character" w:customStyle="1" w:styleId="FontStyle86">
    <w:name w:val="Font Style86"/>
    <w:uiPriority w:val="99"/>
    <w:rPr>
      <w:rFonts w:ascii="Franklin Gothic Medium" w:hAnsi="Franklin Gothic Medium" w:cs="Franklin Gothic Medium"/>
      <w:b/>
      <w:bCs/>
      <w:color w:val="000000"/>
      <w:sz w:val="8"/>
      <w:szCs w:val="8"/>
    </w:rPr>
  </w:style>
  <w:style w:type="character" w:customStyle="1" w:styleId="FontStyle87">
    <w:name w:val="Font Style87"/>
    <w:uiPriority w:val="99"/>
    <w:rPr>
      <w:rFonts w:ascii="Arial" w:hAnsi="Arial" w:cs="Arial"/>
      <w:b/>
      <w:bCs/>
      <w:color w:val="000000"/>
      <w:sz w:val="8"/>
      <w:szCs w:val="8"/>
    </w:rPr>
  </w:style>
  <w:style w:type="character" w:customStyle="1" w:styleId="FontStyle88">
    <w:name w:val="Font Style88"/>
    <w:uiPriority w:val="99"/>
    <w:rPr>
      <w:rFonts w:ascii="Arial" w:hAnsi="Arial" w:cs="Arial"/>
      <w:b/>
      <w:bCs/>
      <w:color w:val="000000"/>
      <w:sz w:val="8"/>
      <w:szCs w:val="8"/>
    </w:rPr>
  </w:style>
  <w:style w:type="character" w:customStyle="1" w:styleId="FontStyle89">
    <w:name w:val="Font Style89"/>
    <w:uiPriority w:val="99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90">
    <w:name w:val="Font Style90"/>
    <w:uiPriority w:val="99"/>
    <w:rPr>
      <w:rFonts w:ascii="Arial" w:hAnsi="Arial" w:cs="Arial"/>
      <w:smallCaps/>
      <w:color w:val="000000"/>
      <w:sz w:val="12"/>
      <w:szCs w:val="12"/>
    </w:rPr>
  </w:style>
  <w:style w:type="character" w:customStyle="1" w:styleId="FontStyle91">
    <w:name w:val="Font Style91"/>
    <w:uiPriority w:val="99"/>
    <w:rPr>
      <w:rFonts w:ascii="MS Gothic" w:eastAsia="MS Gothic" w:cs="MS Gothic"/>
      <w:smallCaps/>
      <w:color w:val="000000"/>
      <w:sz w:val="14"/>
      <w:szCs w:val="14"/>
    </w:rPr>
  </w:style>
  <w:style w:type="character" w:customStyle="1" w:styleId="FontStyle92">
    <w:name w:val="Font Style92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93">
    <w:name w:val="Font Style93"/>
    <w:uiPriority w:val="99"/>
    <w:rPr>
      <w:rFonts w:ascii="Arial" w:hAnsi="Arial" w:cs="Arial"/>
      <w:color w:val="000000"/>
      <w:sz w:val="12"/>
      <w:szCs w:val="12"/>
    </w:rPr>
  </w:style>
  <w:style w:type="character" w:customStyle="1" w:styleId="FontStyle94">
    <w:name w:val="Font Style94"/>
    <w:uiPriority w:val="99"/>
    <w:rPr>
      <w:rFonts w:ascii="Bookman Old Style" w:hAnsi="Bookman Old Style" w:cs="Bookman Old Style"/>
      <w:b/>
      <w:bCs/>
      <w:color w:val="000000"/>
      <w:w w:val="10"/>
      <w:sz w:val="20"/>
      <w:szCs w:val="20"/>
    </w:rPr>
  </w:style>
  <w:style w:type="character" w:styleId="Hypertextovodkaz">
    <w:name w:val="Hyperlink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TUDIOACHT.C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1562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Eva</dc:creator>
  <cp:keywords/>
  <dc:description/>
  <cp:lastModifiedBy>Revize</cp:lastModifiedBy>
  <cp:revision>2</cp:revision>
  <dcterms:created xsi:type="dcterms:W3CDTF">2023-06-19T15:34:00Z</dcterms:created>
  <dcterms:modified xsi:type="dcterms:W3CDTF">2023-06-19T15:34:00Z</dcterms:modified>
</cp:coreProperties>
</file>