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EBDF" w14:textId="77777777" w:rsidR="00BC3912" w:rsidRPr="00DD2584" w:rsidRDefault="00BC3912" w:rsidP="00BC3912">
      <w:pPr>
        <w:jc w:val="right"/>
        <w:rPr>
          <w:rFonts w:ascii="Arial" w:hAnsi="Arial" w:cs="Arial"/>
          <w:bCs/>
          <w:sz w:val="22"/>
          <w:szCs w:val="22"/>
        </w:rPr>
      </w:pPr>
      <w:r w:rsidRPr="00DD2584">
        <w:rPr>
          <w:rFonts w:ascii="Arial" w:hAnsi="Arial" w:cs="Arial"/>
          <w:bCs/>
          <w:sz w:val="22"/>
          <w:szCs w:val="22"/>
        </w:rPr>
        <w:t>Č.j.: SPU 235183/2023/104/</w:t>
      </w:r>
      <w:proofErr w:type="spellStart"/>
      <w:r w:rsidRPr="00DD2584">
        <w:rPr>
          <w:rFonts w:ascii="Arial" w:hAnsi="Arial" w:cs="Arial"/>
          <w:bCs/>
          <w:sz w:val="22"/>
          <w:szCs w:val="22"/>
        </w:rPr>
        <w:t>Hav</w:t>
      </w:r>
      <w:proofErr w:type="spellEnd"/>
    </w:p>
    <w:p w14:paraId="6079AAE4" w14:textId="77777777" w:rsidR="00BC3912" w:rsidRPr="00DD2584" w:rsidRDefault="00BC3912" w:rsidP="00BC3912">
      <w:pPr>
        <w:jc w:val="right"/>
        <w:rPr>
          <w:rFonts w:ascii="Arial" w:hAnsi="Arial" w:cs="Arial"/>
          <w:bCs/>
          <w:sz w:val="22"/>
          <w:szCs w:val="22"/>
        </w:rPr>
      </w:pPr>
      <w:r w:rsidRPr="00DD2584">
        <w:rPr>
          <w:rFonts w:ascii="Arial" w:hAnsi="Arial" w:cs="Arial"/>
          <w:bCs/>
          <w:sz w:val="22"/>
          <w:szCs w:val="22"/>
        </w:rPr>
        <w:t>UID: spuess8c15b493</w:t>
      </w:r>
    </w:p>
    <w:p w14:paraId="369DE7B6" w14:textId="77777777" w:rsidR="00BC3912" w:rsidRPr="00012682" w:rsidRDefault="00BC3912" w:rsidP="00BC3912">
      <w:pPr>
        <w:spacing w:before="120"/>
        <w:jc w:val="center"/>
        <w:rPr>
          <w:rFonts w:ascii="Arial" w:hAnsi="Arial" w:cs="Arial"/>
          <w:b/>
          <w:sz w:val="32"/>
          <w:szCs w:val="32"/>
        </w:rPr>
      </w:pPr>
      <w:r w:rsidRPr="00012682">
        <w:rPr>
          <w:rFonts w:ascii="Arial" w:hAnsi="Arial" w:cs="Arial"/>
          <w:b/>
          <w:sz w:val="32"/>
          <w:szCs w:val="32"/>
        </w:rPr>
        <w:t>DODATEK č.</w:t>
      </w:r>
      <w:r>
        <w:rPr>
          <w:rFonts w:ascii="Arial" w:hAnsi="Arial" w:cs="Arial"/>
          <w:b/>
          <w:sz w:val="32"/>
          <w:szCs w:val="32"/>
        </w:rPr>
        <w:t>16</w:t>
      </w:r>
    </w:p>
    <w:p w14:paraId="62CF06C2" w14:textId="77777777" w:rsidR="00BC3912" w:rsidRPr="00012682" w:rsidRDefault="00BC3912" w:rsidP="00BC3912">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Nájemní smlouvě</w:t>
      </w:r>
      <w:r w:rsidRPr="00012682">
        <w:rPr>
          <w:rFonts w:ascii="Arial" w:hAnsi="Arial" w:cs="Arial"/>
          <w:b/>
          <w:sz w:val="32"/>
          <w:szCs w:val="32"/>
        </w:rPr>
        <w:t xml:space="preserve"> č. </w:t>
      </w:r>
      <w:r>
        <w:rPr>
          <w:rFonts w:ascii="Arial" w:hAnsi="Arial" w:cs="Arial"/>
          <w:b/>
          <w:sz w:val="32"/>
          <w:szCs w:val="32"/>
        </w:rPr>
        <w:t>27N02/04</w:t>
      </w:r>
    </w:p>
    <w:p w14:paraId="3B4331EB" w14:textId="77777777" w:rsidR="00BC3912" w:rsidRPr="00012682" w:rsidRDefault="00BC3912" w:rsidP="00BC3912">
      <w:pPr>
        <w:rPr>
          <w:rFonts w:ascii="Arial" w:hAnsi="Arial" w:cs="Arial"/>
          <w:b/>
          <w:bCs/>
          <w:sz w:val="22"/>
          <w:szCs w:val="22"/>
        </w:rPr>
      </w:pPr>
    </w:p>
    <w:p w14:paraId="1BDEDE5D" w14:textId="77777777" w:rsidR="00BC3912" w:rsidRPr="005D621F" w:rsidRDefault="00BC3912" w:rsidP="00BC3912">
      <w:pPr>
        <w:rPr>
          <w:rFonts w:ascii="Arial" w:hAnsi="Arial" w:cs="Arial"/>
          <w:b/>
          <w:bCs/>
          <w:sz w:val="22"/>
          <w:szCs w:val="22"/>
          <w:u w:val="single"/>
        </w:rPr>
      </w:pPr>
      <w:r w:rsidRPr="005D621F">
        <w:rPr>
          <w:rFonts w:ascii="Arial" w:hAnsi="Arial" w:cs="Arial"/>
          <w:b/>
          <w:bCs/>
          <w:sz w:val="22"/>
          <w:szCs w:val="22"/>
          <w:u w:val="single"/>
        </w:rPr>
        <w:t>Smluvní strany:</w:t>
      </w:r>
    </w:p>
    <w:p w14:paraId="50054F08" w14:textId="77777777" w:rsidR="00BC3912" w:rsidRPr="005D621F" w:rsidRDefault="00BC3912" w:rsidP="00BC3912">
      <w:pPr>
        <w:rPr>
          <w:rFonts w:ascii="Arial" w:hAnsi="Arial" w:cs="Arial"/>
          <w:b/>
          <w:bCs/>
          <w:sz w:val="22"/>
          <w:szCs w:val="22"/>
        </w:rPr>
      </w:pPr>
    </w:p>
    <w:p w14:paraId="76B5B70D" w14:textId="77777777" w:rsidR="00BC3912" w:rsidRPr="005D621F" w:rsidRDefault="00BC3912" w:rsidP="00BC3912">
      <w:pPr>
        <w:rPr>
          <w:rFonts w:ascii="Arial" w:hAnsi="Arial" w:cs="Arial"/>
          <w:sz w:val="22"/>
          <w:szCs w:val="22"/>
        </w:rPr>
      </w:pPr>
      <w:r w:rsidRPr="005D621F">
        <w:rPr>
          <w:rFonts w:ascii="Arial" w:hAnsi="Arial" w:cs="Arial"/>
          <w:b/>
          <w:bCs/>
          <w:sz w:val="22"/>
          <w:szCs w:val="22"/>
        </w:rPr>
        <w:t>Česká republika – Státní pozemkový úřad</w:t>
      </w:r>
    </w:p>
    <w:p w14:paraId="343C6310" w14:textId="77777777" w:rsidR="00BC3912" w:rsidRPr="005D621F" w:rsidRDefault="00BC3912" w:rsidP="00BC3912">
      <w:pPr>
        <w:rPr>
          <w:rFonts w:ascii="Arial" w:hAnsi="Arial" w:cs="Arial"/>
          <w:sz w:val="22"/>
          <w:szCs w:val="22"/>
        </w:rPr>
      </w:pPr>
      <w:r w:rsidRPr="005D621F">
        <w:rPr>
          <w:rFonts w:ascii="Arial" w:hAnsi="Arial" w:cs="Arial"/>
          <w:sz w:val="22"/>
          <w:szCs w:val="22"/>
        </w:rPr>
        <w:t>sídlo: Husinecká 1024/</w:t>
      </w:r>
      <w:proofErr w:type="gramStart"/>
      <w:r w:rsidRPr="005D621F">
        <w:rPr>
          <w:rFonts w:ascii="Arial" w:hAnsi="Arial" w:cs="Arial"/>
          <w:sz w:val="22"/>
          <w:szCs w:val="22"/>
        </w:rPr>
        <w:t>11a</w:t>
      </w:r>
      <w:proofErr w:type="gramEnd"/>
      <w:r w:rsidRPr="005D621F">
        <w:rPr>
          <w:rFonts w:ascii="Arial" w:hAnsi="Arial" w:cs="Arial"/>
          <w:sz w:val="22"/>
          <w:szCs w:val="22"/>
        </w:rPr>
        <w:t>, 130 00 Praha 3 – Žižkov</w:t>
      </w:r>
    </w:p>
    <w:p w14:paraId="0BB121AD" w14:textId="77777777" w:rsidR="00BC3912" w:rsidRPr="005D621F" w:rsidRDefault="00BC3912" w:rsidP="00BC3912">
      <w:pPr>
        <w:rPr>
          <w:rFonts w:ascii="Arial" w:hAnsi="Arial" w:cs="Arial"/>
          <w:sz w:val="22"/>
          <w:szCs w:val="22"/>
        </w:rPr>
      </w:pPr>
      <w:proofErr w:type="gramStart"/>
      <w:r w:rsidRPr="005D621F">
        <w:rPr>
          <w:rFonts w:ascii="Arial" w:hAnsi="Arial" w:cs="Arial"/>
          <w:sz w:val="22"/>
          <w:szCs w:val="22"/>
        </w:rPr>
        <w:t>IČO:  01312774</w:t>
      </w:r>
      <w:proofErr w:type="gramEnd"/>
      <w:r w:rsidRPr="005D621F">
        <w:rPr>
          <w:rFonts w:ascii="Arial" w:hAnsi="Arial" w:cs="Arial"/>
          <w:sz w:val="22"/>
          <w:szCs w:val="22"/>
        </w:rPr>
        <w:t xml:space="preserve"> </w:t>
      </w:r>
    </w:p>
    <w:p w14:paraId="25659A8E" w14:textId="77777777" w:rsidR="00BC3912" w:rsidRPr="005D621F" w:rsidRDefault="00BC3912" w:rsidP="00BC3912">
      <w:pPr>
        <w:rPr>
          <w:rFonts w:ascii="Arial" w:hAnsi="Arial" w:cs="Arial"/>
          <w:sz w:val="22"/>
          <w:szCs w:val="22"/>
        </w:rPr>
      </w:pPr>
      <w:r w:rsidRPr="005D621F">
        <w:rPr>
          <w:rFonts w:ascii="Arial" w:hAnsi="Arial" w:cs="Arial"/>
          <w:sz w:val="22"/>
          <w:szCs w:val="22"/>
        </w:rPr>
        <w:t xml:space="preserve">DIČ: CZ </w:t>
      </w:r>
      <w:smartTag w:uri="urn:schemas-microsoft-com:office:smarttags" w:element="phone">
        <w:smartTagPr>
          <w:attr w:uri="urn:schemas-microsoft-com:office:office" w:name="ls" w:val="trans"/>
        </w:smartTagPr>
        <w:r w:rsidRPr="005D621F">
          <w:rPr>
            <w:rFonts w:ascii="Arial" w:hAnsi="Arial" w:cs="Arial"/>
            <w:sz w:val="22"/>
            <w:szCs w:val="22"/>
          </w:rPr>
          <w:t>01312774</w:t>
        </w:r>
      </w:smartTag>
    </w:p>
    <w:p w14:paraId="45E6EF9C"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za který právně jedná Ing. Jiří Papež, ředitel Krajského pozemkového úřadu pro Plzeňský kraj, </w:t>
      </w:r>
    </w:p>
    <w:p w14:paraId="47830C16"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adresa: nám. Generála Píky 8, 326 00 Plzeň,</w:t>
      </w:r>
    </w:p>
    <w:p w14:paraId="09738EB9"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na základě oprávnění vyplývajícího z platného Podpisového řádu Státního pozemkového úřadu účinného ke dni právního jednání </w:t>
      </w:r>
    </w:p>
    <w:p w14:paraId="313703CF"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bankovní spojení: Česká národní banka</w:t>
      </w:r>
    </w:p>
    <w:p w14:paraId="2699E34F"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číslo účtu: 40010-3723001/0710</w:t>
      </w:r>
    </w:p>
    <w:p w14:paraId="78B20FA2" w14:textId="77777777" w:rsidR="00BC3912" w:rsidRPr="005D621F" w:rsidRDefault="00BC3912" w:rsidP="00BC3912">
      <w:pPr>
        <w:jc w:val="both"/>
        <w:rPr>
          <w:rFonts w:ascii="Arial" w:hAnsi="Arial" w:cs="Arial"/>
          <w:sz w:val="22"/>
          <w:szCs w:val="22"/>
        </w:rPr>
      </w:pPr>
    </w:p>
    <w:p w14:paraId="620EB40F"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(dále jen „pronajímatel“)</w:t>
      </w:r>
    </w:p>
    <w:p w14:paraId="691E872D" w14:textId="77777777" w:rsidR="00BC3912" w:rsidRPr="005D621F" w:rsidRDefault="00BC3912" w:rsidP="00BC3912">
      <w:pPr>
        <w:pStyle w:val="adresa"/>
        <w:tabs>
          <w:tab w:val="clear" w:pos="3402"/>
          <w:tab w:val="clear" w:pos="6237"/>
        </w:tabs>
        <w:rPr>
          <w:rFonts w:ascii="Arial" w:hAnsi="Arial" w:cs="Arial"/>
          <w:sz w:val="22"/>
          <w:szCs w:val="22"/>
          <w:lang w:eastAsia="cs-CZ"/>
        </w:rPr>
      </w:pPr>
    </w:p>
    <w:p w14:paraId="5334C07C"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 na straně jedné –</w:t>
      </w:r>
    </w:p>
    <w:p w14:paraId="29C9278B"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cr/>
        <w:t>a</w:t>
      </w:r>
    </w:p>
    <w:p w14:paraId="24FED8D0" w14:textId="77777777" w:rsidR="00BC3912" w:rsidRPr="005D621F" w:rsidRDefault="00BC3912" w:rsidP="00BC3912">
      <w:pPr>
        <w:pStyle w:val="adresa"/>
        <w:tabs>
          <w:tab w:val="clear" w:pos="3402"/>
          <w:tab w:val="clear" w:pos="6237"/>
        </w:tabs>
        <w:rPr>
          <w:rFonts w:ascii="Arial" w:hAnsi="Arial" w:cs="Arial"/>
          <w:sz w:val="22"/>
          <w:szCs w:val="22"/>
          <w:lang w:eastAsia="cs-CZ"/>
        </w:rPr>
      </w:pPr>
    </w:p>
    <w:p w14:paraId="5FD06AD1" w14:textId="77777777" w:rsidR="00BC3912" w:rsidRPr="005D621F" w:rsidRDefault="00BC3912" w:rsidP="00BC3912">
      <w:pPr>
        <w:jc w:val="both"/>
        <w:rPr>
          <w:rFonts w:ascii="Arial" w:hAnsi="Arial" w:cs="Arial"/>
          <w:b/>
          <w:sz w:val="22"/>
          <w:szCs w:val="22"/>
        </w:rPr>
      </w:pPr>
      <w:r w:rsidRPr="005D621F">
        <w:rPr>
          <w:rFonts w:ascii="Arial" w:hAnsi="Arial" w:cs="Arial"/>
          <w:b/>
          <w:sz w:val="22"/>
          <w:szCs w:val="22"/>
        </w:rPr>
        <w:t>pan Josef Vít</w:t>
      </w:r>
    </w:p>
    <w:p w14:paraId="599ECA29" w14:textId="3AECB2F7" w:rsidR="00BC3912" w:rsidRPr="005D621F" w:rsidRDefault="00BC3912" w:rsidP="00BC3912">
      <w:pPr>
        <w:jc w:val="both"/>
        <w:rPr>
          <w:rFonts w:ascii="Arial" w:hAnsi="Arial" w:cs="Arial"/>
          <w:sz w:val="22"/>
          <w:szCs w:val="22"/>
        </w:rPr>
      </w:pPr>
      <w:proofErr w:type="spellStart"/>
      <w:r>
        <w:rPr>
          <w:rFonts w:ascii="Arial" w:hAnsi="Arial" w:cs="Arial"/>
          <w:sz w:val="22"/>
          <w:szCs w:val="22"/>
        </w:rPr>
        <w:t>xxxxxxxxxxxxxxxxx</w:t>
      </w:r>
      <w:proofErr w:type="spellEnd"/>
    </w:p>
    <w:p w14:paraId="3BBE78DC" w14:textId="3CF474FA" w:rsidR="00BC3912" w:rsidRPr="005D621F" w:rsidRDefault="00BC3912" w:rsidP="00BC3912">
      <w:pPr>
        <w:pStyle w:val="Zkladntext"/>
        <w:rPr>
          <w:rFonts w:ascii="Arial" w:hAnsi="Arial" w:cs="Arial"/>
          <w:i w:val="0"/>
          <w:iCs w:val="0"/>
          <w:sz w:val="22"/>
          <w:szCs w:val="22"/>
        </w:rPr>
      </w:pPr>
      <w:proofErr w:type="gramStart"/>
      <w:r w:rsidRPr="005D621F">
        <w:rPr>
          <w:rFonts w:ascii="Arial" w:hAnsi="Arial" w:cs="Arial"/>
          <w:i w:val="0"/>
          <w:iCs w:val="0"/>
          <w:sz w:val="22"/>
          <w:szCs w:val="22"/>
        </w:rPr>
        <w:t>bytem</w:t>
      </w:r>
      <w:r>
        <w:rPr>
          <w:rFonts w:ascii="Arial" w:hAnsi="Arial" w:cs="Arial"/>
          <w:i w:val="0"/>
          <w:iCs w:val="0"/>
          <w:sz w:val="22"/>
          <w:szCs w:val="22"/>
        </w:rPr>
        <w:t xml:space="preserve">  </w:t>
      </w:r>
      <w:proofErr w:type="spellStart"/>
      <w:r>
        <w:rPr>
          <w:rFonts w:ascii="Arial" w:hAnsi="Arial" w:cs="Arial"/>
          <w:i w:val="0"/>
          <w:iCs w:val="0"/>
          <w:sz w:val="22"/>
          <w:szCs w:val="22"/>
        </w:rPr>
        <w:t>xxxxxxxxxxxxxxx</w:t>
      </w:r>
      <w:proofErr w:type="spellEnd"/>
      <w:proofErr w:type="gramEnd"/>
      <w:r w:rsidRPr="005D621F">
        <w:rPr>
          <w:rFonts w:ascii="Arial" w:hAnsi="Arial" w:cs="Arial"/>
          <w:i w:val="0"/>
          <w:iCs w:val="0"/>
          <w:sz w:val="22"/>
          <w:szCs w:val="22"/>
        </w:rPr>
        <w:t>, Plzeň</w:t>
      </w:r>
    </w:p>
    <w:p w14:paraId="152F7454" w14:textId="77777777" w:rsidR="00BC3912" w:rsidRPr="005D621F" w:rsidRDefault="00BC3912" w:rsidP="00BC3912">
      <w:pPr>
        <w:pStyle w:val="Zkladntext"/>
        <w:rPr>
          <w:rFonts w:ascii="Arial" w:hAnsi="Arial" w:cs="Arial"/>
          <w:i w:val="0"/>
          <w:iCs w:val="0"/>
          <w:sz w:val="22"/>
          <w:szCs w:val="22"/>
          <w:u w:val="single"/>
        </w:rPr>
      </w:pPr>
      <w:r w:rsidRPr="005D621F">
        <w:rPr>
          <w:rFonts w:ascii="Arial" w:hAnsi="Arial" w:cs="Arial"/>
          <w:i w:val="0"/>
          <w:iCs w:val="0"/>
          <w:sz w:val="22"/>
          <w:szCs w:val="22"/>
        </w:rPr>
        <w:t>PSČ 326 00</w:t>
      </w:r>
    </w:p>
    <w:p w14:paraId="588E7D47" w14:textId="77777777" w:rsidR="00BC3912" w:rsidRPr="005D621F" w:rsidRDefault="00BC3912" w:rsidP="00BC3912">
      <w:pPr>
        <w:pStyle w:val="Zkladntext"/>
        <w:rPr>
          <w:rFonts w:ascii="Arial" w:hAnsi="Arial" w:cs="Arial"/>
          <w:i w:val="0"/>
          <w:iCs w:val="0"/>
          <w:sz w:val="22"/>
          <w:szCs w:val="22"/>
        </w:rPr>
      </w:pPr>
      <w:r w:rsidRPr="005D621F">
        <w:rPr>
          <w:rFonts w:ascii="Arial" w:hAnsi="Arial" w:cs="Arial"/>
          <w:i w:val="0"/>
          <w:iCs w:val="0"/>
          <w:sz w:val="22"/>
          <w:szCs w:val="22"/>
        </w:rPr>
        <w:t>IČO: 41648501</w:t>
      </w:r>
    </w:p>
    <w:p w14:paraId="6D68E08F" w14:textId="579734D0"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bankovní spojení: </w:t>
      </w:r>
      <w:proofErr w:type="spellStart"/>
      <w:r>
        <w:rPr>
          <w:rFonts w:ascii="Arial" w:hAnsi="Arial" w:cs="Arial"/>
          <w:sz w:val="22"/>
          <w:szCs w:val="22"/>
        </w:rPr>
        <w:t>xxxxxxxxxxxxxx</w:t>
      </w:r>
      <w:proofErr w:type="spellEnd"/>
      <w:r w:rsidRPr="005D621F">
        <w:rPr>
          <w:rFonts w:ascii="Arial" w:hAnsi="Arial" w:cs="Arial"/>
          <w:sz w:val="22"/>
          <w:szCs w:val="22"/>
        </w:rPr>
        <w:t xml:space="preserve"> </w:t>
      </w:r>
    </w:p>
    <w:p w14:paraId="6B7BD0FF" w14:textId="4641D52D"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číslo účtu: </w:t>
      </w:r>
      <w:proofErr w:type="spellStart"/>
      <w:r>
        <w:rPr>
          <w:rFonts w:ascii="Arial" w:hAnsi="Arial" w:cs="Arial"/>
          <w:sz w:val="22"/>
          <w:szCs w:val="22"/>
        </w:rPr>
        <w:t>xxxxxxxxxxxxxxx</w:t>
      </w:r>
      <w:proofErr w:type="spellEnd"/>
    </w:p>
    <w:p w14:paraId="080DBB01" w14:textId="77777777" w:rsidR="00BC3912" w:rsidRPr="005D621F" w:rsidRDefault="00BC3912" w:rsidP="00BC3912">
      <w:pPr>
        <w:jc w:val="both"/>
        <w:rPr>
          <w:rFonts w:ascii="Arial" w:hAnsi="Arial" w:cs="Arial"/>
          <w:sz w:val="22"/>
          <w:szCs w:val="22"/>
        </w:rPr>
      </w:pPr>
    </w:p>
    <w:p w14:paraId="11CBCC4A" w14:textId="77777777" w:rsidR="00BC3912" w:rsidRPr="005D621F" w:rsidRDefault="00BC3912" w:rsidP="00BC3912">
      <w:pPr>
        <w:pStyle w:val="Zkladntext3"/>
        <w:rPr>
          <w:rFonts w:ascii="Arial" w:hAnsi="Arial" w:cs="Arial"/>
          <w:sz w:val="22"/>
          <w:szCs w:val="22"/>
        </w:rPr>
      </w:pPr>
      <w:r w:rsidRPr="005D621F">
        <w:rPr>
          <w:rFonts w:ascii="Arial" w:hAnsi="Arial" w:cs="Arial"/>
          <w:sz w:val="22"/>
          <w:szCs w:val="22"/>
        </w:rPr>
        <w:t>(dále jen „nájemce“)</w:t>
      </w:r>
    </w:p>
    <w:p w14:paraId="5268EBD4" w14:textId="77777777" w:rsidR="00BC3912" w:rsidRPr="005D621F" w:rsidRDefault="00BC3912" w:rsidP="00BC3912">
      <w:pPr>
        <w:rPr>
          <w:rFonts w:ascii="Arial" w:hAnsi="Arial" w:cs="Arial"/>
          <w:sz w:val="22"/>
          <w:szCs w:val="22"/>
        </w:rPr>
      </w:pPr>
    </w:p>
    <w:p w14:paraId="1E2BFFA8" w14:textId="77777777" w:rsidR="00BC3912" w:rsidRPr="005D621F" w:rsidRDefault="00BC3912" w:rsidP="00BC3912">
      <w:pPr>
        <w:rPr>
          <w:rFonts w:ascii="Arial" w:hAnsi="Arial" w:cs="Arial"/>
          <w:sz w:val="22"/>
          <w:szCs w:val="22"/>
        </w:rPr>
      </w:pPr>
      <w:r w:rsidRPr="005D621F">
        <w:rPr>
          <w:rFonts w:ascii="Arial" w:hAnsi="Arial" w:cs="Arial"/>
          <w:sz w:val="22"/>
          <w:szCs w:val="22"/>
        </w:rPr>
        <w:t>– na straně druhé –</w:t>
      </w:r>
    </w:p>
    <w:p w14:paraId="18FB8921" w14:textId="77777777" w:rsidR="00BC3912" w:rsidRPr="005D621F" w:rsidRDefault="00BC3912" w:rsidP="00BC3912">
      <w:pPr>
        <w:rPr>
          <w:rFonts w:ascii="Arial" w:hAnsi="Arial" w:cs="Arial"/>
          <w:sz w:val="22"/>
          <w:szCs w:val="22"/>
        </w:rPr>
      </w:pPr>
    </w:p>
    <w:p w14:paraId="04C87A34"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uzavírají tento dodatek č. 16 k nájemní smlouvě č. 27N02/04, ze dne 29.3.2002 ve znění dodatku č. 1 ze dne 1.1.2003, dodatku č. 2 ze dne 1.10.2004, dodatku č. 3 ze dne 14.4.2005, dodatku č. 4 ze dne 25.11.2005, dodatku č. 5 ze dne 1.6.2006, dodatku č. 6 ze dne 27.9.2007, dodatku č. 7 ze dne 30.9.2008, dodatku č. 8 ze dne 27.8.2009, dodatku č. 9 ze dne 24.2.2010, dodatku č. 10 ze dne 20.7.2011, dodatku č. 11 ze dne 26.8.2011, dodatku č. 12 ze dne 30.8.2012, dodatku č. 13 ze dne 15.7.2015, dodatku č. 14 ze dne 16.7.2015 a dodatku č. 15 ze dne 18.8.2020 (dále jen „smlouva“), kterým se mění předmět nájmu a výše ročního nájemného. </w:t>
      </w:r>
    </w:p>
    <w:p w14:paraId="1A04CDBF" w14:textId="77777777" w:rsidR="00BC3912" w:rsidRPr="005D621F" w:rsidRDefault="00BC3912" w:rsidP="00BC3912">
      <w:pPr>
        <w:tabs>
          <w:tab w:val="left" w:pos="568"/>
        </w:tabs>
        <w:jc w:val="both"/>
        <w:rPr>
          <w:rFonts w:ascii="Arial" w:hAnsi="Arial" w:cs="Arial"/>
          <w:sz w:val="22"/>
          <w:szCs w:val="22"/>
        </w:rPr>
      </w:pPr>
    </w:p>
    <w:p w14:paraId="4555DC59" w14:textId="77777777" w:rsidR="00BC3912" w:rsidRPr="005D621F" w:rsidRDefault="00BC3912" w:rsidP="00BC3912">
      <w:pPr>
        <w:pStyle w:val="Odstavecseseznamem"/>
        <w:numPr>
          <w:ilvl w:val="0"/>
          <w:numId w:val="2"/>
        </w:numPr>
        <w:jc w:val="both"/>
        <w:rPr>
          <w:rFonts w:ascii="Arial" w:hAnsi="Arial" w:cs="Arial"/>
          <w:iCs/>
          <w:sz w:val="22"/>
          <w:szCs w:val="22"/>
        </w:rPr>
      </w:pPr>
      <w:r w:rsidRPr="005D621F">
        <w:rPr>
          <w:rFonts w:ascii="Arial" w:hAnsi="Arial" w:cs="Arial"/>
          <w:iCs/>
          <w:sz w:val="22"/>
          <w:szCs w:val="22"/>
        </w:rPr>
        <w:t xml:space="preserve">Na základě </w:t>
      </w:r>
      <w:r w:rsidRPr="005D621F">
        <w:rPr>
          <w:rFonts w:ascii="Arial" w:hAnsi="Arial" w:cs="Arial"/>
          <w:sz w:val="22"/>
          <w:szCs w:val="22"/>
        </w:rPr>
        <w:t xml:space="preserve">Čl. V smlouvy je </w:t>
      </w:r>
      <w:r w:rsidRPr="005D621F">
        <w:rPr>
          <w:rFonts w:ascii="Arial" w:hAnsi="Arial" w:cs="Arial"/>
          <w:iCs/>
          <w:sz w:val="22"/>
          <w:szCs w:val="22"/>
        </w:rPr>
        <w:t xml:space="preserve">nájemce povinen platit pronajímateli roční nájemné ve výši </w:t>
      </w:r>
    </w:p>
    <w:p w14:paraId="09F31282" w14:textId="77777777" w:rsidR="00BC3912" w:rsidRPr="005D621F" w:rsidRDefault="00BC3912" w:rsidP="00BC3912">
      <w:pPr>
        <w:jc w:val="both"/>
        <w:rPr>
          <w:rFonts w:ascii="Arial" w:hAnsi="Arial" w:cs="Arial"/>
          <w:sz w:val="22"/>
          <w:szCs w:val="22"/>
        </w:rPr>
      </w:pPr>
      <w:r w:rsidRPr="005D621F">
        <w:rPr>
          <w:rFonts w:ascii="Arial" w:hAnsi="Arial" w:cs="Arial"/>
          <w:iCs/>
          <w:sz w:val="22"/>
          <w:szCs w:val="22"/>
        </w:rPr>
        <w:t xml:space="preserve">12 265 Kč (slovy: </w:t>
      </w:r>
      <w:proofErr w:type="spellStart"/>
      <w:r w:rsidRPr="005D621F">
        <w:rPr>
          <w:rFonts w:ascii="Arial" w:hAnsi="Arial" w:cs="Arial"/>
          <w:iCs/>
          <w:sz w:val="22"/>
          <w:szCs w:val="22"/>
        </w:rPr>
        <w:t>dvanácttisícdvěstěšedesátpět</w:t>
      </w:r>
      <w:proofErr w:type="spellEnd"/>
      <w:r w:rsidRPr="005D621F">
        <w:rPr>
          <w:rFonts w:ascii="Arial" w:hAnsi="Arial" w:cs="Arial"/>
          <w:iCs/>
          <w:sz w:val="22"/>
          <w:szCs w:val="22"/>
        </w:rPr>
        <w:t xml:space="preserve"> korun českých).</w:t>
      </w:r>
    </w:p>
    <w:p w14:paraId="4D19C657" w14:textId="77777777" w:rsidR="00BC3912" w:rsidRPr="005D621F" w:rsidRDefault="00BC3912" w:rsidP="00BC3912">
      <w:pPr>
        <w:tabs>
          <w:tab w:val="left" w:pos="568"/>
        </w:tabs>
        <w:jc w:val="both"/>
        <w:rPr>
          <w:rFonts w:ascii="Arial" w:hAnsi="Arial" w:cs="Arial"/>
          <w:sz w:val="22"/>
          <w:szCs w:val="22"/>
        </w:rPr>
      </w:pPr>
    </w:p>
    <w:p w14:paraId="70DACB86"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2. Smluvní strany se dohodly na tom, že nájemné specifikované v bodě 1. tohoto dodatku bude zvýšeno z důvodu revize katastru nemovitostí provedené Katastrálním úřadem pro Plzeňský kraj, Katastrálním pracovištěm Plzeň – sever na částku 12 298 Kč (slovy: </w:t>
      </w:r>
      <w:proofErr w:type="spellStart"/>
      <w:r w:rsidRPr="005D621F">
        <w:rPr>
          <w:rFonts w:ascii="Arial" w:hAnsi="Arial" w:cs="Arial"/>
          <w:sz w:val="22"/>
          <w:szCs w:val="22"/>
        </w:rPr>
        <w:t>dvanácttisícdvěstědevadesátosm</w:t>
      </w:r>
      <w:proofErr w:type="spellEnd"/>
      <w:r w:rsidRPr="005D621F">
        <w:rPr>
          <w:rFonts w:ascii="Arial" w:hAnsi="Arial" w:cs="Arial"/>
          <w:sz w:val="22"/>
          <w:szCs w:val="22"/>
        </w:rPr>
        <w:t xml:space="preserve"> korun českých). </w:t>
      </w:r>
    </w:p>
    <w:p w14:paraId="14BEBE4E" w14:textId="77777777" w:rsidR="00BC3912" w:rsidRPr="005D621F" w:rsidRDefault="00BC3912" w:rsidP="00BC3912">
      <w:pPr>
        <w:tabs>
          <w:tab w:val="left" w:pos="568"/>
        </w:tabs>
        <w:jc w:val="both"/>
        <w:rPr>
          <w:rFonts w:ascii="Arial" w:hAnsi="Arial" w:cs="Arial"/>
          <w:sz w:val="22"/>
          <w:szCs w:val="22"/>
        </w:rPr>
      </w:pPr>
    </w:p>
    <w:p w14:paraId="74977C17" w14:textId="77777777" w:rsidR="00BC3912" w:rsidRPr="005D621F" w:rsidRDefault="00BC3912" w:rsidP="00BC3912">
      <w:pPr>
        <w:pStyle w:val="Zkladntext"/>
        <w:rPr>
          <w:rFonts w:ascii="Arial" w:hAnsi="Arial" w:cs="Arial"/>
          <w:i w:val="0"/>
          <w:sz w:val="22"/>
          <w:szCs w:val="22"/>
        </w:rPr>
      </w:pPr>
      <w:r w:rsidRPr="005D621F">
        <w:rPr>
          <w:rFonts w:ascii="Arial" w:hAnsi="Arial" w:cs="Arial"/>
          <w:i w:val="0"/>
          <w:sz w:val="22"/>
          <w:szCs w:val="22"/>
        </w:rPr>
        <w:t xml:space="preserve">V rámci revize katastru nemovitostí provedené Katastrálním úřadem pro Plzeňský kraj, Katastrálním pracovištěm Plzeň – sever zanikají následující pozemky: </w:t>
      </w:r>
    </w:p>
    <w:p w14:paraId="728082AD" w14:textId="77777777" w:rsidR="00BC3912" w:rsidRPr="005D621F" w:rsidRDefault="00BC3912" w:rsidP="00BC3912">
      <w:pPr>
        <w:pStyle w:val="Zkladntext"/>
        <w:rPr>
          <w:rFonts w:ascii="Arial" w:hAnsi="Arial" w:cs="Arial"/>
          <w:i w:val="0"/>
          <w:sz w:val="22"/>
          <w:szCs w:val="22"/>
        </w:rPr>
      </w:pPr>
      <w:proofErr w:type="spellStart"/>
      <w:r w:rsidRPr="005D621F">
        <w:rPr>
          <w:rFonts w:ascii="Arial" w:hAnsi="Arial" w:cs="Arial"/>
          <w:i w:val="0"/>
          <w:sz w:val="22"/>
          <w:szCs w:val="22"/>
        </w:rPr>
        <w:t>k.ú</w:t>
      </w:r>
      <w:proofErr w:type="spellEnd"/>
      <w:r w:rsidRPr="005D621F">
        <w:rPr>
          <w:rFonts w:ascii="Arial" w:hAnsi="Arial" w:cs="Arial"/>
          <w:i w:val="0"/>
          <w:sz w:val="22"/>
          <w:szCs w:val="22"/>
        </w:rPr>
        <w:t>. Čeminy – KN 525/14, KN 581/13, KN 581/14, 643/18, KN 643/28, KN 1270/8, KN 1823/1 a KN 1823/6</w:t>
      </w:r>
    </w:p>
    <w:p w14:paraId="47221EA8" w14:textId="77777777" w:rsidR="00BC3912" w:rsidRPr="005D621F" w:rsidRDefault="00BC3912" w:rsidP="00BC3912">
      <w:pPr>
        <w:pStyle w:val="Zkladntext"/>
        <w:rPr>
          <w:rFonts w:ascii="Arial" w:hAnsi="Arial" w:cs="Arial"/>
          <w:i w:val="0"/>
          <w:sz w:val="22"/>
          <w:szCs w:val="22"/>
        </w:rPr>
      </w:pPr>
      <w:proofErr w:type="spellStart"/>
      <w:r w:rsidRPr="005D621F">
        <w:rPr>
          <w:rFonts w:ascii="Arial" w:hAnsi="Arial" w:cs="Arial"/>
          <w:i w:val="0"/>
          <w:sz w:val="22"/>
          <w:szCs w:val="22"/>
        </w:rPr>
        <w:t>k.ú</w:t>
      </w:r>
      <w:proofErr w:type="spellEnd"/>
      <w:r w:rsidRPr="005D621F">
        <w:rPr>
          <w:rFonts w:ascii="Arial" w:hAnsi="Arial" w:cs="Arial"/>
          <w:i w:val="0"/>
          <w:sz w:val="22"/>
          <w:szCs w:val="22"/>
        </w:rPr>
        <w:t xml:space="preserve">. </w:t>
      </w:r>
      <w:proofErr w:type="spellStart"/>
      <w:r w:rsidRPr="005D621F">
        <w:rPr>
          <w:rFonts w:ascii="Arial" w:hAnsi="Arial" w:cs="Arial"/>
          <w:i w:val="0"/>
          <w:sz w:val="22"/>
          <w:szCs w:val="22"/>
        </w:rPr>
        <w:t>Kůští</w:t>
      </w:r>
      <w:proofErr w:type="spellEnd"/>
      <w:r w:rsidRPr="005D621F">
        <w:rPr>
          <w:rFonts w:ascii="Arial" w:hAnsi="Arial" w:cs="Arial"/>
          <w:i w:val="0"/>
          <w:sz w:val="22"/>
          <w:szCs w:val="22"/>
        </w:rPr>
        <w:t xml:space="preserve"> – KN 535/14, KN 535/15, KN 535/16, KN 535/18, KN 535/20, KN 535/22.</w:t>
      </w:r>
    </w:p>
    <w:p w14:paraId="02FEFDF5" w14:textId="77777777" w:rsidR="00BC3912" w:rsidRPr="005D621F" w:rsidRDefault="00BC3912" w:rsidP="00BC3912">
      <w:pPr>
        <w:pStyle w:val="Zkladntext"/>
        <w:rPr>
          <w:rFonts w:ascii="Arial" w:hAnsi="Arial" w:cs="Arial"/>
          <w:i w:val="0"/>
          <w:sz w:val="22"/>
          <w:szCs w:val="22"/>
        </w:rPr>
      </w:pPr>
    </w:p>
    <w:p w14:paraId="0B615B33" w14:textId="77777777" w:rsidR="00BC3912" w:rsidRPr="005D621F" w:rsidRDefault="00BC3912" w:rsidP="00BC3912">
      <w:pPr>
        <w:pStyle w:val="Zkladntext"/>
        <w:rPr>
          <w:rFonts w:ascii="Arial" w:hAnsi="Arial" w:cs="Arial"/>
          <w:i w:val="0"/>
          <w:sz w:val="22"/>
          <w:szCs w:val="22"/>
        </w:rPr>
      </w:pPr>
      <w:r w:rsidRPr="005D621F">
        <w:rPr>
          <w:rFonts w:ascii="Arial" w:hAnsi="Arial" w:cs="Arial"/>
          <w:i w:val="0"/>
          <w:sz w:val="22"/>
          <w:szCs w:val="22"/>
        </w:rPr>
        <w:t>V důsledku této revize se mění výměra u následujících pozemků:</w:t>
      </w:r>
    </w:p>
    <w:p w14:paraId="30F47A0A" w14:textId="77777777" w:rsidR="00BC3912" w:rsidRPr="005D621F" w:rsidRDefault="00BC3912" w:rsidP="00BC3912">
      <w:pPr>
        <w:pStyle w:val="Zkladntext"/>
        <w:rPr>
          <w:rFonts w:ascii="Arial" w:hAnsi="Arial" w:cs="Arial"/>
          <w:i w:val="0"/>
          <w:sz w:val="22"/>
          <w:szCs w:val="22"/>
        </w:rPr>
      </w:pPr>
      <w:proofErr w:type="spellStart"/>
      <w:r w:rsidRPr="005D621F">
        <w:rPr>
          <w:rFonts w:ascii="Arial" w:hAnsi="Arial" w:cs="Arial"/>
          <w:i w:val="0"/>
          <w:sz w:val="22"/>
          <w:szCs w:val="22"/>
        </w:rPr>
        <w:t>k.ú</w:t>
      </w:r>
      <w:proofErr w:type="spellEnd"/>
      <w:r w:rsidRPr="005D621F">
        <w:rPr>
          <w:rFonts w:ascii="Arial" w:hAnsi="Arial" w:cs="Arial"/>
          <w:i w:val="0"/>
          <w:sz w:val="22"/>
          <w:szCs w:val="22"/>
        </w:rPr>
        <w:t xml:space="preserve">. Čeminy – KN 179/9 (do tohoto pozemku je </w:t>
      </w:r>
      <w:proofErr w:type="spellStart"/>
      <w:r w:rsidRPr="005D621F">
        <w:rPr>
          <w:rFonts w:ascii="Arial" w:hAnsi="Arial" w:cs="Arial"/>
          <w:i w:val="0"/>
          <w:sz w:val="22"/>
          <w:szCs w:val="22"/>
        </w:rPr>
        <w:t>přisloučen</w:t>
      </w:r>
      <w:proofErr w:type="spellEnd"/>
      <w:r w:rsidRPr="005D621F">
        <w:rPr>
          <w:rFonts w:ascii="Arial" w:hAnsi="Arial" w:cs="Arial"/>
          <w:i w:val="0"/>
          <w:sz w:val="22"/>
          <w:szCs w:val="22"/>
        </w:rPr>
        <w:t xml:space="preserve"> pozemek KN 179/10, který zaniká a bude vyjmut z pachtovní smlouvy číslo 44N19/04), KN 525/11, KN 581/3, KN 581/15, KN 643/19 (do tohoto pozemku je </w:t>
      </w:r>
      <w:proofErr w:type="spellStart"/>
      <w:r w:rsidRPr="005D621F">
        <w:rPr>
          <w:rFonts w:ascii="Arial" w:hAnsi="Arial" w:cs="Arial"/>
          <w:i w:val="0"/>
          <w:sz w:val="22"/>
          <w:szCs w:val="22"/>
        </w:rPr>
        <w:t>přisloučen</w:t>
      </w:r>
      <w:proofErr w:type="spellEnd"/>
      <w:r w:rsidRPr="005D621F">
        <w:rPr>
          <w:rFonts w:ascii="Arial" w:hAnsi="Arial" w:cs="Arial"/>
          <w:i w:val="0"/>
          <w:sz w:val="22"/>
          <w:szCs w:val="22"/>
        </w:rPr>
        <w:t xml:space="preserve"> pozemek KN 643/17, který zaniká a bude vyjmut z pachtovní smlouvy číslo 44N19/04), KN 1247/2</w:t>
      </w:r>
    </w:p>
    <w:p w14:paraId="2DFA992E" w14:textId="77777777" w:rsidR="00BC3912" w:rsidRPr="005D621F" w:rsidRDefault="00BC3912" w:rsidP="00BC3912">
      <w:pPr>
        <w:pStyle w:val="Zkladntext"/>
        <w:rPr>
          <w:rFonts w:ascii="Arial" w:hAnsi="Arial" w:cs="Arial"/>
          <w:i w:val="0"/>
          <w:sz w:val="22"/>
          <w:szCs w:val="22"/>
        </w:rPr>
      </w:pPr>
      <w:proofErr w:type="spellStart"/>
      <w:r w:rsidRPr="005D621F">
        <w:rPr>
          <w:rFonts w:ascii="Arial" w:hAnsi="Arial" w:cs="Arial"/>
          <w:i w:val="0"/>
          <w:sz w:val="22"/>
          <w:szCs w:val="22"/>
        </w:rPr>
        <w:t>k.ú</w:t>
      </w:r>
      <w:proofErr w:type="spellEnd"/>
      <w:r w:rsidRPr="005D621F">
        <w:rPr>
          <w:rFonts w:ascii="Arial" w:hAnsi="Arial" w:cs="Arial"/>
          <w:i w:val="0"/>
          <w:sz w:val="22"/>
          <w:szCs w:val="22"/>
        </w:rPr>
        <w:t xml:space="preserve">. </w:t>
      </w:r>
      <w:proofErr w:type="spellStart"/>
      <w:r w:rsidRPr="005D621F">
        <w:rPr>
          <w:rFonts w:ascii="Arial" w:hAnsi="Arial" w:cs="Arial"/>
          <w:i w:val="0"/>
          <w:sz w:val="22"/>
          <w:szCs w:val="22"/>
        </w:rPr>
        <w:t>Kůští</w:t>
      </w:r>
      <w:proofErr w:type="spellEnd"/>
      <w:r w:rsidRPr="005D621F">
        <w:rPr>
          <w:rFonts w:ascii="Arial" w:hAnsi="Arial" w:cs="Arial"/>
          <w:i w:val="0"/>
          <w:sz w:val="22"/>
          <w:szCs w:val="22"/>
        </w:rPr>
        <w:t xml:space="preserve"> – KN 535/17, KN 535/21.</w:t>
      </w:r>
    </w:p>
    <w:p w14:paraId="01D35637" w14:textId="77777777" w:rsidR="00BC3912" w:rsidRPr="005D621F" w:rsidRDefault="00BC3912" w:rsidP="00BC3912">
      <w:pPr>
        <w:tabs>
          <w:tab w:val="left" w:pos="568"/>
        </w:tabs>
        <w:jc w:val="both"/>
        <w:rPr>
          <w:rFonts w:ascii="Arial" w:hAnsi="Arial" w:cs="Arial"/>
          <w:sz w:val="22"/>
          <w:szCs w:val="22"/>
        </w:rPr>
      </w:pPr>
    </w:p>
    <w:p w14:paraId="239F254E" w14:textId="77777777" w:rsidR="00BC3912" w:rsidRPr="005D621F" w:rsidRDefault="00BC3912" w:rsidP="00BC3912">
      <w:pPr>
        <w:tabs>
          <w:tab w:val="left" w:pos="568"/>
        </w:tabs>
        <w:jc w:val="both"/>
        <w:rPr>
          <w:rFonts w:ascii="Arial" w:hAnsi="Arial" w:cs="Arial"/>
          <w:sz w:val="22"/>
          <w:szCs w:val="22"/>
        </w:rPr>
      </w:pPr>
      <w:r w:rsidRPr="005D621F">
        <w:rPr>
          <w:rFonts w:ascii="Arial" w:hAnsi="Arial" w:cs="Arial"/>
          <w:sz w:val="22"/>
          <w:szCs w:val="22"/>
        </w:rPr>
        <w:t xml:space="preserve">K 1.10.2023 je nájemce povinen zaplatit částku 12 276 Kč (slovy: </w:t>
      </w:r>
      <w:proofErr w:type="spellStart"/>
      <w:r w:rsidRPr="005D621F">
        <w:rPr>
          <w:rFonts w:ascii="Arial" w:hAnsi="Arial" w:cs="Arial"/>
          <w:sz w:val="22"/>
          <w:szCs w:val="22"/>
        </w:rPr>
        <w:t>dvanácttisícdvěstěsedmdesátšest</w:t>
      </w:r>
      <w:proofErr w:type="spellEnd"/>
      <w:r w:rsidRPr="005D621F">
        <w:rPr>
          <w:rFonts w:ascii="Arial" w:hAnsi="Arial" w:cs="Arial"/>
          <w:sz w:val="22"/>
          <w:szCs w:val="22"/>
        </w:rPr>
        <w:t xml:space="preserve"> korun českých).</w:t>
      </w:r>
    </w:p>
    <w:p w14:paraId="2B66EEB4" w14:textId="77777777" w:rsidR="00BC3912" w:rsidRPr="005D621F" w:rsidRDefault="00BC3912" w:rsidP="00BC3912">
      <w:pPr>
        <w:pStyle w:val="Zkladntext2"/>
        <w:numPr>
          <w:ilvl w:val="0"/>
          <w:numId w:val="1"/>
        </w:numPr>
        <w:tabs>
          <w:tab w:val="clear" w:pos="284"/>
          <w:tab w:val="clear" w:pos="568"/>
          <w:tab w:val="left" w:pos="426"/>
        </w:tabs>
        <w:spacing w:before="120"/>
        <w:ind w:left="0" w:firstLine="0"/>
        <w:rPr>
          <w:rFonts w:ascii="Arial" w:hAnsi="Arial" w:cs="Arial"/>
          <w:sz w:val="22"/>
          <w:szCs w:val="22"/>
        </w:rPr>
      </w:pPr>
      <w:r w:rsidRPr="005D621F">
        <w:rPr>
          <w:rFonts w:ascii="Arial" w:hAnsi="Arial" w:cs="Arial"/>
          <w:sz w:val="22"/>
          <w:szCs w:val="22"/>
        </w:rPr>
        <w:t>Vznikne-li k plnění funkcí státu nebo jiných úkolů v rámci působnosti nebo stanoveného předmětu činnosti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před dobou sjednanou ve smlouvě tak, že skončí uplynutím tří měsíců ode dne doručení oznámení nájemci o zúžení předmětu této smlouvy. Ostatní pronajaté pozemky či části pozemků nedotčené touto potřebou zůstávají nadále předmětem této smlouvy.</w:t>
      </w:r>
    </w:p>
    <w:p w14:paraId="26E03B8F" w14:textId="77777777" w:rsidR="00BC3912" w:rsidRPr="005D621F" w:rsidRDefault="00BC3912" w:rsidP="00BC3912">
      <w:pPr>
        <w:pStyle w:val="Zkladntext2"/>
        <w:tabs>
          <w:tab w:val="clear" w:pos="284"/>
          <w:tab w:val="clear" w:pos="568"/>
          <w:tab w:val="left" w:pos="426"/>
        </w:tabs>
        <w:spacing w:before="120"/>
        <w:rPr>
          <w:rFonts w:ascii="Arial" w:hAnsi="Arial" w:cs="Arial"/>
          <w:sz w:val="22"/>
          <w:szCs w:val="22"/>
        </w:rPr>
      </w:pPr>
      <w:r w:rsidRPr="005D621F">
        <w:rPr>
          <w:rFonts w:ascii="Arial" w:hAnsi="Arial" w:cs="Arial"/>
          <w:sz w:val="22"/>
          <w:szCs w:val="22"/>
        </w:rPr>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p>
    <w:p w14:paraId="035995B6" w14:textId="77777777" w:rsidR="00BC3912" w:rsidRPr="005D621F" w:rsidRDefault="00BC3912" w:rsidP="00BC3912">
      <w:pPr>
        <w:jc w:val="both"/>
        <w:rPr>
          <w:rFonts w:ascii="Arial" w:eastAsia="Calibri" w:hAnsi="Arial" w:cs="Arial"/>
          <w:sz w:val="22"/>
          <w:szCs w:val="22"/>
          <w:lang w:eastAsia="en-US"/>
        </w:rPr>
      </w:pPr>
    </w:p>
    <w:p w14:paraId="1ED11E28" w14:textId="77777777" w:rsidR="00BC3912" w:rsidRPr="005D621F" w:rsidRDefault="00BC3912" w:rsidP="00BC3912">
      <w:pPr>
        <w:pStyle w:val="Zkladntextodsazen2"/>
        <w:ind w:firstLine="0"/>
        <w:rPr>
          <w:b w:val="0"/>
          <w:bCs w:val="0"/>
          <w:sz w:val="22"/>
          <w:szCs w:val="22"/>
        </w:rPr>
      </w:pPr>
      <w:bookmarkStart w:id="0" w:name="_Hlk14087345"/>
      <w:r w:rsidRPr="005D621F">
        <w:rPr>
          <w:b w:val="0"/>
          <w:bCs w:val="0"/>
          <w:sz w:val="22"/>
          <w:szCs w:val="22"/>
        </w:rPr>
        <w:t>4. Ostatní ustanovení smlouvy nejsou tímto dodatkem č. 16 dotčena.</w:t>
      </w:r>
    </w:p>
    <w:bookmarkEnd w:id="0"/>
    <w:p w14:paraId="577E94BF" w14:textId="77777777" w:rsidR="00BC3912" w:rsidRPr="005D621F" w:rsidRDefault="00BC3912" w:rsidP="00BC3912">
      <w:pPr>
        <w:pStyle w:val="adresa"/>
        <w:tabs>
          <w:tab w:val="clear" w:pos="3402"/>
          <w:tab w:val="clear" w:pos="6237"/>
        </w:tabs>
        <w:rPr>
          <w:rFonts w:ascii="Arial" w:hAnsi="Arial" w:cs="Arial"/>
          <w:sz w:val="22"/>
          <w:szCs w:val="22"/>
        </w:rPr>
      </w:pPr>
    </w:p>
    <w:p w14:paraId="2E1D4C07" w14:textId="77777777" w:rsidR="00BC3912" w:rsidRPr="005D621F" w:rsidRDefault="00BC3912" w:rsidP="00BC3912">
      <w:pPr>
        <w:pStyle w:val="para"/>
        <w:tabs>
          <w:tab w:val="clear" w:pos="709"/>
        </w:tabs>
        <w:jc w:val="both"/>
        <w:rPr>
          <w:rFonts w:ascii="Arial" w:hAnsi="Arial" w:cs="Arial"/>
          <w:b w:val="0"/>
          <w:sz w:val="22"/>
          <w:szCs w:val="22"/>
        </w:rPr>
      </w:pPr>
      <w:r w:rsidRPr="005D621F">
        <w:rPr>
          <w:rFonts w:ascii="Arial" w:hAnsi="Arial" w:cs="Arial"/>
          <w:b w:val="0"/>
          <w:sz w:val="22"/>
          <w:szCs w:val="22"/>
        </w:rPr>
        <w:t>5. Tento dodatek nabývá platnosti dnem podpisu smluvními stranami a účinnosti dnem</w:t>
      </w:r>
      <w:r>
        <w:rPr>
          <w:rFonts w:ascii="Arial" w:hAnsi="Arial" w:cs="Arial"/>
          <w:b w:val="0"/>
          <w:sz w:val="22"/>
          <w:szCs w:val="22"/>
        </w:rPr>
        <w:t xml:space="preserve"> </w:t>
      </w:r>
      <w:proofErr w:type="gramStart"/>
      <w:r>
        <w:rPr>
          <w:rFonts w:ascii="Arial" w:hAnsi="Arial" w:cs="Arial"/>
          <w:b w:val="0"/>
          <w:sz w:val="22"/>
          <w:szCs w:val="22"/>
        </w:rPr>
        <w:t xml:space="preserve">20.6.2023 </w:t>
      </w:r>
      <w:r w:rsidRPr="005D621F">
        <w:rPr>
          <w:rFonts w:ascii="Arial" w:hAnsi="Arial" w:cs="Arial"/>
          <w:b w:val="0"/>
          <w:sz w:val="22"/>
          <w:szCs w:val="22"/>
        </w:rPr>
        <w:t>,</w:t>
      </w:r>
      <w:proofErr w:type="gramEnd"/>
      <w:r w:rsidRPr="005D621F">
        <w:rPr>
          <w:rFonts w:ascii="Arial" w:hAnsi="Arial" w:cs="Arial"/>
          <w:b w:val="0"/>
          <w:sz w:val="22"/>
          <w:szCs w:val="22"/>
        </w:rPr>
        <w:t xml:space="preserve">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34FA623D" w14:textId="77777777" w:rsidR="00BC3912" w:rsidRPr="005D621F" w:rsidRDefault="00BC3912" w:rsidP="00BC3912">
      <w:pPr>
        <w:pStyle w:val="para"/>
        <w:tabs>
          <w:tab w:val="clear" w:pos="709"/>
        </w:tabs>
        <w:spacing w:before="120"/>
        <w:ind w:firstLine="284"/>
        <w:jc w:val="both"/>
        <w:rPr>
          <w:rFonts w:ascii="Arial" w:hAnsi="Arial" w:cs="Arial"/>
          <w:b w:val="0"/>
          <w:sz w:val="22"/>
          <w:szCs w:val="22"/>
        </w:rPr>
      </w:pPr>
      <w:r w:rsidRPr="005D621F">
        <w:rPr>
          <w:rFonts w:ascii="Arial" w:hAnsi="Arial" w:cs="Arial"/>
          <w:b w:val="0"/>
          <w:sz w:val="22"/>
          <w:szCs w:val="22"/>
        </w:rPr>
        <w:t>Uveřejnění tohoto dodatku v registru smluv zajistí pronajímatel.</w:t>
      </w:r>
    </w:p>
    <w:p w14:paraId="049792C2" w14:textId="77777777" w:rsidR="00BC3912" w:rsidRPr="005D621F" w:rsidRDefault="00BC3912" w:rsidP="00BC3912">
      <w:pPr>
        <w:pStyle w:val="Zkladntext21"/>
        <w:tabs>
          <w:tab w:val="left" w:pos="568"/>
        </w:tabs>
        <w:rPr>
          <w:rFonts w:ascii="Arial" w:hAnsi="Arial" w:cs="Arial"/>
          <w:b w:val="0"/>
          <w:bCs/>
          <w:sz w:val="22"/>
          <w:szCs w:val="22"/>
        </w:rPr>
      </w:pPr>
    </w:p>
    <w:p w14:paraId="45E5D2BA" w14:textId="77777777" w:rsidR="00BC3912" w:rsidRPr="005D621F" w:rsidRDefault="00BC3912" w:rsidP="00BC3912">
      <w:pPr>
        <w:pStyle w:val="Zkladntext21"/>
        <w:tabs>
          <w:tab w:val="left" w:pos="568"/>
        </w:tabs>
        <w:rPr>
          <w:rFonts w:ascii="Arial" w:hAnsi="Arial" w:cs="Arial"/>
          <w:b w:val="0"/>
          <w:bCs/>
          <w:sz w:val="22"/>
          <w:szCs w:val="22"/>
        </w:rPr>
      </w:pPr>
      <w:r w:rsidRPr="005D621F">
        <w:rPr>
          <w:rFonts w:ascii="Arial" w:hAnsi="Arial" w:cs="Arial"/>
          <w:b w:val="0"/>
          <w:bCs/>
          <w:sz w:val="22"/>
          <w:szCs w:val="22"/>
        </w:rPr>
        <w:t>6. Tento dodatek je vyhotoven ve dvou stejnopisech, z nichž každý má platnost originálu. Jeden stejnopis přebírá nájemce a jeden je určen pro pronajímatele.</w:t>
      </w:r>
    </w:p>
    <w:p w14:paraId="1CD1F088" w14:textId="77777777" w:rsidR="00BC3912" w:rsidRPr="005D621F" w:rsidRDefault="00BC3912" w:rsidP="00BC3912">
      <w:pPr>
        <w:tabs>
          <w:tab w:val="left" w:pos="568"/>
        </w:tabs>
        <w:jc w:val="both"/>
        <w:rPr>
          <w:rFonts w:ascii="Arial" w:hAnsi="Arial" w:cs="Arial"/>
          <w:sz w:val="22"/>
          <w:szCs w:val="22"/>
        </w:rPr>
      </w:pPr>
    </w:p>
    <w:p w14:paraId="3D054568" w14:textId="77777777" w:rsidR="00BC3912" w:rsidRPr="005D621F" w:rsidRDefault="00BC3912" w:rsidP="00BC3912">
      <w:pPr>
        <w:tabs>
          <w:tab w:val="left" w:pos="568"/>
        </w:tabs>
        <w:jc w:val="both"/>
        <w:rPr>
          <w:rFonts w:ascii="Arial" w:hAnsi="Arial" w:cs="Arial"/>
          <w:sz w:val="22"/>
          <w:szCs w:val="22"/>
        </w:rPr>
      </w:pPr>
      <w:r w:rsidRPr="005D621F">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14:paraId="0E4482DF" w14:textId="77777777" w:rsidR="00BC3912" w:rsidRPr="005D621F" w:rsidRDefault="00BC3912" w:rsidP="00BC3912">
      <w:pPr>
        <w:tabs>
          <w:tab w:val="left" w:pos="568"/>
        </w:tabs>
        <w:jc w:val="both"/>
        <w:rPr>
          <w:rFonts w:ascii="Arial" w:hAnsi="Arial" w:cs="Arial"/>
          <w:sz w:val="22"/>
          <w:szCs w:val="22"/>
        </w:rPr>
      </w:pPr>
    </w:p>
    <w:p w14:paraId="755D618D"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 xml:space="preserve">V Plzni dne </w:t>
      </w:r>
      <w:r>
        <w:rPr>
          <w:rFonts w:ascii="Arial" w:hAnsi="Arial" w:cs="Arial"/>
          <w:sz w:val="22"/>
          <w:szCs w:val="22"/>
        </w:rPr>
        <w:t>14.6.2023</w:t>
      </w:r>
    </w:p>
    <w:p w14:paraId="1A745570" w14:textId="77777777" w:rsidR="00BC3912" w:rsidRPr="005D621F" w:rsidRDefault="00BC3912" w:rsidP="00BC3912">
      <w:pPr>
        <w:jc w:val="both"/>
        <w:rPr>
          <w:rFonts w:ascii="Arial" w:hAnsi="Arial" w:cs="Arial"/>
          <w:sz w:val="22"/>
          <w:szCs w:val="22"/>
        </w:rPr>
      </w:pPr>
    </w:p>
    <w:p w14:paraId="7BFE5CDC" w14:textId="77777777" w:rsidR="00BC3912" w:rsidRPr="005D621F" w:rsidRDefault="00BC3912" w:rsidP="00BC3912">
      <w:pPr>
        <w:jc w:val="both"/>
        <w:rPr>
          <w:rFonts w:ascii="Arial" w:hAnsi="Arial" w:cs="Arial"/>
          <w:sz w:val="22"/>
          <w:szCs w:val="22"/>
        </w:rPr>
      </w:pPr>
    </w:p>
    <w:p w14:paraId="683D6672" w14:textId="77777777" w:rsidR="00BC3912" w:rsidRDefault="00BC3912" w:rsidP="00BC3912">
      <w:pPr>
        <w:jc w:val="both"/>
        <w:rPr>
          <w:rFonts w:ascii="Arial" w:hAnsi="Arial" w:cs="Arial"/>
          <w:sz w:val="22"/>
          <w:szCs w:val="22"/>
        </w:rPr>
      </w:pPr>
    </w:p>
    <w:p w14:paraId="16900D71" w14:textId="77777777" w:rsidR="00BC3912" w:rsidRDefault="00BC3912" w:rsidP="00BC3912">
      <w:pPr>
        <w:jc w:val="both"/>
        <w:rPr>
          <w:rFonts w:ascii="Arial" w:hAnsi="Arial" w:cs="Arial"/>
          <w:sz w:val="22"/>
          <w:szCs w:val="22"/>
        </w:rPr>
      </w:pPr>
    </w:p>
    <w:p w14:paraId="2F605C5A" w14:textId="77777777" w:rsidR="00BC3912" w:rsidRPr="005D621F" w:rsidRDefault="00BC3912" w:rsidP="00BC3912">
      <w:pPr>
        <w:jc w:val="both"/>
        <w:rPr>
          <w:rFonts w:ascii="Arial" w:hAnsi="Arial" w:cs="Arial"/>
          <w:sz w:val="22"/>
          <w:szCs w:val="22"/>
        </w:rPr>
      </w:pPr>
    </w:p>
    <w:p w14:paraId="1EC3BA4B" w14:textId="77777777" w:rsidR="00BC3912" w:rsidRPr="005D621F" w:rsidRDefault="00BC3912" w:rsidP="00BC3912">
      <w:pPr>
        <w:tabs>
          <w:tab w:val="left" w:pos="5670"/>
        </w:tabs>
        <w:jc w:val="both"/>
        <w:rPr>
          <w:rFonts w:ascii="Arial" w:hAnsi="Arial" w:cs="Arial"/>
          <w:sz w:val="22"/>
          <w:szCs w:val="22"/>
        </w:rPr>
      </w:pPr>
      <w:r w:rsidRPr="005D621F">
        <w:rPr>
          <w:rFonts w:ascii="Arial" w:hAnsi="Arial" w:cs="Arial"/>
          <w:sz w:val="22"/>
          <w:szCs w:val="22"/>
        </w:rPr>
        <w:t>…………………………………..</w:t>
      </w:r>
      <w:r w:rsidRPr="005D621F">
        <w:rPr>
          <w:rFonts w:ascii="Arial" w:hAnsi="Arial" w:cs="Arial"/>
          <w:sz w:val="22"/>
          <w:szCs w:val="22"/>
        </w:rPr>
        <w:tab/>
        <w:t>……………………………………</w:t>
      </w:r>
    </w:p>
    <w:p w14:paraId="55CEA1AB" w14:textId="77777777" w:rsidR="00BC3912" w:rsidRPr="005D621F" w:rsidRDefault="00BC3912" w:rsidP="00BC3912">
      <w:pPr>
        <w:rPr>
          <w:rFonts w:ascii="Arial" w:hAnsi="Arial" w:cs="Arial"/>
          <w:sz w:val="22"/>
          <w:szCs w:val="22"/>
        </w:rPr>
      </w:pPr>
      <w:r w:rsidRPr="005D621F">
        <w:rPr>
          <w:rFonts w:ascii="Arial" w:hAnsi="Arial" w:cs="Arial"/>
          <w:sz w:val="22"/>
          <w:szCs w:val="22"/>
        </w:rPr>
        <w:t>Ing. Petr Trombik</w:t>
      </w:r>
      <w:r w:rsidRPr="005D621F">
        <w:rPr>
          <w:rFonts w:ascii="Arial" w:hAnsi="Arial" w:cs="Arial"/>
          <w:sz w:val="22"/>
          <w:szCs w:val="22"/>
        </w:rPr>
        <w:tab/>
        <w:t xml:space="preserve">              </w:t>
      </w:r>
      <w:r w:rsidRPr="005D621F">
        <w:rPr>
          <w:rFonts w:ascii="Arial" w:hAnsi="Arial" w:cs="Arial"/>
          <w:sz w:val="22"/>
          <w:szCs w:val="22"/>
        </w:rPr>
        <w:tab/>
        <w:t xml:space="preserve">   </w:t>
      </w:r>
      <w:r w:rsidRPr="005D621F">
        <w:rPr>
          <w:rFonts w:ascii="Arial" w:hAnsi="Arial" w:cs="Arial"/>
          <w:sz w:val="22"/>
          <w:szCs w:val="22"/>
        </w:rPr>
        <w:tab/>
        <w:t xml:space="preserve">                       Josef Vít</w:t>
      </w:r>
    </w:p>
    <w:p w14:paraId="731CEF77" w14:textId="77777777" w:rsidR="00BC3912" w:rsidRPr="005D621F" w:rsidRDefault="00BC3912" w:rsidP="00BC3912">
      <w:pPr>
        <w:rPr>
          <w:rFonts w:ascii="Arial" w:hAnsi="Arial" w:cs="Arial"/>
          <w:sz w:val="22"/>
          <w:szCs w:val="22"/>
        </w:rPr>
      </w:pPr>
      <w:r w:rsidRPr="005D621F">
        <w:rPr>
          <w:rFonts w:ascii="Arial" w:hAnsi="Arial" w:cs="Arial"/>
          <w:sz w:val="22"/>
          <w:szCs w:val="22"/>
        </w:rPr>
        <w:t xml:space="preserve">vedoucí oddělení správy majetku státu           </w:t>
      </w:r>
      <w:r w:rsidRPr="005D621F">
        <w:rPr>
          <w:rFonts w:ascii="Arial" w:hAnsi="Arial" w:cs="Arial"/>
          <w:sz w:val="22"/>
          <w:szCs w:val="22"/>
        </w:rPr>
        <w:tab/>
      </w:r>
      <w:r w:rsidRPr="005D621F">
        <w:rPr>
          <w:rFonts w:ascii="Arial" w:hAnsi="Arial" w:cs="Arial"/>
          <w:sz w:val="22"/>
          <w:szCs w:val="22"/>
        </w:rPr>
        <w:tab/>
        <w:t xml:space="preserve"> </w:t>
      </w:r>
    </w:p>
    <w:p w14:paraId="381B99F9" w14:textId="77777777" w:rsidR="00BC3912" w:rsidRPr="005D621F" w:rsidRDefault="00BC3912" w:rsidP="00BC3912">
      <w:pPr>
        <w:rPr>
          <w:rFonts w:ascii="Arial" w:hAnsi="Arial" w:cs="Arial"/>
          <w:sz w:val="22"/>
          <w:szCs w:val="22"/>
        </w:rPr>
      </w:pPr>
      <w:r w:rsidRPr="005D621F">
        <w:rPr>
          <w:rFonts w:ascii="Arial" w:hAnsi="Arial" w:cs="Arial"/>
          <w:sz w:val="22"/>
          <w:szCs w:val="22"/>
        </w:rPr>
        <w:t>Krajského pozemkového úřadu pro</w:t>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t xml:space="preserve"> </w:t>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t xml:space="preserve">                                                    </w:t>
      </w:r>
    </w:p>
    <w:p w14:paraId="15EEB51C" w14:textId="77777777" w:rsidR="00BC3912" w:rsidRPr="005D621F" w:rsidRDefault="00BC3912" w:rsidP="00BC3912">
      <w:pPr>
        <w:rPr>
          <w:rFonts w:ascii="Arial" w:hAnsi="Arial" w:cs="Arial"/>
          <w:sz w:val="22"/>
          <w:szCs w:val="22"/>
        </w:rPr>
      </w:pPr>
      <w:r w:rsidRPr="005D621F">
        <w:rPr>
          <w:rFonts w:ascii="Arial" w:hAnsi="Arial" w:cs="Arial"/>
          <w:sz w:val="22"/>
          <w:szCs w:val="22"/>
        </w:rPr>
        <w:t>Plzeňský kraj</w:t>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r>
    </w:p>
    <w:p w14:paraId="01A6A9E0" w14:textId="77777777" w:rsidR="00BC3912" w:rsidRPr="005D621F" w:rsidRDefault="00BC3912" w:rsidP="00BC3912">
      <w:pPr>
        <w:tabs>
          <w:tab w:val="left" w:pos="5670"/>
        </w:tabs>
        <w:jc w:val="both"/>
        <w:rPr>
          <w:rFonts w:ascii="Arial" w:hAnsi="Arial" w:cs="Arial"/>
          <w:sz w:val="22"/>
          <w:szCs w:val="22"/>
        </w:rPr>
      </w:pPr>
    </w:p>
    <w:p w14:paraId="71CF9A6A" w14:textId="77777777" w:rsidR="00BC3912" w:rsidRPr="005D621F" w:rsidRDefault="00BC3912" w:rsidP="00BC3912">
      <w:pPr>
        <w:tabs>
          <w:tab w:val="left" w:pos="5529"/>
        </w:tabs>
        <w:jc w:val="both"/>
        <w:rPr>
          <w:rFonts w:ascii="Arial" w:hAnsi="Arial" w:cs="Arial"/>
          <w:sz w:val="22"/>
          <w:szCs w:val="22"/>
        </w:rPr>
      </w:pPr>
      <w:r w:rsidRPr="005D621F">
        <w:rPr>
          <w:rFonts w:ascii="Arial" w:hAnsi="Arial" w:cs="Arial"/>
          <w:iCs/>
          <w:sz w:val="22"/>
          <w:szCs w:val="22"/>
        </w:rPr>
        <w:t>pronajímatel</w:t>
      </w:r>
      <w:r w:rsidRPr="005D621F">
        <w:rPr>
          <w:rFonts w:ascii="Arial" w:hAnsi="Arial" w:cs="Arial"/>
          <w:iCs/>
          <w:sz w:val="22"/>
          <w:szCs w:val="22"/>
        </w:rPr>
        <w:tab/>
        <w:t xml:space="preserve"> nájemce</w:t>
      </w:r>
    </w:p>
    <w:p w14:paraId="4463BC82" w14:textId="77777777" w:rsidR="00BC3912" w:rsidRPr="005D621F" w:rsidRDefault="00BC3912" w:rsidP="00BC3912">
      <w:pPr>
        <w:jc w:val="both"/>
        <w:rPr>
          <w:rFonts w:ascii="Arial" w:hAnsi="Arial" w:cs="Arial"/>
          <w:bCs/>
          <w:sz w:val="22"/>
          <w:szCs w:val="22"/>
        </w:rPr>
      </w:pPr>
    </w:p>
    <w:p w14:paraId="4143B11A" w14:textId="77777777" w:rsidR="00BC3912" w:rsidRPr="005D621F" w:rsidRDefault="00BC3912" w:rsidP="00BC3912">
      <w:pPr>
        <w:jc w:val="both"/>
        <w:rPr>
          <w:rFonts w:ascii="Arial" w:hAnsi="Arial" w:cs="Arial"/>
          <w:sz w:val="22"/>
          <w:szCs w:val="22"/>
        </w:rPr>
      </w:pPr>
    </w:p>
    <w:p w14:paraId="5CEDFF2C" w14:textId="77777777" w:rsidR="00BC3912" w:rsidRPr="005D621F" w:rsidRDefault="00BC3912" w:rsidP="00BC3912">
      <w:pPr>
        <w:jc w:val="both"/>
        <w:rPr>
          <w:rFonts w:ascii="Arial" w:hAnsi="Arial" w:cs="Arial"/>
          <w:bCs/>
          <w:sz w:val="22"/>
          <w:szCs w:val="22"/>
        </w:rPr>
      </w:pPr>
      <w:r w:rsidRPr="005D621F">
        <w:rPr>
          <w:rFonts w:ascii="Arial" w:hAnsi="Arial" w:cs="Arial"/>
          <w:bCs/>
          <w:sz w:val="22"/>
          <w:szCs w:val="22"/>
        </w:rPr>
        <w:t xml:space="preserve">Za správnost: Jitka Havránková </w:t>
      </w:r>
    </w:p>
    <w:p w14:paraId="316314D3" w14:textId="77777777" w:rsidR="00BC3912" w:rsidRPr="005D621F" w:rsidRDefault="00BC3912" w:rsidP="00BC3912">
      <w:pPr>
        <w:pStyle w:val="Zkladntext21"/>
        <w:spacing w:before="120"/>
        <w:rPr>
          <w:rFonts w:ascii="Arial" w:hAnsi="Arial" w:cs="Arial"/>
          <w:b w:val="0"/>
          <w:bCs/>
          <w:sz w:val="22"/>
          <w:szCs w:val="22"/>
        </w:rPr>
      </w:pPr>
      <w:r w:rsidRPr="005D621F">
        <w:rPr>
          <w:rFonts w:ascii="Arial" w:hAnsi="Arial" w:cs="Arial"/>
          <w:b w:val="0"/>
          <w:bCs/>
          <w:sz w:val="22"/>
          <w:szCs w:val="22"/>
        </w:rPr>
        <w:t>……………………………………</w:t>
      </w:r>
    </w:p>
    <w:p w14:paraId="4122B453"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14:paraId="6B6CAD8A" w14:textId="77777777" w:rsidR="00BC3912" w:rsidRPr="005D621F" w:rsidRDefault="00BC3912" w:rsidP="00BC3912">
      <w:pPr>
        <w:jc w:val="both"/>
        <w:rPr>
          <w:rFonts w:ascii="Arial" w:hAnsi="Arial" w:cs="Arial"/>
          <w:sz w:val="22"/>
          <w:szCs w:val="22"/>
        </w:rPr>
      </w:pPr>
    </w:p>
    <w:p w14:paraId="434A7BB9"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Datum registrace ………………………….</w:t>
      </w:r>
    </w:p>
    <w:p w14:paraId="1B7933F6"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ID dodatku …………………………</w:t>
      </w:r>
      <w:proofErr w:type="gramStart"/>
      <w:r w:rsidRPr="005D621F">
        <w:rPr>
          <w:rFonts w:ascii="Arial" w:hAnsi="Arial" w:cs="Arial"/>
          <w:sz w:val="22"/>
          <w:szCs w:val="22"/>
        </w:rPr>
        <w:t>…….</w:t>
      </w:r>
      <w:proofErr w:type="gramEnd"/>
      <w:r w:rsidRPr="005D621F">
        <w:rPr>
          <w:rFonts w:ascii="Arial" w:hAnsi="Arial" w:cs="Arial"/>
          <w:sz w:val="22"/>
          <w:szCs w:val="22"/>
        </w:rPr>
        <w:t>.</w:t>
      </w:r>
    </w:p>
    <w:p w14:paraId="13CB3059"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ID verze ……………………………………</w:t>
      </w:r>
    </w:p>
    <w:p w14:paraId="750A80D9" w14:textId="77777777" w:rsidR="00BC3912" w:rsidRPr="005D621F" w:rsidRDefault="00BC3912" w:rsidP="00BC3912">
      <w:pPr>
        <w:jc w:val="both"/>
        <w:rPr>
          <w:rFonts w:ascii="Arial" w:hAnsi="Arial" w:cs="Arial"/>
          <w:i/>
          <w:sz w:val="22"/>
          <w:szCs w:val="22"/>
        </w:rPr>
      </w:pPr>
      <w:r w:rsidRPr="005D621F">
        <w:rPr>
          <w:rFonts w:ascii="Arial" w:hAnsi="Arial" w:cs="Arial"/>
          <w:sz w:val="22"/>
          <w:szCs w:val="22"/>
        </w:rPr>
        <w:t xml:space="preserve">Registraci provedl ……………………… </w:t>
      </w:r>
    </w:p>
    <w:p w14:paraId="2EFDFFB7" w14:textId="77777777" w:rsidR="00BC3912" w:rsidRPr="005D621F" w:rsidRDefault="00BC3912" w:rsidP="00BC3912">
      <w:pPr>
        <w:jc w:val="both"/>
        <w:rPr>
          <w:rFonts w:ascii="Arial" w:hAnsi="Arial" w:cs="Arial"/>
          <w:sz w:val="22"/>
          <w:szCs w:val="22"/>
        </w:rPr>
      </w:pPr>
    </w:p>
    <w:p w14:paraId="6147E51F" w14:textId="77777777" w:rsidR="00BC3912" w:rsidRPr="005D621F" w:rsidRDefault="00BC3912" w:rsidP="00BC3912">
      <w:pPr>
        <w:jc w:val="both"/>
        <w:rPr>
          <w:rFonts w:ascii="Arial" w:hAnsi="Arial" w:cs="Arial"/>
          <w:sz w:val="22"/>
          <w:szCs w:val="22"/>
        </w:rPr>
      </w:pPr>
      <w:r w:rsidRPr="005D621F">
        <w:rPr>
          <w:rFonts w:ascii="Arial" w:hAnsi="Arial" w:cs="Arial"/>
          <w:sz w:val="22"/>
          <w:szCs w:val="22"/>
        </w:rPr>
        <w:t>V …………</w:t>
      </w:r>
      <w:proofErr w:type="gramStart"/>
      <w:r w:rsidRPr="005D621F">
        <w:rPr>
          <w:rFonts w:ascii="Arial" w:hAnsi="Arial" w:cs="Arial"/>
          <w:sz w:val="22"/>
          <w:szCs w:val="22"/>
        </w:rPr>
        <w:t>…….</w:t>
      </w:r>
      <w:proofErr w:type="gramEnd"/>
      <w:r w:rsidRPr="005D621F">
        <w:rPr>
          <w:rFonts w:ascii="Arial" w:hAnsi="Arial" w:cs="Arial"/>
          <w:sz w:val="22"/>
          <w:szCs w:val="22"/>
        </w:rPr>
        <w:t>. dne ………</w:t>
      </w:r>
      <w:proofErr w:type="gramStart"/>
      <w:r w:rsidRPr="005D621F">
        <w:rPr>
          <w:rFonts w:ascii="Arial" w:hAnsi="Arial" w:cs="Arial"/>
          <w:sz w:val="22"/>
          <w:szCs w:val="22"/>
        </w:rPr>
        <w:t>…….</w:t>
      </w:r>
      <w:proofErr w:type="gramEnd"/>
      <w:r w:rsidRPr="005D621F">
        <w:rPr>
          <w:rFonts w:ascii="Arial" w:hAnsi="Arial" w:cs="Arial"/>
          <w:sz w:val="22"/>
          <w:szCs w:val="22"/>
        </w:rPr>
        <w:t>.</w:t>
      </w:r>
      <w:r w:rsidRPr="005D621F">
        <w:rPr>
          <w:rFonts w:ascii="Arial" w:hAnsi="Arial" w:cs="Arial"/>
          <w:sz w:val="22"/>
          <w:szCs w:val="22"/>
        </w:rPr>
        <w:tab/>
      </w:r>
      <w:r w:rsidRPr="005D621F">
        <w:rPr>
          <w:rFonts w:ascii="Arial" w:hAnsi="Arial" w:cs="Arial"/>
          <w:sz w:val="22"/>
          <w:szCs w:val="22"/>
        </w:rPr>
        <w:tab/>
      </w:r>
      <w:r w:rsidRPr="005D621F">
        <w:rPr>
          <w:rFonts w:ascii="Arial" w:hAnsi="Arial" w:cs="Arial"/>
          <w:sz w:val="22"/>
          <w:szCs w:val="22"/>
        </w:rPr>
        <w:tab/>
        <w:t>………………………………………….</w:t>
      </w:r>
    </w:p>
    <w:p w14:paraId="1E2DC7B5" w14:textId="77777777" w:rsidR="00BC3912" w:rsidRPr="005D621F" w:rsidRDefault="00BC3912" w:rsidP="00BC3912">
      <w:pPr>
        <w:tabs>
          <w:tab w:val="left" w:pos="4962"/>
        </w:tabs>
        <w:jc w:val="both"/>
        <w:rPr>
          <w:rFonts w:ascii="Arial" w:hAnsi="Arial" w:cs="Arial"/>
          <w:i/>
          <w:sz w:val="22"/>
          <w:szCs w:val="22"/>
        </w:rPr>
      </w:pPr>
      <w:r w:rsidRPr="005D621F">
        <w:rPr>
          <w:rFonts w:ascii="Arial" w:hAnsi="Arial" w:cs="Arial"/>
          <w:sz w:val="22"/>
          <w:szCs w:val="22"/>
        </w:rPr>
        <w:tab/>
      </w:r>
    </w:p>
    <w:p w14:paraId="5D531E61" w14:textId="77777777" w:rsidR="00BC3912" w:rsidRPr="005D621F" w:rsidRDefault="00BC3912" w:rsidP="00BC3912">
      <w:pPr>
        <w:rPr>
          <w:rFonts w:ascii="Arial" w:hAnsi="Arial" w:cs="Arial"/>
          <w:sz w:val="22"/>
          <w:szCs w:val="22"/>
        </w:rPr>
      </w:pPr>
    </w:p>
    <w:p w14:paraId="2C96DBCB" w14:textId="77777777" w:rsidR="00C265EE" w:rsidRDefault="00BC3912"/>
    <w:sectPr w:rsidR="00C265EE" w:rsidSect="00FA5E1F">
      <w:footerReference w:type="default" r:id="rId5"/>
      <w:pgSz w:w="11906" w:h="16838"/>
      <w:pgMar w:top="737" w:right="1418" w:bottom="73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4ED8" w14:textId="77777777" w:rsidR="007020B6" w:rsidRPr="009D0FCE" w:rsidRDefault="00BC3912"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464279"/>
    <w:multiLevelType w:val="hybridMultilevel"/>
    <w:tmpl w:val="D3CCC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543482">
    <w:abstractNumId w:val="0"/>
  </w:num>
  <w:num w:numId="2" w16cid:durableId="170131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12"/>
    <w:rsid w:val="00911045"/>
    <w:rsid w:val="00BC3912"/>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2D3A502A"/>
  <w15:chartTrackingRefBased/>
  <w15:docId w15:val="{4AA9B566-D69D-42D9-9FD6-627A1955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91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BC3912"/>
    <w:pPr>
      <w:jc w:val="both"/>
    </w:pPr>
    <w:rPr>
      <w:b/>
      <w:sz w:val="24"/>
    </w:rPr>
  </w:style>
  <w:style w:type="paragraph" w:styleId="Zkladntextodsazen2">
    <w:name w:val="Body Text Indent 2"/>
    <w:basedOn w:val="Normln"/>
    <w:link w:val="Zkladntextodsazen2Char"/>
    <w:rsid w:val="00BC3912"/>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BC3912"/>
    <w:rPr>
      <w:rFonts w:ascii="Arial" w:eastAsia="Times New Roman" w:hAnsi="Arial" w:cs="Arial"/>
      <w:b/>
      <w:bCs/>
      <w:sz w:val="24"/>
      <w:szCs w:val="24"/>
      <w:lang w:eastAsia="cs-CZ"/>
    </w:rPr>
  </w:style>
  <w:style w:type="paragraph" w:styleId="Zkladntext">
    <w:name w:val="Body Text"/>
    <w:basedOn w:val="Normln"/>
    <w:link w:val="ZkladntextChar"/>
    <w:rsid w:val="00BC3912"/>
    <w:pPr>
      <w:tabs>
        <w:tab w:val="left" w:pos="568"/>
      </w:tabs>
      <w:jc w:val="both"/>
    </w:pPr>
    <w:rPr>
      <w:i/>
      <w:iCs/>
      <w:sz w:val="24"/>
      <w:szCs w:val="24"/>
    </w:rPr>
  </w:style>
  <w:style w:type="character" w:customStyle="1" w:styleId="ZkladntextChar">
    <w:name w:val="Základní text Char"/>
    <w:basedOn w:val="Standardnpsmoodstavce"/>
    <w:link w:val="Zkladntext"/>
    <w:rsid w:val="00BC3912"/>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BC3912"/>
    <w:rPr>
      <w:sz w:val="24"/>
    </w:rPr>
  </w:style>
  <w:style w:type="character" w:customStyle="1" w:styleId="Zkladntext3Char">
    <w:name w:val="Základní text 3 Char"/>
    <w:basedOn w:val="Standardnpsmoodstavce"/>
    <w:link w:val="Zkladntext3"/>
    <w:rsid w:val="00BC3912"/>
    <w:rPr>
      <w:rFonts w:ascii="Times New Roman" w:eastAsia="Times New Roman" w:hAnsi="Times New Roman" w:cs="Times New Roman"/>
      <w:sz w:val="24"/>
      <w:szCs w:val="20"/>
      <w:lang w:eastAsia="cs-CZ"/>
    </w:rPr>
  </w:style>
  <w:style w:type="paragraph" w:customStyle="1" w:styleId="adresa">
    <w:name w:val="adresa"/>
    <w:basedOn w:val="Normln"/>
    <w:rsid w:val="00BC3912"/>
    <w:pPr>
      <w:tabs>
        <w:tab w:val="left" w:pos="3402"/>
        <w:tab w:val="left" w:pos="6237"/>
      </w:tabs>
      <w:jc w:val="both"/>
    </w:pPr>
    <w:rPr>
      <w:sz w:val="24"/>
      <w:szCs w:val="24"/>
      <w:lang w:eastAsia="en-US"/>
    </w:rPr>
  </w:style>
  <w:style w:type="paragraph" w:styleId="Zkladntext2">
    <w:name w:val="Body Text 2"/>
    <w:basedOn w:val="Normln"/>
    <w:link w:val="Zkladntext2Char"/>
    <w:rsid w:val="00BC3912"/>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BC3912"/>
    <w:rPr>
      <w:rFonts w:ascii="Times New Roman" w:eastAsia="Times New Roman" w:hAnsi="Times New Roman" w:cs="Times New Roman"/>
      <w:sz w:val="24"/>
      <w:szCs w:val="24"/>
      <w:lang w:eastAsia="cs-CZ"/>
    </w:rPr>
  </w:style>
  <w:style w:type="paragraph" w:customStyle="1" w:styleId="para">
    <w:name w:val="para"/>
    <w:basedOn w:val="Normln"/>
    <w:rsid w:val="00BC3912"/>
    <w:pPr>
      <w:tabs>
        <w:tab w:val="left" w:pos="709"/>
      </w:tabs>
      <w:jc w:val="center"/>
    </w:pPr>
    <w:rPr>
      <w:b/>
      <w:sz w:val="24"/>
      <w:lang w:eastAsia="en-US"/>
    </w:rPr>
  </w:style>
  <w:style w:type="paragraph" w:styleId="Odstavecseseznamem">
    <w:name w:val="List Paragraph"/>
    <w:basedOn w:val="Normln"/>
    <w:uiPriority w:val="34"/>
    <w:qFormat/>
    <w:rsid w:val="00BC3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4773</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2023-06-09T06:48:00Z</dcterms:created>
  <dcterms:modified xsi:type="dcterms:W3CDTF">2023-06-09T06:52:00Z</dcterms:modified>
</cp:coreProperties>
</file>