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30C8" w:rsidRDefault="006930C8" w:rsidP="006930C8">
      <w:pPr>
        <w:pStyle w:val="Standard"/>
        <w:suppressAutoHyphens w:val="0"/>
        <w:spacing w:before="60" w:after="60"/>
        <w:jc w:val="center"/>
        <w:rPr>
          <w:rFonts w:ascii="Arial" w:hAnsi="Arial" w:cs="Arial"/>
          <w:b/>
          <w:bCs/>
          <w:sz w:val="20"/>
          <w:szCs w:val="20"/>
          <w:lang w:eastAsia="cs-CZ"/>
        </w:rPr>
      </w:pPr>
      <w:r>
        <w:rPr>
          <w:rFonts w:ascii="Arial" w:hAnsi="Arial" w:cs="Arial"/>
          <w:b/>
          <w:bCs/>
          <w:sz w:val="20"/>
          <w:szCs w:val="20"/>
          <w:lang w:eastAsia="cs-CZ"/>
        </w:rPr>
        <w:t>Smlouva o dílo</w:t>
      </w:r>
      <w:r w:rsidR="00B8538E">
        <w:rPr>
          <w:rFonts w:ascii="Arial" w:hAnsi="Arial" w:cs="Arial"/>
          <w:b/>
          <w:bCs/>
          <w:sz w:val="20"/>
          <w:szCs w:val="20"/>
          <w:lang w:eastAsia="cs-CZ"/>
        </w:rPr>
        <w:t xml:space="preserve"> 1/2023</w:t>
      </w:r>
    </w:p>
    <w:p w:rsidR="006930C8" w:rsidRDefault="006930C8" w:rsidP="006930C8">
      <w:pPr>
        <w:pStyle w:val="Standard"/>
        <w:suppressAutoHyphens w:val="0"/>
        <w:spacing w:before="60" w:after="60"/>
        <w:jc w:val="center"/>
        <w:rPr>
          <w:rFonts w:ascii="Arial" w:hAnsi="Arial" w:cs="Arial"/>
          <w:sz w:val="20"/>
          <w:szCs w:val="20"/>
          <w:lang w:eastAsia="cs-CZ"/>
        </w:rPr>
      </w:pPr>
      <w:r>
        <w:rPr>
          <w:rFonts w:ascii="Arial" w:hAnsi="Arial" w:cs="Arial"/>
          <w:sz w:val="20"/>
          <w:szCs w:val="20"/>
          <w:lang w:eastAsia="cs-CZ"/>
        </w:rPr>
        <w:t>uzavřená dle zákona č. 89/2012 Sb., občanský zákoník, ve znění pozdějších předpisů,</w:t>
      </w:r>
    </w:p>
    <w:p w:rsidR="006930C8" w:rsidRDefault="006930C8" w:rsidP="006930C8">
      <w:pPr>
        <w:pStyle w:val="Standard"/>
        <w:suppressAutoHyphens w:val="0"/>
        <w:spacing w:before="60" w:after="60"/>
        <w:jc w:val="center"/>
        <w:rPr>
          <w:rFonts w:ascii="Arial" w:hAnsi="Arial" w:cs="Arial"/>
          <w:sz w:val="20"/>
          <w:szCs w:val="20"/>
          <w:lang w:eastAsia="cs-CZ"/>
        </w:rPr>
      </w:pPr>
      <w:r>
        <w:rPr>
          <w:rFonts w:ascii="Arial" w:hAnsi="Arial" w:cs="Arial"/>
          <w:sz w:val="20"/>
          <w:szCs w:val="20"/>
          <w:lang w:eastAsia="cs-CZ"/>
        </w:rPr>
        <w:t>(dále jen „Občanský zákoník“)</w:t>
      </w:r>
    </w:p>
    <w:p w:rsidR="006930C8" w:rsidRDefault="006930C8" w:rsidP="006930C8">
      <w:pPr>
        <w:pStyle w:val="Standard"/>
        <w:suppressAutoHyphens w:val="0"/>
        <w:spacing w:before="60" w:after="60"/>
        <w:jc w:val="center"/>
        <w:rPr>
          <w:rFonts w:ascii="Arial" w:hAnsi="Arial" w:cs="Arial"/>
          <w:bCs/>
          <w:sz w:val="20"/>
          <w:szCs w:val="20"/>
          <w:lang w:eastAsia="cs-CZ"/>
        </w:rPr>
      </w:pPr>
    </w:p>
    <w:p w:rsidR="006930C8" w:rsidRDefault="006930C8" w:rsidP="006930C8">
      <w:pPr>
        <w:pStyle w:val="Standard"/>
        <w:suppressAutoHyphens w:val="0"/>
        <w:spacing w:before="60" w:after="60"/>
        <w:jc w:val="center"/>
        <w:rPr>
          <w:rFonts w:ascii="Arial" w:hAnsi="Arial" w:cs="Arial"/>
          <w:b/>
          <w:sz w:val="20"/>
          <w:szCs w:val="20"/>
          <w:lang w:eastAsia="cs-CZ"/>
        </w:rPr>
      </w:pPr>
      <w:r>
        <w:rPr>
          <w:rFonts w:ascii="Arial" w:hAnsi="Arial" w:cs="Arial"/>
          <w:b/>
          <w:sz w:val="20"/>
          <w:szCs w:val="20"/>
          <w:lang w:eastAsia="cs-CZ"/>
        </w:rPr>
        <w:t>SMLUVNÍ STRANY</w:t>
      </w:r>
    </w:p>
    <w:p w:rsidR="006930C8" w:rsidRDefault="006930C8" w:rsidP="006930C8">
      <w:pPr>
        <w:pStyle w:val="Standard"/>
        <w:suppressAutoHyphens w:val="0"/>
        <w:spacing w:before="60" w:after="60"/>
        <w:ind w:left="567"/>
        <w:rPr>
          <w:rFonts w:ascii="Arial" w:hAnsi="Arial" w:cs="Arial"/>
          <w:sz w:val="20"/>
          <w:szCs w:val="20"/>
          <w:lang w:eastAsia="cs-CZ"/>
        </w:rPr>
      </w:pPr>
    </w:p>
    <w:p w:rsidR="006930C8" w:rsidRPr="00C46BA5" w:rsidRDefault="006930C8" w:rsidP="006930C8">
      <w:pPr>
        <w:pStyle w:val="Standard"/>
        <w:suppressAutoHyphens w:val="0"/>
        <w:spacing w:before="60" w:after="60"/>
        <w:ind w:left="567"/>
        <w:rPr>
          <w:rFonts w:ascii="Arial" w:hAnsi="Arial" w:cs="Arial"/>
          <w:sz w:val="20"/>
          <w:szCs w:val="20"/>
        </w:rPr>
      </w:pPr>
      <w:r>
        <w:rPr>
          <w:rFonts w:ascii="Arial" w:hAnsi="Arial" w:cs="Arial"/>
          <w:b/>
          <w:sz w:val="20"/>
          <w:szCs w:val="20"/>
          <w:lang w:eastAsia="cs-CZ"/>
        </w:rPr>
        <w:t xml:space="preserve">1. </w:t>
      </w:r>
      <w:r w:rsidR="00FE5936" w:rsidRPr="00FE5936">
        <w:rPr>
          <w:rFonts w:ascii="Arial" w:hAnsi="Arial" w:cs="Arial"/>
          <w:b/>
          <w:sz w:val="20"/>
          <w:szCs w:val="20"/>
          <w:lang w:eastAsia="cs-CZ"/>
        </w:rPr>
        <w:t>Kulturní středisko města Ústí nad Labem, příspěvková organizace</w:t>
      </w:r>
    </w:p>
    <w:p w:rsidR="006930C8" w:rsidRDefault="006930C8" w:rsidP="006930C8">
      <w:pPr>
        <w:pStyle w:val="Standard"/>
        <w:tabs>
          <w:tab w:val="left" w:pos="1702"/>
        </w:tabs>
        <w:suppressAutoHyphens w:val="0"/>
        <w:spacing w:before="60" w:after="60"/>
        <w:ind w:left="851"/>
        <w:rPr>
          <w:rFonts w:ascii="Arial" w:hAnsi="Arial" w:cs="Arial"/>
          <w:sz w:val="20"/>
          <w:szCs w:val="20"/>
          <w:lang w:eastAsia="cs-CZ"/>
        </w:rPr>
      </w:pPr>
      <w:r>
        <w:rPr>
          <w:rFonts w:ascii="Arial" w:hAnsi="Arial" w:cs="Arial"/>
          <w:sz w:val="20"/>
          <w:szCs w:val="20"/>
          <w:lang w:eastAsia="cs-CZ"/>
        </w:rPr>
        <w:t xml:space="preserve">se </w:t>
      </w:r>
      <w:proofErr w:type="gramStart"/>
      <w:r>
        <w:rPr>
          <w:rFonts w:ascii="Arial" w:hAnsi="Arial" w:cs="Arial"/>
          <w:sz w:val="20"/>
          <w:szCs w:val="20"/>
          <w:lang w:eastAsia="cs-CZ"/>
        </w:rPr>
        <w:t xml:space="preserve">sídlem:  </w:t>
      </w:r>
      <w:r>
        <w:rPr>
          <w:rFonts w:ascii="Arial" w:hAnsi="Arial" w:cs="Arial"/>
          <w:sz w:val="20"/>
          <w:szCs w:val="20"/>
          <w:lang w:eastAsia="cs-CZ"/>
        </w:rPr>
        <w:tab/>
      </w:r>
      <w:proofErr w:type="gramEnd"/>
      <w:r>
        <w:rPr>
          <w:rFonts w:ascii="Arial" w:hAnsi="Arial" w:cs="Arial"/>
          <w:sz w:val="20"/>
          <w:szCs w:val="20"/>
          <w:lang w:eastAsia="cs-CZ"/>
        </w:rPr>
        <w:tab/>
      </w:r>
      <w:r>
        <w:rPr>
          <w:rFonts w:ascii="Arial" w:hAnsi="Arial" w:cs="Arial"/>
          <w:sz w:val="20"/>
          <w:szCs w:val="20"/>
          <w:lang w:eastAsia="cs-CZ"/>
        </w:rPr>
        <w:tab/>
        <w:t xml:space="preserve">Velká Hradební </w:t>
      </w:r>
      <w:r w:rsidR="00CE3B81">
        <w:rPr>
          <w:rFonts w:ascii="Arial" w:hAnsi="Arial" w:cs="Arial"/>
          <w:sz w:val="20"/>
          <w:szCs w:val="20"/>
          <w:lang w:eastAsia="cs-CZ"/>
        </w:rPr>
        <w:t>33</w:t>
      </w:r>
      <w:r>
        <w:rPr>
          <w:rFonts w:ascii="Arial" w:hAnsi="Arial" w:cs="Arial"/>
          <w:sz w:val="20"/>
          <w:szCs w:val="20"/>
          <w:lang w:eastAsia="cs-CZ"/>
        </w:rPr>
        <w:t>, 40</w:t>
      </w:r>
      <w:r w:rsidR="00CE3B81">
        <w:rPr>
          <w:rFonts w:ascii="Arial" w:hAnsi="Arial" w:cs="Arial"/>
          <w:sz w:val="20"/>
          <w:szCs w:val="20"/>
          <w:lang w:eastAsia="cs-CZ"/>
        </w:rPr>
        <w:t>0</w:t>
      </w:r>
      <w:r>
        <w:rPr>
          <w:rFonts w:ascii="Arial" w:hAnsi="Arial" w:cs="Arial"/>
          <w:sz w:val="20"/>
          <w:szCs w:val="20"/>
          <w:lang w:eastAsia="cs-CZ"/>
        </w:rPr>
        <w:t xml:space="preserve"> </w:t>
      </w:r>
      <w:r w:rsidR="00CE3B81">
        <w:rPr>
          <w:rFonts w:ascii="Arial" w:hAnsi="Arial" w:cs="Arial"/>
          <w:sz w:val="20"/>
          <w:szCs w:val="20"/>
          <w:lang w:eastAsia="cs-CZ"/>
        </w:rPr>
        <w:t>21</w:t>
      </w:r>
      <w:r>
        <w:rPr>
          <w:rFonts w:ascii="Arial" w:hAnsi="Arial" w:cs="Arial"/>
          <w:sz w:val="20"/>
          <w:szCs w:val="20"/>
          <w:lang w:eastAsia="cs-CZ"/>
        </w:rPr>
        <w:t xml:space="preserve"> Ústí nad Labem</w:t>
      </w:r>
    </w:p>
    <w:p w:rsidR="006930C8" w:rsidRDefault="006930C8" w:rsidP="006930C8">
      <w:pPr>
        <w:pStyle w:val="Standard"/>
        <w:tabs>
          <w:tab w:val="left" w:pos="851"/>
          <w:tab w:val="left" w:pos="1701"/>
        </w:tabs>
        <w:suppressAutoHyphens w:val="0"/>
        <w:spacing w:before="60" w:after="60"/>
        <w:ind w:left="567"/>
        <w:rPr>
          <w:rFonts w:ascii="Arial" w:hAnsi="Arial" w:cs="Arial"/>
          <w:sz w:val="20"/>
          <w:szCs w:val="20"/>
          <w:lang w:eastAsia="cs-CZ"/>
        </w:rPr>
      </w:pPr>
      <w:r>
        <w:rPr>
          <w:rFonts w:ascii="Arial" w:hAnsi="Arial" w:cs="Arial"/>
          <w:sz w:val="20"/>
          <w:szCs w:val="20"/>
          <w:lang w:eastAsia="cs-CZ"/>
        </w:rPr>
        <w:t xml:space="preserve">     Zastoupeno:</w:t>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t xml:space="preserve">Ing. </w:t>
      </w:r>
      <w:r w:rsidR="000E0E03">
        <w:rPr>
          <w:rFonts w:ascii="Arial" w:hAnsi="Arial" w:cs="Arial"/>
          <w:sz w:val="20"/>
          <w:szCs w:val="20"/>
          <w:lang w:eastAsia="cs-CZ"/>
        </w:rPr>
        <w:t>Jan Kvasnička</w:t>
      </w:r>
      <w:r>
        <w:rPr>
          <w:rFonts w:ascii="Arial" w:hAnsi="Arial" w:cs="Arial"/>
          <w:sz w:val="20"/>
          <w:szCs w:val="20"/>
          <w:lang w:eastAsia="cs-CZ"/>
        </w:rPr>
        <w:t xml:space="preserve"> </w:t>
      </w:r>
    </w:p>
    <w:p w:rsidR="006930C8" w:rsidRDefault="006930C8" w:rsidP="006930C8">
      <w:pPr>
        <w:pStyle w:val="Standard"/>
        <w:tabs>
          <w:tab w:val="left" w:pos="1702"/>
        </w:tabs>
        <w:suppressAutoHyphens w:val="0"/>
        <w:spacing w:before="60" w:after="60"/>
        <w:ind w:left="851"/>
        <w:rPr>
          <w:rFonts w:ascii="Arial" w:hAnsi="Arial" w:cs="Arial"/>
          <w:sz w:val="20"/>
          <w:szCs w:val="20"/>
          <w:lang w:eastAsia="cs-CZ"/>
        </w:rPr>
      </w:pPr>
      <w:r>
        <w:rPr>
          <w:rFonts w:ascii="Arial" w:hAnsi="Arial" w:cs="Arial"/>
          <w:sz w:val="20"/>
          <w:szCs w:val="20"/>
          <w:lang w:eastAsia="cs-CZ"/>
        </w:rPr>
        <w:t xml:space="preserve">IČ: </w:t>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t>00</w:t>
      </w:r>
      <w:r w:rsidR="00EE5C88">
        <w:rPr>
          <w:rFonts w:ascii="Arial" w:hAnsi="Arial" w:cs="Arial"/>
          <w:sz w:val="20"/>
          <w:szCs w:val="20"/>
          <w:lang w:eastAsia="cs-CZ"/>
        </w:rPr>
        <w:t>6 73 803</w:t>
      </w:r>
    </w:p>
    <w:p w:rsidR="006930C8" w:rsidRDefault="006930C8" w:rsidP="006930C8">
      <w:pPr>
        <w:pStyle w:val="Standard"/>
        <w:tabs>
          <w:tab w:val="left" w:pos="1702"/>
        </w:tabs>
        <w:suppressAutoHyphens w:val="0"/>
        <w:spacing w:before="60" w:after="60"/>
        <w:ind w:left="851"/>
        <w:rPr>
          <w:rFonts w:ascii="Arial" w:hAnsi="Arial" w:cs="Arial"/>
          <w:sz w:val="20"/>
          <w:szCs w:val="20"/>
          <w:lang w:eastAsia="cs-CZ"/>
        </w:rPr>
      </w:pPr>
      <w:r>
        <w:rPr>
          <w:rFonts w:ascii="Arial" w:hAnsi="Arial" w:cs="Arial"/>
          <w:sz w:val="20"/>
          <w:szCs w:val="20"/>
          <w:lang w:eastAsia="cs-CZ"/>
        </w:rPr>
        <w:t>Osoba oprávněna jednat</w:t>
      </w:r>
    </w:p>
    <w:p w:rsidR="006930C8" w:rsidRDefault="006930C8" w:rsidP="006930C8">
      <w:pPr>
        <w:pStyle w:val="Standard"/>
        <w:suppressAutoHyphens w:val="0"/>
        <w:spacing w:before="60" w:after="60"/>
        <w:ind w:left="3544" w:hanging="2693"/>
        <w:rPr>
          <w:rFonts w:ascii="Arial" w:hAnsi="Arial" w:cs="Arial"/>
          <w:sz w:val="20"/>
          <w:szCs w:val="20"/>
          <w:lang w:eastAsia="cs-CZ"/>
        </w:rPr>
      </w:pPr>
      <w:r>
        <w:rPr>
          <w:rFonts w:ascii="Arial" w:hAnsi="Arial" w:cs="Arial"/>
          <w:sz w:val="20"/>
          <w:szCs w:val="20"/>
          <w:lang w:eastAsia="cs-CZ"/>
        </w:rPr>
        <w:t xml:space="preserve">ve věcech smluvních: </w:t>
      </w:r>
      <w:r>
        <w:rPr>
          <w:rFonts w:ascii="Arial" w:hAnsi="Arial" w:cs="Arial"/>
          <w:sz w:val="20"/>
          <w:szCs w:val="20"/>
          <w:lang w:eastAsia="cs-CZ"/>
        </w:rPr>
        <w:tab/>
        <w:t xml:space="preserve">Ing. Jan Kvasnička, </w:t>
      </w:r>
    </w:p>
    <w:p w:rsidR="006930C8" w:rsidRDefault="006930C8" w:rsidP="006930C8">
      <w:pPr>
        <w:pStyle w:val="Standard"/>
        <w:tabs>
          <w:tab w:val="left" w:pos="1702"/>
        </w:tabs>
        <w:suppressAutoHyphens w:val="0"/>
        <w:spacing w:before="60" w:after="60"/>
        <w:ind w:left="851"/>
        <w:rPr>
          <w:rFonts w:ascii="Arial" w:hAnsi="Arial" w:cs="Arial"/>
          <w:sz w:val="20"/>
          <w:szCs w:val="20"/>
          <w:lang w:eastAsia="cs-CZ"/>
        </w:rPr>
      </w:pPr>
      <w:r>
        <w:rPr>
          <w:rFonts w:ascii="Arial" w:hAnsi="Arial" w:cs="Arial"/>
          <w:sz w:val="20"/>
          <w:szCs w:val="20"/>
          <w:lang w:eastAsia="cs-CZ"/>
        </w:rPr>
        <w:t>Osoba oprávněna jednat</w:t>
      </w:r>
    </w:p>
    <w:p w:rsidR="006930C8" w:rsidRDefault="006930C8" w:rsidP="006930C8">
      <w:pPr>
        <w:pStyle w:val="Standard"/>
        <w:suppressAutoHyphens w:val="0"/>
        <w:spacing w:before="60" w:after="60"/>
        <w:ind w:left="3544" w:hanging="2693"/>
        <w:rPr>
          <w:rFonts w:ascii="Arial" w:hAnsi="Arial" w:cs="Arial"/>
          <w:sz w:val="20"/>
          <w:szCs w:val="20"/>
          <w:lang w:eastAsia="cs-CZ"/>
        </w:rPr>
      </w:pPr>
      <w:r>
        <w:rPr>
          <w:rFonts w:ascii="Arial" w:hAnsi="Arial" w:cs="Arial"/>
          <w:sz w:val="20"/>
          <w:szCs w:val="20"/>
          <w:lang w:eastAsia="cs-CZ"/>
        </w:rPr>
        <w:t>ve věcech technických:</w:t>
      </w:r>
      <w:r>
        <w:rPr>
          <w:rFonts w:ascii="Arial" w:hAnsi="Arial" w:cs="Arial"/>
          <w:sz w:val="20"/>
          <w:szCs w:val="20"/>
          <w:lang w:eastAsia="cs-CZ"/>
        </w:rPr>
        <w:tab/>
      </w:r>
      <w:r w:rsidR="00EE5C88">
        <w:rPr>
          <w:rFonts w:ascii="Arial" w:hAnsi="Arial" w:cs="Arial"/>
          <w:sz w:val="20"/>
          <w:szCs w:val="20"/>
          <w:lang w:eastAsia="cs-CZ"/>
        </w:rPr>
        <w:t>Ing. Jan Kvasnička</w:t>
      </w:r>
    </w:p>
    <w:p w:rsidR="006930C8" w:rsidRDefault="006930C8" w:rsidP="006930C8">
      <w:pPr>
        <w:pStyle w:val="Standard"/>
        <w:suppressAutoHyphens w:val="0"/>
        <w:spacing w:before="60" w:after="60"/>
        <w:ind w:left="3544" w:hanging="2693"/>
        <w:rPr>
          <w:rFonts w:ascii="Arial" w:hAnsi="Arial" w:cs="Arial"/>
          <w:sz w:val="20"/>
          <w:szCs w:val="20"/>
          <w:lang w:eastAsia="cs-CZ"/>
        </w:rPr>
      </w:pPr>
      <w:r>
        <w:rPr>
          <w:rFonts w:ascii="Arial" w:hAnsi="Arial" w:cs="Arial"/>
          <w:sz w:val="20"/>
          <w:szCs w:val="20"/>
          <w:lang w:eastAsia="cs-CZ"/>
        </w:rPr>
        <w:t xml:space="preserve">bankovní spojení: </w:t>
      </w:r>
      <w:r>
        <w:rPr>
          <w:rFonts w:ascii="Arial" w:hAnsi="Arial" w:cs="Arial"/>
          <w:sz w:val="20"/>
          <w:szCs w:val="20"/>
          <w:lang w:eastAsia="cs-CZ"/>
        </w:rPr>
        <w:tab/>
        <w:t>Komerční banka</w:t>
      </w:r>
    </w:p>
    <w:p w:rsidR="006930C8" w:rsidRDefault="006930C8" w:rsidP="006930C8">
      <w:pPr>
        <w:pStyle w:val="Standard"/>
        <w:tabs>
          <w:tab w:val="left" w:pos="1702"/>
          <w:tab w:val="left" w:pos="1985"/>
        </w:tabs>
        <w:suppressAutoHyphens w:val="0"/>
        <w:spacing w:before="60" w:after="60"/>
        <w:ind w:left="851"/>
        <w:rPr>
          <w:rFonts w:ascii="Arial" w:hAnsi="Arial" w:cs="Arial"/>
          <w:sz w:val="20"/>
          <w:szCs w:val="20"/>
        </w:rPr>
      </w:pPr>
      <w:r>
        <w:rPr>
          <w:rFonts w:ascii="Arial" w:hAnsi="Arial" w:cs="Arial"/>
          <w:sz w:val="20"/>
          <w:szCs w:val="20"/>
          <w:lang w:eastAsia="cs-CZ"/>
        </w:rPr>
        <w:t xml:space="preserve">číslo </w:t>
      </w:r>
      <w:proofErr w:type="gramStart"/>
      <w:r>
        <w:rPr>
          <w:rFonts w:ascii="Arial" w:hAnsi="Arial" w:cs="Arial"/>
          <w:sz w:val="20"/>
          <w:szCs w:val="20"/>
          <w:lang w:eastAsia="cs-CZ"/>
        </w:rPr>
        <w:t xml:space="preserve">účtu:  </w:t>
      </w:r>
      <w:r>
        <w:rPr>
          <w:rFonts w:ascii="Arial" w:hAnsi="Arial" w:cs="Arial"/>
          <w:sz w:val="20"/>
          <w:szCs w:val="20"/>
          <w:lang w:eastAsia="cs-CZ"/>
        </w:rPr>
        <w:tab/>
      </w:r>
      <w:proofErr w:type="gramEnd"/>
      <w:r>
        <w:rPr>
          <w:rFonts w:ascii="Arial" w:hAnsi="Arial" w:cs="Arial"/>
          <w:sz w:val="20"/>
          <w:szCs w:val="20"/>
          <w:lang w:eastAsia="cs-CZ"/>
        </w:rPr>
        <w:tab/>
      </w:r>
      <w:r>
        <w:rPr>
          <w:rFonts w:ascii="Arial" w:hAnsi="Arial" w:cs="Arial"/>
          <w:sz w:val="20"/>
          <w:szCs w:val="20"/>
          <w:lang w:eastAsia="cs-CZ"/>
        </w:rPr>
        <w:tab/>
      </w:r>
      <w:r w:rsidR="00EE5C88">
        <w:rPr>
          <w:rFonts w:ascii="Arial" w:hAnsi="Arial" w:cs="Arial"/>
          <w:sz w:val="20"/>
          <w:szCs w:val="20"/>
          <w:lang w:eastAsia="cs-CZ"/>
        </w:rPr>
        <w:t xml:space="preserve">            </w:t>
      </w:r>
      <w:r w:rsidR="00293026" w:rsidRPr="00293026">
        <w:rPr>
          <w:rFonts w:ascii="Arial" w:hAnsi="Arial" w:cs="Arial"/>
          <w:sz w:val="20"/>
          <w:szCs w:val="20"/>
          <w:lang w:eastAsia="cs-CZ"/>
        </w:rPr>
        <w:t>33039411 / 0100</w:t>
      </w:r>
    </w:p>
    <w:p w:rsidR="006930C8" w:rsidRDefault="006930C8" w:rsidP="006930C8">
      <w:pPr>
        <w:pStyle w:val="Standard"/>
        <w:suppressAutoHyphens w:val="0"/>
        <w:spacing w:before="60" w:after="60"/>
        <w:ind w:firstLine="708"/>
        <w:rPr>
          <w:rFonts w:ascii="Arial" w:hAnsi="Arial" w:cs="Arial"/>
          <w:sz w:val="20"/>
          <w:szCs w:val="20"/>
          <w:lang w:eastAsia="cs-CZ"/>
        </w:rPr>
      </w:pPr>
      <w:r>
        <w:rPr>
          <w:rFonts w:ascii="Arial" w:hAnsi="Arial" w:cs="Arial"/>
          <w:sz w:val="20"/>
          <w:szCs w:val="20"/>
          <w:lang w:eastAsia="cs-CZ"/>
        </w:rPr>
        <w:t xml:space="preserve"> </w:t>
      </w:r>
    </w:p>
    <w:p w:rsidR="006930C8" w:rsidRDefault="006930C8" w:rsidP="006930C8">
      <w:pPr>
        <w:pStyle w:val="Standard"/>
        <w:suppressAutoHyphens w:val="0"/>
        <w:spacing w:before="60" w:after="60"/>
        <w:ind w:left="143" w:firstLine="708"/>
        <w:rPr>
          <w:rFonts w:ascii="Arial" w:hAnsi="Arial" w:cs="Arial"/>
          <w:sz w:val="20"/>
          <w:szCs w:val="20"/>
          <w:lang w:eastAsia="cs-CZ"/>
        </w:rPr>
      </w:pPr>
      <w:r>
        <w:rPr>
          <w:rFonts w:ascii="Arial" w:hAnsi="Arial" w:cs="Arial"/>
          <w:sz w:val="20"/>
          <w:szCs w:val="20"/>
          <w:lang w:eastAsia="cs-CZ"/>
        </w:rPr>
        <w:t>(dále jen „objednatel“</w:t>
      </w:r>
      <w:r>
        <w:rPr>
          <w:rFonts w:ascii="Arial" w:hAnsi="Arial" w:cs="Arial"/>
          <w:bCs/>
          <w:sz w:val="20"/>
          <w:szCs w:val="20"/>
          <w:lang w:eastAsia="cs-CZ"/>
        </w:rPr>
        <w:t xml:space="preserve"> nebo „smluvní strana“</w:t>
      </w:r>
      <w:r>
        <w:rPr>
          <w:rFonts w:ascii="Arial" w:hAnsi="Arial" w:cs="Arial"/>
          <w:sz w:val="20"/>
          <w:szCs w:val="20"/>
          <w:lang w:eastAsia="cs-CZ"/>
        </w:rPr>
        <w:t xml:space="preserve">)   </w:t>
      </w:r>
    </w:p>
    <w:p w:rsidR="006930C8" w:rsidRDefault="006930C8" w:rsidP="006930C8">
      <w:pPr>
        <w:pStyle w:val="Standard"/>
        <w:suppressAutoHyphens w:val="0"/>
        <w:spacing w:before="60" w:after="60"/>
        <w:ind w:left="1276"/>
        <w:rPr>
          <w:rFonts w:ascii="Arial" w:hAnsi="Arial" w:cs="Arial"/>
          <w:sz w:val="20"/>
          <w:szCs w:val="20"/>
          <w:lang w:eastAsia="cs-CZ"/>
        </w:rPr>
      </w:pPr>
      <w:r>
        <w:rPr>
          <w:rFonts w:ascii="Arial" w:hAnsi="Arial" w:cs="Arial"/>
          <w:sz w:val="20"/>
          <w:szCs w:val="20"/>
          <w:lang w:eastAsia="cs-CZ"/>
        </w:rPr>
        <w:t xml:space="preserve">           </w:t>
      </w:r>
    </w:p>
    <w:p w:rsidR="006930C8" w:rsidRDefault="006930C8" w:rsidP="006930C8">
      <w:pPr>
        <w:pStyle w:val="Standard"/>
        <w:suppressAutoHyphens w:val="0"/>
        <w:spacing w:before="60" w:after="60"/>
        <w:ind w:left="1276"/>
        <w:rPr>
          <w:rFonts w:ascii="Arial" w:hAnsi="Arial" w:cs="Arial"/>
          <w:sz w:val="20"/>
          <w:szCs w:val="20"/>
        </w:rPr>
      </w:pPr>
      <w:r>
        <w:rPr>
          <w:rFonts w:ascii="Arial" w:hAnsi="Arial" w:cs="Arial"/>
          <w:sz w:val="20"/>
          <w:szCs w:val="20"/>
          <w:lang w:eastAsia="cs-CZ"/>
        </w:rPr>
        <w:t xml:space="preserve"> </w:t>
      </w:r>
      <w:r>
        <w:rPr>
          <w:rFonts w:ascii="Arial" w:hAnsi="Arial" w:cs="Arial"/>
          <w:b/>
          <w:sz w:val="20"/>
          <w:szCs w:val="20"/>
          <w:lang w:eastAsia="cs-CZ"/>
        </w:rPr>
        <w:t>a</w:t>
      </w:r>
    </w:p>
    <w:p w:rsidR="006930C8" w:rsidRDefault="006930C8" w:rsidP="006930C8">
      <w:pPr>
        <w:pStyle w:val="Standard"/>
        <w:tabs>
          <w:tab w:val="left" w:pos="1702"/>
        </w:tabs>
        <w:suppressAutoHyphens w:val="0"/>
        <w:spacing w:before="60" w:after="60"/>
        <w:ind w:left="851"/>
        <w:rPr>
          <w:rFonts w:ascii="Arial" w:hAnsi="Arial" w:cs="Arial"/>
          <w:b/>
          <w:sz w:val="20"/>
          <w:szCs w:val="20"/>
          <w:lang w:eastAsia="cs-CZ"/>
        </w:rPr>
      </w:pPr>
    </w:p>
    <w:p w:rsidR="006930C8" w:rsidRDefault="006930C8" w:rsidP="006930C8">
      <w:pPr>
        <w:pStyle w:val="Standard"/>
        <w:tabs>
          <w:tab w:val="left" w:pos="1702"/>
        </w:tabs>
        <w:suppressAutoHyphens w:val="0"/>
        <w:spacing w:before="60" w:after="60"/>
        <w:ind w:left="851" w:hanging="284"/>
        <w:rPr>
          <w:rFonts w:ascii="Arial" w:hAnsi="Arial" w:cs="Arial"/>
          <w:b/>
          <w:sz w:val="20"/>
          <w:szCs w:val="20"/>
          <w:lang w:eastAsia="cs-CZ"/>
        </w:rPr>
      </w:pPr>
      <w:r>
        <w:rPr>
          <w:rFonts w:ascii="Arial" w:hAnsi="Arial" w:cs="Arial"/>
          <w:b/>
          <w:sz w:val="20"/>
          <w:szCs w:val="20"/>
          <w:lang w:eastAsia="cs-CZ"/>
        </w:rPr>
        <w:t xml:space="preserve">2. </w:t>
      </w:r>
      <w:r>
        <w:rPr>
          <w:rFonts w:ascii="Arial" w:hAnsi="Arial" w:cs="Arial"/>
          <w:b/>
          <w:sz w:val="20"/>
          <w:szCs w:val="20"/>
          <w:lang w:eastAsia="cs-CZ"/>
        </w:rPr>
        <w:tab/>
        <w:t>3+1 architekti s.r.o.</w:t>
      </w:r>
    </w:p>
    <w:p w:rsidR="006930C8" w:rsidRDefault="006930C8" w:rsidP="006930C8">
      <w:pPr>
        <w:pStyle w:val="Standard"/>
        <w:tabs>
          <w:tab w:val="left" w:pos="3403"/>
        </w:tabs>
        <w:suppressAutoHyphens w:val="0"/>
        <w:spacing w:before="60" w:after="60"/>
        <w:ind w:left="851"/>
        <w:jc w:val="both"/>
        <w:rPr>
          <w:rFonts w:ascii="Arial" w:hAnsi="Arial" w:cs="Arial"/>
          <w:b/>
          <w:sz w:val="20"/>
          <w:szCs w:val="20"/>
          <w:lang w:eastAsia="cs-CZ"/>
        </w:rPr>
      </w:pPr>
      <w:r>
        <w:rPr>
          <w:rFonts w:ascii="Arial" w:hAnsi="Arial" w:cs="Arial"/>
          <w:sz w:val="20"/>
          <w:szCs w:val="20"/>
          <w:lang w:eastAsia="cs-CZ"/>
        </w:rPr>
        <w:t xml:space="preserve">zastoupená/ý: </w:t>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t>Ing. arch. Pavlem Pláničkou</w:t>
      </w:r>
    </w:p>
    <w:p w:rsidR="006930C8" w:rsidRDefault="006930C8" w:rsidP="006930C8">
      <w:pPr>
        <w:pStyle w:val="Standard"/>
        <w:tabs>
          <w:tab w:val="left" w:pos="3403"/>
        </w:tabs>
        <w:suppressAutoHyphens w:val="0"/>
        <w:spacing w:before="60" w:after="60"/>
        <w:ind w:left="851"/>
        <w:jc w:val="both"/>
        <w:rPr>
          <w:rFonts w:ascii="Arial" w:eastAsia="Arial Unicode MS" w:hAnsi="Arial" w:cs="Arial"/>
          <w:sz w:val="20"/>
          <w:szCs w:val="20"/>
          <w:lang w:eastAsia="cs-CZ"/>
        </w:rPr>
      </w:pPr>
      <w:r>
        <w:rPr>
          <w:rFonts w:ascii="Arial" w:eastAsia="Arial Unicode MS" w:hAnsi="Arial" w:cs="Arial"/>
          <w:sz w:val="20"/>
          <w:szCs w:val="20"/>
          <w:lang w:eastAsia="cs-CZ"/>
        </w:rPr>
        <w:t>se sídlem:</w:t>
      </w:r>
      <w:r>
        <w:rPr>
          <w:rFonts w:ascii="Arial" w:eastAsia="Arial Unicode MS" w:hAnsi="Arial" w:cs="Arial"/>
          <w:sz w:val="20"/>
          <w:szCs w:val="20"/>
          <w:lang w:eastAsia="cs-CZ"/>
        </w:rPr>
        <w:tab/>
      </w:r>
      <w:r>
        <w:rPr>
          <w:rFonts w:ascii="Arial" w:eastAsia="Arial Unicode MS" w:hAnsi="Arial" w:cs="Arial"/>
          <w:sz w:val="20"/>
          <w:szCs w:val="20"/>
          <w:lang w:eastAsia="cs-CZ"/>
        </w:rPr>
        <w:tab/>
      </w:r>
      <w:r>
        <w:rPr>
          <w:rFonts w:ascii="Arial" w:eastAsia="Arial Unicode MS" w:hAnsi="Arial" w:cs="Arial"/>
          <w:sz w:val="20"/>
          <w:szCs w:val="20"/>
          <w:lang w:eastAsia="cs-CZ"/>
        </w:rPr>
        <w:tab/>
        <w:t>Slavíčkova 269/1, Ústí nad Labem, 400</w:t>
      </w:r>
      <w:r w:rsidR="00FE42DE">
        <w:rPr>
          <w:rFonts w:ascii="Arial" w:eastAsia="Arial Unicode MS" w:hAnsi="Arial" w:cs="Arial"/>
          <w:sz w:val="20"/>
          <w:szCs w:val="20"/>
          <w:lang w:eastAsia="cs-CZ"/>
        </w:rPr>
        <w:t xml:space="preserve"> </w:t>
      </w:r>
      <w:r>
        <w:rPr>
          <w:rFonts w:ascii="Arial" w:eastAsia="Arial Unicode MS" w:hAnsi="Arial" w:cs="Arial"/>
          <w:sz w:val="20"/>
          <w:szCs w:val="20"/>
          <w:lang w:eastAsia="cs-CZ"/>
        </w:rPr>
        <w:t>01</w:t>
      </w:r>
    </w:p>
    <w:p w:rsidR="006930C8" w:rsidRDefault="006930C8" w:rsidP="006930C8">
      <w:pPr>
        <w:pStyle w:val="Standard"/>
        <w:suppressAutoHyphens w:val="0"/>
        <w:spacing w:before="60" w:after="60"/>
        <w:ind w:left="851"/>
        <w:rPr>
          <w:rFonts w:ascii="Arial" w:hAnsi="Arial" w:cs="Arial"/>
          <w:sz w:val="20"/>
          <w:szCs w:val="20"/>
        </w:rPr>
      </w:pPr>
      <w:r>
        <w:rPr>
          <w:rFonts w:ascii="Arial" w:hAnsi="Arial" w:cs="Arial"/>
          <w:sz w:val="20"/>
          <w:szCs w:val="20"/>
          <w:lang w:eastAsia="cs-CZ"/>
        </w:rPr>
        <w:t xml:space="preserve">IČO: </w:t>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t>07618891</w:t>
      </w:r>
      <w:r>
        <w:rPr>
          <w:rFonts w:ascii="Arial" w:hAnsi="Arial" w:cs="Arial"/>
          <w:sz w:val="20"/>
          <w:szCs w:val="20"/>
          <w:lang w:eastAsia="cs-CZ"/>
        </w:rPr>
        <w:tab/>
        <w:t xml:space="preserve"> </w:t>
      </w:r>
      <w:r>
        <w:rPr>
          <w:rFonts w:ascii="Arial" w:hAnsi="Arial" w:cs="Arial"/>
          <w:sz w:val="20"/>
          <w:szCs w:val="20"/>
          <w:lang w:eastAsia="cs-CZ"/>
        </w:rPr>
        <w:tab/>
      </w:r>
    </w:p>
    <w:p w:rsidR="006930C8" w:rsidRDefault="006930C8" w:rsidP="006930C8">
      <w:pPr>
        <w:pStyle w:val="Standard"/>
        <w:widowControl w:val="0"/>
        <w:tabs>
          <w:tab w:val="left" w:pos="3403"/>
        </w:tabs>
        <w:spacing w:before="60" w:after="60"/>
        <w:ind w:left="851"/>
        <w:rPr>
          <w:rFonts w:ascii="Arial" w:hAnsi="Arial" w:cs="Arial"/>
          <w:sz w:val="20"/>
          <w:szCs w:val="20"/>
        </w:rPr>
      </w:pPr>
      <w:r>
        <w:rPr>
          <w:rFonts w:ascii="Arial" w:eastAsia="Arial Unicode MS" w:hAnsi="Arial" w:cs="Arial"/>
          <w:sz w:val="20"/>
          <w:szCs w:val="20"/>
          <w:lang w:eastAsia="cs-CZ"/>
        </w:rPr>
        <w:t xml:space="preserve">DIČ: </w:t>
      </w:r>
      <w:r>
        <w:rPr>
          <w:rFonts w:ascii="Arial" w:eastAsia="Arial Unicode MS" w:hAnsi="Arial" w:cs="Arial"/>
          <w:sz w:val="20"/>
          <w:szCs w:val="20"/>
          <w:lang w:eastAsia="cs-CZ"/>
        </w:rPr>
        <w:tab/>
      </w:r>
      <w:r>
        <w:rPr>
          <w:rFonts w:ascii="Arial" w:eastAsia="Arial Unicode MS" w:hAnsi="Arial" w:cs="Arial"/>
          <w:sz w:val="20"/>
          <w:szCs w:val="20"/>
          <w:lang w:eastAsia="cs-CZ"/>
        </w:rPr>
        <w:tab/>
      </w:r>
      <w:r>
        <w:rPr>
          <w:rFonts w:ascii="Arial" w:eastAsia="Arial Unicode MS" w:hAnsi="Arial" w:cs="Arial"/>
          <w:sz w:val="20"/>
          <w:szCs w:val="20"/>
          <w:lang w:eastAsia="cs-CZ"/>
        </w:rPr>
        <w:tab/>
      </w:r>
      <w:r>
        <w:rPr>
          <w:rFonts w:ascii="Arial" w:eastAsia="Arial Unicode MS" w:hAnsi="Arial" w:cs="Arial"/>
          <w:iCs/>
          <w:sz w:val="20"/>
          <w:szCs w:val="20"/>
          <w:lang w:eastAsia="cs-CZ"/>
        </w:rPr>
        <w:t>CZ07618891</w:t>
      </w:r>
      <w:r>
        <w:rPr>
          <w:rFonts w:ascii="Arial" w:eastAsia="Arial Unicode MS" w:hAnsi="Arial" w:cs="Arial"/>
          <w:sz w:val="20"/>
          <w:szCs w:val="20"/>
          <w:lang w:eastAsia="cs-CZ"/>
        </w:rPr>
        <w:tab/>
      </w:r>
      <w:r>
        <w:rPr>
          <w:rFonts w:ascii="Arial" w:eastAsia="Arial Unicode MS" w:hAnsi="Arial" w:cs="Arial"/>
          <w:sz w:val="20"/>
          <w:szCs w:val="20"/>
          <w:lang w:eastAsia="cs-CZ"/>
        </w:rPr>
        <w:tab/>
      </w:r>
    </w:p>
    <w:p w:rsidR="006930C8" w:rsidRDefault="006930C8" w:rsidP="002719FF">
      <w:pPr>
        <w:pStyle w:val="Standard"/>
        <w:widowControl w:val="0"/>
        <w:tabs>
          <w:tab w:val="left" w:pos="3403"/>
        </w:tabs>
        <w:spacing w:before="60" w:after="60"/>
        <w:ind w:left="851"/>
        <w:rPr>
          <w:rFonts w:ascii="Arial" w:hAnsi="Arial" w:cs="Arial"/>
          <w:sz w:val="20"/>
          <w:szCs w:val="20"/>
        </w:rPr>
      </w:pPr>
      <w:r>
        <w:rPr>
          <w:rFonts w:ascii="Arial" w:eastAsia="Arial Unicode MS" w:hAnsi="Arial" w:cs="Arial"/>
          <w:sz w:val="20"/>
          <w:szCs w:val="20"/>
          <w:lang w:eastAsia="cs-CZ"/>
        </w:rPr>
        <w:t>bankovní spojení:</w:t>
      </w:r>
      <w:r>
        <w:rPr>
          <w:rFonts w:ascii="Arial" w:eastAsia="Arial Unicode MS" w:hAnsi="Arial" w:cs="Arial"/>
          <w:sz w:val="20"/>
          <w:szCs w:val="20"/>
          <w:lang w:eastAsia="cs-CZ"/>
        </w:rPr>
        <w:tab/>
      </w:r>
      <w:r>
        <w:rPr>
          <w:rFonts w:ascii="Arial" w:eastAsia="Arial Unicode MS" w:hAnsi="Arial" w:cs="Arial"/>
          <w:sz w:val="20"/>
          <w:szCs w:val="20"/>
          <w:lang w:eastAsia="cs-CZ"/>
        </w:rPr>
        <w:tab/>
      </w:r>
      <w:r>
        <w:rPr>
          <w:rFonts w:ascii="Arial" w:eastAsia="Arial Unicode MS" w:hAnsi="Arial" w:cs="Arial"/>
          <w:sz w:val="20"/>
          <w:szCs w:val="20"/>
          <w:lang w:eastAsia="cs-CZ"/>
        </w:rPr>
        <w:tab/>
      </w:r>
    </w:p>
    <w:p w:rsidR="006930C8" w:rsidRDefault="006930C8" w:rsidP="006930C8">
      <w:pPr>
        <w:pStyle w:val="Standard"/>
        <w:widowControl w:val="0"/>
        <w:tabs>
          <w:tab w:val="left" w:pos="3403"/>
        </w:tabs>
        <w:spacing w:before="60" w:after="60"/>
        <w:ind w:left="851"/>
        <w:rPr>
          <w:rFonts w:ascii="Arial" w:hAnsi="Arial" w:cs="Arial"/>
          <w:sz w:val="20"/>
          <w:szCs w:val="20"/>
        </w:rPr>
      </w:pPr>
      <w:r>
        <w:rPr>
          <w:rFonts w:ascii="Arial" w:eastAsia="Arial Unicode MS" w:hAnsi="Arial" w:cs="Arial"/>
          <w:sz w:val="20"/>
          <w:szCs w:val="20"/>
          <w:lang w:eastAsia="cs-CZ"/>
        </w:rPr>
        <w:t xml:space="preserve">Pověřená osoba k jednání: </w:t>
      </w:r>
      <w:r>
        <w:rPr>
          <w:rFonts w:ascii="Arial" w:eastAsia="Arial Unicode MS" w:hAnsi="Arial" w:cs="Arial"/>
          <w:sz w:val="20"/>
          <w:szCs w:val="20"/>
          <w:lang w:eastAsia="cs-CZ"/>
        </w:rPr>
        <w:tab/>
      </w:r>
      <w:r>
        <w:rPr>
          <w:rFonts w:ascii="Arial" w:eastAsia="Arial Unicode MS" w:hAnsi="Arial" w:cs="Arial"/>
          <w:sz w:val="20"/>
          <w:szCs w:val="20"/>
          <w:lang w:eastAsia="cs-CZ"/>
        </w:rPr>
        <w:tab/>
      </w:r>
      <w:r>
        <w:rPr>
          <w:rFonts w:ascii="Arial" w:eastAsia="Arial Unicode MS" w:hAnsi="Arial" w:cs="Arial"/>
          <w:sz w:val="20"/>
          <w:szCs w:val="20"/>
          <w:lang w:eastAsia="cs-CZ"/>
        </w:rPr>
        <w:tab/>
      </w:r>
      <w:r>
        <w:rPr>
          <w:rFonts w:ascii="Arial" w:eastAsia="Arial Unicode MS" w:hAnsi="Arial" w:cs="Arial"/>
          <w:iCs/>
          <w:sz w:val="20"/>
          <w:szCs w:val="20"/>
          <w:lang w:eastAsia="cs-CZ"/>
        </w:rPr>
        <w:t xml:space="preserve">Ing. arch. Jan </w:t>
      </w:r>
      <w:proofErr w:type="spellStart"/>
      <w:r>
        <w:rPr>
          <w:rFonts w:ascii="Arial" w:eastAsia="Arial Unicode MS" w:hAnsi="Arial" w:cs="Arial"/>
          <w:iCs/>
          <w:sz w:val="20"/>
          <w:szCs w:val="20"/>
          <w:lang w:eastAsia="cs-CZ"/>
        </w:rPr>
        <w:t>Harciník</w:t>
      </w:r>
      <w:proofErr w:type="spellEnd"/>
      <w:r>
        <w:rPr>
          <w:rFonts w:ascii="Arial" w:eastAsia="Arial Unicode MS" w:hAnsi="Arial" w:cs="Arial"/>
          <w:iCs/>
          <w:sz w:val="20"/>
          <w:szCs w:val="20"/>
          <w:lang w:eastAsia="cs-CZ"/>
        </w:rPr>
        <w:t xml:space="preserve">, tel. </w:t>
      </w:r>
    </w:p>
    <w:p w:rsidR="006930C8" w:rsidRDefault="006930C8" w:rsidP="006930C8">
      <w:pPr>
        <w:pStyle w:val="Standard"/>
        <w:tabs>
          <w:tab w:val="left" w:pos="1702"/>
        </w:tabs>
        <w:suppressAutoHyphens w:val="0"/>
        <w:spacing w:before="60" w:after="60"/>
        <w:ind w:left="851"/>
        <w:rPr>
          <w:rFonts w:ascii="Arial" w:hAnsi="Arial" w:cs="Arial"/>
          <w:sz w:val="20"/>
          <w:szCs w:val="20"/>
          <w:lang w:eastAsia="cs-CZ"/>
        </w:rPr>
      </w:pP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p>
    <w:p w:rsidR="006930C8" w:rsidRDefault="006930C8" w:rsidP="006930C8">
      <w:pPr>
        <w:pStyle w:val="Standard"/>
        <w:tabs>
          <w:tab w:val="left" w:pos="1702"/>
        </w:tabs>
        <w:suppressAutoHyphens w:val="0"/>
        <w:spacing w:before="60" w:after="60"/>
        <w:ind w:left="851"/>
        <w:rPr>
          <w:rFonts w:ascii="Arial" w:hAnsi="Arial" w:cs="Arial"/>
          <w:bCs/>
          <w:sz w:val="20"/>
          <w:szCs w:val="20"/>
          <w:lang w:eastAsia="cs-CZ"/>
        </w:rPr>
      </w:pPr>
      <w:r>
        <w:rPr>
          <w:rFonts w:ascii="Arial" w:hAnsi="Arial" w:cs="Arial"/>
          <w:bCs/>
          <w:sz w:val="20"/>
          <w:szCs w:val="20"/>
          <w:lang w:eastAsia="cs-CZ"/>
        </w:rPr>
        <w:t>(dále jen „zhotovitel“ nebo „smluvní strana“)</w:t>
      </w:r>
    </w:p>
    <w:p w:rsidR="006930C8" w:rsidRDefault="006930C8" w:rsidP="006930C8">
      <w:pPr>
        <w:pStyle w:val="Standard"/>
        <w:tabs>
          <w:tab w:val="left" w:pos="1702"/>
        </w:tabs>
        <w:suppressAutoHyphens w:val="0"/>
        <w:spacing w:before="60" w:after="60"/>
        <w:ind w:left="851"/>
        <w:rPr>
          <w:rFonts w:ascii="Arial" w:hAnsi="Arial" w:cs="Arial"/>
          <w:bCs/>
          <w:sz w:val="20"/>
          <w:szCs w:val="20"/>
          <w:lang w:eastAsia="cs-CZ"/>
        </w:rPr>
      </w:pPr>
    </w:p>
    <w:p w:rsidR="006930C8" w:rsidRDefault="006930C8" w:rsidP="006930C8">
      <w:pPr>
        <w:pStyle w:val="Standard"/>
        <w:suppressAutoHyphens w:val="0"/>
        <w:spacing w:before="60" w:after="60"/>
        <w:ind w:left="1276" w:firstLine="709"/>
        <w:rPr>
          <w:rFonts w:ascii="Arial" w:hAnsi="Arial" w:cs="Arial"/>
          <w:sz w:val="20"/>
          <w:szCs w:val="20"/>
          <w:lang w:eastAsia="cs-CZ"/>
        </w:rPr>
      </w:pPr>
    </w:p>
    <w:p w:rsidR="00B8538E" w:rsidRDefault="006930C8" w:rsidP="006930C8">
      <w:pPr>
        <w:pStyle w:val="Standard"/>
        <w:suppressAutoHyphens w:val="0"/>
        <w:spacing w:before="60" w:after="60"/>
        <w:jc w:val="center"/>
        <w:rPr>
          <w:rFonts w:ascii="Arial" w:hAnsi="Arial" w:cs="Arial"/>
          <w:b/>
          <w:sz w:val="20"/>
          <w:szCs w:val="20"/>
          <w:lang w:eastAsia="cs-CZ"/>
        </w:rPr>
      </w:pPr>
      <w:r>
        <w:rPr>
          <w:rFonts w:ascii="Arial" w:hAnsi="Arial" w:cs="Arial"/>
          <w:b/>
          <w:sz w:val="20"/>
          <w:szCs w:val="20"/>
          <w:lang w:eastAsia="cs-CZ"/>
        </w:rPr>
        <w:t>uzavřely níže uvedeného dne, měsíce a roku tuto smlouvu o dílo na projektovou dokumentace v souladu s ustanovením § 2586 a násl. občanského zákoníku</w:t>
      </w:r>
    </w:p>
    <w:p w:rsidR="006930C8" w:rsidRDefault="006930C8" w:rsidP="006930C8">
      <w:pPr>
        <w:pStyle w:val="Standard"/>
        <w:suppressAutoHyphens w:val="0"/>
        <w:spacing w:before="60" w:after="60"/>
        <w:jc w:val="center"/>
        <w:rPr>
          <w:rFonts w:ascii="Arial" w:hAnsi="Arial" w:cs="Arial"/>
          <w:b/>
          <w:sz w:val="20"/>
          <w:szCs w:val="20"/>
          <w:lang w:eastAsia="cs-CZ"/>
        </w:rPr>
      </w:pPr>
      <w:r>
        <w:rPr>
          <w:rFonts w:ascii="Arial" w:hAnsi="Arial" w:cs="Arial"/>
          <w:b/>
          <w:sz w:val="20"/>
          <w:szCs w:val="20"/>
          <w:lang w:eastAsia="cs-CZ"/>
        </w:rPr>
        <w:t>(dále jen „smlouva“)</w:t>
      </w:r>
    </w:p>
    <w:p w:rsidR="006930C8" w:rsidRDefault="006930C8" w:rsidP="006930C8">
      <w:pPr>
        <w:pStyle w:val="Standard"/>
        <w:suppressAutoHyphens w:val="0"/>
        <w:spacing w:before="60" w:after="60"/>
        <w:ind w:left="851"/>
        <w:jc w:val="both"/>
        <w:rPr>
          <w:rFonts w:ascii="Arial" w:hAnsi="Arial" w:cs="Arial"/>
          <w:b/>
          <w:sz w:val="20"/>
          <w:szCs w:val="20"/>
          <w:lang w:eastAsia="cs-CZ"/>
        </w:rPr>
      </w:pPr>
    </w:p>
    <w:p w:rsidR="006930C8" w:rsidRDefault="006930C8" w:rsidP="006930C8">
      <w:pPr>
        <w:pStyle w:val="RLProhlensmluvnchstran"/>
        <w:rPr>
          <w:rFonts w:ascii="Arial" w:hAnsi="Arial" w:cs="Arial"/>
          <w:sz w:val="20"/>
          <w:szCs w:val="20"/>
        </w:rPr>
      </w:pPr>
      <w:r>
        <w:rPr>
          <w:rFonts w:ascii="Arial" w:hAnsi="Arial" w:cs="Arial"/>
          <w:sz w:val="20"/>
          <w:szCs w:val="20"/>
        </w:rPr>
        <w:t>Smluvní strany, vědomy si svých závazků v této Smlouvě obsažených a s úmyslem být touto Smlouvou vázány, dohodly se na následujícím znění Smlouvy:</w:t>
      </w:r>
    </w:p>
    <w:p w:rsidR="006930C8" w:rsidRDefault="006930C8" w:rsidP="006930C8">
      <w:pPr>
        <w:pStyle w:val="Standard"/>
        <w:suppressAutoHyphens w:val="0"/>
        <w:spacing w:before="60" w:after="60"/>
        <w:ind w:left="851"/>
        <w:jc w:val="both"/>
        <w:rPr>
          <w:rFonts w:ascii="Arial" w:hAnsi="Arial" w:cs="Arial"/>
          <w:b/>
          <w:sz w:val="20"/>
          <w:szCs w:val="20"/>
        </w:rPr>
      </w:pPr>
    </w:p>
    <w:p w:rsidR="006930C8" w:rsidRDefault="006930C8" w:rsidP="006930C8">
      <w:pPr>
        <w:pStyle w:val="Standard"/>
        <w:spacing w:before="60" w:after="60"/>
        <w:rPr>
          <w:rFonts w:ascii="Arial" w:hAnsi="Arial" w:cs="Arial"/>
          <w:sz w:val="20"/>
          <w:szCs w:val="20"/>
        </w:rPr>
      </w:pPr>
    </w:p>
    <w:p w:rsidR="006930C8" w:rsidRDefault="006930C8" w:rsidP="006930C8">
      <w:pPr>
        <w:pStyle w:val="Standard"/>
        <w:spacing w:before="60" w:after="60"/>
        <w:jc w:val="center"/>
        <w:rPr>
          <w:rFonts w:ascii="Arial" w:hAnsi="Arial" w:cs="Arial"/>
          <w:b/>
          <w:sz w:val="20"/>
          <w:szCs w:val="20"/>
        </w:rPr>
      </w:pPr>
      <w:r>
        <w:rPr>
          <w:rFonts w:ascii="Arial" w:hAnsi="Arial" w:cs="Arial"/>
          <w:b/>
          <w:sz w:val="20"/>
          <w:szCs w:val="20"/>
        </w:rPr>
        <w:t>I. Preambule</w:t>
      </w:r>
    </w:p>
    <w:p w:rsidR="006930C8" w:rsidRDefault="006930C8" w:rsidP="006930C8">
      <w:pPr>
        <w:pStyle w:val="Standard"/>
        <w:spacing w:before="60" w:after="60"/>
        <w:jc w:val="both"/>
        <w:rPr>
          <w:rFonts w:ascii="Arial" w:hAnsi="Arial" w:cs="Arial"/>
          <w:sz w:val="20"/>
          <w:szCs w:val="20"/>
        </w:rPr>
      </w:pPr>
      <w:r>
        <w:rPr>
          <w:rFonts w:ascii="Arial" w:hAnsi="Arial" w:cs="Arial"/>
          <w:sz w:val="20"/>
          <w:szCs w:val="20"/>
        </w:rPr>
        <w:lastRenderedPageBreak/>
        <w:t xml:space="preserve">Tato smlouva je uzavřena mezi objednatelem a zhotovitelem na základě </w:t>
      </w:r>
      <w:r w:rsidR="00874D5E">
        <w:rPr>
          <w:rFonts w:ascii="Arial" w:hAnsi="Arial" w:cs="Arial"/>
          <w:sz w:val="20"/>
          <w:szCs w:val="20"/>
        </w:rPr>
        <w:t xml:space="preserve">Usnesení </w:t>
      </w:r>
      <w:r w:rsidR="00DD0C7F">
        <w:rPr>
          <w:rFonts w:ascii="Arial" w:hAnsi="Arial" w:cs="Arial"/>
          <w:sz w:val="20"/>
          <w:szCs w:val="20"/>
        </w:rPr>
        <w:t xml:space="preserve">109. schůze </w:t>
      </w:r>
      <w:r w:rsidR="00FE42DE">
        <w:rPr>
          <w:rFonts w:ascii="Arial" w:hAnsi="Arial" w:cs="Arial"/>
          <w:sz w:val="20"/>
          <w:szCs w:val="20"/>
        </w:rPr>
        <w:br/>
      </w:r>
      <w:r w:rsidR="00874D5E">
        <w:rPr>
          <w:rFonts w:ascii="Arial" w:hAnsi="Arial" w:cs="Arial"/>
          <w:sz w:val="20"/>
          <w:szCs w:val="20"/>
        </w:rPr>
        <w:t>Rady města Ústí nad Labem</w:t>
      </w:r>
      <w:r w:rsidR="00DD0C7F">
        <w:rPr>
          <w:rFonts w:ascii="Arial" w:hAnsi="Arial" w:cs="Arial"/>
          <w:sz w:val="20"/>
          <w:szCs w:val="20"/>
        </w:rPr>
        <w:t xml:space="preserve"> ze dne 11.</w:t>
      </w:r>
      <w:r w:rsidR="00FE42DE">
        <w:rPr>
          <w:rFonts w:ascii="Arial" w:hAnsi="Arial" w:cs="Arial"/>
          <w:sz w:val="20"/>
          <w:szCs w:val="20"/>
        </w:rPr>
        <w:t xml:space="preserve"> </w:t>
      </w:r>
      <w:r w:rsidR="00DD0C7F">
        <w:rPr>
          <w:rFonts w:ascii="Arial" w:hAnsi="Arial" w:cs="Arial"/>
          <w:sz w:val="20"/>
          <w:szCs w:val="20"/>
        </w:rPr>
        <w:t>4.</w:t>
      </w:r>
      <w:r w:rsidR="00FE42DE">
        <w:rPr>
          <w:rFonts w:ascii="Arial" w:hAnsi="Arial" w:cs="Arial"/>
          <w:sz w:val="20"/>
          <w:szCs w:val="20"/>
        </w:rPr>
        <w:t xml:space="preserve"> </w:t>
      </w:r>
      <w:r w:rsidR="00DD0C7F">
        <w:rPr>
          <w:rFonts w:ascii="Arial" w:hAnsi="Arial" w:cs="Arial"/>
          <w:sz w:val="20"/>
          <w:szCs w:val="20"/>
        </w:rPr>
        <w:t>2022</w:t>
      </w:r>
      <w:r w:rsidR="00EF03E6">
        <w:rPr>
          <w:rFonts w:ascii="Arial" w:hAnsi="Arial" w:cs="Arial"/>
          <w:sz w:val="20"/>
          <w:szCs w:val="20"/>
        </w:rPr>
        <w:t xml:space="preserve"> a c</w:t>
      </w:r>
      <w:r>
        <w:rPr>
          <w:rFonts w:ascii="Arial" w:hAnsi="Arial" w:cs="Arial"/>
          <w:sz w:val="20"/>
          <w:szCs w:val="20"/>
        </w:rPr>
        <w:t xml:space="preserve">enové nabídky zhotovitele </w:t>
      </w:r>
      <w:r w:rsidR="00915933">
        <w:rPr>
          <w:rFonts w:ascii="Arial" w:hAnsi="Arial" w:cs="Arial"/>
          <w:sz w:val="20"/>
          <w:szCs w:val="20"/>
        </w:rPr>
        <w:t xml:space="preserve">ze </w:t>
      </w:r>
      <w:r w:rsidR="00915933" w:rsidRPr="002D1C8A">
        <w:rPr>
          <w:rFonts w:ascii="Arial" w:hAnsi="Arial" w:cs="Arial"/>
          <w:sz w:val="20"/>
          <w:szCs w:val="20"/>
        </w:rPr>
        <w:t>dne</w:t>
      </w:r>
      <w:r w:rsidR="002D1C8A" w:rsidRPr="002D1C8A">
        <w:rPr>
          <w:rFonts w:ascii="Arial" w:hAnsi="Arial" w:cs="Arial"/>
          <w:sz w:val="20"/>
          <w:szCs w:val="20"/>
        </w:rPr>
        <w:t xml:space="preserve"> 3.</w:t>
      </w:r>
      <w:r w:rsidR="002D1C8A">
        <w:rPr>
          <w:rFonts w:ascii="Arial" w:hAnsi="Arial" w:cs="Arial"/>
          <w:sz w:val="20"/>
          <w:szCs w:val="20"/>
        </w:rPr>
        <w:t xml:space="preserve"> </w:t>
      </w:r>
      <w:r w:rsidR="002D1C8A" w:rsidRPr="002D1C8A">
        <w:rPr>
          <w:rFonts w:ascii="Arial" w:hAnsi="Arial" w:cs="Arial"/>
          <w:sz w:val="20"/>
          <w:szCs w:val="20"/>
        </w:rPr>
        <w:t>5.</w:t>
      </w:r>
      <w:r w:rsidR="002D1C8A">
        <w:rPr>
          <w:rFonts w:ascii="Arial" w:hAnsi="Arial" w:cs="Arial"/>
          <w:sz w:val="20"/>
          <w:szCs w:val="20"/>
        </w:rPr>
        <w:t xml:space="preserve"> </w:t>
      </w:r>
      <w:r w:rsidR="002D1C8A" w:rsidRPr="002D1C8A">
        <w:rPr>
          <w:rFonts w:ascii="Arial" w:hAnsi="Arial" w:cs="Arial"/>
          <w:sz w:val="20"/>
          <w:szCs w:val="20"/>
        </w:rPr>
        <w:t>2023</w:t>
      </w:r>
      <w:r w:rsidR="002D1C8A">
        <w:rPr>
          <w:rFonts w:ascii="Arial" w:hAnsi="Arial" w:cs="Arial"/>
          <w:color w:val="FF0000"/>
          <w:sz w:val="20"/>
          <w:szCs w:val="20"/>
        </w:rPr>
        <w:t xml:space="preserve"> </w:t>
      </w:r>
      <w:r w:rsidR="00915933">
        <w:rPr>
          <w:rFonts w:ascii="Arial" w:hAnsi="Arial" w:cs="Arial"/>
          <w:sz w:val="20"/>
          <w:szCs w:val="20"/>
        </w:rPr>
        <w:t xml:space="preserve">s názvem </w:t>
      </w:r>
      <w:r>
        <w:rPr>
          <w:rFonts w:ascii="Arial" w:hAnsi="Arial" w:cs="Arial"/>
          <w:b/>
          <w:sz w:val="20"/>
          <w:szCs w:val="20"/>
        </w:rPr>
        <w:t>„Dům Kultury Ústí nad Labem – Revitalizace budovy B“.</w:t>
      </w:r>
    </w:p>
    <w:p w:rsidR="006930C8" w:rsidRDefault="006930C8" w:rsidP="006930C8">
      <w:pPr>
        <w:pStyle w:val="Standard"/>
        <w:spacing w:before="60" w:after="60"/>
        <w:jc w:val="both"/>
        <w:rPr>
          <w:rFonts w:ascii="Arial" w:hAnsi="Arial" w:cs="Arial"/>
          <w:b/>
          <w:sz w:val="20"/>
          <w:szCs w:val="20"/>
        </w:rPr>
      </w:pPr>
    </w:p>
    <w:p w:rsidR="006930C8" w:rsidRDefault="006930C8" w:rsidP="006930C8">
      <w:pPr>
        <w:pStyle w:val="Standard"/>
        <w:spacing w:before="60" w:after="60"/>
        <w:jc w:val="center"/>
        <w:rPr>
          <w:rFonts w:ascii="Arial" w:hAnsi="Arial" w:cs="Arial"/>
          <w:b/>
          <w:sz w:val="20"/>
          <w:szCs w:val="20"/>
        </w:rPr>
      </w:pPr>
      <w:r>
        <w:rPr>
          <w:rFonts w:ascii="Arial" w:hAnsi="Arial" w:cs="Arial"/>
          <w:b/>
          <w:sz w:val="20"/>
          <w:szCs w:val="20"/>
        </w:rPr>
        <w:t>II. Účel smlouvy</w:t>
      </w:r>
    </w:p>
    <w:p w:rsidR="006930C8" w:rsidRDefault="006930C8" w:rsidP="006930C8">
      <w:pPr>
        <w:pStyle w:val="RLTextlnkuslovan"/>
        <w:numPr>
          <w:ilvl w:val="0"/>
          <w:numId w:val="2"/>
        </w:numPr>
        <w:spacing w:before="120" w:line="240" w:lineRule="auto"/>
        <w:ind w:left="426" w:hanging="426"/>
        <w:rPr>
          <w:rFonts w:ascii="Arial" w:hAnsi="Arial" w:cs="Arial"/>
          <w:sz w:val="20"/>
          <w:szCs w:val="20"/>
          <w:lang w:eastAsia="en-US"/>
        </w:rPr>
      </w:pPr>
      <w:r>
        <w:rPr>
          <w:rFonts w:ascii="Arial" w:hAnsi="Arial" w:cs="Arial"/>
          <w:sz w:val="20"/>
          <w:szCs w:val="20"/>
          <w:lang w:eastAsia="en-US"/>
        </w:rPr>
        <w:t>Účelem této Smlouvy je realizace zakázky dle cenové nabídky zhotovitele, která tvoří přílohu této Smlouvy.</w:t>
      </w:r>
    </w:p>
    <w:p w:rsidR="006930C8" w:rsidRDefault="006930C8" w:rsidP="00FE42DE">
      <w:pPr>
        <w:pStyle w:val="RLTextlnkuslovan"/>
        <w:numPr>
          <w:ilvl w:val="0"/>
          <w:numId w:val="2"/>
        </w:numPr>
        <w:spacing w:before="120" w:line="240" w:lineRule="auto"/>
        <w:ind w:left="426" w:hanging="426"/>
        <w:rPr>
          <w:rFonts w:ascii="Arial" w:hAnsi="Arial" w:cs="Arial"/>
          <w:sz w:val="20"/>
          <w:szCs w:val="20"/>
          <w:lang w:eastAsia="en-US"/>
        </w:rPr>
      </w:pPr>
      <w:r>
        <w:rPr>
          <w:rFonts w:ascii="Arial" w:hAnsi="Arial" w:cs="Arial"/>
          <w:sz w:val="20"/>
          <w:szCs w:val="20"/>
          <w:lang w:eastAsia="en-US"/>
        </w:rPr>
        <w:t>Zhotovitel je vázán svou cenovou nabídkou předloženou Objednateli, která se pro úpravu vzájemných vztahů vyplývajících z této Smlouvy použije subsidiárně.</w:t>
      </w:r>
    </w:p>
    <w:p w:rsidR="006930C8" w:rsidRDefault="006930C8" w:rsidP="006930C8">
      <w:pPr>
        <w:pStyle w:val="Standard"/>
        <w:spacing w:before="60" w:after="60"/>
        <w:jc w:val="both"/>
        <w:rPr>
          <w:rFonts w:ascii="Arial" w:hAnsi="Arial" w:cs="Arial"/>
          <w:sz w:val="20"/>
          <w:szCs w:val="20"/>
        </w:rPr>
      </w:pPr>
    </w:p>
    <w:p w:rsidR="006930C8" w:rsidRDefault="006930C8" w:rsidP="006930C8">
      <w:pPr>
        <w:pStyle w:val="Standard"/>
        <w:spacing w:before="60" w:after="60"/>
        <w:jc w:val="center"/>
        <w:rPr>
          <w:rFonts w:ascii="Arial" w:hAnsi="Arial" w:cs="Arial"/>
          <w:b/>
          <w:sz w:val="20"/>
          <w:szCs w:val="20"/>
        </w:rPr>
      </w:pPr>
      <w:r>
        <w:rPr>
          <w:rFonts w:ascii="Arial" w:hAnsi="Arial" w:cs="Arial"/>
          <w:b/>
          <w:sz w:val="20"/>
          <w:szCs w:val="20"/>
        </w:rPr>
        <w:t>III. Předmět smlouvy</w:t>
      </w:r>
    </w:p>
    <w:p w:rsidR="006930C8" w:rsidRDefault="006930C8" w:rsidP="006930C8">
      <w:pPr>
        <w:pStyle w:val="Odstavecseseznamem"/>
        <w:numPr>
          <w:ilvl w:val="0"/>
          <w:numId w:val="5"/>
        </w:numPr>
        <w:spacing w:before="60" w:after="60"/>
        <w:ind w:left="426" w:hanging="426"/>
        <w:jc w:val="both"/>
        <w:rPr>
          <w:rFonts w:ascii="Arial" w:hAnsi="Arial" w:cs="Arial"/>
          <w:sz w:val="20"/>
          <w:szCs w:val="20"/>
        </w:rPr>
      </w:pPr>
      <w:r>
        <w:rPr>
          <w:rFonts w:ascii="Arial" w:hAnsi="Arial" w:cs="Arial"/>
          <w:sz w:val="20"/>
          <w:szCs w:val="20"/>
          <w:lang w:eastAsia="en-US"/>
        </w:rPr>
        <w:t>Předmětem této Smlouvy je zpracování návrhu stavby, projektové dokumentace pro stavební povolení</w:t>
      </w:r>
      <w:r w:rsidR="00FE42DE">
        <w:rPr>
          <w:rFonts w:ascii="Arial" w:hAnsi="Arial" w:cs="Arial"/>
          <w:sz w:val="20"/>
          <w:szCs w:val="20"/>
          <w:lang w:eastAsia="en-US"/>
        </w:rPr>
        <w:t>,</w:t>
      </w:r>
      <w:r>
        <w:rPr>
          <w:rFonts w:ascii="Arial" w:hAnsi="Arial" w:cs="Arial"/>
          <w:sz w:val="20"/>
          <w:szCs w:val="20"/>
          <w:lang w:eastAsia="en-US"/>
        </w:rPr>
        <w:t xml:space="preserve"> zajištění inženýrské činnosti a vypracování prováděcí dokumentace na revitalizaci části objektu</w:t>
      </w:r>
      <w:r>
        <w:rPr>
          <w:rFonts w:ascii="Arial" w:hAnsi="Arial" w:cs="Arial"/>
          <w:b/>
          <w:bCs/>
          <w:sz w:val="20"/>
          <w:szCs w:val="20"/>
          <w:lang w:eastAsia="en-US"/>
        </w:rPr>
        <w:t xml:space="preserve"> (budova B) Domu Kultury Ústí nad Labem</w:t>
      </w:r>
      <w:r>
        <w:rPr>
          <w:rFonts w:ascii="Arial" w:hAnsi="Arial" w:cs="Arial"/>
          <w:sz w:val="20"/>
          <w:szCs w:val="20"/>
          <w:lang w:eastAsia="en-US"/>
        </w:rPr>
        <w:t xml:space="preserve"> (dále jen „</w:t>
      </w:r>
      <w:r>
        <w:rPr>
          <w:rFonts w:ascii="Arial" w:hAnsi="Arial" w:cs="Arial"/>
          <w:b/>
          <w:bCs/>
          <w:sz w:val="20"/>
          <w:szCs w:val="20"/>
          <w:lang w:eastAsia="en-US"/>
        </w:rPr>
        <w:t>Dílo</w:t>
      </w:r>
      <w:r>
        <w:rPr>
          <w:rFonts w:ascii="Arial" w:hAnsi="Arial" w:cs="Arial"/>
          <w:sz w:val="20"/>
          <w:szCs w:val="20"/>
          <w:lang w:eastAsia="en-US"/>
        </w:rPr>
        <w:t>“).</w:t>
      </w:r>
    </w:p>
    <w:p w:rsidR="006930C8" w:rsidRDefault="006930C8" w:rsidP="006930C8">
      <w:pPr>
        <w:pStyle w:val="Odstavecseseznamem"/>
        <w:numPr>
          <w:ilvl w:val="0"/>
          <w:numId w:val="5"/>
        </w:numPr>
        <w:spacing w:before="60" w:after="60"/>
        <w:ind w:left="426" w:hanging="426"/>
        <w:jc w:val="both"/>
        <w:rPr>
          <w:rFonts w:ascii="Arial" w:hAnsi="Arial" w:cs="Arial"/>
          <w:sz w:val="20"/>
          <w:szCs w:val="20"/>
          <w:lang w:eastAsia="en-US"/>
        </w:rPr>
      </w:pPr>
      <w:bookmarkStart w:id="0" w:name="_Ref371930189"/>
      <w:r>
        <w:rPr>
          <w:rFonts w:ascii="Arial" w:hAnsi="Arial" w:cs="Arial"/>
          <w:sz w:val="20"/>
          <w:szCs w:val="20"/>
          <w:lang w:eastAsia="en-US"/>
        </w:rPr>
        <w:t>Rozsah a specifikace Díla zahrnující zejména věcné, místní a časové vymezení související s poskytováním konkrétních prací je vymezen v této smlouvě.</w:t>
      </w:r>
      <w:bookmarkEnd w:id="0"/>
    </w:p>
    <w:p w:rsidR="006930C8" w:rsidRDefault="006930C8" w:rsidP="006930C8">
      <w:pPr>
        <w:pStyle w:val="Odstavecseseznamem"/>
        <w:numPr>
          <w:ilvl w:val="0"/>
          <w:numId w:val="5"/>
        </w:numPr>
        <w:spacing w:before="60" w:after="60"/>
        <w:ind w:left="426" w:hanging="426"/>
        <w:jc w:val="both"/>
        <w:rPr>
          <w:rFonts w:ascii="Arial" w:hAnsi="Arial" w:cs="Arial"/>
          <w:sz w:val="20"/>
          <w:szCs w:val="20"/>
        </w:rPr>
      </w:pPr>
      <w:r>
        <w:rPr>
          <w:rFonts w:ascii="Arial" w:hAnsi="Arial" w:cs="Arial"/>
          <w:sz w:val="20"/>
          <w:szCs w:val="20"/>
        </w:rPr>
        <w:t>Provedení díla se rozumí úplné, funkční a bezvadné provedení prací a činností nezbytných</w:t>
      </w:r>
      <w:r w:rsidR="00FE42DE">
        <w:rPr>
          <w:rFonts w:ascii="Arial" w:hAnsi="Arial" w:cs="Arial"/>
          <w:sz w:val="20"/>
          <w:szCs w:val="20"/>
        </w:rPr>
        <w:br/>
      </w:r>
      <w:r>
        <w:rPr>
          <w:rFonts w:ascii="Arial" w:hAnsi="Arial" w:cs="Arial"/>
          <w:sz w:val="20"/>
          <w:szCs w:val="20"/>
        </w:rPr>
        <w:t>pro řádné dokončení díla, dále provedení všech činností souvisejících s provedením díla, které jsou pro řádné dokončení díla nezbytné. Provedení díla bude spočívat zejména v těchto činnostech:</w:t>
      </w:r>
    </w:p>
    <w:p w:rsidR="006930C8" w:rsidRDefault="006930C8" w:rsidP="00D34040">
      <w:pPr>
        <w:pStyle w:val="Zkladntext2"/>
        <w:numPr>
          <w:ilvl w:val="0"/>
          <w:numId w:val="9"/>
        </w:numPr>
        <w:spacing w:before="240" w:line="240" w:lineRule="auto"/>
        <w:ind w:left="851" w:right="213"/>
        <w:jc w:val="both"/>
        <w:rPr>
          <w:rFonts w:ascii="Arial" w:hAnsi="Arial" w:cs="Arial"/>
          <w:b/>
          <w:sz w:val="20"/>
          <w:lang w:eastAsia="ar-SA"/>
        </w:rPr>
      </w:pPr>
      <w:r>
        <w:rPr>
          <w:rFonts w:ascii="Arial" w:hAnsi="Arial" w:cs="Arial"/>
          <w:b/>
          <w:sz w:val="20"/>
          <w:lang w:eastAsia="ar-SA"/>
        </w:rPr>
        <w:t>Návrh</w:t>
      </w:r>
    </w:p>
    <w:p w:rsidR="006930C8" w:rsidRDefault="006930C8" w:rsidP="006930C8">
      <w:pPr>
        <w:pStyle w:val="Zkladntext2"/>
        <w:spacing w:line="240" w:lineRule="auto"/>
        <w:ind w:left="1571" w:right="213"/>
        <w:jc w:val="both"/>
        <w:rPr>
          <w:rFonts w:ascii="Arial" w:hAnsi="Arial" w:cs="Arial"/>
          <w:sz w:val="20"/>
          <w:lang w:eastAsia="ar-SA"/>
        </w:rPr>
      </w:pPr>
    </w:p>
    <w:p w:rsidR="006930C8" w:rsidRDefault="006930C8" w:rsidP="006930C8">
      <w:pPr>
        <w:pStyle w:val="Zkladntext2"/>
        <w:numPr>
          <w:ilvl w:val="0"/>
          <w:numId w:val="8"/>
        </w:numPr>
        <w:spacing w:line="240" w:lineRule="auto"/>
        <w:ind w:right="213"/>
        <w:jc w:val="both"/>
        <w:rPr>
          <w:rFonts w:ascii="Arial" w:hAnsi="Arial" w:cs="Arial"/>
          <w:sz w:val="20"/>
          <w:lang w:eastAsia="ar-SA"/>
        </w:rPr>
      </w:pPr>
      <w:r>
        <w:rPr>
          <w:rFonts w:ascii="Arial" w:hAnsi="Arial" w:cs="Arial"/>
          <w:sz w:val="20"/>
          <w:lang w:eastAsia="ar-SA"/>
        </w:rPr>
        <w:t>průzkum a dokumentace stavu budovy</w:t>
      </w:r>
    </w:p>
    <w:p w:rsidR="006930C8" w:rsidRDefault="006930C8" w:rsidP="006930C8">
      <w:pPr>
        <w:pStyle w:val="Zkladntext2"/>
        <w:numPr>
          <w:ilvl w:val="0"/>
          <w:numId w:val="8"/>
        </w:numPr>
        <w:spacing w:line="240" w:lineRule="auto"/>
        <w:ind w:right="213"/>
        <w:jc w:val="both"/>
        <w:rPr>
          <w:rFonts w:ascii="Arial" w:hAnsi="Arial" w:cs="Arial"/>
          <w:sz w:val="20"/>
          <w:lang w:eastAsia="ar-SA"/>
        </w:rPr>
      </w:pPr>
      <w:r>
        <w:rPr>
          <w:rFonts w:ascii="Arial" w:hAnsi="Arial" w:cs="Arial"/>
          <w:sz w:val="20"/>
          <w:lang w:eastAsia="ar-SA"/>
        </w:rPr>
        <w:t>formulace záměru a strategie postupu (Objednatel se Zhotovitelem)</w:t>
      </w:r>
    </w:p>
    <w:p w:rsidR="006930C8" w:rsidRDefault="006930C8" w:rsidP="006930C8">
      <w:pPr>
        <w:pStyle w:val="Zkladntext2"/>
        <w:numPr>
          <w:ilvl w:val="0"/>
          <w:numId w:val="8"/>
        </w:numPr>
        <w:spacing w:line="240" w:lineRule="auto"/>
        <w:ind w:right="213"/>
        <w:jc w:val="both"/>
        <w:rPr>
          <w:rFonts w:ascii="Arial" w:hAnsi="Arial" w:cs="Arial"/>
          <w:sz w:val="20"/>
          <w:lang w:eastAsia="ar-SA"/>
        </w:rPr>
      </w:pPr>
      <w:r>
        <w:rPr>
          <w:rFonts w:ascii="Arial" w:hAnsi="Arial" w:cs="Arial"/>
          <w:sz w:val="20"/>
          <w:lang w:eastAsia="ar-SA"/>
        </w:rPr>
        <w:t>textové a výkresové shrnutí</w:t>
      </w:r>
    </w:p>
    <w:p w:rsidR="006930C8" w:rsidRDefault="006930C8" w:rsidP="00D34040">
      <w:pPr>
        <w:pStyle w:val="Zkladntext2"/>
        <w:numPr>
          <w:ilvl w:val="0"/>
          <w:numId w:val="9"/>
        </w:numPr>
        <w:spacing w:before="240" w:line="240" w:lineRule="auto"/>
        <w:ind w:left="851" w:right="213"/>
        <w:jc w:val="both"/>
        <w:rPr>
          <w:rFonts w:ascii="Arial" w:hAnsi="Arial" w:cs="Arial"/>
          <w:sz w:val="20"/>
        </w:rPr>
      </w:pPr>
      <w:r>
        <w:rPr>
          <w:rFonts w:ascii="Arial" w:hAnsi="Arial" w:cs="Arial"/>
          <w:b/>
          <w:sz w:val="20"/>
          <w:lang w:eastAsia="ar-SA"/>
        </w:rPr>
        <w:t>Projektová dokumentace stavby pro stavební povolení („HRUBOPIS“)</w:t>
      </w:r>
    </w:p>
    <w:p w:rsidR="006930C8" w:rsidRDefault="006930C8" w:rsidP="006930C8">
      <w:pPr>
        <w:pStyle w:val="Standard"/>
        <w:ind w:left="851"/>
        <w:rPr>
          <w:rFonts w:ascii="Arial" w:hAnsi="Arial" w:cs="Arial"/>
          <w:sz w:val="20"/>
          <w:szCs w:val="20"/>
        </w:rPr>
      </w:pPr>
    </w:p>
    <w:p w:rsidR="006930C8" w:rsidRDefault="006930C8" w:rsidP="006930C8">
      <w:pPr>
        <w:pStyle w:val="Zkladntext2"/>
        <w:numPr>
          <w:ilvl w:val="0"/>
          <w:numId w:val="8"/>
        </w:numPr>
        <w:spacing w:line="240" w:lineRule="auto"/>
        <w:ind w:right="213"/>
        <w:jc w:val="both"/>
        <w:rPr>
          <w:rFonts w:ascii="Arial" w:hAnsi="Arial" w:cs="Arial"/>
          <w:sz w:val="20"/>
          <w:lang w:eastAsia="ar-SA"/>
        </w:rPr>
      </w:pPr>
      <w:r>
        <w:rPr>
          <w:rFonts w:ascii="Arial" w:hAnsi="Arial" w:cs="Arial"/>
          <w:sz w:val="20"/>
          <w:lang w:eastAsia="ar-SA"/>
        </w:rPr>
        <w:t>stanovení podmínek pro dodržení souladu s fází A</w:t>
      </w:r>
    </w:p>
    <w:p w:rsidR="006930C8" w:rsidRDefault="006930C8" w:rsidP="006930C8">
      <w:pPr>
        <w:pStyle w:val="Zkladntext2"/>
        <w:numPr>
          <w:ilvl w:val="0"/>
          <w:numId w:val="8"/>
        </w:numPr>
        <w:spacing w:line="240" w:lineRule="auto"/>
        <w:ind w:right="213"/>
        <w:jc w:val="both"/>
        <w:rPr>
          <w:rFonts w:ascii="Arial" w:hAnsi="Arial" w:cs="Arial"/>
          <w:sz w:val="20"/>
          <w:lang w:eastAsia="ar-SA"/>
        </w:rPr>
      </w:pPr>
      <w:r>
        <w:rPr>
          <w:rFonts w:ascii="Arial" w:hAnsi="Arial" w:cs="Arial"/>
          <w:sz w:val="20"/>
          <w:lang w:eastAsia="ar-SA"/>
        </w:rPr>
        <w:t>upřesnění cílových představ klienta s ohledem na předchozí fáze</w:t>
      </w:r>
    </w:p>
    <w:p w:rsidR="006930C8" w:rsidRDefault="006930C8" w:rsidP="006930C8">
      <w:pPr>
        <w:pStyle w:val="Zkladntext2"/>
        <w:numPr>
          <w:ilvl w:val="0"/>
          <w:numId w:val="8"/>
        </w:numPr>
        <w:spacing w:line="240" w:lineRule="auto"/>
        <w:ind w:right="213"/>
        <w:jc w:val="both"/>
        <w:rPr>
          <w:rFonts w:ascii="Arial" w:hAnsi="Arial" w:cs="Arial"/>
          <w:sz w:val="20"/>
          <w:lang w:eastAsia="ar-SA"/>
        </w:rPr>
      </w:pPr>
      <w:r>
        <w:rPr>
          <w:rFonts w:ascii="Arial" w:hAnsi="Arial" w:cs="Arial"/>
          <w:sz w:val="20"/>
          <w:lang w:eastAsia="ar-SA"/>
        </w:rPr>
        <w:t>vypracování dokumentace pro stavební povolení podle vyhlášky č. 499/2006 Sb., o dokumentaci staveb, včetně koncepční koordinace všech profesí – HRUBOPIS</w:t>
      </w:r>
    </w:p>
    <w:p w:rsidR="006930C8" w:rsidRDefault="006930C8" w:rsidP="00D34040">
      <w:pPr>
        <w:pStyle w:val="Zkladntext2"/>
        <w:numPr>
          <w:ilvl w:val="0"/>
          <w:numId w:val="9"/>
        </w:numPr>
        <w:spacing w:before="240" w:line="240" w:lineRule="auto"/>
        <w:ind w:left="1560" w:right="213" w:hanging="709"/>
        <w:jc w:val="both"/>
        <w:rPr>
          <w:rFonts w:ascii="Arial" w:hAnsi="Arial" w:cs="Arial"/>
          <w:b/>
          <w:sz w:val="20"/>
          <w:lang w:eastAsia="ar-SA"/>
        </w:rPr>
      </w:pPr>
      <w:r>
        <w:rPr>
          <w:rFonts w:ascii="Arial" w:hAnsi="Arial" w:cs="Arial"/>
          <w:b/>
          <w:sz w:val="20"/>
          <w:lang w:eastAsia="ar-SA"/>
        </w:rPr>
        <w:t>Inženýrská činnost + dokumentace stavby pro stavební povolení („ČISTOPIS“)</w:t>
      </w:r>
    </w:p>
    <w:p w:rsidR="006930C8" w:rsidRDefault="006930C8" w:rsidP="006930C8">
      <w:pPr>
        <w:pStyle w:val="Standard"/>
        <w:ind w:left="851"/>
        <w:jc w:val="both"/>
        <w:rPr>
          <w:rFonts w:ascii="Arial" w:hAnsi="Arial" w:cs="Arial"/>
          <w:sz w:val="20"/>
          <w:szCs w:val="20"/>
        </w:rPr>
      </w:pPr>
    </w:p>
    <w:p w:rsidR="006930C8" w:rsidRDefault="006930C8" w:rsidP="006930C8">
      <w:pPr>
        <w:pStyle w:val="Zkladntext2"/>
        <w:numPr>
          <w:ilvl w:val="0"/>
          <w:numId w:val="8"/>
        </w:numPr>
        <w:spacing w:line="240" w:lineRule="auto"/>
        <w:ind w:right="213"/>
        <w:jc w:val="both"/>
        <w:rPr>
          <w:rFonts w:ascii="Arial" w:hAnsi="Arial" w:cs="Arial"/>
          <w:sz w:val="20"/>
          <w:lang w:eastAsia="ar-SA"/>
        </w:rPr>
      </w:pPr>
      <w:r>
        <w:rPr>
          <w:rFonts w:ascii="Arial" w:hAnsi="Arial" w:cs="Arial"/>
          <w:sz w:val="20"/>
          <w:lang w:eastAsia="ar-SA"/>
        </w:rPr>
        <w:t>obstarání dokladů a stanovisek veřejnoprávních orgánů a organizací potřebných pro vydání stavebního povolení (</w:t>
      </w:r>
      <w:r w:rsidR="00D34040">
        <w:rPr>
          <w:rFonts w:ascii="Arial" w:hAnsi="Arial" w:cs="Arial"/>
          <w:sz w:val="20"/>
          <w:lang w:eastAsia="ar-SA"/>
        </w:rPr>
        <w:t xml:space="preserve">dotčené orgány státní správy, dále jen </w:t>
      </w:r>
      <w:r>
        <w:rPr>
          <w:rFonts w:ascii="Arial" w:hAnsi="Arial" w:cs="Arial"/>
          <w:sz w:val="20"/>
          <w:lang w:eastAsia="ar-SA"/>
        </w:rPr>
        <w:t>DOSS)</w:t>
      </w:r>
    </w:p>
    <w:p w:rsidR="006930C8" w:rsidRDefault="006930C8" w:rsidP="006930C8">
      <w:pPr>
        <w:pStyle w:val="Zkladntext2"/>
        <w:numPr>
          <w:ilvl w:val="0"/>
          <w:numId w:val="8"/>
        </w:numPr>
        <w:spacing w:line="240" w:lineRule="auto"/>
        <w:ind w:right="213"/>
        <w:jc w:val="both"/>
        <w:rPr>
          <w:rFonts w:ascii="Arial" w:hAnsi="Arial" w:cs="Arial"/>
          <w:sz w:val="20"/>
          <w:lang w:eastAsia="ar-SA"/>
        </w:rPr>
      </w:pPr>
      <w:r>
        <w:rPr>
          <w:rFonts w:ascii="Arial" w:hAnsi="Arial" w:cs="Arial"/>
          <w:sz w:val="20"/>
          <w:lang w:eastAsia="ar-SA"/>
        </w:rPr>
        <w:t>zajištění vyjádření účastníků řízení</w:t>
      </w:r>
    </w:p>
    <w:p w:rsidR="006930C8" w:rsidRDefault="006930C8" w:rsidP="006930C8">
      <w:pPr>
        <w:pStyle w:val="Zkladntext2"/>
        <w:numPr>
          <w:ilvl w:val="0"/>
          <w:numId w:val="8"/>
        </w:numPr>
        <w:spacing w:line="240" w:lineRule="auto"/>
        <w:ind w:right="213"/>
        <w:jc w:val="both"/>
        <w:rPr>
          <w:rFonts w:ascii="Arial" w:hAnsi="Arial" w:cs="Arial"/>
          <w:sz w:val="20"/>
          <w:lang w:eastAsia="ar-SA"/>
        </w:rPr>
      </w:pPr>
      <w:r>
        <w:rPr>
          <w:rFonts w:ascii="Arial" w:hAnsi="Arial" w:cs="Arial"/>
          <w:sz w:val="20"/>
          <w:lang w:eastAsia="ar-SA"/>
        </w:rPr>
        <w:t>účast při jednáních ve stavebním řízení</w:t>
      </w:r>
    </w:p>
    <w:p w:rsidR="006930C8" w:rsidRDefault="006930C8" w:rsidP="006930C8">
      <w:pPr>
        <w:pStyle w:val="Zkladntext2"/>
        <w:numPr>
          <w:ilvl w:val="0"/>
          <w:numId w:val="8"/>
        </w:numPr>
        <w:spacing w:line="240" w:lineRule="auto"/>
        <w:ind w:right="213"/>
        <w:jc w:val="both"/>
        <w:rPr>
          <w:rFonts w:ascii="Arial" w:hAnsi="Arial" w:cs="Arial"/>
          <w:sz w:val="20"/>
          <w:lang w:eastAsia="ar-SA"/>
        </w:rPr>
      </w:pPr>
      <w:r>
        <w:rPr>
          <w:rFonts w:ascii="Arial" w:hAnsi="Arial" w:cs="Arial"/>
          <w:sz w:val="20"/>
          <w:lang w:eastAsia="ar-SA"/>
        </w:rPr>
        <w:t>zapracování připomínek veřejnoprávních orgánů a organizací, které se vyjadřují k dokumentaci pro stavební povolení a dopracování dokumentace pro stavební povolení podle vyhlášky č. 499/2006 Sb., o dokumentaci staveb, včetně koncepční koordinace všech profesí – „ČISTOPIS“</w:t>
      </w:r>
    </w:p>
    <w:p w:rsidR="006930C8" w:rsidRDefault="006930C8" w:rsidP="006930C8">
      <w:pPr>
        <w:pStyle w:val="Zkladntext2"/>
        <w:numPr>
          <w:ilvl w:val="0"/>
          <w:numId w:val="8"/>
        </w:numPr>
        <w:spacing w:line="240" w:lineRule="auto"/>
        <w:ind w:right="213"/>
        <w:jc w:val="both"/>
        <w:rPr>
          <w:rFonts w:ascii="Arial" w:hAnsi="Arial" w:cs="Arial"/>
          <w:sz w:val="20"/>
          <w:lang w:eastAsia="ar-SA"/>
        </w:rPr>
      </w:pPr>
      <w:r>
        <w:rPr>
          <w:rFonts w:ascii="Arial" w:hAnsi="Arial" w:cs="Arial"/>
          <w:sz w:val="20"/>
          <w:lang w:eastAsia="ar-SA"/>
        </w:rPr>
        <w:t>obstarání stavebního povolení</w:t>
      </w:r>
    </w:p>
    <w:p w:rsidR="006930C8" w:rsidRDefault="006930C8" w:rsidP="006930C8">
      <w:pPr>
        <w:pStyle w:val="Zkladntext2"/>
        <w:numPr>
          <w:ilvl w:val="0"/>
          <w:numId w:val="9"/>
        </w:numPr>
        <w:spacing w:before="240" w:line="240" w:lineRule="auto"/>
        <w:ind w:left="851" w:right="213"/>
        <w:jc w:val="both"/>
        <w:rPr>
          <w:rFonts w:ascii="Arial" w:hAnsi="Arial" w:cs="Arial"/>
          <w:sz w:val="20"/>
        </w:rPr>
      </w:pPr>
      <w:r>
        <w:rPr>
          <w:rFonts w:ascii="Arial" w:hAnsi="Arial" w:cs="Arial"/>
          <w:b/>
          <w:sz w:val="20"/>
          <w:lang w:eastAsia="ar-SA"/>
        </w:rPr>
        <w:t>Projektová dokumentace provedení stavby</w:t>
      </w:r>
    </w:p>
    <w:p w:rsidR="006930C8" w:rsidRDefault="006930C8" w:rsidP="006930C8">
      <w:pPr>
        <w:pStyle w:val="Zkladntext2"/>
        <w:spacing w:line="240" w:lineRule="auto"/>
        <w:ind w:left="1571" w:right="213"/>
        <w:jc w:val="both"/>
        <w:rPr>
          <w:rFonts w:ascii="Arial" w:hAnsi="Arial" w:cs="Arial"/>
          <w:sz w:val="20"/>
          <w:lang w:eastAsia="ar-SA"/>
        </w:rPr>
      </w:pPr>
    </w:p>
    <w:p w:rsidR="006930C8" w:rsidRDefault="006930C8" w:rsidP="006930C8">
      <w:pPr>
        <w:pStyle w:val="Zkladntext2"/>
        <w:numPr>
          <w:ilvl w:val="0"/>
          <w:numId w:val="8"/>
        </w:numPr>
        <w:spacing w:line="240" w:lineRule="auto"/>
        <w:ind w:right="213"/>
        <w:jc w:val="both"/>
        <w:rPr>
          <w:rFonts w:ascii="Arial" w:hAnsi="Arial" w:cs="Arial"/>
          <w:sz w:val="20"/>
          <w:lang w:eastAsia="ar-SA"/>
        </w:rPr>
      </w:pPr>
      <w:r>
        <w:rPr>
          <w:rFonts w:ascii="Arial" w:hAnsi="Arial" w:cs="Arial"/>
          <w:sz w:val="20"/>
          <w:lang w:eastAsia="ar-SA"/>
        </w:rPr>
        <w:t>zhodnocení stavebního povolení a jeho podmínek</w:t>
      </w:r>
      <w:r w:rsidR="00FE42DE">
        <w:rPr>
          <w:rFonts w:ascii="Arial" w:hAnsi="Arial" w:cs="Arial"/>
          <w:sz w:val="20"/>
          <w:lang w:eastAsia="ar-SA"/>
        </w:rPr>
        <w:t>,</w:t>
      </w:r>
    </w:p>
    <w:p w:rsidR="006930C8" w:rsidRDefault="006930C8" w:rsidP="006930C8">
      <w:pPr>
        <w:pStyle w:val="Zkladntext2"/>
        <w:numPr>
          <w:ilvl w:val="0"/>
          <w:numId w:val="8"/>
        </w:numPr>
        <w:spacing w:line="240" w:lineRule="auto"/>
        <w:ind w:right="213"/>
        <w:jc w:val="both"/>
        <w:rPr>
          <w:rFonts w:ascii="Arial" w:hAnsi="Arial" w:cs="Arial"/>
          <w:sz w:val="20"/>
          <w:lang w:eastAsia="ar-SA"/>
        </w:rPr>
      </w:pPr>
      <w:r>
        <w:rPr>
          <w:rFonts w:ascii="Arial" w:hAnsi="Arial" w:cs="Arial"/>
          <w:sz w:val="20"/>
          <w:lang w:eastAsia="ar-SA"/>
        </w:rPr>
        <w:t>vypracování dokumentace pro provádění stavby podle vyhlášky č. 499/2006 Sb., o dokumentaci staveb (architektonicko-stavební část a dokumentace technických a technologických částí stavby) včetně koordinace projektů jednotlivých profesí a zapracování do stavební dokumentace</w:t>
      </w:r>
      <w:r w:rsidR="00FE42DE">
        <w:rPr>
          <w:rFonts w:ascii="Arial" w:hAnsi="Arial" w:cs="Arial"/>
          <w:sz w:val="20"/>
          <w:lang w:eastAsia="ar-SA"/>
        </w:rPr>
        <w:t>,</w:t>
      </w:r>
    </w:p>
    <w:p w:rsidR="006930C8" w:rsidRDefault="006930C8" w:rsidP="006930C8">
      <w:pPr>
        <w:pStyle w:val="Zkladntext2"/>
        <w:numPr>
          <w:ilvl w:val="0"/>
          <w:numId w:val="8"/>
        </w:numPr>
        <w:spacing w:line="240" w:lineRule="auto"/>
        <w:ind w:right="213"/>
        <w:jc w:val="both"/>
        <w:rPr>
          <w:rFonts w:ascii="Arial" w:hAnsi="Arial" w:cs="Arial"/>
          <w:sz w:val="20"/>
          <w:lang w:eastAsia="ar-SA"/>
        </w:rPr>
      </w:pPr>
      <w:r>
        <w:rPr>
          <w:rFonts w:ascii="Arial" w:hAnsi="Arial" w:cs="Arial"/>
          <w:sz w:val="20"/>
          <w:lang w:eastAsia="ar-SA"/>
        </w:rPr>
        <w:t>definice materiálů a povrchů (např. podlahy, obkladačky, nátěry konstrukcí a výrobků atd.)</w:t>
      </w:r>
      <w:r w:rsidR="00FE42DE">
        <w:rPr>
          <w:rFonts w:ascii="Arial" w:hAnsi="Arial" w:cs="Arial"/>
          <w:sz w:val="20"/>
          <w:lang w:eastAsia="ar-SA"/>
        </w:rPr>
        <w:t>,</w:t>
      </w:r>
    </w:p>
    <w:p w:rsidR="006930C8" w:rsidRDefault="006930C8" w:rsidP="006930C8">
      <w:pPr>
        <w:pStyle w:val="Zkladntext2"/>
        <w:numPr>
          <w:ilvl w:val="0"/>
          <w:numId w:val="8"/>
        </w:numPr>
        <w:ind w:right="213"/>
        <w:jc w:val="both"/>
        <w:rPr>
          <w:rFonts w:ascii="Arial" w:hAnsi="Arial" w:cs="Arial"/>
          <w:sz w:val="20"/>
          <w:lang w:eastAsia="ar-SA"/>
        </w:rPr>
      </w:pPr>
      <w:r>
        <w:rPr>
          <w:rFonts w:ascii="Arial" w:hAnsi="Arial" w:cs="Arial"/>
          <w:sz w:val="20"/>
          <w:lang w:eastAsia="ar-SA"/>
        </w:rPr>
        <w:t>specifikace výrobků pro stavbu (např. okna, dveře, truhlářské, zámečnické a klempířské výrobky),</w:t>
      </w:r>
    </w:p>
    <w:p w:rsidR="006930C8" w:rsidRDefault="006930C8" w:rsidP="006930C8">
      <w:pPr>
        <w:pStyle w:val="Zkladntext2"/>
        <w:numPr>
          <w:ilvl w:val="0"/>
          <w:numId w:val="8"/>
        </w:numPr>
        <w:ind w:right="213"/>
        <w:jc w:val="both"/>
        <w:rPr>
          <w:rFonts w:ascii="Arial" w:hAnsi="Arial" w:cs="Arial"/>
          <w:sz w:val="20"/>
          <w:lang w:eastAsia="ar-SA"/>
        </w:rPr>
      </w:pPr>
      <w:r>
        <w:rPr>
          <w:rFonts w:ascii="Arial" w:hAnsi="Arial" w:cs="Arial"/>
          <w:sz w:val="20"/>
          <w:lang w:eastAsia="ar-SA"/>
        </w:rPr>
        <w:t>sestavení výkazů výměr</w:t>
      </w:r>
      <w:r w:rsidR="00FE42DE">
        <w:rPr>
          <w:rFonts w:ascii="Arial" w:hAnsi="Arial" w:cs="Arial"/>
          <w:sz w:val="20"/>
          <w:lang w:eastAsia="ar-SA"/>
        </w:rPr>
        <w:t>.</w:t>
      </w:r>
    </w:p>
    <w:p w:rsidR="006930C8" w:rsidRDefault="006930C8" w:rsidP="006930C8">
      <w:pPr>
        <w:pStyle w:val="Zkladntext2"/>
        <w:numPr>
          <w:ilvl w:val="0"/>
          <w:numId w:val="9"/>
        </w:numPr>
        <w:spacing w:before="240" w:line="240" w:lineRule="auto"/>
        <w:ind w:left="851" w:right="213"/>
        <w:jc w:val="both"/>
        <w:rPr>
          <w:rFonts w:ascii="Arial" w:hAnsi="Arial" w:cs="Arial"/>
          <w:sz w:val="20"/>
          <w:lang w:eastAsia="en-US"/>
        </w:rPr>
      </w:pPr>
      <w:r>
        <w:rPr>
          <w:rFonts w:ascii="Arial" w:hAnsi="Arial" w:cs="Arial"/>
          <w:b/>
          <w:sz w:val="20"/>
          <w:lang w:eastAsia="ar-SA"/>
        </w:rPr>
        <w:t>Autorský dozor</w:t>
      </w:r>
    </w:p>
    <w:p w:rsidR="006930C8" w:rsidRDefault="006930C8" w:rsidP="006930C8">
      <w:pPr>
        <w:pStyle w:val="Zkladntext2"/>
        <w:spacing w:line="240" w:lineRule="auto"/>
        <w:ind w:left="1571" w:right="213"/>
        <w:jc w:val="both"/>
        <w:rPr>
          <w:rFonts w:ascii="Arial" w:hAnsi="Arial" w:cs="Arial"/>
          <w:sz w:val="20"/>
          <w:lang w:eastAsia="ar-SA"/>
        </w:rPr>
      </w:pPr>
    </w:p>
    <w:p w:rsidR="006930C8" w:rsidRDefault="006930C8" w:rsidP="006930C8">
      <w:pPr>
        <w:pStyle w:val="Zkladntext2"/>
        <w:numPr>
          <w:ilvl w:val="0"/>
          <w:numId w:val="8"/>
        </w:numPr>
        <w:spacing w:line="240" w:lineRule="auto"/>
        <w:ind w:right="213"/>
        <w:jc w:val="both"/>
        <w:rPr>
          <w:rFonts w:ascii="Arial" w:hAnsi="Arial" w:cs="Arial"/>
          <w:sz w:val="20"/>
          <w:lang w:eastAsia="ar-SA"/>
        </w:rPr>
      </w:pPr>
      <w:r>
        <w:rPr>
          <w:rFonts w:ascii="Arial" w:hAnsi="Arial" w:cs="Arial"/>
          <w:sz w:val="20"/>
          <w:lang w:eastAsia="ar-SA"/>
        </w:rPr>
        <w:t>účast na kontrolních dnech a prohlídkách stavby a konzultace na staveništi,</w:t>
      </w:r>
    </w:p>
    <w:p w:rsidR="006930C8" w:rsidRDefault="006930C8" w:rsidP="006930C8">
      <w:pPr>
        <w:pStyle w:val="Zkladntext2"/>
        <w:numPr>
          <w:ilvl w:val="0"/>
          <w:numId w:val="8"/>
        </w:numPr>
        <w:spacing w:line="240" w:lineRule="auto"/>
        <w:ind w:right="213"/>
        <w:jc w:val="both"/>
        <w:rPr>
          <w:rFonts w:ascii="Arial" w:hAnsi="Arial" w:cs="Arial"/>
          <w:sz w:val="20"/>
          <w:lang w:eastAsia="ar-SA"/>
        </w:rPr>
      </w:pPr>
      <w:r>
        <w:rPr>
          <w:rFonts w:ascii="Arial" w:hAnsi="Arial" w:cs="Arial"/>
          <w:sz w:val="20"/>
          <w:lang w:eastAsia="ar-SA"/>
        </w:rPr>
        <w:t>kontrola souladu provádění stavby podle prováděcí dokumentace,</w:t>
      </w:r>
    </w:p>
    <w:p w:rsidR="006930C8" w:rsidRDefault="006930C8" w:rsidP="006930C8">
      <w:pPr>
        <w:pStyle w:val="Zkladntext2"/>
        <w:numPr>
          <w:ilvl w:val="0"/>
          <w:numId w:val="8"/>
        </w:numPr>
        <w:spacing w:line="240" w:lineRule="auto"/>
        <w:ind w:right="213"/>
        <w:jc w:val="both"/>
        <w:rPr>
          <w:rFonts w:ascii="Arial" w:hAnsi="Arial" w:cs="Arial"/>
          <w:sz w:val="20"/>
          <w:lang w:eastAsia="ar-SA"/>
        </w:rPr>
      </w:pPr>
      <w:r>
        <w:rPr>
          <w:rFonts w:ascii="Arial" w:hAnsi="Arial" w:cs="Arial"/>
          <w:sz w:val="20"/>
          <w:lang w:eastAsia="ar-SA"/>
        </w:rPr>
        <w:t>odsouhlasení použitých materiálů a výrobků se srovnávacím standardem daným předchozími fázemi,</w:t>
      </w:r>
    </w:p>
    <w:p w:rsidR="006930C8" w:rsidRDefault="006930C8" w:rsidP="006930C8">
      <w:pPr>
        <w:pStyle w:val="Zkladntext2"/>
        <w:numPr>
          <w:ilvl w:val="0"/>
          <w:numId w:val="8"/>
        </w:numPr>
        <w:ind w:right="213"/>
        <w:jc w:val="both"/>
        <w:rPr>
          <w:rFonts w:ascii="Arial" w:hAnsi="Arial" w:cs="Arial"/>
          <w:sz w:val="20"/>
          <w:lang w:eastAsia="ar-SA"/>
        </w:rPr>
      </w:pPr>
      <w:r>
        <w:rPr>
          <w:rFonts w:ascii="Arial" w:hAnsi="Arial" w:cs="Arial"/>
          <w:sz w:val="20"/>
          <w:lang w:eastAsia="ar-SA"/>
        </w:rPr>
        <w:t>poradenství při provádění detailů a složitějších atypických konstrukcí,</w:t>
      </w:r>
    </w:p>
    <w:p w:rsidR="006930C8" w:rsidRDefault="006930C8" w:rsidP="006930C8">
      <w:pPr>
        <w:pStyle w:val="Zkladntext2"/>
        <w:numPr>
          <w:ilvl w:val="0"/>
          <w:numId w:val="8"/>
        </w:numPr>
        <w:ind w:right="213"/>
        <w:jc w:val="both"/>
        <w:rPr>
          <w:rFonts w:ascii="Arial" w:hAnsi="Arial" w:cs="Arial"/>
          <w:sz w:val="20"/>
          <w:lang w:eastAsia="ar-SA"/>
        </w:rPr>
      </w:pPr>
      <w:r>
        <w:rPr>
          <w:rFonts w:ascii="Arial" w:hAnsi="Arial" w:cs="Arial"/>
          <w:sz w:val="20"/>
          <w:lang w:eastAsia="ar-SA"/>
        </w:rPr>
        <w:t>účast na jednáních o změnách stavby vyvolaných klientem nebo zhotovitelem stavby,</w:t>
      </w:r>
    </w:p>
    <w:p w:rsidR="006930C8" w:rsidRDefault="006930C8" w:rsidP="00FE42DE">
      <w:pPr>
        <w:pStyle w:val="Zkladntext2"/>
        <w:numPr>
          <w:ilvl w:val="0"/>
          <w:numId w:val="8"/>
        </w:numPr>
        <w:spacing w:line="240" w:lineRule="auto"/>
        <w:ind w:left="1418" w:right="213"/>
        <w:jc w:val="both"/>
        <w:rPr>
          <w:rFonts w:ascii="Arial" w:hAnsi="Arial" w:cs="Arial"/>
          <w:sz w:val="20"/>
          <w:lang w:eastAsia="ar-SA"/>
        </w:rPr>
      </w:pPr>
      <w:r>
        <w:rPr>
          <w:rFonts w:ascii="Arial" w:hAnsi="Arial" w:cs="Arial"/>
          <w:sz w:val="20"/>
          <w:lang w:eastAsia="ar-SA"/>
        </w:rPr>
        <w:t>posouzení odchylek, změn a úprav zhotovení stavby v souvislostech stavebního díla</w:t>
      </w:r>
      <w:r w:rsidR="00FE42DE">
        <w:rPr>
          <w:rFonts w:ascii="Arial" w:hAnsi="Arial" w:cs="Arial"/>
          <w:sz w:val="20"/>
          <w:lang w:eastAsia="ar-SA"/>
        </w:rPr>
        <w:t>.</w:t>
      </w:r>
    </w:p>
    <w:p w:rsidR="006930C8" w:rsidRDefault="006930C8" w:rsidP="006930C8">
      <w:pPr>
        <w:pStyle w:val="Standard"/>
        <w:widowControl w:val="0"/>
        <w:ind w:left="3540" w:hanging="1410"/>
        <w:jc w:val="both"/>
        <w:rPr>
          <w:rFonts w:ascii="Arial" w:hAnsi="Arial" w:cs="Arial"/>
          <w:sz w:val="20"/>
          <w:szCs w:val="20"/>
          <w:lang w:eastAsia="en-US"/>
        </w:rPr>
      </w:pPr>
    </w:p>
    <w:p w:rsidR="006930C8" w:rsidRDefault="006930C8" w:rsidP="006930C8">
      <w:pPr>
        <w:pStyle w:val="Odstavecseseznamem"/>
        <w:numPr>
          <w:ilvl w:val="0"/>
          <w:numId w:val="5"/>
        </w:numPr>
        <w:spacing w:before="60" w:after="60"/>
        <w:ind w:left="426" w:hanging="426"/>
        <w:jc w:val="both"/>
        <w:rPr>
          <w:rFonts w:ascii="Arial" w:hAnsi="Arial" w:cs="Arial"/>
          <w:sz w:val="20"/>
        </w:rPr>
      </w:pPr>
      <w:r>
        <w:rPr>
          <w:rFonts w:ascii="Arial" w:hAnsi="Arial" w:cs="Arial"/>
          <w:sz w:val="20"/>
        </w:rPr>
        <w:t>Počet vyhotovení dokumentace:</w:t>
      </w:r>
    </w:p>
    <w:p w:rsidR="006930C8" w:rsidRDefault="006930C8" w:rsidP="006930C8">
      <w:pPr>
        <w:pStyle w:val="Zkladntext20"/>
        <w:spacing w:before="60" w:after="60"/>
        <w:ind w:left="1134"/>
        <w:rPr>
          <w:rFonts w:ascii="Arial" w:hAnsi="Arial" w:cs="Arial"/>
          <w:b/>
          <w:sz w:val="20"/>
        </w:rPr>
      </w:pPr>
    </w:p>
    <w:p w:rsidR="006930C8" w:rsidRDefault="006930C8" w:rsidP="006930C8">
      <w:pPr>
        <w:pStyle w:val="Zkladntext20"/>
        <w:numPr>
          <w:ilvl w:val="1"/>
          <w:numId w:val="10"/>
        </w:numPr>
        <w:spacing w:before="60" w:after="60"/>
        <w:ind w:left="1134" w:hanging="425"/>
        <w:rPr>
          <w:rFonts w:ascii="Arial" w:hAnsi="Arial" w:cs="Arial"/>
          <w:b/>
          <w:sz w:val="20"/>
        </w:rPr>
      </w:pPr>
      <w:r>
        <w:rPr>
          <w:rFonts w:ascii="Arial" w:hAnsi="Arial" w:cs="Arial"/>
          <w:b/>
          <w:sz w:val="20"/>
        </w:rPr>
        <w:t xml:space="preserve">Návrh </w:t>
      </w:r>
    </w:p>
    <w:p w:rsidR="006930C8" w:rsidRDefault="006930C8" w:rsidP="006930C8">
      <w:pPr>
        <w:pStyle w:val="Zkladntext20"/>
        <w:spacing w:before="60" w:after="60"/>
        <w:ind w:left="1134"/>
        <w:rPr>
          <w:rFonts w:ascii="Arial" w:hAnsi="Arial" w:cs="Arial"/>
          <w:sz w:val="20"/>
        </w:rPr>
      </w:pPr>
      <w:r>
        <w:rPr>
          <w:rFonts w:ascii="Arial" w:hAnsi="Arial" w:cs="Arial"/>
          <w:sz w:val="20"/>
        </w:rPr>
        <w:t>– 2x v listinné podobě</w:t>
      </w:r>
    </w:p>
    <w:p w:rsidR="006930C8" w:rsidRDefault="006930C8" w:rsidP="006930C8">
      <w:pPr>
        <w:pStyle w:val="Zkladntext20"/>
        <w:spacing w:before="60" w:after="60"/>
        <w:ind w:left="1134"/>
        <w:rPr>
          <w:rFonts w:ascii="Arial" w:hAnsi="Arial" w:cs="Arial"/>
          <w:sz w:val="20"/>
        </w:rPr>
      </w:pPr>
      <w:r>
        <w:rPr>
          <w:rFonts w:ascii="Arial" w:hAnsi="Arial" w:cs="Arial"/>
          <w:sz w:val="20"/>
        </w:rPr>
        <w:t>– 1x v elektronické podobě na CD nosiči (formát *</w:t>
      </w:r>
      <w:proofErr w:type="spellStart"/>
      <w:r>
        <w:rPr>
          <w:rFonts w:ascii="Arial" w:hAnsi="Arial" w:cs="Arial"/>
          <w:sz w:val="20"/>
        </w:rPr>
        <w:t>pdf</w:t>
      </w:r>
      <w:proofErr w:type="spellEnd"/>
      <w:r>
        <w:rPr>
          <w:rFonts w:ascii="Arial" w:hAnsi="Arial" w:cs="Arial"/>
          <w:sz w:val="20"/>
        </w:rPr>
        <w:t xml:space="preserve"> + *doc + *</w:t>
      </w:r>
      <w:proofErr w:type="spellStart"/>
      <w:r>
        <w:rPr>
          <w:rFonts w:ascii="Arial" w:hAnsi="Arial" w:cs="Arial"/>
          <w:sz w:val="20"/>
        </w:rPr>
        <w:t>jpg</w:t>
      </w:r>
      <w:proofErr w:type="spellEnd"/>
      <w:r>
        <w:rPr>
          <w:rFonts w:ascii="Arial" w:hAnsi="Arial" w:cs="Arial"/>
          <w:sz w:val="20"/>
        </w:rPr>
        <w:t>)</w:t>
      </w:r>
    </w:p>
    <w:p w:rsidR="006930C8" w:rsidRDefault="006930C8" w:rsidP="006930C8">
      <w:pPr>
        <w:pStyle w:val="Zkladntext20"/>
        <w:spacing w:before="60" w:after="60"/>
        <w:ind w:left="1134"/>
        <w:rPr>
          <w:rFonts w:ascii="Arial" w:hAnsi="Arial" w:cs="Arial"/>
          <w:sz w:val="20"/>
        </w:rPr>
      </w:pPr>
    </w:p>
    <w:p w:rsidR="006930C8" w:rsidRDefault="006930C8" w:rsidP="006930C8">
      <w:pPr>
        <w:pStyle w:val="Zkladntext20"/>
        <w:numPr>
          <w:ilvl w:val="1"/>
          <w:numId w:val="10"/>
        </w:numPr>
        <w:spacing w:before="60" w:after="60"/>
        <w:ind w:left="1134" w:hanging="425"/>
        <w:rPr>
          <w:rFonts w:ascii="Arial" w:hAnsi="Arial" w:cs="Arial"/>
          <w:b/>
          <w:sz w:val="20"/>
        </w:rPr>
      </w:pPr>
      <w:r>
        <w:rPr>
          <w:rFonts w:ascii="Arial" w:hAnsi="Arial" w:cs="Arial"/>
          <w:b/>
          <w:sz w:val="20"/>
        </w:rPr>
        <w:t>Dokumentace pro stavební povolení („hrubopis“)</w:t>
      </w:r>
    </w:p>
    <w:p w:rsidR="006930C8" w:rsidRDefault="006930C8" w:rsidP="006930C8">
      <w:pPr>
        <w:pStyle w:val="Zkladntext20"/>
        <w:spacing w:before="60" w:after="60"/>
        <w:ind w:left="426" w:firstLine="708"/>
        <w:rPr>
          <w:rFonts w:ascii="Arial" w:hAnsi="Arial" w:cs="Arial"/>
          <w:sz w:val="20"/>
        </w:rPr>
      </w:pPr>
      <w:r>
        <w:rPr>
          <w:rFonts w:ascii="Arial" w:hAnsi="Arial" w:cs="Arial"/>
          <w:sz w:val="20"/>
        </w:rPr>
        <w:t>HRUBOPIS</w:t>
      </w:r>
    </w:p>
    <w:p w:rsidR="006930C8" w:rsidRDefault="006930C8" w:rsidP="006930C8">
      <w:pPr>
        <w:pStyle w:val="Zkladntext20"/>
        <w:spacing w:before="60" w:after="60"/>
        <w:ind w:left="426" w:firstLine="708"/>
        <w:rPr>
          <w:rFonts w:ascii="Arial" w:hAnsi="Arial" w:cs="Arial"/>
          <w:sz w:val="20"/>
        </w:rPr>
      </w:pPr>
      <w:r>
        <w:rPr>
          <w:rFonts w:ascii="Arial" w:hAnsi="Arial" w:cs="Arial"/>
          <w:sz w:val="20"/>
        </w:rPr>
        <w:t>– 1x v elektronické podobě na CD nosiči (formát *</w:t>
      </w:r>
      <w:proofErr w:type="spellStart"/>
      <w:r>
        <w:rPr>
          <w:rFonts w:ascii="Arial" w:hAnsi="Arial" w:cs="Arial"/>
          <w:sz w:val="20"/>
        </w:rPr>
        <w:t>pdf</w:t>
      </w:r>
      <w:proofErr w:type="spellEnd"/>
      <w:r>
        <w:rPr>
          <w:rFonts w:ascii="Arial" w:hAnsi="Arial" w:cs="Arial"/>
          <w:sz w:val="20"/>
        </w:rPr>
        <w:t xml:space="preserve"> + *doc + *</w:t>
      </w:r>
      <w:proofErr w:type="spellStart"/>
      <w:r>
        <w:rPr>
          <w:rFonts w:ascii="Arial" w:hAnsi="Arial" w:cs="Arial"/>
          <w:sz w:val="20"/>
        </w:rPr>
        <w:t>jpg</w:t>
      </w:r>
      <w:proofErr w:type="spellEnd"/>
      <w:r>
        <w:rPr>
          <w:rFonts w:ascii="Arial" w:hAnsi="Arial" w:cs="Arial"/>
          <w:sz w:val="20"/>
        </w:rPr>
        <w:t>)</w:t>
      </w:r>
    </w:p>
    <w:p w:rsidR="006930C8" w:rsidRDefault="006930C8" w:rsidP="00FE42DE">
      <w:pPr>
        <w:pStyle w:val="Zkladntext20"/>
        <w:spacing w:before="60" w:after="60"/>
        <w:ind w:left="426" w:firstLine="850"/>
        <w:rPr>
          <w:rFonts w:ascii="Arial" w:hAnsi="Arial" w:cs="Arial"/>
          <w:sz w:val="20"/>
        </w:rPr>
      </w:pPr>
      <w:r w:rsidRPr="00D34040">
        <w:rPr>
          <w:rFonts w:ascii="Arial" w:hAnsi="Arial" w:cs="Arial"/>
          <w:sz w:val="20"/>
        </w:rPr>
        <w:t>(</w:t>
      </w:r>
      <w:r w:rsidR="00D34040" w:rsidRPr="00D34040">
        <w:rPr>
          <w:rFonts w:ascii="Arial" w:hAnsi="Arial" w:cs="Arial"/>
          <w:sz w:val="20"/>
        </w:rPr>
        <w:t>4</w:t>
      </w:r>
      <w:r w:rsidR="00C664C6">
        <w:rPr>
          <w:rFonts w:ascii="Arial" w:hAnsi="Arial" w:cs="Arial"/>
          <w:sz w:val="20"/>
        </w:rPr>
        <w:t>x</w:t>
      </w:r>
      <w:r w:rsidR="00D34040" w:rsidRPr="00D34040">
        <w:rPr>
          <w:rFonts w:ascii="Arial" w:hAnsi="Arial" w:cs="Arial"/>
          <w:sz w:val="20"/>
        </w:rPr>
        <w:t xml:space="preserve"> </w:t>
      </w:r>
      <w:proofErr w:type="spellStart"/>
      <w:r w:rsidR="00D34040" w:rsidRPr="00D34040">
        <w:rPr>
          <w:rFonts w:ascii="Arial" w:hAnsi="Arial" w:cs="Arial"/>
          <w:sz w:val="20"/>
        </w:rPr>
        <w:t>paré</w:t>
      </w:r>
      <w:proofErr w:type="spellEnd"/>
      <w:r w:rsidRPr="00D34040">
        <w:rPr>
          <w:rFonts w:ascii="Arial" w:hAnsi="Arial" w:cs="Arial"/>
          <w:sz w:val="20"/>
        </w:rPr>
        <w:t xml:space="preserve"> v</w:t>
      </w:r>
      <w:r>
        <w:rPr>
          <w:rFonts w:ascii="Arial" w:hAnsi="Arial" w:cs="Arial"/>
          <w:sz w:val="20"/>
        </w:rPr>
        <w:t xml:space="preserve"> listinné podobě budou použita pro účely fáze </w:t>
      </w:r>
      <w:r w:rsidR="00FE42DE">
        <w:rPr>
          <w:rFonts w:ascii="Arial" w:hAnsi="Arial" w:cs="Arial"/>
          <w:sz w:val="20"/>
        </w:rPr>
        <w:t>C</w:t>
      </w:r>
      <w:r>
        <w:rPr>
          <w:rFonts w:ascii="Arial" w:hAnsi="Arial" w:cs="Arial"/>
          <w:sz w:val="20"/>
        </w:rPr>
        <w:t>.)</w:t>
      </w:r>
    </w:p>
    <w:p w:rsidR="006930C8" w:rsidRDefault="006930C8" w:rsidP="006930C8">
      <w:pPr>
        <w:pStyle w:val="Zkladntext20"/>
        <w:spacing w:before="60" w:after="60"/>
        <w:ind w:left="426" w:firstLine="708"/>
        <w:rPr>
          <w:rFonts w:ascii="Arial" w:hAnsi="Arial" w:cs="Arial"/>
          <w:sz w:val="20"/>
        </w:rPr>
      </w:pPr>
    </w:p>
    <w:p w:rsidR="006930C8" w:rsidRDefault="006930C8" w:rsidP="006930C8">
      <w:pPr>
        <w:pStyle w:val="Zkladntext20"/>
        <w:numPr>
          <w:ilvl w:val="1"/>
          <w:numId w:val="10"/>
        </w:numPr>
        <w:spacing w:before="60" w:after="60"/>
        <w:ind w:left="1134" w:hanging="425"/>
        <w:rPr>
          <w:rFonts w:ascii="Arial" w:hAnsi="Arial" w:cs="Arial"/>
          <w:b/>
          <w:sz w:val="20"/>
        </w:rPr>
      </w:pPr>
      <w:r>
        <w:rPr>
          <w:rFonts w:ascii="Arial" w:hAnsi="Arial" w:cs="Arial"/>
          <w:b/>
          <w:sz w:val="20"/>
        </w:rPr>
        <w:t>Inženýrská činnost + dokumentace pro stavební povolení („čistopis“)</w:t>
      </w:r>
    </w:p>
    <w:p w:rsidR="006930C8" w:rsidRDefault="006930C8" w:rsidP="006930C8">
      <w:pPr>
        <w:pStyle w:val="Zkladntext20"/>
        <w:spacing w:before="60" w:after="60"/>
        <w:ind w:left="1134"/>
        <w:rPr>
          <w:rFonts w:ascii="Arial" w:hAnsi="Arial" w:cs="Arial"/>
          <w:sz w:val="20"/>
        </w:rPr>
      </w:pPr>
      <w:r>
        <w:rPr>
          <w:rFonts w:ascii="Arial" w:hAnsi="Arial" w:cs="Arial"/>
          <w:sz w:val="20"/>
        </w:rPr>
        <w:t>– 4</w:t>
      </w:r>
      <w:r w:rsidR="00C664C6">
        <w:rPr>
          <w:rFonts w:ascii="Arial" w:hAnsi="Arial" w:cs="Arial"/>
          <w:sz w:val="20"/>
        </w:rPr>
        <w:t>x</w:t>
      </w:r>
      <w:r>
        <w:rPr>
          <w:rFonts w:ascii="Arial" w:hAnsi="Arial" w:cs="Arial"/>
          <w:sz w:val="20"/>
        </w:rPr>
        <w:t xml:space="preserve"> </w:t>
      </w:r>
      <w:proofErr w:type="spellStart"/>
      <w:r>
        <w:rPr>
          <w:rFonts w:ascii="Arial" w:hAnsi="Arial" w:cs="Arial"/>
          <w:sz w:val="20"/>
        </w:rPr>
        <w:t>paré</w:t>
      </w:r>
      <w:proofErr w:type="spellEnd"/>
      <w:r>
        <w:rPr>
          <w:rFonts w:ascii="Arial" w:hAnsi="Arial" w:cs="Arial"/>
          <w:sz w:val="20"/>
        </w:rPr>
        <w:t xml:space="preserve"> v listinné podobě, z nichž jedno bude orazítkované stavebním úřadem</w:t>
      </w:r>
    </w:p>
    <w:p w:rsidR="006930C8" w:rsidRDefault="006930C8" w:rsidP="006930C8">
      <w:pPr>
        <w:pStyle w:val="Zkladntext20"/>
        <w:spacing w:before="60" w:after="60"/>
        <w:ind w:left="1134"/>
        <w:rPr>
          <w:rFonts w:ascii="Arial" w:hAnsi="Arial" w:cs="Arial"/>
          <w:sz w:val="20"/>
        </w:rPr>
      </w:pPr>
      <w:r>
        <w:rPr>
          <w:rFonts w:ascii="Arial" w:hAnsi="Arial" w:cs="Arial"/>
          <w:sz w:val="20"/>
        </w:rPr>
        <w:t>– 2x soubor stanovisek a vyjádření v listinné podobě</w:t>
      </w:r>
    </w:p>
    <w:p w:rsidR="006930C8" w:rsidRDefault="006930C8" w:rsidP="006930C8">
      <w:pPr>
        <w:pStyle w:val="Zkladntext20"/>
        <w:spacing w:before="60" w:after="60"/>
        <w:ind w:left="1134"/>
        <w:rPr>
          <w:rFonts w:ascii="Arial" w:hAnsi="Arial" w:cs="Arial"/>
          <w:sz w:val="20"/>
        </w:rPr>
      </w:pPr>
      <w:r>
        <w:rPr>
          <w:rFonts w:ascii="Arial" w:hAnsi="Arial" w:cs="Arial"/>
          <w:sz w:val="20"/>
        </w:rPr>
        <w:t>– 1x originál dokumentu s povolením stavby</w:t>
      </w:r>
    </w:p>
    <w:p w:rsidR="006930C8" w:rsidRDefault="006930C8" w:rsidP="00FE42DE">
      <w:pPr>
        <w:pStyle w:val="Zkladntext20"/>
        <w:spacing w:before="60" w:after="60"/>
        <w:ind w:left="1418" w:hanging="284"/>
        <w:rPr>
          <w:rFonts w:ascii="Arial" w:hAnsi="Arial" w:cs="Arial"/>
          <w:sz w:val="20"/>
        </w:rPr>
      </w:pPr>
      <w:r>
        <w:rPr>
          <w:rFonts w:ascii="Arial" w:hAnsi="Arial" w:cs="Arial"/>
          <w:sz w:val="20"/>
        </w:rPr>
        <w:t>– 1x dokumentace v elektronické podobě, včetně stanovisek a vyjádření DOSS na CD nosiči (formát *</w:t>
      </w:r>
      <w:proofErr w:type="spellStart"/>
      <w:r>
        <w:rPr>
          <w:rFonts w:ascii="Arial" w:hAnsi="Arial" w:cs="Arial"/>
          <w:sz w:val="20"/>
        </w:rPr>
        <w:t>pdf</w:t>
      </w:r>
      <w:proofErr w:type="spellEnd"/>
      <w:r>
        <w:rPr>
          <w:rFonts w:ascii="Arial" w:hAnsi="Arial" w:cs="Arial"/>
          <w:sz w:val="20"/>
        </w:rPr>
        <w:t xml:space="preserve"> + *doc + *</w:t>
      </w:r>
      <w:proofErr w:type="spellStart"/>
      <w:r>
        <w:rPr>
          <w:rFonts w:ascii="Arial" w:hAnsi="Arial" w:cs="Arial"/>
          <w:sz w:val="20"/>
        </w:rPr>
        <w:t>jpg</w:t>
      </w:r>
      <w:proofErr w:type="spellEnd"/>
      <w:r>
        <w:rPr>
          <w:rFonts w:ascii="Arial" w:hAnsi="Arial" w:cs="Arial"/>
          <w:sz w:val="20"/>
        </w:rPr>
        <w:t xml:space="preserve"> + *</w:t>
      </w:r>
      <w:proofErr w:type="spellStart"/>
      <w:r>
        <w:rPr>
          <w:rFonts w:ascii="Arial" w:hAnsi="Arial" w:cs="Arial"/>
          <w:sz w:val="20"/>
        </w:rPr>
        <w:t>dwg</w:t>
      </w:r>
      <w:proofErr w:type="spellEnd"/>
      <w:r>
        <w:rPr>
          <w:rFonts w:ascii="Arial" w:hAnsi="Arial" w:cs="Arial"/>
          <w:sz w:val="20"/>
        </w:rPr>
        <w:t>)</w:t>
      </w:r>
    </w:p>
    <w:p w:rsidR="006930C8" w:rsidRDefault="006930C8" w:rsidP="006930C8">
      <w:pPr>
        <w:pStyle w:val="Zkladntext20"/>
        <w:spacing w:before="60" w:after="60"/>
        <w:ind w:left="1134"/>
        <w:rPr>
          <w:rFonts w:ascii="Arial" w:hAnsi="Arial" w:cs="Arial"/>
          <w:sz w:val="20"/>
        </w:rPr>
      </w:pPr>
    </w:p>
    <w:p w:rsidR="006930C8" w:rsidRDefault="006930C8" w:rsidP="006930C8">
      <w:pPr>
        <w:pStyle w:val="Zkladntext20"/>
        <w:numPr>
          <w:ilvl w:val="1"/>
          <w:numId w:val="10"/>
        </w:numPr>
        <w:spacing w:before="60" w:after="60"/>
        <w:ind w:left="1134" w:hanging="425"/>
        <w:rPr>
          <w:rFonts w:ascii="Arial" w:hAnsi="Arial" w:cs="Arial"/>
          <w:b/>
          <w:sz w:val="20"/>
        </w:rPr>
      </w:pPr>
      <w:r>
        <w:rPr>
          <w:rFonts w:ascii="Arial" w:hAnsi="Arial" w:cs="Arial"/>
          <w:b/>
          <w:sz w:val="20"/>
        </w:rPr>
        <w:t>Dokumentace pro provedení stavby</w:t>
      </w:r>
    </w:p>
    <w:p w:rsidR="006930C8" w:rsidRDefault="006930C8" w:rsidP="006930C8">
      <w:pPr>
        <w:pStyle w:val="Zkladntext20"/>
        <w:spacing w:before="60" w:after="60"/>
        <w:ind w:left="1134"/>
        <w:rPr>
          <w:rFonts w:ascii="Arial" w:hAnsi="Arial" w:cs="Arial"/>
          <w:sz w:val="20"/>
        </w:rPr>
      </w:pPr>
      <w:r>
        <w:rPr>
          <w:rFonts w:ascii="Arial" w:hAnsi="Arial" w:cs="Arial"/>
          <w:sz w:val="20"/>
        </w:rPr>
        <w:t>– 6</w:t>
      </w:r>
      <w:r w:rsidR="00404954">
        <w:rPr>
          <w:rFonts w:ascii="Arial" w:hAnsi="Arial" w:cs="Arial"/>
          <w:sz w:val="20"/>
        </w:rPr>
        <w:t>x</w:t>
      </w:r>
      <w:r>
        <w:rPr>
          <w:rFonts w:ascii="Arial" w:hAnsi="Arial" w:cs="Arial"/>
          <w:sz w:val="20"/>
        </w:rPr>
        <w:t xml:space="preserve"> </w:t>
      </w:r>
      <w:proofErr w:type="spellStart"/>
      <w:r>
        <w:rPr>
          <w:rFonts w:ascii="Arial" w:hAnsi="Arial" w:cs="Arial"/>
          <w:sz w:val="20"/>
        </w:rPr>
        <w:t>paré</w:t>
      </w:r>
      <w:proofErr w:type="spellEnd"/>
      <w:r>
        <w:rPr>
          <w:rFonts w:ascii="Arial" w:hAnsi="Arial" w:cs="Arial"/>
          <w:sz w:val="20"/>
        </w:rPr>
        <w:t xml:space="preserve"> v listinné podobě</w:t>
      </w:r>
    </w:p>
    <w:p w:rsidR="006930C8" w:rsidRDefault="006930C8" w:rsidP="006930C8">
      <w:pPr>
        <w:pStyle w:val="Zkladntext20"/>
        <w:spacing w:before="60" w:after="60"/>
        <w:ind w:left="1134"/>
        <w:rPr>
          <w:rFonts w:ascii="Arial" w:hAnsi="Arial" w:cs="Arial"/>
          <w:sz w:val="20"/>
        </w:rPr>
      </w:pPr>
      <w:r>
        <w:rPr>
          <w:rFonts w:ascii="Arial" w:hAnsi="Arial" w:cs="Arial"/>
          <w:sz w:val="20"/>
        </w:rPr>
        <w:t>– 3x rozpočet stavby v listinné podobě</w:t>
      </w:r>
    </w:p>
    <w:p w:rsidR="006930C8" w:rsidRDefault="006930C8" w:rsidP="006930C8">
      <w:pPr>
        <w:pStyle w:val="Zkladntext20"/>
        <w:spacing w:before="60" w:after="60"/>
        <w:ind w:left="1134"/>
        <w:rPr>
          <w:rFonts w:ascii="Arial" w:hAnsi="Arial" w:cs="Arial"/>
          <w:sz w:val="20"/>
        </w:rPr>
      </w:pPr>
      <w:r>
        <w:rPr>
          <w:rFonts w:ascii="Arial" w:hAnsi="Arial" w:cs="Arial"/>
          <w:sz w:val="20"/>
        </w:rPr>
        <w:lastRenderedPageBreak/>
        <w:t>– 1x výkaz výměr v listinné podobě</w:t>
      </w:r>
    </w:p>
    <w:p w:rsidR="006930C8" w:rsidRDefault="006930C8" w:rsidP="006930C8">
      <w:pPr>
        <w:pStyle w:val="Zkladntext20"/>
        <w:spacing w:before="60" w:after="60"/>
        <w:ind w:left="426" w:firstLine="708"/>
        <w:rPr>
          <w:rFonts w:ascii="Arial" w:hAnsi="Arial" w:cs="Arial"/>
          <w:sz w:val="20"/>
        </w:rPr>
      </w:pPr>
      <w:r>
        <w:rPr>
          <w:rFonts w:ascii="Arial" w:hAnsi="Arial" w:cs="Arial"/>
          <w:sz w:val="20"/>
        </w:rPr>
        <w:t>– 1x v elektronické podobě na CD nosiči (formát *</w:t>
      </w:r>
      <w:proofErr w:type="spellStart"/>
      <w:r>
        <w:rPr>
          <w:rFonts w:ascii="Arial" w:hAnsi="Arial" w:cs="Arial"/>
          <w:sz w:val="20"/>
        </w:rPr>
        <w:t>pdf</w:t>
      </w:r>
      <w:proofErr w:type="spellEnd"/>
      <w:r>
        <w:rPr>
          <w:rFonts w:ascii="Arial" w:hAnsi="Arial" w:cs="Arial"/>
          <w:sz w:val="20"/>
        </w:rPr>
        <w:t xml:space="preserve"> + *doc + *</w:t>
      </w:r>
      <w:proofErr w:type="spellStart"/>
      <w:r>
        <w:rPr>
          <w:rFonts w:ascii="Arial" w:hAnsi="Arial" w:cs="Arial"/>
          <w:sz w:val="20"/>
        </w:rPr>
        <w:t>jpg</w:t>
      </w:r>
      <w:proofErr w:type="spellEnd"/>
      <w:r>
        <w:rPr>
          <w:rFonts w:ascii="Arial" w:hAnsi="Arial" w:cs="Arial"/>
          <w:sz w:val="20"/>
        </w:rPr>
        <w:t>)</w:t>
      </w:r>
    </w:p>
    <w:p w:rsidR="006930C8" w:rsidRDefault="006930C8" w:rsidP="006930C8">
      <w:pPr>
        <w:pStyle w:val="Zkladntext20"/>
        <w:spacing w:before="60" w:after="60"/>
        <w:ind w:left="426" w:firstLine="708"/>
        <w:rPr>
          <w:rFonts w:ascii="Arial" w:hAnsi="Arial" w:cs="Arial"/>
          <w:sz w:val="20"/>
        </w:rPr>
      </w:pPr>
    </w:p>
    <w:p w:rsidR="006930C8" w:rsidRDefault="006930C8" w:rsidP="006930C8">
      <w:pPr>
        <w:pStyle w:val="Odstavecseseznamem"/>
        <w:numPr>
          <w:ilvl w:val="0"/>
          <w:numId w:val="5"/>
        </w:numPr>
        <w:spacing w:before="60" w:after="60"/>
        <w:ind w:left="426" w:hanging="426"/>
        <w:jc w:val="both"/>
        <w:rPr>
          <w:rFonts w:ascii="Arial" w:hAnsi="Arial" w:cs="Arial"/>
          <w:sz w:val="20"/>
          <w:szCs w:val="20"/>
        </w:rPr>
      </w:pPr>
      <w:r>
        <w:rPr>
          <w:rFonts w:ascii="Arial" w:hAnsi="Arial" w:cs="Arial"/>
          <w:sz w:val="20"/>
          <w:szCs w:val="20"/>
        </w:rPr>
        <w:t>Výkazy výměr budou přílohou dokumentace pro provedení stavby (budou obsahovat všechny položky a nebudou obsahovat komplety)</w:t>
      </w:r>
      <w:r w:rsidR="00404954">
        <w:rPr>
          <w:rFonts w:ascii="Arial" w:hAnsi="Arial" w:cs="Arial"/>
          <w:sz w:val="20"/>
          <w:szCs w:val="20"/>
        </w:rPr>
        <w:t>,</w:t>
      </w:r>
      <w:r>
        <w:rPr>
          <w:rFonts w:ascii="Arial" w:hAnsi="Arial" w:cs="Arial"/>
          <w:sz w:val="20"/>
          <w:szCs w:val="20"/>
        </w:rPr>
        <w:t xml:space="preserve"> musí být zpracovány takto:</w:t>
      </w:r>
    </w:p>
    <w:p w:rsidR="006930C8" w:rsidRDefault="00C664C6" w:rsidP="006930C8">
      <w:pPr>
        <w:pStyle w:val="Zkladntext20"/>
        <w:numPr>
          <w:ilvl w:val="2"/>
          <w:numId w:val="12"/>
        </w:numPr>
        <w:spacing w:before="60" w:after="60"/>
        <w:ind w:left="851" w:hanging="425"/>
        <w:rPr>
          <w:rFonts w:ascii="Arial" w:hAnsi="Arial" w:cs="Arial"/>
          <w:sz w:val="20"/>
        </w:rPr>
      </w:pPr>
      <w:r>
        <w:rPr>
          <w:rFonts w:ascii="Arial" w:hAnsi="Arial" w:cs="Arial"/>
          <w:sz w:val="20"/>
        </w:rPr>
        <w:t>b</w:t>
      </w:r>
      <w:r w:rsidR="006930C8">
        <w:rPr>
          <w:rFonts w:ascii="Arial" w:hAnsi="Arial" w:cs="Arial"/>
          <w:sz w:val="20"/>
        </w:rPr>
        <w:t>uňky, které nesmí být účastníky měněny, budou uzamčeny proti možnému přepisu</w:t>
      </w:r>
      <w:r>
        <w:rPr>
          <w:rFonts w:ascii="Arial" w:hAnsi="Arial" w:cs="Arial"/>
          <w:sz w:val="20"/>
        </w:rPr>
        <w:t>,</w:t>
      </w:r>
    </w:p>
    <w:p w:rsidR="006930C8" w:rsidRDefault="00C664C6" w:rsidP="006930C8">
      <w:pPr>
        <w:pStyle w:val="Zkladntext20"/>
        <w:numPr>
          <w:ilvl w:val="2"/>
          <w:numId w:val="12"/>
        </w:numPr>
        <w:spacing w:before="60" w:after="60"/>
        <w:ind w:left="851" w:hanging="425"/>
        <w:rPr>
          <w:rFonts w:ascii="Arial" w:hAnsi="Arial" w:cs="Arial"/>
          <w:sz w:val="20"/>
        </w:rPr>
      </w:pPr>
      <w:r>
        <w:rPr>
          <w:rFonts w:ascii="Arial" w:hAnsi="Arial" w:cs="Arial"/>
          <w:sz w:val="20"/>
        </w:rPr>
        <w:t>b</w:t>
      </w:r>
      <w:r w:rsidR="006930C8">
        <w:rPr>
          <w:rFonts w:ascii="Arial" w:hAnsi="Arial" w:cs="Arial"/>
          <w:sz w:val="20"/>
        </w:rPr>
        <w:t>uňky, které mají účastníci vyplnit, budou odemčeny a budou barevně označeny, aby účastníkům bylo hned jasné, které buňky budou vyplňovat</w:t>
      </w:r>
      <w:r>
        <w:rPr>
          <w:rFonts w:ascii="Arial" w:hAnsi="Arial" w:cs="Arial"/>
          <w:sz w:val="20"/>
        </w:rPr>
        <w:t>,</w:t>
      </w:r>
    </w:p>
    <w:p w:rsidR="006930C8" w:rsidRDefault="00C664C6" w:rsidP="006930C8">
      <w:pPr>
        <w:pStyle w:val="Zkladntext20"/>
        <w:numPr>
          <w:ilvl w:val="2"/>
          <w:numId w:val="12"/>
        </w:numPr>
        <w:spacing w:before="60" w:after="60"/>
        <w:ind w:left="851" w:hanging="425"/>
        <w:rPr>
          <w:rFonts w:ascii="Arial" w:hAnsi="Arial" w:cs="Arial"/>
          <w:sz w:val="20"/>
        </w:rPr>
      </w:pPr>
      <w:r>
        <w:rPr>
          <w:rFonts w:ascii="Arial" w:hAnsi="Arial" w:cs="Arial"/>
          <w:sz w:val="20"/>
        </w:rPr>
        <w:t>v</w:t>
      </w:r>
      <w:r w:rsidR="006930C8">
        <w:rPr>
          <w:rFonts w:ascii="Arial" w:hAnsi="Arial" w:cs="Arial"/>
          <w:sz w:val="20"/>
        </w:rPr>
        <w:t xml:space="preserve"> konkrétních buňkách budou vloženy potřebné vzorce, které se budou automaticky dopočítávat a tyto vzorce budou také uzamčeny proti možné změně</w:t>
      </w:r>
      <w:r>
        <w:rPr>
          <w:rFonts w:ascii="Arial" w:hAnsi="Arial" w:cs="Arial"/>
          <w:sz w:val="20"/>
        </w:rPr>
        <w:t>.</w:t>
      </w:r>
    </w:p>
    <w:p w:rsidR="006930C8" w:rsidRDefault="006930C8" w:rsidP="006930C8">
      <w:pPr>
        <w:pStyle w:val="Odstavecseseznamem"/>
        <w:numPr>
          <w:ilvl w:val="0"/>
          <w:numId w:val="5"/>
        </w:numPr>
        <w:spacing w:before="60" w:after="60"/>
        <w:ind w:left="426" w:hanging="426"/>
        <w:jc w:val="both"/>
        <w:rPr>
          <w:rFonts w:ascii="Arial" w:hAnsi="Arial" w:cs="Arial"/>
          <w:sz w:val="20"/>
          <w:szCs w:val="20"/>
        </w:rPr>
      </w:pPr>
      <w:r>
        <w:rPr>
          <w:rFonts w:ascii="Arial" w:hAnsi="Arial" w:cs="Arial"/>
          <w:sz w:val="20"/>
          <w:szCs w:val="20"/>
        </w:rPr>
        <w:t>Pro provedení díla bude použito zaměření skutečného stavu stavby, zpracované v prosinci 2022 firmou Zaměřování budov a staveb – Radomír Kameš, které bude jako podklad předáno v digitální podobě.</w:t>
      </w:r>
    </w:p>
    <w:p w:rsidR="006930C8" w:rsidRDefault="006930C8" w:rsidP="006930C8">
      <w:pPr>
        <w:pStyle w:val="Odstavecseseznamem"/>
        <w:numPr>
          <w:ilvl w:val="0"/>
          <w:numId w:val="5"/>
        </w:numPr>
        <w:spacing w:before="60" w:after="60"/>
        <w:ind w:left="426" w:hanging="426"/>
        <w:jc w:val="both"/>
        <w:rPr>
          <w:rFonts w:ascii="Arial" w:hAnsi="Arial" w:cs="Arial"/>
          <w:sz w:val="20"/>
          <w:szCs w:val="20"/>
        </w:rPr>
      </w:pPr>
      <w:r>
        <w:rPr>
          <w:rFonts w:ascii="Arial" w:hAnsi="Arial" w:cs="Arial"/>
          <w:sz w:val="20"/>
          <w:szCs w:val="20"/>
        </w:rPr>
        <w:t xml:space="preserve">Zadání a rozsah díla je určeno dokumentem „Studie proveditelnosti stavební akce verze NPO Revitalizace budovy B </w:t>
      </w:r>
      <w:r w:rsidR="00404954">
        <w:rPr>
          <w:rFonts w:ascii="Arial" w:hAnsi="Arial" w:cs="Arial"/>
          <w:sz w:val="20"/>
          <w:szCs w:val="20"/>
        </w:rPr>
        <w:t>D</w:t>
      </w:r>
      <w:r>
        <w:rPr>
          <w:rFonts w:ascii="Arial" w:hAnsi="Arial" w:cs="Arial"/>
          <w:sz w:val="20"/>
          <w:szCs w:val="20"/>
        </w:rPr>
        <w:t>omu kultury“ zpracované KSUL v roce 2022, který je přílohou této smlouvy.</w:t>
      </w:r>
    </w:p>
    <w:p w:rsidR="006930C8" w:rsidRDefault="006930C8" w:rsidP="006930C8">
      <w:pPr>
        <w:pStyle w:val="Odstavecseseznamem"/>
        <w:numPr>
          <w:ilvl w:val="0"/>
          <w:numId w:val="5"/>
        </w:numPr>
        <w:spacing w:before="60" w:after="60"/>
        <w:ind w:left="426" w:hanging="426"/>
        <w:jc w:val="both"/>
        <w:rPr>
          <w:rFonts w:ascii="Arial" w:hAnsi="Arial" w:cs="Arial"/>
          <w:sz w:val="20"/>
          <w:szCs w:val="20"/>
        </w:rPr>
      </w:pPr>
      <w:r>
        <w:rPr>
          <w:rFonts w:ascii="Arial" w:hAnsi="Arial" w:cs="Arial"/>
          <w:sz w:val="20"/>
          <w:szCs w:val="20"/>
        </w:rPr>
        <w:t xml:space="preserve">Dílo musí být zhotoveno tak, aby stavba realizovaná na jeho základě splňovala všechny základní požadavky na územně technické, účelové a stavebně technické řešení staveb stanovené obecně závaznými právními předpisy. Právními předpisy stanovujícími výše uvedené požadavky </w:t>
      </w:r>
      <w:r w:rsidR="00C664C6">
        <w:rPr>
          <w:rFonts w:ascii="Arial" w:hAnsi="Arial" w:cs="Arial"/>
          <w:sz w:val="20"/>
          <w:szCs w:val="20"/>
        </w:rPr>
        <w:br/>
      </w:r>
      <w:r>
        <w:rPr>
          <w:rFonts w:ascii="Arial" w:hAnsi="Arial" w:cs="Arial"/>
          <w:sz w:val="20"/>
          <w:szCs w:val="20"/>
        </w:rPr>
        <w:t xml:space="preserve">na danou stavbu jsou zejména zákon č. 183/2006 Sb., stavební zákon, vyhláška č. 499/2006 Sb., </w:t>
      </w:r>
      <w:r w:rsidR="00404954">
        <w:rPr>
          <w:rFonts w:ascii="Arial" w:hAnsi="Arial" w:cs="Arial"/>
          <w:sz w:val="20"/>
          <w:szCs w:val="20"/>
        </w:rPr>
        <w:br/>
      </w:r>
      <w:r>
        <w:rPr>
          <w:rFonts w:ascii="Arial" w:hAnsi="Arial" w:cs="Arial"/>
          <w:sz w:val="20"/>
          <w:szCs w:val="20"/>
        </w:rPr>
        <w:t>o dokumentaci staveb, vyhláška č. 268/2009 Sb., o technických požadavcích na stavby.</w:t>
      </w:r>
    </w:p>
    <w:p w:rsidR="006930C8" w:rsidRDefault="006930C8" w:rsidP="006930C8">
      <w:pPr>
        <w:pStyle w:val="Odstavecseseznamem"/>
        <w:numPr>
          <w:ilvl w:val="0"/>
          <w:numId w:val="5"/>
        </w:numPr>
        <w:spacing w:before="60" w:after="60"/>
        <w:ind w:left="426" w:hanging="426"/>
        <w:jc w:val="both"/>
        <w:rPr>
          <w:rFonts w:ascii="Arial" w:hAnsi="Arial" w:cs="Arial"/>
          <w:sz w:val="20"/>
          <w:szCs w:val="20"/>
        </w:rPr>
      </w:pPr>
      <w:r>
        <w:rPr>
          <w:rFonts w:ascii="Arial" w:hAnsi="Arial" w:cs="Arial"/>
          <w:sz w:val="20"/>
          <w:szCs w:val="20"/>
        </w:rPr>
        <w:t xml:space="preserve">Součástí předmětu díla je projednání dokumentace pro stavební povolení s veškerými dotčenými orgány státní správy, správci sítí, a uživatelem stavby, a zapracování jejich připomínek </w:t>
      </w:r>
      <w:r w:rsidR="00C664C6">
        <w:rPr>
          <w:rFonts w:ascii="Arial" w:hAnsi="Arial" w:cs="Arial"/>
          <w:sz w:val="20"/>
          <w:szCs w:val="20"/>
        </w:rPr>
        <w:br/>
      </w:r>
      <w:r>
        <w:rPr>
          <w:rFonts w:ascii="Arial" w:hAnsi="Arial" w:cs="Arial"/>
          <w:sz w:val="20"/>
          <w:szCs w:val="20"/>
        </w:rPr>
        <w:t>do konečného vyhotovení díla. Na dopad připomínek orgánů státní správy, správců sítí, stavebníka (investora), apod. je zhotovitel povinen bezodkladně písemně upozornit objednatele a projednat je s ním.</w:t>
      </w:r>
    </w:p>
    <w:p w:rsidR="006930C8" w:rsidRDefault="006930C8" w:rsidP="006930C8">
      <w:pPr>
        <w:pStyle w:val="Odstavecseseznamem"/>
        <w:numPr>
          <w:ilvl w:val="0"/>
          <w:numId w:val="5"/>
        </w:numPr>
        <w:spacing w:before="60" w:after="60"/>
        <w:ind w:left="426" w:hanging="426"/>
        <w:jc w:val="both"/>
        <w:rPr>
          <w:rFonts w:ascii="Arial" w:hAnsi="Arial" w:cs="Arial"/>
          <w:sz w:val="20"/>
          <w:szCs w:val="20"/>
        </w:rPr>
      </w:pPr>
      <w:r>
        <w:rPr>
          <w:rFonts w:ascii="Arial" w:hAnsi="Arial" w:cs="Arial"/>
          <w:sz w:val="20"/>
          <w:szCs w:val="20"/>
        </w:rPr>
        <w:t>Zhotovitel se zavazuje, že bez písemného souhlasu objednatele neposkytne výsledek ani dílčí výsledky činnosti, jenž je předmětem plnění dle této smlouvy, jiné osobě než objednateli.</w:t>
      </w:r>
    </w:p>
    <w:p w:rsidR="006930C8" w:rsidRDefault="006930C8" w:rsidP="006930C8">
      <w:pPr>
        <w:pStyle w:val="Odstavecseseznamem"/>
        <w:numPr>
          <w:ilvl w:val="0"/>
          <w:numId w:val="5"/>
        </w:numPr>
        <w:spacing w:before="60" w:after="60"/>
        <w:ind w:left="426" w:hanging="426"/>
        <w:jc w:val="both"/>
        <w:rPr>
          <w:rFonts w:ascii="Arial" w:hAnsi="Arial" w:cs="Arial"/>
          <w:sz w:val="20"/>
          <w:szCs w:val="20"/>
        </w:rPr>
      </w:pPr>
      <w:r>
        <w:rPr>
          <w:rFonts w:ascii="Arial" w:hAnsi="Arial" w:cs="Arial"/>
          <w:sz w:val="20"/>
          <w:szCs w:val="20"/>
        </w:rPr>
        <w:t>Objednatel se zavazuje, že zpracované dílo užije pouze k předmětu svého určení a neposkytne jej bez písemného souhlasu zhotovitele třetím osobám.</w:t>
      </w:r>
    </w:p>
    <w:p w:rsidR="006930C8" w:rsidRDefault="006930C8" w:rsidP="006930C8">
      <w:pPr>
        <w:pStyle w:val="Odstavecseseznamem"/>
        <w:numPr>
          <w:ilvl w:val="0"/>
          <w:numId w:val="5"/>
        </w:numPr>
        <w:spacing w:before="60" w:after="60"/>
        <w:ind w:left="426" w:hanging="426"/>
        <w:jc w:val="both"/>
        <w:rPr>
          <w:rFonts w:ascii="Arial" w:hAnsi="Arial" w:cs="Arial"/>
          <w:sz w:val="20"/>
          <w:szCs w:val="20"/>
        </w:rPr>
      </w:pPr>
      <w:r>
        <w:rPr>
          <w:rFonts w:ascii="Arial" w:hAnsi="Arial" w:cs="Arial"/>
          <w:sz w:val="20"/>
          <w:szCs w:val="20"/>
        </w:rPr>
        <w:t>Zhotovitel splní svou povinnost provést Dílo jeho řádným ukončením a předáním Díla v sídle objednatele. </w:t>
      </w:r>
    </w:p>
    <w:p w:rsidR="006930C8" w:rsidRDefault="006930C8" w:rsidP="006930C8">
      <w:pPr>
        <w:pStyle w:val="Zkladntext20"/>
        <w:tabs>
          <w:tab w:val="left" w:pos="851"/>
        </w:tabs>
        <w:spacing w:before="60" w:after="60"/>
        <w:jc w:val="center"/>
        <w:rPr>
          <w:rFonts w:ascii="Arial" w:hAnsi="Arial" w:cs="Arial"/>
          <w:b/>
          <w:sz w:val="20"/>
        </w:rPr>
      </w:pPr>
    </w:p>
    <w:p w:rsidR="006930C8" w:rsidRDefault="006930C8" w:rsidP="006930C8">
      <w:pPr>
        <w:pStyle w:val="Zkladntext20"/>
        <w:tabs>
          <w:tab w:val="left" w:pos="851"/>
        </w:tabs>
        <w:spacing w:before="60" w:after="60"/>
        <w:jc w:val="center"/>
        <w:rPr>
          <w:rFonts w:ascii="Arial" w:hAnsi="Arial" w:cs="Arial"/>
          <w:b/>
          <w:sz w:val="20"/>
        </w:rPr>
      </w:pPr>
      <w:r>
        <w:rPr>
          <w:rFonts w:ascii="Arial" w:hAnsi="Arial" w:cs="Arial"/>
          <w:b/>
          <w:sz w:val="20"/>
        </w:rPr>
        <w:t>IV. Místo a čas plnění díla</w:t>
      </w:r>
    </w:p>
    <w:p w:rsidR="00404954" w:rsidRDefault="006930C8" w:rsidP="00404954">
      <w:pPr>
        <w:pStyle w:val="Zkladntext20"/>
        <w:numPr>
          <w:ilvl w:val="0"/>
          <w:numId w:val="14"/>
        </w:numPr>
        <w:tabs>
          <w:tab w:val="left" w:pos="1277"/>
        </w:tabs>
        <w:spacing w:before="60" w:after="60"/>
        <w:ind w:left="426" w:hanging="426"/>
        <w:rPr>
          <w:rFonts w:ascii="Arial" w:hAnsi="Arial" w:cs="Arial"/>
          <w:sz w:val="20"/>
        </w:rPr>
      </w:pPr>
      <w:r>
        <w:rPr>
          <w:rFonts w:ascii="Arial" w:hAnsi="Arial" w:cs="Arial"/>
          <w:sz w:val="20"/>
        </w:rPr>
        <w:t xml:space="preserve">Místem plnění této Smlouvy a předání projektové dokumentace je </w:t>
      </w:r>
      <w:r>
        <w:rPr>
          <w:rFonts w:ascii="Arial" w:eastAsia="UnitSlabPro" w:hAnsi="Arial" w:cs="Arial"/>
          <w:sz w:val="20"/>
        </w:rPr>
        <w:t xml:space="preserve">Kulturní středisko města </w:t>
      </w:r>
      <w:r w:rsidR="00C664C6">
        <w:rPr>
          <w:rFonts w:ascii="Arial" w:eastAsia="UnitSlabPro" w:hAnsi="Arial" w:cs="Arial"/>
          <w:sz w:val="20"/>
        </w:rPr>
        <w:br/>
      </w:r>
      <w:r>
        <w:rPr>
          <w:rFonts w:ascii="Arial" w:eastAsia="UnitSlabPro" w:hAnsi="Arial" w:cs="Arial"/>
          <w:sz w:val="20"/>
        </w:rPr>
        <w:t>Ústí nad Labem, Velká Hradební 619/33, 400 01, Ústí nad Labem</w:t>
      </w:r>
      <w:r>
        <w:rPr>
          <w:rFonts w:ascii="Arial" w:hAnsi="Arial" w:cs="Arial"/>
          <w:sz w:val="20"/>
        </w:rPr>
        <w:t>.</w:t>
      </w:r>
    </w:p>
    <w:p w:rsidR="006930C8" w:rsidRPr="00404954" w:rsidRDefault="00404954" w:rsidP="00404954">
      <w:pPr>
        <w:pStyle w:val="Zkladntext20"/>
        <w:numPr>
          <w:ilvl w:val="0"/>
          <w:numId w:val="14"/>
        </w:numPr>
        <w:tabs>
          <w:tab w:val="left" w:pos="1277"/>
        </w:tabs>
        <w:spacing w:before="60" w:after="60"/>
        <w:ind w:left="426" w:hanging="426"/>
        <w:rPr>
          <w:rFonts w:ascii="Arial" w:hAnsi="Arial" w:cs="Arial"/>
          <w:sz w:val="20"/>
        </w:rPr>
      </w:pPr>
      <w:r w:rsidRPr="00404954">
        <w:rPr>
          <w:rFonts w:ascii="Arial" w:hAnsi="Arial" w:cs="Arial"/>
          <w:sz w:val="20"/>
        </w:rPr>
        <w:t>Z</w:t>
      </w:r>
      <w:r w:rsidR="006930C8" w:rsidRPr="00404954">
        <w:rPr>
          <w:rFonts w:ascii="Arial" w:hAnsi="Arial" w:cs="Arial"/>
          <w:sz w:val="20"/>
        </w:rPr>
        <w:t>hotovitel je povinen zahájit práce na díle po nabytí účinnosti této smlouvy. Zhotovitel se zavazuje, že dílo bude provedeno dle níže uvedeného harmonogramu:</w:t>
      </w:r>
    </w:p>
    <w:p w:rsidR="006930C8" w:rsidRDefault="006930C8" w:rsidP="006930C8">
      <w:pPr>
        <w:pStyle w:val="Zkladntext20"/>
        <w:tabs>
          <w:tab w:val="left" w:pos="851"/>
        </w:tabs>
        <w:spacing w:before="60" w:after="60"/>
        <w:rPr>
          <w:rFonts w:ascii="Arial" w:hAnsi="Arial" w:cs="Arial"/>
          <w:sz w:val="20"/>
        </w:rPr>
      </w:pPr>
    </w:p>
    <w:p w:rsidR="006930C8" w:rsidRDefault="006930C8" w:rsidP="00CC074F">
      <w:pPr>
        <w:pStyle w:val="FormtovanvHTML"/>
        <w:numPr>
          <w:ilvl w:val="0"/>
          <w:numId w:val="16"/>
        </w:numPr>
        <w:tabs>
          <w:tab w:val="clear" w:pos="4580"/>
          <w:tab w:val="left" w:pos="4962"/>
        </w:tabs>
        <w:ind w:left="709" w:hanging="283"/>
        <w:jc w:val="both"/>
        <w:rPr>
          <w:rFonts w:ascii="Arial" w:hAnsi="Arial" w:cs="Arial"/>
        </w:rPr>
      </w:pPr>
      <w:r>
        <w:rPr>
          <w:rFonts w:ascii="Arial" w:hAnsi="Arial" w:cs="Arial"/>
        </w:rPr>
        <w:t>Návrh stavby</w:t>
      </w:r>
      <w:r>
        <w:rPr>
          <w:rFonts w:ascii="Arial" w:hAnsi="Arial" w:cs="Arial"/>
        </w:rPr>
        <w:tab/>
      </w:r>
      <w:r w:rsidR="00CC074F">
        <w:rPr>
          <w:rFonts w:ascii="Arial" w:hAnsi="Arial" w:cs="Arial"/>
        </w:rPr>
        <w:tab/>
      </w:r>
      <w:r w:rsidR="00CC074F">
        <w:rPr>
          <w:rFonts w:ascii="Arial" w:hAnsi="Arial" w:cs="Arial"/>
        </w:rPr>
        <w:tab/>
      </w:r>
      <w:r>
        <w:rPr>
          <w:rFonts w:ascii="Arial" w:hAnsi="Arial" w:cs="Arial"/>
        </w:rPr>
        <w:t>1 týden od účinnosti smlouvy</w:t>
      </w:r>
    </w:p>
    <w:p w:rsidR="006930C8" w:rsidRDefault="006930C8" w:rsidP="006930C8">
      <w:pPr>
        <w:pStyle w:val="FormtovanvHTML"/>
        <w:ind w:left="709"/>
        <w:jc w:val="both"/>
        <w:rPr>
          <w:rFonts w:ascii="Arial" w:hAnsi="Arial" w:cs="Arial"/>
        </w:rPr>
      </w:pPr>
    </w:p>
    <w:p w:rsidR="00D34040" w:rsidRDefault="006930C8" w:rsidP="00D34040">
      <w:pPr>
        <w:pStyle w:val="FormtovanvHTML"/>
        <w:numPr>
          <w:ilvl w:val="0"/>
          <w:numId w:val="16"/>
        </w:numPr>
        <w:ind w:left="4962" w:hanging="4536"/>
        <w:jc w:val="both"/>
        <w:rPr>
          <w:rFonts w:ascii="Arial" w:hAnsi="Arial" w:cs="Arial"/>
        </w:rPr>
      </w:pPr>
      <w:r w:rsidRPr="00D34040">
        <w:rPr>
          <w:rFonts w:ascii="Arial" w:hAnsi="Arial" w:cs="Arial"/>
          <w:iCs/>
        </w:rPr>
        <w:t>Dokumentace</w:t>
      </w:r>
      <w:r w:rsidRPr="00D34040">
        <w:rPr>
          <w:rFonts w:ascii="Arial" w:hAnsi="Arial" w:cs="Arial"/>
        </w:rPr>
        <w:t xml:space="preserve"> pro stavební povolení (DSP)</w:t>
      </w:r>
      <w:r w:rsidR="00D34040" w:rsidRPr="00D34040">
        <w:rPr>
          <w:rFonts w:ascii="Arial" w:hAnsi="Arial" w:cs="Arial"/>
        </w:rPr>
        <w:t xml:space="preserve"> - </w:t>
      </w:r>
      <w:r w:rsidRPr="00D34040">
        <w:rPr>
          <w:rFonts w:ascii="Arial" w:hAnsi="Arial" w:cs="Arial"/>
        </w:rPr>
        <w:t>(</w:t>
      </w:r>
      <w:r w:rsidRPr="00D34040">
        <w:rPr>
          <w:rFonts w:ascii="Arial" w:hAnsi="Arial" w:cs="Arial"/>
          <w:iCs/>
        </w:rPr>
        <w:t>hrubopis</w:t>
      </w:r>
      <w:r w:rsidRPr="00D34040">
        <w:rPr>
          <w:rFonts w:ascii="Arial" w:hAnsi="Arial" w:cs="Arial"/>
        </w:rPr>
        <w:t>):</w:t>
      </w:r>
    </w:p>
    <w:p w:rsidR="006930C8" w:rsidRPr="00D34040" w:rsidRDefault="006930C8" w:rsidP="00D34040">
      <w:pPr>
        <w:pStyle w:val="FormtovanvHTML"/>
        <w:ind w:left="4962"/>
        <w:jc w:val="both"/>
        <w:rPr>
          <w:rFonts w:ascii="Arial" w:hAnsi="Arial" w:cs="Arial"/>
        </w:rPr>
      </w:pPr>
      <w:r w:rsidRPr="00D34040">
        <w:rPr>
          <w:rFonts w:ascii="Arial" w:hAnsi="Arial" w:cs="Arial"/>
        </w:rPr>
        <w:t>1</w:t>
      </w:r>
      <w:r w:rsidR="00D34040" w:rsidRPr="00D34040">
        <w:rPr>
          <w:rFonts w:ascii="Arial" w:hAnsi="Arial" w:cs="Arial"/>
        </w:rPr>
        <w:t>2</w:t>
      </w:r>
      <w:r w:rsidRPr="00D34040">
        <w:rPr>
          <w:rFonts w:ascii="Arial" w:hAnsi="Arial" w:cs="Arial"/>
        </w:rPr>
        <w:t xml:space="preserve"> týdnů od písemného potvrzení schválení návrhu</w:t>
      </w:r>
    </w:p>
    <w:p w:rsidR="006930C8" w:rsidRPr="00404954" w:rsidRDefault="006930C8" w:rsidP="006930C8">
      <w:pPr>
        <w:pStyle w:val="FormtovanvHTML"/>
        <w:numPr>
          <w:ilvl w:val="0"/>
          <w:numId w:val="16"/>
        </w:numPr>
        <w:ind w:left="4962" w:hanging="4536"/>
        <w:jc w:val="both"/>
        <w:rPr>
          <w:rFonts w:ascii="Arial" w:hAnsi="Arial" w:cs="Arial"/>
          <w:iCs/>
        </w:rPr>
      </w:pPr>
      <w:r w:rsidRPr="00404954">
        <w:rPr>
          <w:rFonts w:ascii="Arial" w:hAnsi="Arial" w:cs="Arial"/>
          <w:iCs/>
        </w:rPr>
        <w:t>Inženýrská činnost:</w:t>
      </w:r>
      <w:r w:rsidRPr="00404954">
        <w:rPr>
          <w:rFonts w:ascii="Arial" w:hAnsi="Arial" w:cs="Arial"/>
          <w:iCs/>
        </w:rPr>
        <w:tab/>
      </w:r>
      <w:r w:rsidR="00D34040">
        <w:rPr>
          <w:rFonts w:ascii="Arial" w:hAnsi="Arial" w:cs="Arial"/>
          <w:iCs/>
        </w:rPr>
        <w:tab/>
      </w:r>
      <w:r w:rsidR="00D34040">
        <w:rPr>
          <w:rFonts w:ascii="Arial" w:hAnsi="Arial" w:cs="Arial"/>
          <w:iCs/>
        </w:rPr>
        <w:tab/>
      </w:r>
      <w:r w:rsidR="00D34040">
        <w:rPr>
          <w:rFonts w:ascii="Arial" w:hAnsi="Arial" w:cs="Arial"/>
          <w:iCs/>
        </w:rPr>
        <w:tab/>
      </w:r>
      <w:r w:rsidRPr="00404954">
        <w:rPr>
          <w:rFonts w:ascii="Arial" w:hAnsi="Arial" w:cs="Arial"/>
          <w:iCs/>
        </w:rPr>
        <w:t xml:space="preserve">předpoklad 14 týdnů od odevzdání DSP </w:t>
      </w:r>
      <w:r w:rsidR="00C664C6">
        <w:rPr>
          <w:rFonts w:ascii="Arial" w:hAnsi="Arial" w:cs="Arial"/>
          <w:iCs/>
        </w:rPr>
        <w:br/>
      </w:r>
      <w:r w:rsidRPr="00404954">
        <w:rPr>
          <w:rFonts w:ascii="Arial" w:hAnsi="Arial" w:cs="Arial"/>
          <w:iCs/>
        </w:rPr>
        <w:t xml:space="preserve">za předpokladu dodržení stanovených lhůt ze strany DOSS a vydání souhlasných </w:t>
      </w:r>
      <w:r w:rsidRPr="00404954">
        <w:rPr>
          <w:rFonts w:ascii="Arial" w:hAnsi="Arial" w:cs="Arial"/>
          <w:iCs/>
        </w:rPr>
        <w:lastRenderedPageBreak/>
        <w:t>stanovisek bez dopadů na obsah dokumentace (v případě využití prodloužených lhůt ze strany DOSS se předpokládá 22 týdnů).</w:t>
      </w:r>
    </w:p>
    <w:p w:rsidR="006930C8" w:rsidRPr="00404954" w:rsidRDefault="006930C8" w:rsidP="006930C8">
      <w:pPr>
        <w:pStyle w:val="FormtovanvHTML"/>
        <w:ind w:left="1134" w:hanging="708"/>
        <w:jc w:val="both"/>
        <w:rPr>
          <w:rFonts w:ascii="Arial" w:hAnsi="Arial" w:cs="Arial"/>
          <w:iCs/>
        </w:rPr>
      </w:pPr>
      <w:r w:rsidRPr="00404954">
        <w:rPr>
          <w:rFonts w:ascii="Arial" w:hAnsi="Arial" w:cs="Arial"/>
          <w:iCs/>
        </w:rPr>
        <w:tab/>
        <w:t>Obeslání úřadů</w:t>
      </w:r>
      <w:r w:rsidR="00404954">
        <w:rPr>
          <w:rFonts w:ascii="Arial" w:hAnsi="Arial" w:cs="Arial"/>
          <w:iCs/>
        </w:rPr>
        <w:t>:</w:t>
      </w:r>
      <w:r w:rsidRPr="00404954">
        <w:rPr>
          <w:rFonts w:ascii="Arial" w:hAnsi="Arial" w:cs="Arial"/>
          <w:iCs/>
        </w:rPr>
        <w:tab/>
      </w:r>
    </w:p>
    <w:p w:rsidR="006930C8" w:rsidRPr="00404954" w:rsidRDefault="006930C8" w:rsidP="00C664C6">
      <w:pPr>
        <w:pStyle w:val="FormtovanvHTML"/>
        <w:tabs>
          <w:tab w:val="clear" w:pos="4580"/>
          <w:tab w:val="left" w:pos="4962"/>
        </w:tabs>
        <w:ind w:left="1134" w:hanging="708"/>
        <w:jc w:val="both"/>
        <w:rPr>
          <w:rFonts w:ascii="Arial" w:hAnsi="Arial" w:cs="Arial"/>
          <w:iCs/>
        </w:rPr>
      </w:pPr>
      <w:r w:rsidRPr="00404954">
        <w:rPr>
          <w:rFonts w:ascii="Arial" w:hAnsi="Arial" w:cs="Arial"/>
          <w:iCs/>
        </w:rPr>
        <w:tab/>
        <w:t>Lhůta pro vydání stanovisek úřadů</w:t>
      </w:r>
      <w:r w:rsidR="00D34040">
        <w:rPr>
          <w:rFonts w:ascii="Arial" w:hAnsi="Arial" w:cs="Arial"/>
          <w:iCs/>
        </w:rPr>
        <w:tab/>
      </w:r>
      <w:r w:rsidRPr="00404954">
        <w:rPr>
          <w:rFonts w:ascii="Arial" w:hAnsi="Arial" w:cs="Arial"/>
          <w:iCs/>
        </w:rPr>
        <w:t>4 (8) týdn</w:t>
      </w:r>
      <w:r w:rsidR="00C664C6">
        <w:rPr>
          <w:rFonts w:ascii="Arial" w:hAnsi="Arial" w:cs="Arial"/>
          <w:iCs/>
        </w:rPr>
        <w:t>ů</w:t>
      </w:r>
    </w:p>
    <w:p w:rsidR="006930C8" w:rsidRPr="00404954" w:rsidRDefault="006930C8" w:rsidP="00C664C6">
      <w:pPr>
        <w:pStyle w:val="FormtovanvHTML"/>
        <w:tabs>
          <w:tab w:val="clear" w:pos="4580"/>
          <w:tab w:val="left" w:pos="993"/>
          <w:tab w:val="left" w:pos="4962"/>
        </w:tabs>
        <w:ind w:left="4962" w:hanging="4111"/>
        <w:jc w:val="both"/>
        <w:rPr>
          <w:rFonts w:ascii="Arial" w:hAnsi="Arial" w:cs="Arial"/>
          <w:iCs/>
        </w:rPr>
      </w:pPr>
      <w:r w:rsidRPr="00404954">
        <w:rPr>
          <w:rFonts w:ascii="Arial" w:hAnsi="Arial" w:cs="Arial"/>
          <w:iCs/>
        </w:rPr>
        <w:t>Zapracování požadavků DOSS</w:t>
      </w:r>
      <w:r w:rsidRPr="00404954">
        <w:rPr>
          <w:rFonts w:ascii="Arial" w:hAnsi="Arial" w:cs="Arial"/>
          <w:iCs/>
        </w:rPr>
        <w:tab/>
      </w:r>
      <w:r w:rsidR="00C664C6">
        <w:rPr>
          <w:rFonts w:ascii="Arial" w:hAnsi="Arial" w:cs="Arial"/>
          <w:iCs/>
        </w:rPr>
        <w:tab/>
      </w:r>
      <w:r w:rsidRPr="00404954">
        <w:rPr>
          <w:rFonts w:ascii="Arial" w:hAnsi="Arial" w:cs="Arial"/>
          <w:iCs/>
        </w:rPr>
        <w:t>2 týdny (za předpokladu kladných stanovisek</w:t>
      </w:r>
      <w:r w:rsidR="00C664C6">
        <w:rPr>
          <w:rFonts w:ascii="Arial" w:hAnsi="Arial" w:cs="Arial"/>
          <w:iCs/>
        </w:rPr>
        <w:br/>
      </w:r>
      <w:r w:rsidRPr="00404954">
        <w:rPr>
          <w:rFonts w:ascii="Arial" w:hAnsi="Arial" w:cs="Arial"/>
          <w:iCs/>
        </w:rPr>
        <w:t>bez zásadních připomínek k obsahu dokumentace)</w:t>
      </w:r>
    </w:p>
    <w:p w:rsidR="006930C8" w:rsidRPr="00404954" w:rsidRDefault="006930C8" w:rsidP="006930C8">
      <w:pPr>
        <w:pStyle w:val="FormtovanvHTML"/>
        <w:ind w:left="1134" w:hanging="708"/>
        <w:jc w:val="both"/>
        <w:rPr>
          <w:rFonts w:ascii="Arial" w:hAnsi="Arial" w:cs="Arial"/>
          <w:iCs/>
        </w:rPr>
      </w:pPr>
      <w:r w:rsidRPr="00404954">
        <w:rPr>
          <w:rFonts w:ascii="Arial" w:hAnsi="Arial" w:cs="Arial"/>
          <w:iCs/>
        </w:rPr>
        <w:tab/>
        <w:t>Podání žádosti o stavební povolení</w:t>
      </w:r>
      <w:r w:rsidRPr="00404954">
        <w:rPr>
          <w:rFonts w:ascii="Arial" w:hAnsi="Arial" w:cs="Arial"/>
          <w:iCs/>
        </w:rPr>
        <w:tab/>
      </w:r>
    </w:p>
    <w:p w:rsidR="006930C8" w:rsidRPr="00404954" w:rsidRDefault="006930C8" w:rsidP="00CC074F">
      <w:pPr>
        <w:pStyle w:val="FormtovanvHTML"/>
        <w:tabs>
          <w:tab w:val="clear" w:pos="2748"/>
          <w:tab w:val="clear" w:pos="3664"/>
          <w:tab w:val="clear" w:pos="4580"/>
          <w:tab w:val="clear" w:pos="5496"/>
          <w:tab w:val="clear" w:pos="6412"/>
          <w:tab w:val="clear" w:pos="7328"/>
          <w:tab w:val="left" w:pos="4962"/>
        </w:tabs>
        <w:ind w:left="1134" w:hanging="708"/>
        <w:jc w:val="both"/>
        <w:rPr>
          <w:rFonts w:ascii="Arial" w:hAnsi="Arial" w:cs="Arial"/>
          <w:iCs/>
        </w:rPr>
      </w:pPr>
      <w:r w:rsidRPr="00404954">
        <w:rPr>
          <w:rFonts w:ascii="Arial" w:hAnsi="Arial" w:cs="Arial"/>
          <w:iCs/>
        </w:rPr>
        <w:tab/>
        <w:t>Stavební řízení (lhůta)</w:t>
      </w:r>
      <w:r w:rsidR="00CC074F">
        <w:rPr>
          <w:rFonts w:ascii="Arial" w:hAnsi="Arial" w:cs="Arial"/>
          <w:iCs/>
        </w:rPr>
        <w:tab/>
      </w:r>
      <w:r w:rsidRPr="00404954">
        <w:rPr>
          <w:rFonts w:ascii="Arial" w:hAnsi="Arial" w:cs="Arial"/>
          <w:iCs/>
        </w:rPr>
        <w:t>4 (8) týdn</w:t>
      </w:r>
      <w:r w:rsidR="00CC074F">
        <w:rPr>
          <w:rFonts w:ascii="Arial" w:hAnsi="Arial" w:cs="Arial"/>
          <w:iCs/>
        </w:rPr>
        <w:t>ů</w:t>
      </w:r>
    </w:p>
    <w:p w:rsidR="006930C8" w:rsidRPr="00404954" w:rsidRDefault="006930C8" w:rsidP="00CC074F">
      <w:pPr>
        <w:pStyle w:val="FormtovanvHTML"/>
        <w:tabs>
          <w:tab w:val="clear" w:pos="5496"/>
          <w:tab w:val="left" w:pos="4962"/>
        </w:tabs>
        <w:ind w:left="1134" w:hanging="708"/>
        <w:jc w:val="both"/>
        <w:rPr>
          <w:rFonts w:ascii="Arial" w:hAnsi="Arial" w:cs="Arial"/>
          <w:iCs/>
        </w:rPr>
      </w:pPr>
      <w:r w:rsidRPr="00404954">
        <w:rPr>
          <w:rFonts w:ascii="Arial" w:hAnsi="Arial" w:cs="Arial"/>
          <w:iCs/>
        </w:rPr>
        <w:tab/>
        <w:t>Nabytí právní moci (lhůta)</w:t>
      </w:r>
      <w:r w:rsidRPr="00404954">
        <w:rPr>
          <w:rFonts w:ascii="Arial" w:hAnsi="Arial" w:cs="Arial"/>
          <w:iCs/>
        </w:rPr>
        <w:tab/>
      </w:r>
      <w:r w:rsidR="00CC074F">
        <w:rPr>
          <w:rFonts w:ascii="Arial" w:hAnsi="Arial" w:cs="Arial"/>
          <w:iCs/>
        </w:rPr>
        <w:tab/>
      </w:r>
      <w:r w:rsidR="00CC074F">
        <w:rPr>
          <w:rFonts w:ascii="Arial" w:hAnsi="Arial" w:cs="Arial"/>
          <w:iCs/>
        </w:rPr>
        <w:tab/>
      </w:r>
      <w:r w:rsidRPr="00404954">
        <w:rPr>
          <w:rFonts w:ascii="Arial" w:hAnsi="Arial" w:cs="Arial"/>
          <w:iCs/>
        </w:rPr>
        <w:t>4 týdny</w:t>
      </w:r>
    </w:p>
    <w:p w:rsidR="006930C8" w:rsidRDefault="006930C8" w:rsidP="006930C8">
      <w:pPr>
        <w:pStyle w:val="FormtovanvHTML"/>
        <w:ind w:left="709"/>
        <w:jc w:val="both"/>
        <w:rPr>
          <w:rFonts w:ascii="Arial" w:hAnsi="Arial" w:cs="Arial"/>
        </w:rPr>
      </w:pPr>
    </w:p>
    <w:p w:rsidR="006930C8" w:rsidRDefault="00C664C6" w:rsidP="00CC074F">
      <w:pPr>
        <w:pStyle w:val="FormtovanvHTML"/>
        <w:tabs>
          <w:tab w:val="clear" w:pos="2748"/>
          <w:tab w:val="clear" w:pos="4580"/>
          <w:tab w:val="left" w:pos="4962"/>
        </w:tabs>
        <w:ind w:left="709"/>
        <w:jc w:val="both"/>
        <w:rPr>
          <w:rFonts w:ascii="Arial" w:hAnsi="Arial" w:cs="Arial"/>
        </w:rPr>
      </w:pPr>
      <w:r>
        <w:rPr>
          <w:rFonts w:ascii="Arial" w:hAnsi="Arial" w:cs="Arial"/>
        </w:rPr>
        <w:tab/>
      </w:r>
      <w:r w:rsidR="006930C8">
        <w:rPr>
          <w:rFonts w:ascii="Arial" w:hAnsi="Arial" w:cs="Arial"/>
        </w:rPr>
        <w:t>Čistopis DSP</w:t>
      </w:r>
      <w:r w:rsidR="006930C8">
        <w:rPr>
          <w:rFonts w:ascii="Arial" w:hAnsi="Arial" w:cs="Arial"/>
        </w:rPr>
        <w:tab/>
      </w:r>
      <w:r>
        <w:rPr>
          <w:rFonts w:ascii="Arial" w:hAnsi="Arial" w:cs="Arial"/>
        </w:rPr>
        <w:tab/>
      </w:r>
      <w:r w:rsidR="006930C8">
        <w:rPr>
          <w:rFonts w:ascii="Arial" w:hAnsi="Arial" w:cs="Arial"/>
        </w:rPr>
        <w:t>1 týden po nabytí právní moci SP</w:t>
      </w:r>
    </w:p>
    <w:p w:rsidR="006930C8" w:rsidRDefault="006930C8" w:rsidP="006930C8">
      <w:pPr>
        <w:pStyle w:val="FormtovanvHTML"/>
        <w:ind w:left="709"/>
        <w:jc w:val="both"/>
        <w:rPr>
          <w:rFonts w:ascii="Arial" w:hAnsi="Arial" w:cs="Arial"/>
        </w:rPr>
      </w:pPr>
    </w:p>
    <w:p w:rsidR="006930C8" w:rsidRDefault="006930C8" w:rsidP="00CC074F">
      <w:pPr>
        <w:pStyle w:val="FormtovanvHTML"/>
        <w:numPr>
          <w:ilvl w:val="0"/>
          <w:numId w:val="16"/>
        </w:numPr>
        <w:tabs>
          <w:tab w:val="clear" w:pos="4580"/>
          <w:tab w:val="left" w:pos="4962"/>
        </w:tabs>
        <w:ind w:left="709" w:hanging="283"/>
        <w:jc w:val="both"/>
        <w:rPr>
          <w:rFonts w:ascii="Arial" w:hAnsi="Arial" w:cs="Arial"/>
        </w:rPr>
      </w:pPr>
      <w:r>
        <w:rPr>
          <w:rFonts w:ascii="Arial" w:hAnsi="Arial" w:cs="Arial"/>
        </w:rPr>
        <w:t>Dokumentace pro provedení stavby:</w:t>
      </w:r>
      <w:r>
        <w:rPr>
          <w:rFonts w:ascii="Arial" w:hAnsi="Arial" w:cs="Arial"/>
        </w:rPr>
        <w:tab/>
        <w:t>15 týdnů po vydání stavebního povolení</w:t>
      </w:r>
    </w:p>
    <w:p w:rsidR="006930C8" w:rsidRDefault="006930C8" w:rsidP="006930C8">
      <w:pPr>
        <w:pStyle w:val="FormtovanvHTML"/>
        <w:ind w:left="709"/>
        <w:jc w:val="both"/>
        <w:rPr>
          <w:rFonts w:ascii="Arial" w:hAnsi="Arial" w:cs="Arial"/>
        </w:rPr>
      </w:pPr>
    </w:p>
    <w:p w:rsidR="006930C8" w:rsidRDefault="006930C8" w:rsidP="006930C8">
      <w:pPr>
        <w:pStyle w:val="FormtovanvHTML"/>
        <w:numPr>
          <w:ilvl w:val="0"/>
          <w:numId w:val="16"/>
        </w:numPr>
        <w:ind w:left="709" w:hanging="283"/>
        <w:jc w:val="both"/>
        <w:rPr>
          <w:rFonts w:ascii="Arial" w:hAnsi="Arial" w:cs="Arial"/>
        </w:rPr>
      </w:pPr>
      <w:r>
        <w:rPr>
          <w:rFonts w:ascii="Arial" w:hAnsi="Arial" w:cs="Arial"/>
        </w:rPr>
        <w:t>Autorský dozor</w:t>
      </w:r>
      <w:r>
        <w:rPr>
          <w:rFonts w:ascii="Arial" w:hAnsi="Arial" w:cs="Arial"/>
        </w:rPr>
        <w:tab/>
        <w:t xml:space="preserve">dle potřeby stavby </w:t>
      </w:r>
    </w:p>
    <w:p w:rsidR="006930C8" w:rsidRDefault="006930C8" w:rsidP="006930C8">
      <w:pPr>
        <w:pStyle w:val="FormtovanvHTML"/>
        <w:ind w:left="709"/>
        <w:jc w:val="both"/>
        <w:rPr>
          <w:rFonts w:ascii="Arial" w:hAnsi="Arial" w:cs="Arial"/>
        </w:rPr>
      </w:pPr>
    </w:p>
    <w:p w:rsidR="006930C8" w:rsidRPr="00D34040" w:rsidRDefault="006930C8" w:rsidP="00D34040">
      <w:pPr>
        <w:pStyle w:val="Zkladntext20"/>
        <w:numPr>
          <w:ilvl w:val="0"/>
          <w:numId w:val="14"/>
        </w:numPr>
        <w:tabs>
          <w:tab w:val="left" w:pos="1277"/>
        </w:tabs>
        <w:spacing w:before="60" w:after="60"/>
        <w:ind w:left="426" w:hanging="426"/>
        <w:rPr>
          <w:rFonts w:ascii="Arial" w:hAnsi="Arial" w:cs="Arial"/>
          <w:sz w:val="20"/>
        </w:rPr>
      </w:pPr>
      <w:r w:rsidRPr="00D34040">
        <w:rPr>
          <w:rFonts w:ascii="Arial" w:hAnsi="Arial" w:cs="Arial"/>
          <w:sz w:val="20"/>
        </w:rPr>
        <w:t xml:space="preserve">Smluvní strany berou na vědomí, že veškeré výše uvedené termíny jsou předpokládané a mohou být dodatkem k této smlouvě průběžně upravovány dle aktuální situace (případná odvolání účastníků řízení, přerušení příslušným úřadem, zhoršení epidemiologické situace (COVID-19), požadavky DOSS na doplnění, nařízení ústního jednání nebo místního šetření, nečinnost DOSS). Dále je nutné brát v úvahu zákonné lhůty probíhajících řízení a správní lhůty pro vydání rozhodnutí. V přídě prodloužení termínu z důvodu zde uvedených nemá zhotovitel nárok </w:t>
      </w:r>
      <w:r w:rsidR="00CC074F">
        <w:rPr>
          <w:rFonts w:ascii="Arial" w:hAnsi="Arial" w:cs="Arial"/>
          <w:sz w:val="20"/>
        </w:rPr>
        <w:br/>
      </w:r>
      <w:r w:rsidRPr="00D34040">
        <w:rPr>
          <w:rFonts w:ascii="Arial" w:hAnsi="Arial" w:cs="Arial"/>
          <w:sz w:val="20"/>
        </w:rPr>
        <w:t>na navýšení ceny stanoven</w:t>
      </w:r>
      <w:r w:rsidR="00404954" w:rsidRPr="00D34040">
        <w:rPr>
          <w:rFonts w:ascii="Arial" w:hAnsi="Arial" w:cs="Arial"/>
          <w:sz w:val="20"/>
        </w:rPr>
        <w:t>é</w:t>
      </w:r>
      <w:r w:rsidRPr="00D34040">
        <w:rPr>
          <w:rFonts w:ascii="Arial" w:hAnsi="Arial" w:cs="Arial"/>
          <w:sz w:val="20"/>
        </w:rPr>
        <w:t xml:space="preserve"> v čl. V této smlouvy.</w:t>
      </w:r>
    </w:p>
    <w:p w:rsidR="006930C8" w:rsidRPr="00D34040" w:rsidRDefault="006930C8" w:rsidP="00D34040">
      <w:pPr>
        <w:pStyle w:val="Zkladntext20"/>
        <w:numPr>
          <w:ilvl w:val="0"/>
          <w:numId w:val="14"/>
        </w:numPr>
        <w:tabs>
          <w:tab w:val="left" w:pos="1277"/>
        </w:tabs>
        <w:spacing w:before="60" w:after="60"/>
        <w:ind w:left="426" w:hanging="426"/>
        <w:rPr>
          <w:rFonts w:ascii="Arial" w:hAnsi="Arial" w:cs="Arial"/>
          <w:sz w:val="20"/>
        </w:rPr>
      </w:pPr>
      <w:r w:rsidRPr="00D34040">
        <w:rPr>
          <w:rFonts w:ascii="Arial" w:hAnsi="Arial" w:cs="Arial"/>
          <w:sz w:val="20"/>
        </w:rPr>
        <w:t>V případě zásadních připomínek a podmínek DOSS, které by výrazně ovlivnily rozsah předmětu díla, bude zhotovitel informovat objednatele. O dalším postupu bude rozhodnuto pouze se souhlasem objednavatele. V případě výraznějšího rozšíření předmětu díla mí zhotovitel nárok</w:t>
      </w:r>
      <w:r w:rsidR="00CC074F">
        <w:rPr>
          <w:rFonts w:ascii="Arial" w:hAnsi="Arial" w:cs="Arial"/>
          <w:sz w:val="20"/>
        </w:rPr>
        <w:br/>
      </w:r>
      <w:r w:rsidRPr="00D34040">
        <w:rPr>
          <w:rFonts w:ascii="Arial" w:hAnsi="Arial" w:cs="Arial"/>
          <w:sz w:val="20"/>
        </w:rPr>
        <w:t>na navýšení ceny stanovené v čl. V. této smlouvy.</w:t>
      </w:r>
    </w:p>
    <w:p w:rsidR="006930C8" w:rsidRDefault="006930C8" w:rsidP="00D34040">
      <w:pPr>
        <w:pStyle w:val="Zkladntext20"/>
        <w:numPr>
          <w:ilvl w:val="0"/>
          <w:numId w:val="14"/>
        </w:numPr>
        <w:tabs>
          <w:tab w:val="left" w:pos="1277"/>
        </w:tabs>
        <w:spacing w:before="60" w:after="60"/>
        <w:ind w:left="426" w:hanging="426"/>
        <w:rPr>
          <w:rFonts w:ascii="Arial" w:hAnsi="Arial" w:cs="Arial"/>
          <w:sz w:val="20"/>
        </w:rPr>
      </w:pPr>
      <w:r>
        <w:rPr>
          <w:rFonts w:ascii="Arial" w:hAnsi="Arial" w:cs="Arial"/>
          <w:sz w:val="20"/>
        </w:rPr>
        <w:t xml:space="preserve">Rozsah autorského dozoru předpokládá průběžnou účast na pravidelných </w:t>
      </w:r>
      <w:r w:rsidR="006C6655" w:rsidRPr="00D34040">
        <w:rPr>
          <w:rFonts w:ascii="Arial" w:hAnsi="Arial" w:cs="Arial"/>
          <w:sz w:val="20"/>
        </w:rPr>
        <w:t>kontrolních dnech</w:t>
      </w:r>
      <w:r w:rsidRPr="00D34040">
        <w:rPr>
          <w:rFonts w:ascii="Arial" w:hAnsi="Arial" w:cs="Arial"/>
          <w:sz w:val="20"/>
        </w:rPr>
        <w:t xml:space="preserve">, </w:t>
      </w:r>
      <w:r>
        <w:rPr>
          <w:rFonts w:ascii="Arial" w:hAnsi="Arial" w:cs="Arial"/>
          <w:sz w:val="20"/>
        </w:rPr>
        <w:t>které budou svolávány Objednatelem po předchozí dohodě se Zhotovitelem v předpokládaném rozsahu 1</w:t>
      </w:r>
      <w:r w:rsidR="006C6655">
        <w:rPr>
          <w:rFonts w:ascii="Arial" w:hAnsi="Arial" w:cs="Arial"/>
          <w:sz w:val="20"/>
        </w:rPr>
        <w:t xml:space="preserve">x </w:t>
      </w:r>
      <w:r>
        <w:rPr>
          <w:rFonts w:ascii="Arial" w:hAnsi="Arial" w:cs="Arial"/>
          <w:sz w:val="20"/>
        </w:rPr>
        <w:t>týdně v délce 2</w:t>
      </w:r>
      <w:r w:rsidR="006C6655">
        <w:rPr>
          <w:rFonts w:ascii="Arial" w:hAnsi="Arial" w:cs="Arial"/>
          <w:sz w:val="20"/>
        </w:rPr>
        <w:t xml:space="preserve"> </w:t>
      </w:r>
      <w:r>
        <w:rPr>
          <w:rFonts w:ascii="Arial" w:hAnsi="Arial" w:cs="Arial"/>
          <w:sz w:val="20"/>
        </w:rPr>
        <w:t>h, po dobu max 2 let od zahájení stavby. V případě překročení tohoto rozsahu bude autorský dozor vykonáván dle hodinové sazby 750,- Kč / hod bez DPH.</w:t>
      </w:r>
    </w:p>
    <w:p w:rsidR="006930C8" w:rsidRDefault="006930C8" w:rsidP="00D34040">
      <w:pPr>
        <w:pStyle w:val="Zkladntext20"/>
        <w:numPr>
          <w:ilvl w:val="0"/>
          <w:numId w:val="14"/>
        </w:numPr>
        <w:tabs>
          <w:tab w:val="left" w:pos="1277"/>
        </w:tabs>
        <w:spacing w:before="60" w:after="60"/>
        <w:ind w:left="426" w:hanging="426"/>
        <w:rPr>
          <w:rFonts w:ascii="Arial" w:hAnsi="Arial" w:cs="Arial"/>
          <w:sz w:val="20"/>
        </w:rPr>
      </w:pPr>
      <w:r>
        <w:rPr>
          <w:rFonts w:ascii="Arial" w:hAnsi="Arial" w:cs="Arial"/>
          <w:sz w:val="20"/>
        </w:rPr>
        <w:t>Zhotovitel je povinen předat zhotovené dílo Objednateli v termínu stanoveném v odst. 2. tohoto článku této smlouvy. O předání a převzetí díla bude sepsán Předávací protokol.</w:t>
      </w:r>
    </w:p>
    <w:p w:rsidR="006930C8" w:rsidRDefault="006930C8" w:rsidP="00D34040">
      <w:pPr>
        <w:pStyle w:val="Zkladntext20"/>
        <w:numPr>
          <w:ilvl w:val="0"/>
          <w:numId w:val="14"/>
        </w:numPr>
        <w:tabs>
          <w:tab w:val="left" w:pos="1277"/>
        </w:tabs>
        <w:spacing w:before="60" w:after="60"/>
        <w:ind w:left="426" w:hanging="426"/>
        <w:rPr>
          <w:rFonts w:ascii="Arial" w:hAnsi="Arial" w:cs="Arial"/>
          <w:sz w:val="20"/>
        </w:rPr>
      </w:pPr>
      <w:r>
        <w:rPr>
          <w:rFonts w:ascii="Arial" w:hAnsi="Arial" w:cs="Arial"/>
          <w:sz w:val="20"/>
        </w:rPr>
        <w:t>Při předání a převzetí díla je zhotovitel povinen předat objednateli veškeré dokumenty, plány a jiné listiny, které zhotovitel získal nebo měl získat v souvislosti s dílem či jeho provedením.</w:t>
      </w:r>
    </w:p>
    <w:p w:rsidR="006930C8" w:rsidRDefault="006930C8" w:rsidP="00D34040">
      <w:pPr>
        <w:pStyle w:val="Zkladntext20"/>
        <w:numPr>
          <w:ilvl w:val="0"/>
          <w:numId w:val="14"/>
        </w:numPr>
        <w:tabs>
          <w:tab w:val="left" w:pos="1277"/>
        </w:tabs>
        <w:spacing w:before="60" w:after="60"/>
        <w:ind w:left="426" w:hanging="426"/>
        <w:rPr>
          <w:rFonts w:ascii="Arial" w:hAnsi="Arial" w:cs="Arial"/>
          <w:sz w:val="20"/>
        </w:rPr>
      </w:pPr>
      <w:r>
        <w:rPr>
          <w:rFonts w:ascii="Arial" w:hAnsi="Arial" w:cs="Arial"/>
          <w:sz w:val="20"/>
        </w:rPr>
        <w:t>Řádné dokončení díla je závislé na řádném a včasném splnění součinnosti smluvních stran uvedené v čl. VII této smlouvy. Po dobu prodlení Objednatele s poskytnutím sjednaných součinností není Zhotovitel v prodlení s plněním předmětu této smlouvy. Nedojde-li mezi stranami k jiné dohodě a prokáže-li Zhotovitel, že ani při vynaložení veškerého úsilí nemohl dílo v důsledku prodlení Objednatele dokončit, je možné s výslovným souhlasem objednatele prodlužit stanovený termín dokončení díla o dobu shodnou s prodlením Objednatele v plnění jeho součinností.</w:t>
      </w:r>
    </w:p>
    <w:p w:rsidR="006930C8" w:rsidRDefault="006930C8" w:rsidP="00D34040">
      <w:pPr>
        <w:pStyle w:val="Zkladntext20"/>
        <w:numPr>
          <w:ilvl w:val="0"/>
          <w:numId w:val="14"/>
        </w:numPr>
        <w:tabs>
          <w:tab w:val="left" w:pos="1277"/>
        </w:tabs>
        <w:spacing w:before="60" w:after="60"/>
        <w:ind w:left="426" w:hanging="426"/>
        <w:rPr>
          <w:rFonts w:ascii="Arial" w:hAnsi="Arial" w:cs="Arial"/>
          <w:sz w:val="20"/>
        </w:rPr>
      </w:pPr>
      <w:r>
        <w:rPr>
          <w:rFonts w:ascii="Arial" w:hAnsi="Arial" w:cs="Arial"/>
          <w:sz w:val="20"/>
        </w:rPr>
        <w:t>Při předání a převzetí díla bude na základě kontroly provedené objednatelem ověřeno, zda poskytnuté plnění dle této Smlouvy vedlo k výsledku, ke kterému se smluvní strany zavázaly touto Smlouvou, a to porovnáním skutečného rozsahu a kvality provedeného díla a jeho vlastností se závaznou specifikací uvedenou v této Smlouvě.</w:t>
      </w:r>
    </w:p>
    <w:p w:rsidR="006930C8" w:rsidRDefault="006930C8" w:rsidP="006930C8">
      <w:pPr>
        <w:pStyle w:val="Standard"/>
        <w:tabs>
          <w:tab w:val="left" w:pos="4962"/>
          <w:tab w:val="left" w:pos="5492"/>
          <w:tab w:val="left" w:pos="6408"/>
          <w:tab w:val="left" w:pos="7324"/>
          <w:tab w:val="left" w:pos="8240"/>
          <w:tab w:val="left" w:pos="9156"/>
          <w:tab w:val="left" w:pos="10072"/>
          <w:tab w:val="left" w:pos="10988"/>
          <w:tab w:val="left" w:pos="11904"/>
          <w:tab w:val="left" w:pos="12820"/>
          <w:tab w:val="left" w:pos="13132"/>
        </w:tabs>
        <w:suppressAutoHyphens w:val="0"/>
        <w:jc w:val="both"/>
        <w:rPr>
          <w:rFonts w:ascii="Arial" w:hAnsi="Arial" w:cs="Arial"/>
          <w:sz w:val="20"/>
          <w:szCs w:val="20"/>
          <w:shd w:val="clear" w:color="auto" w:fill="FFFF00"/>
        </w:rPr>
      </w:pPr>
    </w:p>
    <w:p w:rsidR="006930C8" w:rsidRDefault="006930C8" w:rsidP="006930C8">
      <w:pPr>
        <w:pStyle w:val="Zkladntext20"/>
        <w:tabs>
          <w:tab w:val="left" w:pos="1277"/>
        </w:tabs>
        <w:spacing w:before="60" w:after="60"/>
        <w:ind w:left="426"/>
        <w:jc w:val="center"/>
        <w:rPr>
          <w:rFonts w:ascii="Arial" w:hAnsi="Arial" w:cs="Arial"/>
          <w:b/>
          <w:sz w:val="20"/>
        </w:rPr>
      </w:pPr>
      <w:r>
        <w:rPr>
          <w:rFonts w:ascii="Arial" w:hAnsi="Arial" w:cs="Arial"/>
          <w:b/>
          <w:sz w:val="20"/>
        </w:rPr>
        <w:t>V. Cena a platební podmínky</w:t>
      </w:r>
    </w:p>
    <w:p w:rsidR="006930C8" w:rsidRDefault="006930C8" w:rsidP="006930C8">
      <w:pPr>
        <w:pStyle w:val="Odstavecseseznamem"/>
        <w:numPr>
          <w:ilvl w:val="0"/>
          <w:numId w:val="18"/>
        </w:numPr>
        <w:tabs>
          <w:tab w:val="left" w:pos="4962"/>
          <w:tab w:val="left" w:pos="5492"/>
          <w:tab w:val="left" w:pos="6408"/>
          <w:tab w:val="left" w:pos="7324"/>
          <w:tab w:val="left" w:pos="8240"/>
          <w:tab w:val="left" w:pos="9156"/>
          <w:tab w:val="left" w:pos="10072"/>
          <w:tab w:val="left" w:pos="10988"/>
          <w:tab w:val="left" w:pos="11904"/>
          <w:tab w:val="left" w:pos="12820"/>
          <w:tab w:val="left" w:pos="13132"/>
        </w:tabs>
        <w:suppressAutoHyphens w:val="0"/>
        <w:spacing w:before="60" w:after="60"/>
        <w:ind w:left="284" w:hanging="284"/>
        <w:jc w:val="both"/>
        <w:rPr>
          <w:rFonts w:ascii="Arial" w:hAnsi="Arial" w:cs="Arial"/>
          <w:sz w:val="20"/>
          <w:szCs w:val="20"/>
        </w:rPr>
      </w:pPr>
      <w:r>
        <w:rPr>
          <w:rFonts w:ascii="Arial" w:hAnsi="Arial" w:cs="Arial"/>
          <w:sz w:val="20"/>
          <w:szCs w:val="20"/>
        </w:rPr>
        <w:lastRenderedPageBreak/>
        <w:t xml:space="preserve">Objednatel se zavazuje zaplatit zhotoviteli za dílo provedené v souladu s touto smlouvou cenu </w:t>
      </w:r>
      <w:r w:rsidR="00CC074F">
        <w:rPr>
          <w:rFonts w:ascii="Arial" w:hAnsi="Arial" w:cs="Arial"/>
          <w:sz w:val="20"/>
          <w:szCs w:val="20"/>
        </w:rPr>
        <w:br/>
      </w:r>
      <w:r>
        <w:rPr>
          <w:rFonts w:ascii="Arial" w:hAnsi="Arial" w:cs="Arial"/>
          <w:sz w:val="20"/>
          <w:szCs w:val="20"/>
        </w:rPr>
        <w:t>v celkové výši:</w:t>
      </w:r>
    </w:p>
    <w:p w:rsidR="006930C8" w:rsidRDefault="006930C8" w:rsidP="006930C8">
      <w:pPr>
        <w:pStyle w:val="Standard"/>
        <w:tabs>
          <w:tab w:val="left" w:pos="284"/>
          <w:tab w:val="left" w:pos="584"/>
        </w:tabs>
        <w:suppressAutoHyphens w:val="0"/>
        <w:spacing w:before="60" w:after="60"/>
        <w:ind w:left="284"/>
        <w:jc w:val="both"/>
        <w:rPr>
          <w:rFonts w:ascii="Arial" w:hAnsi="Arial" w:cs="Arial"/>
          <w:sz w:val="20"/>
          <w:szCs w:val="20"/>
        </w:rPr>
      </w:pPr>
    </w:p>
    <w:p w:rsidR="006930C8" w:rsidRDefault="006930C8" w:rsidP="006930C8">
      <w:pPr>
        <w:pStyle w:val="Standard"/>
        <w:tabs>
          <w:tab w:val="left" w:pos="584"/>
          <w:tab w:val="decimal" w:pos="6804"/>
        </w:tabs>
        <w:suppressAutoHyphens w:val="0"/>
        <w:spacing w:before="60" w:after="60"/>
        <w:ind w:left="567"/>
        <w:jc w:val="both"/>
        <w:rPr>
          <w:rFonts w:ascii="Arial" w:hAnsi="Arial" w:cs="Arial"/>
          <w:sz w:val="20"/>
          <w:szCs w:val="20"/>
        </w:rPr>
      </w:pPr>
      <w:r>
        <w:rPr>
          <w:rFonts w:ascii="Arial" w:hAnsi="Arial" w:cs="Arial"/>
          <w:sz w:val="20"/>
          <w:szCs w:val="20"/>
        </w:rPr>
        <w:t>Cena bez DPH (ZD pro 21 % DPH)</w:t>
      </w:r>
      <w:r>
        <w:rPr>
          <w:rFonts w:ascii="Arial" w:hAnsi="Arial" w:cs="Arial"/>
          <w:sz w:val="20"/>
          <w:szCs w:val="20"/>
        </w:rPr>
        <w:tab/>
        <w:t xml:space="preserve">          1 750 000,- Kč</w:t>
      </w:r>
    </w:p>
    <w:p w:rsidR="006930C8" w:rsidRDefault="006930C8" w:rsidP="006930C8">
      <w:pPr>
        <w:pStyle w:val="Standard"/>
        <w:tabs>
          <w:tab w:val="left" w:pos="584"/>
          <w:tab w:val="decimal" w:pos="6804"/>
        </w:tabs>
        <w:suppressAutoHyphens w:val="0"/>
        <w:spacing w:before="60" w:after="60"/>
        <w:ind w:left="567"/>
        <w:jc w:val="both"/>
        <w:rPr>
          <w:rFonts w:ascii="Arial" w:hAnsi="Arial" w:cs="Arial"/>
          <w:sz w:val="20"/>
          <w:szCs w:val="20"/>
          <w:u w:val="single"/>
        </w:rPr>
      </w:pPr>
      <w:r>
        <w:rPr>
          <w:rFonts w:ascii="Arial" w:hAnsi="Arial" w:cs="Arial"/>
          <w:sz w:val="20"/>
          <w:szCs w:val="20"/>
          <w:u w:val="single"/>
        </w:rPr>
        <w:t>DPH 21 %</w:t>
      </w:r>
      <w:r>
        <w:rPr>
          <w:rFonts w:ascii="Arial" w:hAnsi="Arial" w:cs="Arial"/>
          <w:sz w:val="20"/>
          <w:szCs w:val="20"/>
          <w:u w:val="single"/>
        </w:rPr>
        <w:tab/>
        <w:t>367 500,- Kč</w:t>
      </w:r>
    </w:p>
    <w:p w:rsidR="006930C8" w:rsidRDefault="006930C8" w:rsidP="006930C8">
      <w:pPr>
        <w:pStyle w:val="Standard"/>
        <w:tabs>
          <w:tab w:val="left" w:pos="584"/>
          <w:tab w:val="decimal" w:pos="6804"/>
        </w:tabs>
        <w:suppressAutoHyphens w:val="0"/>
        <w:spacing w:before="60" w:after="60"/>
        <w:ind w:left="567"/>
        <w:jc w:val="both"/>
        <w:rPr>
          <w:rFonts w:ascii="Arial" w:hAnsi="Arial" w:cs="Arial"/>
          <w:sz w:val="20"/>
          <w:szCs w:val="20"/>
        </w:rPr>
      </w:pPr>
      <w:r>
        <w:rPr>
          <w:rFonts w:ascii="Arial" w:hAnsi="Arial" w:cs="Arial"/>
          <w:sz w:val="20"/>
          <w:szCs w:val="20"/>
        </w:rPr>
        <w:t xml:space="preserve">Cena celkem včetně DPH                                  </w:t>
      </w:r>
      <w:r>
        <w:rPr>
          <w:rFonts w:ascii="Arial" w:hAnsi="Arial" w:cs="Arial"/>
          <w:sz w:val="20"/>
          <w:szCs w:val="20"/>
        </w:rPr>
        <w:tab/>
        <w:t>2 117 500,- Kč</w:t>
      </w:r>
    </w:p>
    <w:p w:rsidR="006930C8" w:rsidRDefault="006930C8" w:rsidP="006930C8">
      <w:pPr>
        <w:pStyle w:val="Standard"/>
        <w:tabs>
          <w:tab w:val="left" w:pos="584"/>
          <w:tab w:val="decimal" w:pos="6804"/>
        </w:tabs>
        <w:suppressAutoHyphens w:val="0"/>
        <w:spacing w:before="60" w:after="60"/>
        <w:ind w:left="567"/>
        <w:jc w:val="both"/>
        <w:rPr>
          <w:rFonts w:ascii="Arial" w:hAnsi="Arial" w:cs="Arial"/>
          <w:i/>
          <w:sz w:val="20"/>
          <w:szCs w:val="20"/>
        </w:rPr>
      </w:pPr>
      <w:r>
        <w:rPr>
          <w:rFonts w:ascii="Arial" w:hAnsi="Arial" w:cs="Arial"/>
          <w:i/>
          <w:sz w:val="20"/>
          <w:szCs w:val="20"/>
        </w:rPr>
        <w:t>(Slovy: „</w:t>
      </w:r>
      <w:proofErr w:type="spellStart"/>
      <w:r>
        <w:rPr>
          <w:rFonts w:ascii="Arial" w:hAnsi="Arial" w:cs="Arial"/>
          <w:i/>
          <w:sz w:val="20"/>
          <w:szCs w:val="20"/>
        </w:rPr>
        <w:t>dvamilionystosedmnácttisícpětsetkorunčeských</w:t>
      </w:r>
      <w:proofErr w:type="spellEnd"/>
      <w:r>
        <w:rPr>
          <w:rFonts w:ascii="Arial" w:hAnsi="Arial" w:cs="Arial"/>
          <w:i/>
          <w:sz w:val="20"/>
          <w:szCs w:val="20"/>
        </w:rPr>
        <w:t>“)</w:t>
      </w:r>
    </w:p>
    <w:p w:rsidR="006930C8" w:rsidRDefault="006930C8" w:rsidP="006930C8">
      <w:pPr>
        <w:pStyle w:val="Standard"/>
        <w:tabs>
          <w:tab w:val="left" w:pos="584"/>
          <w:tab w:val="decimal" w:pos="6804"/>
        </w:tabs>
        <w:suppressAutoHyphens w:val="0"/>
        <w:spacing w:before="60" w:after="60"/>
        <w:ind w:left="567"/>
        <w:jc w:val="both"/>
        <w:rPr>
          <w:rFonts w:ascii="Arial" w:hAnsi="Arial" w:cs="Arial"/>
          <w:b/>
          <w:sz w:val="20"/>
          <w:szCs w:val="20"/>
        </w:rPr>
      </w:pPr>
    </w:p>
    <w:p w:rsidR="006930C8" w:rsidRDefault="006930C8" w:rsidP="006930C8">
      <w:pPr>
        <w:pStyle w:val="Standard"/>
        <w:tabs>
          <w:tab w:val="left" w:pos="584"/>
          <w:tab w:val="decimal" w:pos="6804"/>
        </w:tabs>
        <w:suppressAutoHyphens w:val="0"/>
        <w:spacing w:before="60" w:after="60"/>
        <w:ind w:left="567"/>
        <w:jc w:val="both"/>
        <w:rPr>
          <w:rFonts w:ascii="Arial" w:hAnsi="Arial" w:cs="Arial"/>
          <w:b/>
          <w:sz w:val="20"/>
          <w:szCs w:val="20"/>
        </w:rPr>
      </w:pPr>
      <w:r>
        <w:rPr>
          <w:rFonts w:ascii="Arial" w:hAnsi="Arial" w:cs="Arial"/>
          <w:b/>
          <w:sz w:val="20"/>
          <w:szCs w:val="20"/>
        </w:rPr>
        <w:t>Z celkové ceny díla činí:</w:t>
      </w:r>
    </w:p>
    <w:p w:rsidR="006930C8" w:rsidRDefault="006930C8" w:rsidP="006930C8">
      <w:pPr>
        <w:pStyle w:val="Odstavecseseznamem"/>
        <w:tabs>
          <w:tab w:val="left" w:pos="720"/>
          <w:tab w:val="left" w:pos="1020"/>
          <w:tab w:val="decimal" w:pos="6804"/>
        </w:tabs>
        <w:suppressAutoHyphens w:val="0"/>
        <w:spacing w:before="60" w:after="60"/>
        <w:ind w:left="567"/>
        <w:jc w:val="both"/>
        <w:rPr>
          <w:rFonts w:ascii="Arial" w:hAnsi="Arial" w:cs="Arial"/>
          <w:b/>
          <w:bCs/>
          <w:sz w:val="20"/>
          <w:szCs w:val="20"/>
        </w:rPr>
      </w:pPr>
    </w:p>
    <w:p w:rsidR="006930C8" w:rsidRDefault="006930C8" w:rsidP="006930C8">
      <w:pPr>
        <w:pStyle w:val="Odstavecseseznamem"/>
        <w:numPr>
          <w:ilvl w:val="0"/>
          <w:numId w:val="20"/>
        </w:numPr>
        <w:tabs>
          <w:tab w:val="left" w:pos="720"/>
          <w:tab w:val="left" w:pos="1020"/>
          <w:tab w:val="decimal" w:pos="6804"/>
        </w:tabs>
        <w:suppressAutoHyphens w:val="0"/>
        <w:spacing w:before="60" w:after="60"/>
        <w:ind w:left="567"/>
        <w:jc w:val="both"/>
        <w:rPr>
          <w:rFonts w:ascii="Arial" w:hAnsi="Arial" w:cs="Arial"/>
          <w:b/>
          <w:bCs/>
          <w:sz w:val="20"/>
          <w:szCs w:val="20"/>
        </w:rPr>
      </w:pPr>
      <w:r>
        <w:rPr>
          <w:rFonts w:ascii="Arial" w:hAnsi="Arial" w:cs="Arial"/>
          <w:b/>
          <w:bCs/>
          <w:sz w:val="20"/>
          <w:szCs w:val="20"/>
        </w:rPr>
        <w:t>Cena za Návrh</w:t>
      </w:r>
    </w:p>
    <w:p w:rsidR="006930C8" w:rsidRDefault="006930C8" w:rsidP="006930C8">
      <w:pPr>
        <w:pStyle w:val="Standard"/>
        <w:tabs>
          <w:tab w:val="left" w:pos="584"/>
          <w:tab w:val="decimal" w:pos="6804"/>
        </w:tabs>
        <w:suppressAutoHyphens w:val="0"/>
        <w:spacing w:before="60" w:after="60"/>
        <w:ind w:left="567"/>
        <w:jc w:val="both"/>
        <w:rPr>
          <w:rFonts w:ascii="Arial" w:hAnsi="Arial" w:cs="Arial"/>
          <w:sz w:val="20"/>
          <w:szCs w:val="20"/>
        </w:rPr>
      </w:pPr>
      <w:r>
        <w:rPr>
          <w:rFonts w:ascii="Arial" w:hAnsi="Arial" w:cs="Arial"/>
          <w:sz w:val="20"/>
          <w:szCs w:val="20"/>
        </w:rPr>
        <w:t>Cena bez DPH (ZD pro 21 % DPH)</w:t>
      </w:r>
      <w:r>
        <w:rPr>
          <w:rFonts w:ascii="Arial" w:hAnsi="Arial" w:cs="Arial"/>
          <w:sz w:val="20"/>
          <w:szCs w:val="20"/>
        </w:rPr>
        <w:tab/>
        <w:t xml:space="preserve">             400 000,- Kč</w:t>
      </w:r>
    </w:p>
    <w:p w:rsidR="006930C8" w:rsidRDefault="006930C8" w:rsidP="006930C8">
      <w:pPr>
        <w:pStyle w:val="Standard"/>
        <w:tabs>
          <w:tab w:val="left" w:pos="584"/>
          <w:tab w:val="decimal" w:pos="6804"/>
        </w:tabs>
        <w:suppressAutoHyphens w:val="0"/>
        <w:spacing w:before="60" w:after="60"/>
        <w:ind w:left="567"/>
        <w:jc w:val="both"/>
        <w:rPr>
          <w:rFonts w:ascii="Arial" w:hAnsi="Arial" w:cs="Arial"/>
          <w:sz w:val="20"/>
          <w:szCs w:val="20"/>
          <w:u w:val="single"/>
        </w:rPr>
      </w:pPr>
      <w:r>
        <w:rPr>
          <w:rFonts w:ascii="Arial" w:hAnsi="Arial" w:cs="Arial"/>
          <w:sz w:val="20"/>
          <w:szCs w:val="20"/>
          <w:u w:val="single"/>
        </w:rPr>
        <w:t>DPH 21 %</w:t>
      </w:r>
      <w:r>
        <w:rPr>
          <w:rFonts w:ascii="Arial" w:hAnsi="Arial" w:cs="Arial"/>
          <w:sz w:val="20"/>
          <w:szCs w:val="20"/>
          <w:u w:val="single"/>
        </w:rPr>
        <w:tab/>
        <w:t>84 000,- Kč</w:t>
      </w:r>
    </w:p>
    <w:p w:rsidR="006930C8" w:rsidRDefault="006930C8" w:rsidP="006930C8">
      <w:pPr>
        <w:pStyle w:val="Standard"/>
        <w:tabs>
          <w:tab w:val="left" w:pos="584"/>
          <w:tab w:val="decimal" w:pos="6804"/>
        </w:tabs>
        <w:suppressAutoHyphens w:val="0"/>
        <w:spacing w:before="60" w:after="60"/>
        <w:ind w:left="567"/>
        <w:jc w:val="both"/>
        <w:rPr>
          <w:rFonts w:ascii="Arial" w:hAnsi="Arial" w:cs="Arial"/>
          <w:sz w:val="20"/>
          <w:szCs w:val="20"/>
        </w:rPr>
      </w:pPr>
      <w:r>
        <w:rPr>
          <w:rFonts w:ascii="Arial" w:hAnsi="Arial" w:cs="Arial"/>
          <w:sz w:val="20"/>
          <w:szCs w:val="20"/>
        </w:rPr>
        <w:t>Cena celkem včetně DPH</w:t>
      </w:r>
      <w:r>
        <w:rPr>
          <w:rFonts w:ascii="Arial" w:hAnsi="Arial" w:cs="Arial"/>
          <w:sz w:val="20"/>
          <w:szCs w:val="20"/>
        </w:rPr>
        <w:tab/>
        <w:t>484 000,- Kč</w:t>
      </w:r>
    </w:p>
    <w:p w:rsidR="006930C8" w:rsidRDefault="006930C8" w:rsidP="006930C8">
      <w:pPr>
        <w:pStyle w:val="Standard"/>
        <w:tabs>
          <w:tab w:val="left" w:pos="584"/>
          <w:tab w:val="decimal" w:pos="6804"/>
        </w:tabs>
        <w:suppressAutoHyphens w:val="0"/>
        <w:spacing w:before="60" w:after="60"/>
        <w:ind w:left="567"/>
        <w:jc w:val="both"/>
        <w:rPr>
          <w:rFonts w:ascii="Arial" w:hAnsi="Arial" w:cs="Arial"/>
          <w:i/>
          <w:sz w:val="20"/>
          <w:szCs w:val="20"/>
        </w:rPr>
      </w:pPr>
      <w:r>
        <w:rPr>
          <w:rFonts w:ascii="Arial" w:hAnsi="Arial" w:cs="Arial"/>
          <w:i/>
          <w:sz w:val="20"/>
          <w:szCs w:val="20"/>
        </w:rPr>
        <w:t>(Slovy: „</w:t>
      </w:r>
      <w:proofErr w:type="spellStart"/>
      <w:r>
        <w:rPr>
          <w:rFonts w:ascii="Arial" w:hAnsi="Arial" w:cs="Arial"/>
          <w:i/>
          <w:sz w:val="20"/>
          <w:szCs w:val="20"/>
        </w:rPr>
        <w:t>čtyřistaosmdesátčtyřitisíckorunčeských</w:t>
      </w:r>
      <w:proofErr w:type="spellEnd"/>
      <w:r>
        <w:rPr>
          <w:rFonts w:ascii="Arial" w:hAnsi="Arial" w:cs="Arial"/>
          <w:i/>
          <w:sz w:val="20"/>
          <w:szCs w:val="20"/>
        </w:rPr>
        <w:t>“)</w:t>
      </w:r>
    </w:p>
    <w:p w:rsidR="006930C8" w:rsidRDefault="006930C8" w:rsidP="006930C8">
      <w:pPr>
        <w:pStyle w:val="Odstavecseseznamem"/>
        <w:tabs>
          <w:tab w:val="left" w:pos="720"/>
          <w:tab w:val="left" w:pos="1020"/>
          <w:tab w:val="decimal" w:pos="6804"/>
        </w:tabs>
        <w:suppressAutoHyphens w:val="0"/>
        <w:spacing w:before="60" w:after="60"/>
        <w:ind w:left="567"/>
        <w:jc w:val="both"/>
        <w:rPr>
          <w:rFonts w:ascii="Arial" w:hAnsi="Arial" w:cs="Arial"/>
          <w:sz w:val="20"/>
          <w:szCs w:val="20"/>
        </w:rPr>
      </w:pPr>
    </w:p>
    <w:p w:rsidR="006930C8" w:rsidRDefault="006930C8" w:rsidP="006930C8">
      <w:pPr>
        <w:pStyle w:val="Odstavecseseznamem"/>
        <w:numPr>
          <w:ilvl w:val="0"/>
          <w:numId w:val="20"/>
        </w:numPr>
        <w:tabs>
          <w:tab w:val="left" w:pos="720"/>
          <w:tab w:val="left" w:pos="1020"/>
          <w:tab w:val="decimal" w:pos="6804"/>
        </w:tabs>
        <w:suppressAutoHyphens w:val="0"/>
        <w:spacing w:before="60" w:after="60"/>
        <w:ind w:left="567"/>
        <w:jc w:val="both"/>
        <w:rPr>
          <w:rFonts w:ascii="Arial" w:hAnsi="Arial" w:cs="Arial"/>
          <w:sz w:val="20"/>
          <w:szCs w:val="20"/>
        </w:rPr>
      </w:pPr>
      <w:r>
        <w:rPr>
          <w:rFonts w:ascii="Arial" w:hAnsi="Arial" w:cs="Arial"/>
          <w:b/>
          <w:sz w:val="20"/>
          <w:szCs w:val="20"/>
        </w:rPr>
        <w:t xml:space="preserve">Cena za </w:t>
      </w:r>
      <w:r>
        <w:rPr>
          <w:rFonts w:ascii="Arial" w:hAnsi="Arial" w:cs="Arial"/>
          <w:b/>
          <w:bCs/>
          <w:sz w:val="20"/>
          <w:szCs w:val="20"/>
        </w:rPr>
        <w:t>vypracování dokumentace pro povolení stavby</w:t>
      </w:r>
    </w:p>
    <w:p w:rsidR="006930C8" w:rsidRDefault="006930C8" w:rsidP="006930C8">
      <w:pPr>
        <w:pStyle w:val="Odstavecseseznamem"/>
        <w:tabs>
          <w:tab w:val="left" w:pos="720"/>
          <w:tab w:val="left" w:pos="1020"/>
          <w:tab w:val="decimal" w:pos="6804"/>
        </w:tabs>
        <w:suppressAutoHyphens w:val="0"/>
        <w:spacing w:before="60" w:after="60"/>
        <w:ind w:left="567"/>
        <w:jc w:val="both"/>
        <w:rPr>
          <w:rFonts w:ascii="Arial" w:hAnsi="Arial" w:cs="Arial"/>
          <w:sz w:val="20"/>
          <w:szCs w:val="20"/>
        </w:rPr>
      </w:pPr>
      <w:r>
        <w:rPr>
          <w:rFonts w:ascii="Arial" w:hAnsi="Arial" w:cs="Arial"/>
          <w:b/>
          <w:bCs/>
          <w:sz w:val="20"/>
          <w:szCs w:val="20"/>
        </w:rPr>
        <w:t>(„HRUBOPIS“)</w:t>
      </w:r>
    </w:p>
    <w:p w:rsidR="006930C8" w:rsidRDefault="006930C8" w:rsidP="006930C8">
      <w:pPr>
        <w:pStyle w:val="Standard"/>
        <w:tabs>
          <w:tab w:val="left" w:pos="584"/>
          <w:tab w:val="decimal" w:pos="6804"/>
        </w:tabs>
        <w:suppressAutoHyphens w:val="0"/>
        <w:spacing w:before="60" w:after="60"/>
        <w:ind w:left="567"/>
        <w:jc w:val="both"/>
        <w:rPr>
          <w:rFonts w:ascii="Arial" w:hAnsi="Arial" w:cs="Arial"/>
          <w:sz w:val="20"/>
          <w:szCs w:val="20"/>
        </w:rPr>
      </w:pPr>
      <w:r>
        <w:rPr>
          <w:rFonts w:ascii="Arial" w:hAnsi="Arial" w:cs="Arial"/>
          <w:sz w:val="20"/>
          <w:szCs w:val="20"/>
        </w:rPr>
        <w:t>Cena bez DPH (ZD pro 21 % DPH)</w:t>
      </w:r>
      <w:r>
        <w:rPr>
          <w:rFonts w:ascii="Arial" w:hAnsi="Arial" w:cs="Arial"/>
          <w:sz w:val="20"/>
          <w:szCs w:val="20"/>
        </w:rPr>
        <w:tab/>
        <w:t xml:space="preserve">             400 000,- Kč</w:t>
      </w:r>
    </w:p>
    <w:p w:rsidR="006930C8" w:rsidRDefault="006930C8" w:rsidP="006930C8">
      <w:pPr>
        <w:pStyle w:val="Standard"/>
        <w:tabs>
          <w:tab w:val="left" w:pos="584"/>
          <w:tab w:val="decimal" w:pos="6804"/>
        </w:tabs>
        <w:suppressAutoHyphens w:val="0"/>
        <w:spacing w:before="60" w:after="60"/>
        <w:ind w:left="567"/>
        <w:jc w:val="both"/>
        <w:rPr>
          <w:rFonts w:ascii="Arial" w:hAnsi="Arial" w:cs="Arial"/>
          <w:sz w:val="20"/>
          <w:szCs w:val="20"/>
          <w:u w:val="single"/>
        </w:rPr>
      </w:pPr>
      <w:r>
        <w:rPr>
          <w:rFonts w:ascii="Arial" w:hAnsi="Arial" w:cs="Arial"/>
          <w:sz w:val="20"/>
          <w:szCs w:val="20"/>
          <w:u w:val="single"/>
        </w:rPr>
        <w:t>DPH 21 %</w:t>
      </w:r>
      <w:r>
        <w:rPr>
          <w:rFonts w:ascii="Arial" w:hAnsi="Arial" w:cs="Arial"/>
          <w:sz w:val="20"/>
          <w:szCs w:val="20"/>
          <w:u w:val="single"/>
        </w:rPr>
        <w:tab/>
        <w:t>84 000,- Kč</w:t>
      </w:r>
    </w:p>
    <w:p w:rsidR="006930C8" w:rsidRDefault="006930C8" w:rsidP="006930C8">
      <w:pPr>
        <w:pStyle w:val="Standard"/>
        <w:tabs>
          <w:tab w:val="left" w:pos="584"/>
          <w:tab w:val="decimal" w:pos="6804"/>
        </w:tabs>
        <w:suppressAutoHyphens w:val="0"/>
        <w:spacing w:before="60" w:after="60"/>
        <w:ind w:left="567"/>
        <w:jc w:val="both"/>
        <w:rPr>
          <w:rFonts w:ascii="Arial" w:hAnsi="Arial" w:cs="Arial"/>
          <w:sz w:val="20"/>
          <w:szCs w:val="20"/>
        </w:rPr>
      </w:pPr>
      <w:r>
        <w:rPr>
          <w:rFonts w:ascii="Arial" w:hAnsi="Arial" w:cs="Arial"/>
          <w:sz w:val="20"/>
          <w:szCs w:val="20"/>
        </w:rPr>
        <w:t>Cena celkem včetně DPH</w:t>
      </w:r>
      <w:r>
        <w:rPr>
          <w:rFonts w:ascii="Arial" w:hAnsi="Arial" w:cs="Arial"/>
          <w:sz w:val="20"/>
          <w:szCs w:val="20"/>
        </w:rPr>
        <w:tab/>
        <w:t>484 000,- Kč</w:t>
      </w:r>
    </w:p>
    <w:p w:rsidR="006930C8" w:rsidRDefault="006930C8" w:rsidP="006930C8">
      <w:pPr>
        <w:pStyle w:val="Standard"/>
        <w:tabs>
          <w:tab w:val="left" w:pos="584"/>
          <w:tab w:val="decimal" w:pos="6804"/>
        </w:tabs>
        <w:suppressAutoHyphens w:val="0"/>
        <w:spacing w:before="60" w:after="60"/>
        <w:ind w:left="567"/>
        <w:jc w:val="both"/>
        <w:rPr>
          <w:rFonts w:ascii="Arial" w:hAnsi="Arial" w:cs="Arial"/>
          <w:i/>
          <w:sz w:val="20"/>
          <w:szCs w:val="20"/>
        </w:rPr>
      </w:pPr>
      <w:r>
        <w:rPr>
          <w:rFonts w:ascii="Arial" w:hAnsi="Arial" w:cs="Arial"/>
          <w:i/>
          <w:sz w:val="20"/>
          <w:szCs w:val="20"/>
        </w:rPr>
        <w:t>(Slovy: „</w:t>
      </w:r>
      <w:proofErr w:type="spellStart"/>
      <w:r>
        <w:rPr>
          <w:rFonts w:ascii="Arial" w:hAnsi="Arial" w:cs="Arial"/>
          <w:i/>
          <w:sz w:val="20"/>
          <w:szCs w:val="20"/>
        </w:rPr>
        <w:t>čtyřistaosmdesátčtyřitisíckorunčeských</w:t>
      </w:r>
      <w:proofErr w:type="spellEnd"/>
      <w:r>
        <w:rPr>
          <w:rFonts w:ascii="Arial" w:hAnsi="Arial" w:cs="Arial"/>
          <w:i/>
          <w:sz w:val="20"/>
          <w:szCs w:val="20"/>
        </w:rPr>
        <w:t>“)</w:t>
      </w:r>
    </w:p>
    <w:p w:rsidR="006930C8" w:rsidRDefault="006930C8" w:rsidP="006930C8">
      <w:pPr>
        <w:pStyle w:val="Standard"/>
        <w:tabs>
          <w:tab w:val="left" w:pos="584"/>
          <w:tab w:val="decimal" w:pos="6804"/>
        </w:tabs>
        <w:suppressAutoHyphens w:val="0"/>
        <w:spacing w:before="60" w:after="60"/>
        <w:ind w:left="567"/>
        <w:jc w:val="both"/>
        <w:rPr>
          <w:rFonts w:ascii="Arial" w:hAnsi="Arial" w:cs="Arial"/>
          <w:i/>
          <w:sz w:val="20"/>
          <w:szCs w:val="20"/>
        </w:rPr>
      </w:pPr>
    </w:p>
    <w:p w:rsidR="006930C8" w:rsidRDefault="006930C8" w:rsidP="006930C8">
      <w:pPr>
        <w:pStyle w:val="Odstavecseseznamem"/>
        <w:numPr>
          <w:ilvl w:val="0"/>
          <w:numId w:val="20"/>
        </w:numPr>
        <w:tabs>
          <w:tab w:val="left" w:pos="584"/>
          <w:tab w:val="left" w:pos="720"/>
          <w:tab w:val="left" w:pos="1020"/>
          <w:tab w:val="decimal" w:pos="6804"/>
        </w:tabs>
        <w:suppressAutoHyphens w:val="0"/>
        <w:spacing w:before="60" w:after="60"/>
        <w:ind w:left="567"/>
        <w:jc w:val="both"/>
        <w:rPr>
          <w:rFonts w:ascii="Arial" w:hAnsi="Arial" w:cs="Arial"/>
          <w:sz w:val="20"/>
          <w:szCs w:val="20"/>
        </w:rPr>
      </w:pPr>
      <w:r>
        <w:rPr>
          <w:rFonts w:ascii="Arial" w:hAnsi="Arial" w:cs="Arial"/>
          <w:b/>
          <w:sz w:val="20"/>
          <w:szCs w:val="20"/>
        </w:rPr>
        <w:t>Cena za inženýrskou činnost</w:t>
      </w:r>
      <w:r>
        <w:rPr>
          <w:rFonts w:ascii="Arial" w:hAnsi="Arial" w:cs="Arial"/>
          <w:sz w:val="20"/>
          <w:szCs w:val="20"/>
        </w:rPr>
        <w:t xml:space="preserve"> + </w:t>
      </w:r>
      <w:r>
        <w:rPr>
          <w:rFonts w:ascii="Arial" w:hAnsi="Arial" w:cs="Arial"/>
          <w:b/>
          <w:bCs/>
          <w:sz w:val="20"/>
          <w:szCs w:val="20"/>
        </w:rPr>
        <w:t xml:space="preserve">dopracování dokumentace pro povolení stavby </w:t>
      </w:r>
    </w:p>
    <w:p w:rsidR="006930C8" w:rsidRDefault="006930C8" w:rsidP="006930C8">
      <w:pPr>
        <w:pStyle w:val="Odstavecseseznamem"/>
        <w:tabs>
          <w:tab w:val="left" w:pos="584"/>
          <w:tab w:val="left" w:pos="720"/>
          <w:tab w:val="left" w:pos="1020"/>
          <w:tab w:val="decimal" w:pos="6804"/>
        </w:tabs>
        <w:suppressAutoHyphens w:val="0"/>
        <w:spacing w:before="60" w:after="60"/>
        <w:ind w:left="567"/>
        <w:jc w:val="both"/>
        <w:rPr>
          <w:rFonts w:ascii="Arial" w:hAnsi="Arial" w:cs="Arial"/>
          <w:sz w:val="20"/>
          <w:szCs w:val="20"/>
        </w:rPr>
      </w:pPr>
      <w:r>
        <w:rPr>
          <w:rFonts w:ascii="Arial" w:hAnsi="Arial" w:cs="Arial"/>
          <w:b/>
          <w:bCs/>
          <w:sz w:val="20"/>
          <w:szCs w:val="20"/>
        </w:rPr>
        <w:t>(„ČISTOPIS“)</w:t>
      </w:r>
    </w:p>
    <w:p w:rsidR="006930C8" w:rsidRDefault="006930C8" w:rsidP="006930C8">
      <w:pPr>
        <w:pStyle w:val="Odstavecseseznamem"/>
        <w:tabs>
          <w:tab w:val="left" w:pos="584"/>
          <w:tab w:val="left" w:pos="720"/>
          <w:tab w:val="left" w:pos="1020"/>
          <w:tab w:val="decimal" w:pos="6804"/>
        </w:tabs>
        <w:suppressAutoHyphens w:val="0"/>
        <w:spacing w:before="60" w:after="60"/>
        <w:ind w:left="567"/>
        <w:jc w:val="both"/>
        <w:rPr>
          <w:rFonts w:ascii="Arial" w:hAnsi="Arial" w:cs="Arial"/>
          <w:sz w:val="20"/>
          <w:szCs w:val="20"/>
        </w:rPr>
      </w:pPr>
      <w:r>
        <w:rPr>
          <w:rFonts w:ascii="Arial" w:hAnsi="Arial" w:cs="Arial"/>
          <w:sz w:val="20"/>
          <w:szCs w:val="20"/>
        </w:rPr>
        <w:t>Cena bez DPH (ZD pro 21 % DPH)</w:t>
      </w:r>
      <w:r>
        <w:rPr>
          <w:rFonts w:ascii="Arial" w:hAnsi="Arial" w:cs="Arial"/>
          <w:sz w:val="20"/>
          <w:szCs w:val="20"/>
        </w:rPr>
        <w:tab/>
        <w:t xml:space="preserve">             230 000,- Kč</w:t>
      </w:r>
    </w:p>
    <w:p w:rsidR="006930C8" w:rsidRDefault="006930C8" w:rsidP="006930C8">
      <w:pPr>
        <w:pStyle w:val="Standard"/>
        <w:tabs>
          <w:tab w:val="left" w:pos="584"/>
          <w:tab w:val="decimal" w:pos="6804"/>
        </w:tabs>
        <w:suppressAutoHyphens w:val="0"/>
        <w:spacing w:before="60" w:after="60"/>
        <w:ind w:left="567"/>
        <w:jc w:val="both"/>
        <w:rPr>
          <w:rFonts w:ascii="Arial" w:hAnsi="Arial" w:cs="Arial"/>
          <w:sz w:val="20"/>
          <w:szCs w:val="20"/>
          <w:u w:val="single"/>
        </w:rPr>
      </w:pPr>
      <w:r>
        <w:rPr>
          <w:rFonts w:ascii="Arial" w:hAnsi="Arial" w:cs="Arial"/>
          <w:sz w:val="20"/>
          <w:szCs w:val="20"/>
          <w:u w:val="single"/>
        </w:rPr>
        <w:t>DPH 21 %</w:t>
      </w:r>
      <w:r>
        <w:rPr>
          <w:rFonts w:ascii="Arial" w:hAnsi="Arial" w:cs="Arial"/>
          <w:sz w:val="20"/>
          <w:szCs w:val="20"/>
          <w:u w:val="single"/>
        </w:rPr>
        <w:tab/>
      </w:r>
      <w:r w:rsidR="006C6655">
        <w:rPr>
          <w:rFonts w:ascii="Arial" w:hAnsi="Arial" w:cs="Arial"/>
          <w:sz w:val="20"/>
          <w:szCs w:val="20"/>
          <w:u w:val="single"/>
        </w:rPr>
        <w:t>48</w:t>
      </w:r>
      <w:r>
        <w:rPr>
          <w:rFonts w:ascii="Arial" w:hAnsi="Arial" w:cs="Arial"/>
          <w:sz w:val="20"/>
          <w:szCs w:val="20"/>
          <w:u w:val="single"/>
        </w:rPr>
        <w:t xml:space="preserve"> </w:t>
      </w:r>
      <w:r w:rsidR="006C6655">
        <w:rPr>
          <w:rFonts w:ascii="Arial" w:hAnsi="Arial" w:cs="Arial"/>
          <w:sz w:val="20"/>
          <w:szCs w:val="20"/>
          <w:u w:val="single"/>
        </w:rPr>
        <w:t>300</w:t>
      </w:r>
      <w:r>
        <w:rPr>
          <w:rFonts w:ascii="Arial" w:hAnsi="Arial" w:cs="Arial"/>
          <w:sz w:val="20"/>
          <w:szCs w:val="20"/>
          <w:u w:val="single"/>
        </w:rPr>
        <w:t>,- Kč</w:t>
      </w:r>
    </w:p>
    <w:p w:rsidR="006930C8" w:rsidRDefault="006930C8" w:rsidP="006930C8">
      <w:pPr>
        <w:pStyle w:val="Standard"/>
        <w:tabs>
          <w:tab w:val="left" w:pos="584"/>
          <w:tab w:val="decimal" w:pos="6804"/>
        </w:tabs>
        <w:suppressAutoHyphens w:val="0"/>
        <w:spacing w:before="60" w:after="60"/>
        <w:ind w:left="567"/>
        <w:jc w:val="both"/>
        <w:rPr>
          <w:rFonts w:ascii="Arial" w:hAnsi="Arial" w:cs="Arial"/>
          <w:sz w:val="20"/>
          <w:szCs w:val="20"/>
        </w:rPr>
      </w:pPr>
      <w:r>
        <w:rPr>
          <w:rFonts w:ascii="Arial" w:hAnsi="Arial" w:cs="Arial"/>
          <w:sz w:val="20"/>
          <w:szCs w:val="20"/>
        </w:rPr>
        <w:t>Cena celkem včetně DPH</w:t>
      </w:r>
      <w:r>
        <w:rPr>
          <w:rFonts w:ascii="Arial" w:hAnsi="Arial" w:cs="Arial"/>
          <w:sz w:val="20"/>
          <w:szCs w:val="20"/>
        </w:rPr>
        <w:tab/>
        <w:t>278 300,- Kč</w:t>
      </w:r>
    </w:p>
    <w:p w:rsidR="006930C8" w:rsidRDefault="006930C8" w:rsidP="006930C8">
      <w:pPr>
        <w:pStyle w:val="Standard"/>
        <w:tabs>
          <w:tab w:val="left" w:pos="584"/>
          <w:tab w:val="decimal" w:pos="6804"/>
        </w:tabs>
        <w:suppressAutoHyphens w:val="0"/>
        <w:spacing w:before="60" w:after="60"/>
        <w:ind w:left="567"/>
        <w:jc w:val="both"/>
        <w:rPr>
          <w:rFonts w:ascii="Arial" w:hAnsi="Arial" w:cs="Arial"/>
          <w:i/>
          <w:sz w:val="20"/>
          <w:szCs w:val="20"/>
        </w:rPr>
      </w:pPr>
      <w:r>
        <w:rPr>
          <w:rFonts w:ascii="Arial" w:hAnsi="Arial" w:cs="Arial"/>
          <w:i/>
          <w:sz w:val="20"/>
          <w:szCs w:val="20"/>
        </w:rPr>
        <w:t>(Slovy: „</w:t>
      </w:r>
      <w:proofErr w:type="spellStart"/>
      <w:r>
        <w:rPr>
          <w:rFonts w:ascii="Arial" w:hAnsi="Arial" w:cs="Arial"/>
          <w:i/>
          <w:sz w:val="20"/>
          <w:szCs w:val="20"/>
        </w:rPr>
        <w:t>dvěstěsedmdesátosmtisíctřistakorunčeských</w:t>
      </w:r>
      <w:proofErr w:type="spellEnd"/>
      <w:r>
        <w:rPr>
          <w:rFonts w:ascii="Arial" w:hAnsi="Arial" w:cs="Arial"/>
          <w:i/>
          <w:sz w:val="20"/>
          <w:szCs w:val="20"/>
        </w:rPr>
        <w:t>“)</w:t>
      </w:r>
    </w:p>
    <w:p w:rsidR="006930C8" w:rsidRDefault="006930C8" w:rsidP="006930C8">
      <w:pPr>
        <w:pStyle w:val="Standard"/>
        <w:tabs>
          <w:tab w:val="left" w:pos="584"/>
          <w:tab w:val="decimal" w:pos="6804"/>
        </w:tabs>
        <w:suppressAutoHyphens w:val="0"/>
        <w:spacing w:before="60" w:after="60"/>
        <w:ind w:left="567"/>
        <w:jc w:val="both"/>
        <w:rPr>
          <w:rFonts w:ascii="Arial" w:hAnsi="Arial" w:cs="Arial"/>
          <w:sz w:val="20"/>
          <w:szCs w:val="20"/>
        </w:rPr>
      </w:pPr>
    </w:p>
    <w:p w:rsidR="006930C8" w:rsidRDefault="006930C8" w:rsidP="006930C8">
      <w:pPr>
        <w:pStyle w:val="Odstavecseseznamem"/>
        <w:numPr>
          <w:ilvl w:val="0"/>
          <w:numId w:val="20"/>
        </w:numPr>
        <w:tabs>
          <w:tab w:val="left" w:pos="720"/>
          <w:tab w:val="left" w:pos="1020"/>
          <w:tab w:val="decimal" w:pos="6804"/>
        </w:tabs>
        <w:suppressAutoHyphens w:val="0"/>
        <w:spacing w:before="60" w:after="60"/>
        <w:ind w:left="567"/>
        <w:jc w:val="both"/>
        <w:rPr>
          <w:rFonts w:ascii="Arial" w:hAnsi="Arial" w:cs="Arial"/>
          <w:b/>
          <w:sz w:val="20"/>
          <w:szCs w:val="20"/>
        </w:rPr>
      </w:pPr>
      <w:r>
        <w:rPr>
          <w:rFonts w:ascii="Arial" w:hAnsi="Arial" w:cs="Arial"/>
          <w:b/>
          <w:sz w:val="20"/>
          <w:szCs w:val="20"/>
        </w:rPr>
        <w:t>Cena za vypracování Projektové dokumentace pro provedení stavby</w:t>
      </w:r>
    </w:p>
    <w:p w:rsidR="006930C8" w:rsidRDefault="006930C8" w:rsidP="006930C8">
      <w:pPr>
        <w:pStyle w:val="Odstavecseseznamem"/>
        <w:tabs>
          <w:tab w:val="left" w:pos="720"/>
          <w:tab w:val="left" w:pos="1020"/>
          <w:tab w:val="decimal" w:pos="6804"/>
        </w:tabs>
        <w:suppressAutoHyphens w:val="0"/>
        <w:spacing w:before="60" w:after="60"/>
        <w:ind w:left="567"/>
        <w:jc w:val="both"/>
        <w:rPr>
          <w:rFonts w:ascii="Arial" w:hAnsi="Arial" w:cs="Arial"/>
          <w:b/>
          <w:sz w:val="20"/>
          <w:szCs w:val="20"/>
        </w:rPr>
      </w:pPr>
      <w:r>
        <w:rPr>
          <w:rFonts w:ascii="Arial" w:hAnsi="Arial" w:cs="Arial"/>
          <w:b/>
          <w:sz w:val="20"/>
          <w:szCs w:val="20"/>
        </w:rPr>
        <w:t>+ výkazu výměr:</w:t>
      </w:r>
    </w:p>
    <w:p w:rsidR="006930C8" w:rsidRDefault="006930C8" w:rsidP="006930C8">
      <w:pPr>
        <w:pStyle w:val="Standard"/>
        <w:tabs>
          <w:tab w:val="left" w:pos="584"/>
          <w:tab w:val="decimal" w:pos="6804"/>
        </w:tabs>
        <w:suppressAutoHyphens w:val="0"/>
        <w:spacing w:before="60" w:after="60"/>
        <w:ind w:left="567"/>
        <w:jc w:val="both"/>
        <w:rPr>
          <w:rFonts w:ascii="Arial" w:hAnsi="Arial" w:cs="Arial"/>
          <w:sz w:val="20"/>
          <w:szCs w:val="20"/>
        </w:rPr>
      </w:pPr>
      <w:r>
        <w:rPr>
          <w:rFonts w:ascii="Arial" w:hAnsi="Arial" w:cs="Arial"/>
          <w:sz w:val="20"/>
          <w:szCs w:val="20"/>
        </w:rPr>
        <w:t>Cena bez DPH (ZD pro 21 % DPH)</w:t>
      </w:r>
      <w:r>
        <w:rPr>
          <w:rFonts w:ascii="Arial" w:hAnsi="Arial" w:cs="Arial"/>
          <w:sz w:val="20"/>
          <w:szCs w:val="20"/>
        </w:rPr>
        <w:tab/>
        <w:t xml:space="preserve">             600 000,- Kč</w:t>
      </w:r>
    </w:p>
    <w:p w:rsidR="006930C8" w:rsidRDefault="006930C8" w:rsidP="006930C8">
      <w:pPr>
        <w:pStyle w:val="Standard"/>
        <w:tabs>
          <w:tab w:val="left" w:pos="584"/>
          <w:tab w:val="decimal" w:pos="6804"/>
        </w:tabs>
        <w:suppressAutoHyphens w:val="0"/>
        <w:spacing w:before="60" w:after="60"/>
        <w:ind w:left="567"/>
        <w:jc w:val="both"/>
        <w:rPr>
          <w:rFonts w:ascii="Arial" w:hAnsi="Arial" w:cs="Arial"/>
          <w:sz w:val="20"/>
          <w:szCs w:val="20"/>
          <w:u w:val="single"/>
        </w:rPr>
      </w:pPr>
      <w:r>
        <w:rPr>
          <w:rFonts w:ascii="Arial" w:hAnsi="Arial" w:cs="Arial"/>
          <w:sz w:val="20"/>
          <w:szCs w:val="20"/>
          <w:u w:val="single"/>
        </w:rPr>
        <w:t>DPH 21 %</w:t>
      </w:r>
      <w:r>
        <w:rPr>
          <w:rFonts w:ascii="Arial" w:hAnsi="Arial" w:cs="Arial"/>
          <w:sz w:val="20"/>
          <w:szCs w:val="20"/>
          <w:u w:val="single"/>
        </w:rPr>
        <w:tab/>
        <w:t>126 000,- Kč</w:t>
      </w:r>
    </w:p>
    <w:p w:rsidR="006930C8" w:rsidRDefault="006930C8" w:rsidP="006930C8">
      <w:pPr>
        <w:pStyle w:val="Standard"/>
        <w:tabs>
          <w:tab w:val="left" w:pos="584"/>
          <w:tab w:val="decimal" w:pos="6804"/>
        </w:tabs>
        <w:suppressAutoHyphens w:val="0"/>
        <w:spacing w:before="60" w:after="60"/>
        <w:ind w:left="567"/>
        <w:jc w:val="both"/>
        <w:rPr>
          <w:rFonts w:ascii="Arial" w:hAnsi="Arial" w:cs="Arial"/>
          <w:sz w:val="20"/>
          <w:szCs w:val="20"/>
        </w:rPr>
      </w:pPr>
      <w:r>
        <w:rPr>
          <w:rFonts w:ascii="Arial" w:hAnsi="Arial" w:cs="Arial"/>
          <w:sz w:val="20"/>
          <w:szCs w:val="20"/>
        </w:rPr>
        <w:t>Cena celkem včetně DPH</w:t>
      </w:r>
      <w:r>
        <w:rPr>
          <w:rFonts w:ascii="Arial" w:hAnsi="Arial" w:cs="Arial"/>
          <w:sz w:val="20"/>
          <w:szCs w:val="20"/>
        </w:rPr>
        <w:tab/>
        <w:t>726 000,- Kč</w:t>
      </w:r>
    </w:p>
    <w:p w:rsidR="006930C8" w:rsidRDefault="006930C8" w:rsidP="006930C8">
      <w:pPr>
        <w:pStyle w:val="Standard"/>
        <w:tabs>
          <w:tab w:val="left" w:pos="584"/>
          <w:tab w:val="decimal" w:pos="6804"/>
        </w:tabs>
        <w:suppressAutoHyphens w:val="0"/>
        <w:spacing w:before="60" w:after="60"/>
        <w:ind w:left="567"/>
        <w:jc w:val="both"/>
        <w:rPr>
          <w:rFonts w:ascii="Arial" w:hAnsi="Arial" w:cs="Arial"/>
          <w:i/>
          <w:sz w:val="20"/>
          <w:szCs w:val="20"/>
        </w:rPr>
      </w:pPr>
      <w:r>
        <w:rPr>
          <w:rFonts w:ascii="Arial" w:hAnsi="Arial" w:cs="Arial"/>
          <w:i/>
          <w:sz w:val="20"/>
          <w:szCs w:val="20"/>
        </w:rPr>
        <w:t>(Slovy: „</w:t>
      </w:r>
      <w:proofErr w:type="spellStart"/>
      <w:r>
        <w:rPr>
          <w:rFonts w:ascii="Arial" w:hAnsi="Arial" w:cs="Arial"/>
          <w:i/>
          <w:sz w:val="20"/>
          <w:szCs w:val="20"/>
        </w:rPr>
        <w:t>sedmsetdvacetšesttisíckorunčeských</w:t>
      </w:r>
      <w:proofErr w:type="spellEnd"/>
      <w:r>
        <w:rPr>
          <w:rFonts w:ascii="Arial" w:hAnsi="Arial" w:cs="Arial"/>
          <w:i/>
          <w:sz w:val="20"/>
          <w:szCs w:val="20"/>
        </w:rPr>
        <w:t>“)</w:t>
      </w:r>
    </w:p>
    <w:p w:rsidR="006930C8" w:rsidRDefault="006930C8" w:rsidP="006930C8">
      <w:pPr>
        <w:pStyle w:val="Odstavecseseznamem"/>
        <w:numPr>
          <w:ilvl w:val="0"/>
          <w:numId w:val="20"/>
        </w:numPr>
        <w:tabs>
          <w:tab w:val="left" w:pos="720"/>
          <w:tab w:val="left" w:pos="1020"/>
          <w:tab w:val="decimal" w:pos="6804"/>
        </w:tabs>
        <w:suppressAutoHyphens w:val="0"/>
        <w:spacing w:before="60" w:after="60"/>
        <w:ind w:left="567"/>
        <w:jc w:val="both"/>
        <w:rPr>
          <w:rFonts w:ascii="Arial" w:hAnsi="Arial" w:cs="Arial"/>
          <w:b/>
          <w:sz w:val="20"/>
          <w:szCs w:val="20"/>
        </w:rPr>
      </w:pPr>
      <w:r>
        <w:rPr>
          <w:rFonts w:ascii="Arial" w:hAnsi="Arial" w:cs="Arial"/>
          <w:b/>
          <w:sz w:val="20"/>
          <w:szCs w:val="20"/>
        </w:rPr>
        <w:t>Cena za autorský dozor:</w:t>
      </w:r>
    </w:p>
    <w:p w:rsidR="006930C8" w:rsidRDefault="006930C8" w:rsidP="006930C8">
      <w:pPr>
        <w:pStyle w:val="Standard"/>
        <w:tabs>
          <w:tab w:val="left" w:pos="584"/>
          <w:tab w:val="decimal" w:pos="6804"/>
        </w:tabs>
        <w:suppressAutoHyphens w:val="0"/>
        <w:spacing w:before="60" w:after="60"/>
        <w:ind w:left="567"/>
        <w:jc w:val="both"/>
        <w:rPr>
          <w:rFonts w:ascii="Arial" w:hAnsi="Arial" w:cs="Arial"/>
          <w:sz w:val="20"/>
          <w:szCs w:val="20"/>
        </w:rPr>
      </w:pPr>
      <w:r>
        <w:rPr>
          <w:rFonts w:ascii="Arial" w:hAnsi="Arial" w:cs="Arial"/>
          <w:sz w:val="20"/>
          <w:szCs w:val="20"/>
        </w:rPr>
        <w:t>Cena bez DPH (ZD pro 21 % DPH)</w:t>
      </w:r>
      <w:r>
        <w:rPr>
          <w:rFonts w:ascii="Arial" w:hAnsi="Arial" w:cs="Arial"/>
          <w:sz w:val="20"/>
          <w:szCs w:val="20"/>
        </w:rPr>
        <w:tab/>
        <w:t xml:space="preserve">            120 000,- Kč</w:t>
      </w:r>
    </w:p>
    <w:p w:rsidR="006930C8" w:rsidRDefault="006930C8" w:rsidP="006930C8">
      <w:pPr>
        <w:pStyle w:val="Standard"/>
        <w:tabs>
          <w:tab w:val="left" w:pos="584"/>
          <w:tab w:val="decimal" w:pos="6804"/>
        </w:tabs>
        <w:suppressAutoHyphens w:val="0"/>
        <w:spacing w:before="60" w:after="60"/>
        <w:ind w:left="567"/>
        <w:jc w:val="both"/>
        <w:rPr>
          <w:rFonts w:ascii="Arial" w:hAnsi="Arial" w:cs="Arial"/>
          <w:sz w:val="20"/>
          <w:szCs w:val="20"/>
          <w:u w:val="single"/>
        </w:rPr>
      </w:pPr>
      <w:r>
        <w:rPr>
          <w:rFonts w:ascii="Arial" w:hAnsi="Arial" w:cs="Arial"/>
          <w:sz w:val="20"/>
          <w:szCs w:val="20"/>
          <w:u w:val="single"/>
        </w:rPr>
        <w:t>DPH 21 %</w:t>
      </w:r>
      <w:r>
        <w:rPr>
          <w:rFonts w:ascii="Arial" w:hAnsi="Arial" w:cs="Arial"/>
          <w:sz w:val="20"/>
          <w:szCs w:val="20"/>
          <w:u w:val="single"/>
        </w:rPr>
        <w:tab/>
        <w:t>25 200,- Kč</w:t>
      </w:r>
    </w:p>
    <w:p w:rsidR="006930C8" w:rsidRDefault="006930C8" w:rsidP="006930C8">
      <w:pPr>
        <w:pStyle w:val="Standard"/>
        <w:tabs>
          <w:tab w:val="left" w:pos="584"/>
          <w:tab w:val="decimal" w:pos="6804"/>
        </w:tabs>
        <w:suppressAutoHyphens w:val="0"/>
        <w:spacing w:before="60" w:after="60"/>
        <w:ind w:left="567"/>
        <w:jc w:val="both"/>
        <w:rPr>
          <w:rFonts w:ascii="Arial" w:hAnsi="Arial" w:cs="Arial"/>
          <w:sz w:val="20"/>
          <w:szCs w:val="20"/>
        </w:rPr>
      </w:pPr>
      <w:r>
        <w:rPr>
          <w:rFonts w:ascii="Arial" w:hAnsi="Arial" w:cs="Arial"/>
          <w:sz w:val="20"/>
          <w:szCs w:val="20"/>
        </w:rPr>
        <w:t>Cena celkem včetně DPH</w:t>
      </w:r>
      <w:r>
        <w:rPr>
          <w:rFonts w:ascii="Arial" w:hAnsi="Arial" w:cs="Arial"/>
          <w:sz w:val="20"/>
          <w:szCs w:val="20"/>
        </w:rPr>
        <w:tab/>
        <w:t>145 200,- Kč</w:t>
      </w:r>
    </w:p>
    <w:p w:rsidR="006930C8" w:rsidRDefault="006930C8" w:rsidP="006930C8">
      <w:pPr>
        <w:pStyle w:val="Standard"/>
        <w:tabs>
          <w:tab w:val="left" w:pos="584"/>
          <w:tab w:val="decimal" w:pos="6804"/>
        </w:tabs>
        <w:suppressAutoHyphens w:val="0"/>
        <w:spacing w:before="60" w:after="60"/>
        <w:ind w:left="567"/>
        <w:jc w:val="both"/>
        <w:rPr>
          <w:rFonts w:ascii="Arial" w:hAnsi="Arial" w:cs="Arial"/>
          <w:i/>
          <w:sz w:val="20"/>
          <w:szCs w:val="20"/>
        </w:rPr>
      </w:pPr>
      <w:r>
        <w:rPr>
          <w:rFonts w:ascii="Arial" w:hAnsi="Arial" w:cs="Arial"/>
          <w:i/>
          <w:sz w:val="20"/>
          <w:szCs w:val="20"/>
        </w:rPr>
        <w:t>(Slovy: „</w:t>
      </w:r>
      <w:proofErr w:type="spellStart"/>
      <w:r>
        <w:rPr>
          <w:rFonts w:ascii="Arial" w:hAnsi="Arial" w:cs="Arial"/>
          <w:i/>
          <w:sz w:val="20"/>
          <w:szCs w:val="20"/>
        </w:rPr>
        <w:t>stočtyřicetpěttisícdvěstěkorunčeských</w:t>
      </w:r>
      <w:proofErr w:type="spellEnd"/>
      <w:r>
        <w:rPr>
          <w:rFonts w:ascii="Arial" w:hAnsi="Arial" w:cs="Arial"/>
          <w:i/>
          <w:sz w:val="20"/>
          <w:szCs w:val="20"/>
        </w:rPr>
        <w:t>“)</w:t>
      </w:r>
    </w:p>
    <w:p w:rsidR="006930C8" w:rsidRDefault="006930C8" w:rsidP="00CC074F">
      <w:pPr>
        <w:pStyle w:val="Odstavecseseznamem"/>
        <w:numPr>
          <w:ilvl w:val="0"/>
          <w:numId w:val="18"/>
        </w:numPr>
        <w:tabs>
          <w:tab w:val="left" w:pos="142"/>
          <w:tab w:val="left" w:pos="4962"/>
          <w:tab w:val="left" w:pos="5492"/>
          <w:tab w:val="left" w:pos="6408"/>
          <w:tab w:val="left" w:pos="7324"/>
          <w:tab w:val="left" w:pos="8240"/>
          <w:tab w:val="left" w:pos="9156"/>
          <w:tab w:val="left" w:pos="10072"/>
          <w:tab w:val="left" w:pos="10988"/>
          <w:tab w:val="left" w:pos="11904"/>
          <w:tab w:val="left" w:pos="12820"/>
          <w:tab w:val="left" w:pos="13132"/>
        </w:tabs>
        <w:suppressAutoHyphens w:val="0"/>
        <w:spacing w:before="60" w:after="60"/>
        <w:ind w:left="284" w:hanging="284"/>
        <w:jc w:val="both"/>
        <w:rPr>
          <w:rFonts w:ascii="Arial" w:hAnsi="Arial" w:cs="Arial"/>
          <w:sz w:val="20"/>
          <w:szCs w:val="20"/>
        </w:rPr>
      </w:pPr>
      <w:r>
        <w:rPr>
          <w:rFonts w:ascii="Arial" w:hAnsi="Arial" w:cs="Arial"/>
          <w:sz w:val="20"/>
          <w:szCs w:val="20"/>
        </w:rPr>
        <w:lastRenderedPageBreak/>
        <w:t>Celková cena za provedení díla je nejvýše přípustná a nepřekročitelná a obsahuje veškeré náklady spojené s provedením díla včetně poskytnutí licence. Nad rámec této ceny nepřísluší zhotoviteli za provedení prací na díle žádná jiná odměna.</w:t>
      </w:r>
    </w:p>
    <w:p w:rsidR="006930C8" w:rsidRDefault="006930C8" w:rsidP="006930C8">
      <w:pPr>
        <w:pStyle w:val="Odstavecseseznamem"/>
        <w:numPr>
          <w:ilvl w:val="0"/>
          <w:numId w:val="18"/>
        </w:numPr>
        <w:tabs>
          <w:tab w:val="left" w:pos="4962"/>
          <w:tab w:val="left" w:pos="5492"/>
          <w:tab w:val="left" w:pos="6408"/>
          <w:tab w:val="left" w:pos="7324"/>
          <w:tab w:val="left" w:pos="8240"/>
          <w:tab w:val="left" w:pos="9156"/>
          <w:tab w:val="left" w:pos="10072"/>
          <w:tab w:val="left" w:pos="10988"/>
          <w:tab w:val="left" w:pos="11904"/>
          <w:tab w:val="left" w:pos="12820"/>
          <w:tab w:val="left" w:pos="13132"/>
        </w:tabs>
        <w:suppressAutoHyphens w:val="0"/>
        <w:spacing w:before="60" w:after="60"/>
        <w:ind w:left="284" w:hanging="284"/>
        <w:jc w:val="both"/>
        <w:rPr>
          <w:rFonts w:ascii="Arial" w:hAnsi="Arial" w:cs="Arial"/>
          <w:sz w:val="20"/>
          <w:szCs w:val="20"/>
        </w:rPr>
      </w:pPr>
      <w:bookmarkStart w:id="1" w:name="_Ref357012682"/>
      <w:r>
        <w:rPr>
          <w:rFonts w:ascii="Arial" w:hAnsi="Arial" w:cs="Arial"/>
          <w:sz w:val="20"/>
          <w:szCs w:val="20"/>
        </w:rPr>
        <w:t>Cena za provedení díla je splatná na základě daňového dokladu (faktury) vystaveného zhotovitelem a doručeného na adresu Objednatele v listinné či elektronické formě. K ceně bude</w:t>
      </w:r>
      <w:r w:rsidR="006C6655">
        <w:rPr>
          <w:rFonts w:ascii="Arial" w:hAnsi="Arial" w:cs="Arial"/>
          <w:sz w:val="20"/>
          <w:szCs w:val="20"/>
        </w:rPr>
        <w:br/>
      </w:r>
      <w:r>
        <w:rPr>
          <w:rFonts w:ascii="Arial" w:hAnsi="Arial" w:cs="Arial"/>
          <w:sz w:val="20"/>
          <w:szCs w:val="20"/>
        </w:rPr>
        <w:t>při fakturaci připočtena DPH ve výši sazby stanovené zákonem a platné ke dni uskutečnění zdanitelného plnění. Každá faktura musí obsahovat náležitosti daňového dokladu v souladu s ustanovením § 29 zákona č. 235/2004 Sb., o dani z přidané hodnoty, ve znění pozdějších předpisů (dále jen „</w:t>
      </w:r>
      <w:r>
        <w:rPr>
          <w:rFonts w:ascii="Arial" w:hAnsi="Arial" w:cs="Arial"/>
          <w:b/>
          <w:sz w:val="20"/>
          <w:szCs w:val="20"/>
        </w:rPr>
        <w:t>ZDPH</w:t>
      </w:r>
      <w:r>
        <w:rPr>
          <w:rFonts w:ascii="Arial" w:hAnsi="Arial" w:cs="Arial"/>
          <w:sz w:val="20"/>
          <w:szCs w:val="20"/>
        </w:rPr>
        <w:t>“) a zákona č. 563/1991 Sb., o účetnictví, ve znění pozdějších předpisů (dále jen „</w:t>
      </w:r>
      <w:r>
        <w:rPr>
          <w:rFonts w:ascii="Arial" w:hAnsi="Arial" w:cs="Arial"/>
          <w:b/>
          <w:sz w:val="20"/>
          <w:szCs w:val="20"/>
        </w:rPr>
        <w:t>ZOÚ</w:t>
      </w:r>
      <w:r>
        <w:rPr>
          <w:rFonts w:ascii="Arial" w:hAnsi="Arial" w:cs="Arial"/>
          <w:sz w:val="20"/>
          <w:szCs w:val="20"/>
        </w:rPr>
        <w:t>“).</w:t>
      </w:r>
      <w:bookmarkEnd w:id="1"/>
    </w:p>
    <w:p w:rsidR="006930C8" w:rsidRDefault="006930C8" w:rsidP="006930C8">
      <w:pPr>
        <w:pStyle w:val="Odstavecseseznamem"/>
        <w:numPr>
          <w:ilvl w:val="0"/>
          <w:numId w:val="18"/>
        </w:numPr>
        <w:tabs>
          <w:tab w:val="left" w:pos="4962"/>
          <w:tab w:val="left" w:pos="5492"/>
          <w:tab w:val="left" w:pos="6408"/>
          <w:tab w:val="left" w:pos="7324"/>
          <w:tab w:val="left" w:pos="8240"/>
          <w:tab w:val="left" w:pos="9156"/>
          <w:tab w:val="left" w:pos="10072"/>
          <w:tab w:val="left" w:pos="10988"/>
          <w:tab w:val="left" w:pos="11904"/>
          <w:tab w:val="left" w:pos="12820"/>
          <w:tab w:val="left" w:pos="13132"/>
        </w:tabs>
        <w:suppressAutoHyphens w:val="0"/>
        <w:spacing w:before="60" w:after="60"/>
        <w:ind w:left="284" w:hanging="284"/>
        <w:jc w:val="both"/>
        <w:rPr>
          <w:rFonts w:ascii="Arial" w:hAnsi="Arial" w:cs="Arial"/>
          <w:sz w:val="20"/>
          <w:szCs w:val="20"/>
        </w:rPr>
      </w:pPr>
      <w:r>
        <w:rPr>
          <w:rFonts w:ascii="Arial" w:hAnsi="Arial" w:cs="Arial"/>
          <w:sz w:val="20"/>
          <w:szCs w:val="20"/>
        </w:rPr>
        <w:t>Fakturace bude provedena na základě faktur, které budou Objednatelem odsouhlaseny. Zhotovitel je povinen vystavovat faktury pro jednotlivé části díla zvlášť po jejich odsouhlasení Objednatelem, a to následovně:</w:t>
      </w:r>
    </w:p>
    <w:p w:rsidR="006930C8" w:rsidRDefault="006930C8" w:rsidP="006930C8">
      <w:pPr>
        <w:pStyle w:val="Odstavecseseznamem"/>
        <w:numPr>
          <w:ilvl w:val="0"/>
          <w:numId w:val="21"/>
        </w:numPr>
        <w:tabs>
          <w:tab w:val="left" w:pos="720"/>
          <w:tab w:val="left" w:pos="1020"/>
        </w:tabs>
        <w:suppressAutoHyphens w:val="0"/>
        <w:spacing w:before="60" w:after="60"/>
        <w:ind w:left="720"/>
        <w:jc w:val="both"/>
        <w:rPr>
          <w:rFonts w:ascii="Arial" w:hAnsi="Arial" w:cs="Arial"/>
          <w:sz w:val="20"/>
          <w:szCs w:val="20"/>
        </w:rPr>
      </w:pPr>
      <w:r>
        <w:rPr>
          <w:rFonts w:ascii="Arial" w:hAnsi="Arial" w:cs="Arial"/>
          <w:sz w:val="20"/>
          <w:szCs w:val="20"/>
        </w:rPr>
        <w:t>Cena za návrh</w:t>
      </w:r>
    </w:p>
    <w:p w:rsidR="006930C8" w:rsidRDefault="006930C8" w:rsidP="006930C8">
      <w:pPr>
        <w:pStyle w:val="Odstavecseseznamem"/>
        <w:numPr>
          <w:ilvl w:val="0"/>
          <w:numId w:val="21"/>
        </w:numPr>
        <w:tabs>
          <w:tab w:val="left" w:pos="720"/>
          <w:tab w:val="left" w:pos="1020"/>
        </w:tabs>
        <w:suppressAutoHyphens w:val="0"/>
        <w:spacing w:before="60" w:after="60"/>
        <w:ind w:left="720"/>
        <w:jc w:val="both"/>
        <w:rPr>
          <w:rFonts w:ascii="Arial" w:hAnsi="Arial" w:cs="Arial"/>
          <w:sz w:val="20"/>
          <w:szCs w:val="20"/>
        </w:rPr>
      </w:pPr>
      <w:r>
        <w:rPr>
          <w:rFonts w:ascii="Arial" w:hAnsi="Arial" w:cs="Arial"/>
          <w:sz w:val="20"/>
          <w:szCs w:val="20"/>
        </w:rPr>
        <w:t>Cena za vypracování dokumentace pro stavební povolení (hrubopis)</w:t>
      </w:r>
    </w:p>
    <w:p w:rsidR="006930C8" w:rsidRDefault="006930C8" w:rsidP="006930C8">
      <w:pPr>
        <w:pStyle w:val="Odstavecseseznamem"/>
        <w:numPr>
          <w:ilvl w:val="0"/>
          <w:numId w:val="21"/>
        </w:numPr>
        <w:tabs>
          <w:tab w:val="left" w:pos="720"/>
          <w:tab w:val="left" w:pos="1020"/>
        </w:tabs>
        <w:suppressAutoHyphens w:val="0"/>
        <w:spacing w:before="60" w:after="60"/>
        <w:ind w:left="720"/>
        <w:jc w:val="both"/>
        <w:rPr>
          <w:rFonts w:ascii="Arial" w:hAnsi="Arial" w:cs="Arial"/>
          <w:sz w:val="20"/>
          <w:szCs w:val="20"/>
        </w:rPr>
      </w:pPr>
      <w:r>
        <w:rPr>
          <w:rFonts w:ascii="Arial" w:hAnsi="Arial" w:cs="Arial"/>
          <w:sz w:val="20"/>
          <w:szCs w:val="20"/>
        </w:rPr>
        <w:t>Cena za inženýrskou činnost + dopracování dokumentace pro stavební povolení (čistopis)</w:t>
      </w:r>
    </w:p>
    <w:p w:rsidR="006930C8" w:rsidRDefault="006930C8" w:rsidP="006930C8">
      <w:pPr>
        <w:pStyle w:val="Odstavecseseznamem"/>
        <w:numPr>
          <w:ilvl w:val="0"/>
          <w:numId w:val="21"/>
        </w:numPr>
        <w:tabs>
          <w:tab w:val="left" w:pos="720"/>
          <w:tab w:val="left" w:pos="1020"/>
        </w:tabs>
        <w:suppressAutoHyphens w:val="0"/>
        <w:spacing w:before="60" w:after="60"/>
        <w:ind w:left="720"/>
        <w:jc w:val="both"/>
        <w:rPr>
          <w:rFonts w:ascii="Arial" w:hAnsi="Arial" w:cs="Arial"/>
          <w:sz w:val="20"/>
          <w:szCs w:val="20"/>
        </w:rPr>
      </w:pPr>
      <w:r>
        <w:rPr>
          <w:rFonts w:ascii="Arial" w:hAnsi="Arial" w:cs="Arial"/>
          <w:sz w:val="20"/>
          <w:szCs w:val="20"/>
        </w:rPr>
        <w:t>Cena za provedení projektové dokumentace provádění stavby + výkazu výměr</w:t>
      </w:r>
    </w:p>
    <w:p w:rsidR="006930C8" w:rsidRDefault="006930C8" w:rsidP="006930C8">
      <w:pPr>
        <w:pStyle w:val="Odstavecseseznamem"/>
        <w:numPr>
          <w:ilvl w:val="0"/>
          <w:numId w:val="21"/>
        </w:numPr>
        <w:tabs>
          <w:tab w:val="left" w:pos="720"/>
          <w:tab w:val="left" w:pos="1020"/>
        </w:tabs>
        <w:suppressAutoHyphens w:val="0"/>
        <w:spacing w:before="60" w:after="60"/>
        <w:ind w:left="720"/>
        <w:jc w:val="both"/>
        <w:rPr>
          <w:rFonts w:ascii="Arial" w:hAnsi="Arial" w:cs="Arial"/>
          <w:sz w:val="20"/>
          <w:szCs w:val="20"/>
        </w:rPr>
      </w:pPr>
      <w:r>
        <w:rPr>
          <w:rFonts w:ascii="Arial" w:hAnsi="Arial" w:cs="Arial"/>
          <w:sz w:val="20"/>
          <w:szCs w:val="20"/>
        </w:rPr>
        <w:t>Cena za autorský dozor</w:t>
      </w:r>
    </w:p>
    <w:p w:rsidR="006930C8" w:rsidRDefault="006930C8" w:rsidP="006930C8">
      <w:pPr>
        <w:pStyle w:val="Odstavecseseznamem"/>
        <w:numPr>
          <w:ilvl w:val="0"/>
          <w:numId w:val="18"/>
        </w:numPr>
        <w:tabs>
          <w:tab w:val="left" w:pos="4962"/>
          <w:tab w:val="left" w:pos="5492"/>
          <w:tab w:val="left" w:pos="6408"/>
          <w:tab w:val="left" w:pos="7324"/>
          <w:tab w:val="left" w:pos="8240"/>
          <w:tab w:val="left" w:pos="9156"/>
          <w:tab w:val="left" w:pos="10072"/>
          <w:tab w:val="left" w:pos="10988"/>
          <w:tab w:val="left" w:pos="11904"/>
          <w:tab w:val="left" w:pos="12820"/>
          <w:tab w:val="left" w:pos="13132"/>
        </w:tabs>
        <w:suppressAutoHyphens w:val="0"/>
        <w:spacing w:before="60" w:after="60"/>
        <w:ind w:left="284" w:hanging="284"/>
        <w:jc w:val="both"/>
        <w:rPr>
          <w:rFonts w:ascii="Arial" w:hAnsi="Arial" w:cs="Arial"/>
          <w:sz w:val="20"/>
          <w:szCs w:val="20"/>
        </w:rPr>
      </w:pPr>
      <w:r>
        <w:rPr>
          <w:rFonts w:ascii="Arial" w:hAnsi="Arial" w:cs="Arial"/>
          <w:sz w:val="20"/>
          <w:szCs w:val="20"/>
        </w:rPr>
        <w:t>V případě, že Zhotovitelem vystavená faktura nebude obsahovat všechny náležitosti dle odst. 3 této Smlouvy nebo nebude splňovat náležitosti daňového dokladu, je Objednatel oprávněn ve lhůtě do deseti pracovních dnů od jejího obdržení fakturu vrátit Zhotoviteli k opravě či doplnění. Lhůta splatnosti ceny za provedené dílo v takovémto případě počíná běžet ode dne doručení opravené nebo doplněné faktury Objednateli. Nevrátí-li Objednatel Zhotoviteli fakturu ve lhůtě specifikované v tomto odstavci, má se za to, že k faktuře Objednatel nemá výhrady.</w:t>
      </w:r>
    </w:p>
    <w:p w:rsidR="006930C8" w:rsidRDefault="006930C8" w:rsidP="006930C8">
      <w:pPr>
        <w:pStyle w:val="Odstavecseseznamem"/>
        <w:numPr>
          <w:ilvl w:val="0"/>
          <w:numId w:val="18"/>
        </w:numPr>
        <w:tabs>
          <w:tab w:val="left" w:pos="4962"/>
          <w:tab w:val="left" w:pos="5492"/>
          <w:tab w:val="left" w:pos="6408"/>
          <w:tab w:val="left" w:pos="7324"/>
          <w:tab w:val="left" w:pos="8240"/>
          <w:tab w:val="left" w:pos="9156"/>
          <w:tab w:val="left" w:pos="10072"/>
          <w:tab w:val="left" w:pos="10988"/>
          <w:tab w:val="left" w:pos="11904"/>
          <w:tab w:val="left" w:pos="12820"/>
          <w:tab w:val="left" w:pos="13132"/>
        </w:tabs>
        <w:suppressAutoHyphens w:val="0"/>
        <w:spacing w:before="60" w:after="60"/>
        <w:ind w:left="284" w:hanging="284"/>
        <w:jc w:val="both"/>
        <w:rPr>
          <w:rFonts w:ascii="Arial" w:hAnsi="Arial" w:cs="Arial"/>
          <w:sz w:val="20"/>
          <w:szCs w:val="20"/>
        </w:rPr>
      </w:pPr>
      <w:r>
        <w:rPr>
          <w:rFonts w:ascii="Arial" w:hAnsi="Arial" w:cs="Arial"/>
          <w:sz w:val="20"/>
          <w:szCs w:val="20"/>
        </w:rPr>
        <w:t>Splatnost faktury činí 15 dnů ode dne jejího doručení objednateli.</w:t>
      </w:r>
    </w:p>
    <w:p w:rsidR="006930C8" w:rsidRDefault="006930C8" w:rsidP="006930C8">
      <w:pPr>
        <w:pStyle w:val="Odstavecseseznamem"/>
        <w:numPr>
          <w:ilvl w:val="0"/>
          <w:numId w:val="18"/>
        </w:numPr>
        <w:tabs>
          <w:tab w:val="left" w:pos="4962"/>
          <w:tab w:val="left" w:pos="5492"/>
          <w:tab w:val="left" w:pos="6408"/>
          <w:tab w:val="left" w:pos="7324"/>
          <w:tab w:val="left" w:pos="8240"/>
          <w:tab w:val="left" w:pos="9156"/>
          <w:tab w:val="left" w:pos="10072"/>
          <w:tab w:val="left" w:pos="10988"/>
          <w:tab w:val="left" w:pos="11904"/>
          <w:tab w:val="left" w:pos="12820"/>
          <w:tab w:val="left" w:pos="13132"/>
        </w:tabs>
        <w:suppressAutoHyphens w:val="0"/>
        <w:spacing w:before="60" w:after="60"/>
        <w:ind w:left="284" w:hanging="284"/>
        <w:jc w:val="both"/>
        <w:rPr>
          <w:rFonts w:ascii="Arial" w:hAnsi="Arial" w:cs="Arial"/>
          <w:sz w:val="20"/>
          <w:szCs w:val="20"/>
        </w:rPr>
      </w:pPr>
      <w:r>
        <w:rPr>
          <w:rFonts w:ascii="Arial" w:hAnsi="Arial" w:cs="Arial"/>
          <w:sz w:val="20"/>
          <w:szCs w:val="20"/>
        </w:rPr>
        <w:t>Zhotovitel není oprávněn požadovat zálohové platby.</w:t>
      </w:r>
    </w:p>
    <w:p w:rsidR="006930C8" w:rsidRDefault="006930C8" w:rsidP="006930C8">
      <w:pPr>
        <w:pStyle w:val="Odstavecseseznamem"/>
        <w:numPr>
          <w:ilvl w:val="0"/>
          <w:numId w:val="18"/>
        </w:numPr>
        <w:tabs>
          <w:tab w:val="left" w:pos="4962"/>
          <w:tab w:val="left" w:pos="5492"/>
          <w:tab w:val="left" w:pos="6408"/>
          <w:tab w:val="left" w:pos="7324"/>
          <w:tab w:val="left" w:pos="8240"/>
          <w:tab w:val="left" w:pos="9156"/>
          <w:tab w:val="left" w:pos="10072"/>
          <w:tab w:val="left" w:pos="10988"/>
          <w:tab w:val="left" w:pos="11904"/>
          <w:tab w:val="left" w:pos="12820"/>
          <w:tab w:val="left" w:pos="13132"/>
        </w:tabs>
        <w:suppressAutoHyphens w:val="0"/>
        <w:spacing w:before="60" w:after="60"/>
        <w:ind w:left="284" w:hanging="284"/>
        <w:jc w:val="both"/>
        <w:rPr>
          <w:rFonts w:ascii="Arial" w:hAnsi="Arial" w:cs="Arial"/>
          <w:sz w:val="20"/>
          <w:szCs w:val="20"/>
        </w:rPr>
      </w:pPr>
      <w:r>
        <w:rPr>
          <w:rFonts w:ascii="Arial" w:hAnsi="Arial" w:cs="Arial"/>
          <w:sz w:val="20"/>
          <w:szCs w:val="20"/>
        </w:rPr>
        <w:t>V případě, že některé ze stran této Smlouvy vznikne nárok na zaplacení smluvní pokuty, zašle tato smluvní strana společně s výzvou k uhrazení pokuty dle této Smlouvy fakturu na částku ve výši smluvní pokuty splňující náležitosti daňového dokladu podle ZDPH a účetního dokladu podle ZOÚ druhé smluvní straně. Smluvní pokuta je splatná do 30 dnů ode dne doručení faktury smluvní straně povinné k její úhradě.</w:t>
      </w:r>
    </w:p>
    <w:p w:rsidR="006930C8" w:rsidRDefault="006930C8" w:rsidP="006930C8">
      <w:pPr>
        <w:pStyle w:val="Odstavecseseznamem"/>
        <w:numPr>
          <w:ilvl w:val="0"/>
          <w:numId w:val="18"/>
        </w:numPr>
        <w:tabs>
          <w:tab w:val="left" w:pos="4962"/>
          <w:tab w:val="left" w:pos="5492"/>
          <w:tab w:val="left" w:pos="6408"/>
          <w:tab w:val="left" w:pos="7324"/>
          <w:tab w:val="left" w:pos="8240"/>
          <w:tab w:val="left" w:pos="9156"/>
          <w:tab w:val="left" w:pos="10072"/>
          <w:tab w:val="left" w:pos="10988"/>
          <w:tab w:val="left" w:pos="11904"/>
          <w:tab w:val="left" w:pos="12820"/>
          <w:tab w:val="left" w:pos="13132"/>
        </w:tabs>
        <w:suppressAutoHyphens w:val="0"/>
        <w:spacing w:before="60" w:after="60"/>
        <w:ind w:left="284" w:hanging="284"/>
        <w:jc w:val="both"/>
        <w:rPr>
          <w:rFonts w:ascii="Arial" w:hAnsi="Arial" w:cs="Arial"/>
          <w:sz w:val="20"/>
          <w:szCs w:val="20"/>
        </w:rPr>
      </w:pPr>
      <w:r>
        <w:rPr>
          <w:rFonts w:ascii="Arial" w:hAnsi="Arial" w:cs="Arial"/>
          <w:sz w:val="20"/>
          <w:szCs w:val="20"/>
        </w:rPr>
        <w:t xml:space="preserve">V případě, že některé ze smluvních stran vznikne nárok na náhradu škody, zašle druhé smluvní straně písemné vyúčtování </w:t>
      </w:r>
      <w:r w:rsidR="006C6655">
        <w:rPr>
          <w:rFonts w:ascii="Arial" w:hAnsi="Arial" w:cs="Arial"/>
          <w:sz w:val="20"/>
          <w:szCs w:val="20"/>
        </w:rPr>
        <w:t>–</w:t>
      </w:r>
      <w:r>
        <w:rPr>
          <w:rFonts w:ascii="Arial" w:hAnsi="Arial" w:cs="Arial"/>
          <w:sz w:val="20"/>
          <w:szCs w:val="20"/>
        </w:rPr>
        <w:t xml:space="preserve"> fakturu</w:t>
      </w:r>
      <w:r w:rsidR="006C6655">
        <w:rPr>
          <w:rFonts w:ascii="Arial" w:hAnsi="Arial" w:cs="Arial"/>
          <w:sz w:val="20"/>
          <w:szCs w:val="20"/>
        </w:rPr>
        <w:t>,</w:t>
      </w:r>
      <w:r>
        <w:rPr>
          <w:rFonts w:ascii="Arial" w:hAnsi="Arial" w:cs="Arial"/>
          <w:sz w:val="20"/>
          <w:szCs w:val="20"/>
        </w:rPr>
        <w:t xml:space="preserve"> s náležitostmi účetního dokladu podle ZDPH a ZOÚ s přesnou výší požadované náhrady, popisem vady</w:t>
      </w:r>
      <w:r w:rsidR="002719FF">
        <w:rPr>
          <w:rFonts w:ascii="Arial" w:hAnsi="Arial" w:cs="Arial"/>
          <w:sz w:val="20"/>
          <w:szCs w:val="20"/>
        </w:rPr>
        <w:t>,</w:t>
      </w:r>
      <w:r>
        <w:rPr>
          <w:rFonts w:ascii="Arial" w:hAnsi="Arial" w:cs="Arial"/>
          <w:sz w:val="20"/>
          <w:szCs w:val="20"/>
        </w:rPr>
        <w:t xml:space="preserve"> popř. jiné události, jíž škoda vznikla a odkazem na konkrétní povinnost druhé smluvní strany, jejíž porušení způsobilo vznik škody. Náhrada škody je splatná do 30 dnů ode dne doručení řádného vyúčtování druhé smluvní straně.</w:t>
      </w:r>
    </w:p>
    <w:p w:rsidR="006930C8" w:rsidRDefault="006930C8" w:rsidP="006930C8">
      <w:pPr>
        <w:pStyle w:val="Odstavecseseznamem"/>
        <w:numPr>
          <w:ilvl w:val="0"/>
          <w:numId w:val="18"/>
        </w:numPr>
        <w:tabs>
          <w:tab w:val="left" w:pos="4962"/>
          <w:tab w:val="left" w:pos="5492"/>
          <w:tab w:val="left" w:pos="6408"/>
          <w:tab w:val="left" w:pos="7324"/>
          <w:tab w:val="left" w:pos="8240"/>
          <w:tab w:val="left" w:pos="9156"/>
          <w:tab w:val="left" w:pos="10072"/>
          <w:tab w:val="left" w:pos="10988"/>
          <w:tab w:val="left" w:pos="11904"/>
          <w:tab w:val="left" w:pos="12820"/>
          <w:tab w:val="left" w:pos="13132"/>
        </w:tabs>
        <w:suppressAutoHyphens w:val="0"/>
        <w:spacing w:before="60" w:after="60"/>
        <w:ind w:left="284" w:hanging="284"/>
        <w:jc w:val="both"/>
        <w:rPr>
          <w:rFonts w:ascii="Arial" w:hAnsi="Arial" w:cs="Arial"/>
          <w:sz w:val="20"/>
          <w:szCs w:val="20"/>
        </w:rPr>
      </w:pPr>
      <w:r>
        <w:rPr>
          <w:rFonts w:ascii="Arial" w:hAnsi="Arial" w:cs="Arial"/>
          <w:sz w:val="20"/>
          <w:szCs w:val="20"/>
        </w:rPr>
        <w:t>Objednatel bude hradit přijaté faktury pouze bankovním převodem na bankovní účet uvedený v záhlaví této smlouvy.</w:t>
      </w:r>
    </w:p>
    <w:p w:rsidR="006930C8" w:rsidRDefault="006930C8" w:rsidP="00CC074F">
      <w:pPr>
        <w:pStyle w:val="Odstavecseseznamem"/>
        <w:numPr>
          <w:ilvl w:val="0"/>
          <w:numId w:val="18"/>
        </w:numPr>
        <w:tabs>
          <w:tab w:val="left" w:pos="4962"/>
          <w:tab w:val="left" w:pos="5492"/>
          <w:tab w:val="left" w:pos="6408"/>
          <w:tab w:val="left" w:pos="7324"/>
          <w:tab w:val="left" w:pos="8240"/>
          <w:tab w:val="left" w:pos="9156"/>
          <w:tab w:val="left" w:pos="10072"/>
          <w:tab w:val="left" w:pos="10988"/>
          <w:tab w:val="left" w:pos="11904"/>
          <w:tab w:val="left" w:pos="12820"/>
          <w:tab w:val="left" w:pos="13132"/>
        </w:tabs>
        <w:suppressAutoHyphens w:val="0"/>
        <w:spacing w:before="60" w:after="60"/>
        <w:ind w:left="284" w:hanging="284"/>
        <w:jc w:val="both"/>
        <w:rPr>
          <w:rFonts w:ascii="Arial" w:hAnsi="Arial" w:cs="Arial"/>
          <w:sz w:val="20"/>
          <w:szCs w:val="20"/>
        </w:rPr>
      </w:pPr>
      <w:r>
        <w:rPr>
          <w:rFonts w:ascii="Arial" w:hAnsi="Arial" w:cs="Arial"/>
          <w:sz w:val="20"/>
          <w:szCs w:val="20"/>
        </w:rPr>
        <w:t>Stane-li se Zhotovitel nespolehlivým plátcem ve smyslu ZDPH, zaplatí Objednatel pouze cenu</w:t>
      </w:r>
      <w:r w:rsidR="00CC074F">
        <w:rPr>
          <w:rFonts w:ascii="Arial" w:hAnsi="Arial" w:cs="Arial"/>
          <w:sz w:val="20"/>
          <w:szCs w:val="20"/>
        </w:rPr>
        <w:br/>
      </w:r>
      <w:r>
        <w:rPr>
          <w:rFonts w:ascii="Arial" w:hAnsi="Arial" w:cs="Arial"/>
          <w:sz w:val="20"/>
          <w:szCs w:val="20"/>
        </w:rPr>
        <w:t>bez DPH. Příslušná výše DPH bude uhrazena až po písemném doložení Zhotovitele o její úhradě příslušnému správci daně.</w:t>
      </w:r>
    </w:p>
    <w:p w:rsidR="006930C8" w:rsidRDefault="006930C8" w:rsidP="006930C8">
      <w:pPr>
        <w:pStyle w:val="Zkladntext20"/>
        <w:tabs>
          <w:tab w:val="left" w:pos="1277"/>
        </w:tabs>
        <w:spacing w:before="60" w:after="60"/>
        <w:ind w:left="426"/>
        <w:rPr>
          <w:rFonts w:ascii="Arial" w:hAnsi="Arial" w:cs="Arial"/>
          <w:sz w:val="20"/>
          <w:shd w:val="clear" w:color="auto" w:fill="FFFF00"/>
        </w:rPr>
      </w:pPr>
    </w:p>
    <w:p w:rsidR="006930C8" w:rsidRDefault="006930C8" w:rsidP="006930C8">
      <w:pPr>
        <w:pStyle w:val="Zkladntext20"/>
        <w:tabs>
          <w:tab w:val="left" w:pos="851"/>
        </w:tabs>
        <w:spacing w:before="60" w:after="60"/>
        <w:jc w:val="center"/>
        <w:rPr>
          <w:rFonts w:ascii="Arial" w:hAnsi="Arial" w:cs="Arial"/>
          <w:sz w:val="20"/>
        </w:rPr>
      </w:pPr>
      <w:bookmarkStart w:id="2" w:name="_Ref404264162"/>
      <w:r>
        <w:rPr>
          <w:rFonts w:ascii="Arial" w:hAnsi="Arial" w:cs="Arial"/>
          <w:b/>
          <w:sz w:val="20"/>
        </w:rPr>
        <w:t xml:space="preserve">VI. </w:t>
      </w:r>
      <w:bookmarkEnd w:id="2"/>
      <w:r>
        <w:rPr>
          <w:rFonts w:ascii="Arial" w:hAnsi="Arial" w:cs="Arial"/>
          <w:b/>
          <w:sz w:val="20"/>
        </w:rPr>
        <w:t>Práva a povinnosti smluvních stran při provádění díla</w:t>
      </w:r>
    </w:p>
    <w:p w:rsidR="006930C8" w:rsidRDefault="006930C8" w:rsidP="006930C8">
      <w:pPr>
        <w:pStyle w:val="Zkladntext20"/>
        <w:numPr>
          <w:ilvl w:val="0"/>
          <w:numId w:val="23"/>
        </w:numPr>
        <w:tabs>
          <w:tab w:val="left" w:pos="852"/>
        </w:tabs>
        <w:spacing w:before="60" w:after="60"/>
        <w:ind w:left="426" w:hanging="426"/>
        <w:rPr>
          <w:rFonts w:ascii="Arial" w:hAnsi="Arial" w:cs="Arial"/>
          <w:sz w:val="20"/>
        </w:rPr>
      </w:pPr>
      <w:bookmarkStart w:id="3" w:name="_Ref371958959"/>
      <w:r>
        <w:rPr>
          <w:rFonts w:ascii="Arial" w:hAnsi="Arial" w:cs="Arial"/>
          <w:sz w:val="20"/>
        </w:rPr>
        <w:t>Zhotovitel je povinen provést dílo v rozsahu vyplývajícím z této smlouvy.</w:t>
      </w:r>
    </w:p>
    <w:p w:rsidR="006930C8" w:rsidRDefault="006930C8" w:rsidP="006C6655">
      <w:pPr>
        <w:pStyle w:val="Zkladntext20"/>
        <w:numPr>
          <w:ilvl w:val="0"/>
          <w:numId w:val="23"/>
        </w:numPr>
        <w:tabs>
          <w:tab w:val="left" w:pos="852"/>
        </w:tabs>
        <w:spacing w:before="60" w:after="60"/>
        <w:ind w:left="426" w:hanging="426"/>
        <w:rPr>
          <w:rFonts w:ascii="Arial" w:hAnsi="Arial" w:cs="Arial"/>
          <w:sz w:val="20"/>
        </w:rPr>
      </w:pPr>
      <w:r w:rsidRPr="006C6655">
        <w:rPr>
          <w:rFonts w:ascii="Arial" w:hAnsi="Arial" w:cs="Arial"/>
          <w:sz w:val="20"/>
        </w:rPr>
        <w:t>Zhotovitel se zavazuje provést dílo v souladu s obecně závaznými právními předpisy, normami a technickými podmínkami, platnými pro prováděné dílo. Zhotovitel odpovídá za dodržení veškerých obecně závazných právních předpisů rovněž ze strany všech osob, které se budou fyzicky podílet na provedení díla.</w:t>
      </w:r>
    </w:p>
    <w:bookmarkEnd w:id="3"/>
    <w:p w:rsidR="006930C8" w:rsidRDefault="006930C8" w:rsidP="006C6655">
      <w:pPr>
        <w:pStyle w:val="Zkladntext20"/>
        <w:numPr>
          <w:ilvl w:val="0"/>
          <w:numId w:val="23"/>
        </w:numPr>
        <w:tabs>
          <w:tab w:val="left" w:pos="852"/>
        </w:tabs>
        <w:spacing w:before="60" w:after="60"/>
        <w:ind w:left="426" w:hanging="426"/>
        <w:rPr>
          <w:rFonts w:ascii="Arial" w:hAnsi="Arial" w:cs="Arial"/>
          <w:sz w:val="20"/>
        </w:rPr>
      </w:pPr>
      <w:r w:rsidRPr="006C6655">
        <w:rPr>
          <w:rFonts w:ascii="Arial" w:hAnsi="Arial" w:cs="Arial"/>
          <w:sz w:val="20"/>
        </w:rPr>
        <w:lastRenderedPageBreak/>
        <w:t>Zhotovitel je povinen po dobu plnění této Smlouvy splňovat veškeré základní kvalifikační předpoklady či obdobné předpoklady nebo podmínky stanovené právními předpisy</w:t>
      </w:r>
      <w:r w:rsidR="00081F4C">
        <w:rPr>
          <w:rFonts w:ascii="Arial" w:hAnsi="Arial" w:cs="Arial"/>
          <w:sz w:val="20"/>
        </w:rPr>
        <w:br/>
      </w:r>
      <w:r w:rsidRPr="006C6655">
        <w:rPr>
          <w:rFonts w:ascii="Arial" w:hAnsi="Arial" w:cs="Arial"/>
          <w:sz w:val="20"/>
        </w:rPr>
        <w:t>pro projektování staveb. V případě, že Zhotovitel přestane splňovat jakýkoliv z těchto předpokladů, je povinen nejpozději do 7 pracovních dnů tuto skutečnost Objednateli ohlásit s tím, že do 10</w:t>
      </w:r>
      <w:r w:rsidR="00081F4C">
        <w:rPr>
          <w:rFonts w:ascii="Arial" w:hAnsi="Arial" w:cs="Arial"/>
          <w:sz w:val="20"/>
        </w:rPr>
        <w:t xml:space="preserve"> </w:t>
      </w:r>
      <w:r w:rsidRPr="006C6655">
        <w:rPr>
          <w:rFonts w:ascii="Arial" w:hAnsi="Arial" w:cs="Arial"/>
          <w:sz w:val="20"/>
        </w:rPr>
        <w:t>ti pracovních dnů od oznámení této skutečnosti doloží veškeré potřebné doklady k opětovnému prokázání splnění těchto předpokladů.</w:t>
      </w:r>
    </w:p>
    <w:p w:rsidR="006930C8" w:rsidRPr="00081F4C" w:rsidRDefault="006930C8" w:rsidP="00081F4C">
      <w:pPr>
        <w:pStyle w:val="Zkladntext20"/>
        <w:numPr>
          <w:ilvl w:val="0"/>
          <w:numId w:val="24"/>
        </w:numPr>
        <w:tabs>
          <w:tab w:val="left" w:pos="852"/>
        </w:tabs>
        <w:spacing w:before="60" w:after="60"/>
        <w:ind w:left="426" w:hanging="426"/>
        <w:rPr>
          <w:rFonts w:ascii="Arial" w:hAnsi="Arial" w:cs="Arial"/>
          <w:sz w:val="20"/>
        </w:rPr>
      </w:pPr>
      <w:bookmarkStart w:id="4" w:name="_Ref357067939"/>
      <w:r w:rsidRPr="00081F4C">
        <w:rPr>
          <w:rFonts w:ascii="Arial" w:hAnsi="Arial" w:cs="Arial"/>
          <w:sz w:val="20"/>
        </w:rPr>
        <w:t xml:space="preserve">Zhotovitel se zavazuje při provádění díla řídit pokyny Objednatele. </w:t>
      </w:r>
      <w:bookmarkEnd w:id="4"/>
      <w:r w:rsidRPr="00081F4C">
        <w:rPr>
          <w:rFonts w:ascii="Arial" w:hAnsi="Arial" w:cs="Arial"/>
          <w:sz w:val="20"/>
        </w:rPr>
        <w:t>Zhotovitel je povinen objednatele průběžně informovat o stavu rozpracovaného díla, na žádost předkládat objednateli k nahlédnutí dosud realizovanou část díla a průběžně s ním rozpracované dílo konzultovat.</w:t>
      </w:r>
    </w:p>
    <w:p w:rsidR="006930C8" w:rsidRDefault="006930C8" w:rsidP="006930C8">
      <w:pPr>
        <w:pStyle w:val="Zkladntext20"/>
        <w:numPr>
          <w:ilvl w:val="0"/>
          <w:numId w:val="24"/>
        </w:numPr>
        <w:tabs>
          <w:tab w:val="left" w:pos="852"/>
        </w:tabs>
        <w:spacing w:before="60" w:after="60"/>
        <w:ind w:left="426" w:hanging="426"/>
        <w:rPr>
          <w:rFonts w:ascii="Arial" w:hAnsi="Arial" w:cs="Arial"/>
          <w:sz w:val="20"/>
        </w:rPr>
      </w:pPr>
      <w:r>
        <w:rPr>
          <w:rFonts w:ascii="Arial" w:hAnsi="Arial" w:cs="Arial"/>
          <w:sz w:val="20"/>
        </w:rPr>
        <w:t xml:space="preserve">Zhotovitel odpovídá za správnost, celistvost a úplnost jím zpracovaného díla, zejména </w:t>
      </w:r>
      <w:r w:rsidR="00081F4C">
        <w:rPr>
          <w:rFonts w:ascii="Arial" w:hAnsi="Arial" w:cs="Arial"/>
          <w:sz w:val="20"/>
        </w:rPr>
        <w:br/>
      </w:r>
      <w:r>
        <w:rPr>
          <w:rFonts w:ascii="Arial" w:hAnsi="Arial" w:cs="Arial"/>
          <w:sz w:val="20"/>
        </w:rPr>
        <w:t>za respektování požadavků z hlediska ochrany veřejných zájmů a za jejich koordinaci, a je povinen doložit kontrolovatelným způsobem splnění všech základních požadavků na dílo dle ustanovení § 8 vyhlášky č. 268/2009 Sb., o technických požadavcích na stavby.</w:t>
      </w:r>
    </w:p>
    <w:p w:rsidR="006930C8" w:rsidRDefault="006930C8" w:rsidP="006930C8">
      <w:pPr>
        <w:pStyle w:val="Zkladntext20"/>
        <w:numPr>
          <w:ilvl w:val="0"/>
          <w:numId w:val="24"/>
        </w:numPr>
        <w:tabs>
          <w:tab w:val="left" w:pos="852"/>
        </w:tabs>
        <w:spacing w:before="60" w:after="60"/>
        <w:ind w:left="426" w:hanging="426"/>
        <w:rPr>
          <w:rFonts w:ascii="Arial" w:hAnsi="Arial" w:cs="Arial"/>
          <w:sz w:val="20"/>
        </w:rPr>
      </w:pPr>
      <w:r>
        <w:rPr>
          <w:rFonts w:ascii="Arial" w:hAnsi="Arial" w:cs="Arial"/>
          <w:sz w:val="20"/>
        </w:rPr>
        <w:t>Není-li zhotovitel způsobilý některou část díla vypracovat sám, je povinen přizvat ke spolupráci</w:t>
      </w:r>
      <w:r>
        <w:rPr>
          <w:rFonts w:ascii="Arial" w:hAnsi="Arial" w:cs="Arial"/>
          <w:i/>
          <w:sz w:val="20"/>
        </w:rPr>
        <w:t xml:space="preserve"> </w:t>
      </w:r>
      <w:r>
        <w:rPr>
          <w:rFonts w:ascii="Arial" w:hAnsi="Arial" w:cs="Arial"/>
          <w:sz w:val="20"/>
        </w:rPr>
        <w:t>na vypracování této části příslušně specializovanou a autorizovanou osobu, a to vždy s předchozím</w:t>
      </w:r>
      <w:r>
        <w:rPr>
          <w:rFonts w:ascii="Arial" w:hAnsi="Arial" w:cs="Arial"/>
          <w:i/>
          <w:sz w:val="20"/>
        </w:rPr>
        <w:t xml:space="preserve"> </w:t>
      </w:r>
      <w:r>
        <w:rPr>
          <w:rFonts w:ascii="Arial" w:hAnsi="Arial" w:cs="Arial"/>
          <w:sz w:val="20"/>
        </w:rPr>
        <w:t>souhlasem objednatele. Vypracování části díla přizvanou specializovanou a autorizovanou osobou</w:t>
      </w:r>
      <w:r>
        <w:rPr>
          <w:rFonts w:ascii="Arial" w:hAnsi="Arial" w:cs="Arial"/>
          <w:i/>
          <w:sz w:val="20"/>
        </w:rPr>
        <w:t xml:space="preserve"> </w:t>
      </w:r>
      <w:r>
        <w:rPr>
          <w:rFonts w:ascii="Arial" w:hAnsi="Arial" w:cs="Arial"/>
          <w:sz w:val="20"/>
        </w:rPr>
        <w:t>nemá vliv na odpovědnost zhotovitele za správnost, celistvost, úplnost a proveditelnost celého díla.</w:t>
      </w:r>
    </w:p>
    <w:p w:rsidR="006930C8" w:rsidRDefault="006930C8" w:rsidP="006930C8">
      <w:pPr>
        <w:pStyle w:val="Zkladntext20"/>
        <w:numPr>
          <w:ilvl w:val="0"/>
          <w:numId w:val="24"/>
        </w:numPr>
        <w:tabs>
          <w:tab w:val="left" w:pos="852"/>
        </w:tabs>
        <w:spacing w:before="60" w:after="60"/>
        <w:ind w:left="426" w:hanging="426"/>
        <w:rPr>
          <w:rFonts w:ascii="Arial" w:hAnsi="Arial" w:cs="Arial"/>
          <w:sz w:val="20"/>
        </w:rPr>
      </w:pPr>
      <w:r>
        <w:rPr>
          <w:rFonts w:ascii="Arial" w:hAnsi="Arial" w:cs="Arial"/>
          <w:sz w:val="20"/>
        </w:rPr>
        <w:t>Jednotlivé části díla musí mít náležitosti a údaje o konkrétní osobě, která jednotlivé části díla</w:t>
      </w:r>
      <w:r>
        <w:rPr>
          <w:rFonts w:ascii="Arial" w:hAnsi="Arial" w:cs="Arial"/>
          <w:i/>
          <w:sz w:val="20"/>
        </w:rPr>
        <w:t xml:space="preserve"> </w:t>
      </w:r>
      <w:r>
        <w:rPr>
          <w:rFonts w:ascii="Arial" w:hAnsi="Arial" w:cs="Arial"/>
          <w:sz w:val="20"/>
        </w:rPr>
        <w:t>vypracovala, a která je k těmto činnostem autorizovaná a má dostatečnou a prokazatelnou zkušenost.</w:t>
      </w:r>
      <w:r>
        <w:rPr>
          <w:rFonts w:ascii="Arial" w:hAnsi="Arial" w:cs="Arial"/>
          <w:i/>
          <w:sz w:val="20"/>
        </w:rPr>
        <w:t xml:space="preserve"> </w:t>
      </w:r>
      <w:r>
        <w:rPr>
          <w:rFonts w:ascii="Arial" w:hAnsi="Arial" w:cs="Arial"/>
          <w:sz w:val="20"/>
        </w:rPr>
        <w:t>Těmito náležitostmi a údaji jsou vlastnoruční podpis, otisk razítka se státním znakem České republiky</w:t>
      </w:r>
      <w:r>
        <w:rPr>
          <w:rFonts w:ascii="Arial" w:hAnsi="Arial" w:cs="Arial"/>
          <w:i/>
          <w:sz w:val="20"/>
        </w:rPr>
        <w:t xml:space="preserve"> </w:t>
      </w:r>
      <w:r>
        <w:rPr>
          <w:rFonts w:ascii="Arial" w:hAnsi="Arial" w:cs="Arial"/>
          <w:sz w:val="20"/>
        </w:rPr>
        <w:t>a jméno této osoby, včetně čísla, pod nímž je zapsána v seznamu autorizovaných osob a vyznačení</w:t>
      </w:r>
      <w:r>
        <w:rPr>
          <w:rFonts w:ascii="Arial" w:hAnsi="Arial" w:cs="Arial"/>
          <w:i/>
          <w:sz w:val="20"/>
        </w:rPr>
        <w:t xml:space="preserve"> </w:t>
      </w:r>
      <w:r>
        <w:rPr>
          <w:rFonts w:ascii="Arial" w:hAnsi="Arial" w:cs="Arial"/>
          <w:sz w:val="20"/>
        </w:rPr>
        <w:t>jejího oboru, popř. specializace a její autorizace.</w:t>
      </w:r>
    </w:p>
    <w:p w:rsidR="006930C8" w:rsidRDefault="006930C8" w:rsidP="006930C8">
      <w:pPr>
        <w:pStyle w:val="Zkladntext20"/>
        <w:numPr>
          <w:ilvl w:val="0"/>
          <w:numId w:val="24"/>
        </w:numPr>
        <w:tabs>
          <w:tab w:val="left" w:pos="852"/>
        </w:tabs>
        <w:spacing w:before="60" w:after="60"/>
        <w:ind w:left="426" w:hanging="426"/>
        <w:rPr>
          <w:rFonts w:ascii="Arial" w:hAnsi="Arial" w:cs="Arial"/>
          <w:sz w:val="20"/>
        </w:rPr>
      </w:pPr>
      <w:r>
        <w:rPr>
          <w:rFonts w:ascii="Arial" w:hAnsi="Arial" w:cs="Arial"/>
          <w:sz w:val="20"/>
        </w:rPr>
        <w:t xml:space="preserve">Na požádání objednatele je zhotovitel povinen poskytnout objednateli podklady potřebné </w:t>
      </w:r>
      <w:r w:rsidR="00081F4C">
        <w:rPr>
          <w:rFonts w:ascii="Arial" w:hAnsi="Arial" w:cs="Arial"/>
          <w:sz w:val="20"/>
        </w:rPr>
        <w:br/>
      </w:r>
      <w:r>
        <w:rPr>
          <w:rFonts w:ascii="Arial" w:hAnsi="Arial" w:cs="Arial"/>
          <w:sz w:val="20"/>
        </w:rPr>
        <w:t>pro</w:t>
      </w:r>
      <w:r>
        <w:rPr>
          <w:rFonts w:ascii="Arial" w:hAnsi="Arial" w:cs="Arial"/>
          <w:i/>
          <w:sz w:val="20"/>
        </w:rPr>
        <w:t xml:space="preserve"> </w:t>
      </w:r>
      <w:r>
        <w:rPr>
          <w:rFonts w:ascii="Arial" w:hAnsi="Arial" w:cs="Arial"/>
          <w:sz w:val="20"/>
        </w:rPr>
        <w:t>organizaci zadávacích či výběrových řízení pro dodavatele stavebních prací, a to v rozsahu</w:t>
      </w:r>
      <w:r>
        <w:rPr>
          <w:rFonts w:ascii="Arial" w:hAnsi="Arial" w:cs="Arial"/>
          <w:i/>
          <w:sz w:val="20"/>
        </w:rPr>
        <w:t xml:space="preserve"> </w:t>
      </w:r>
      <w:r>
        <w:rPr>
          <w:rFonts w:ascii="Arial" w:hAnsi="Arial" w:cs="Arial"/>
          <w:sz w:val="20"/>
        </w:rPr>
        <w:t>stanoveném zvláštními právními předpisy a v rozsahu prováděného díla. Zhotovitel je rovněž povinen poskytovat objednateli</w:t>
      </w:r>
      <w:r>
        <w:rPr>
          <w:rFonts w:ascii="Arial" w:hAnsi="Arial" w:cs="Arial"/>
          <w:i/>
          <w:sz w:val="20"/>
        </w:rPr>
        <w:t xml:space="preserve"> </w:t>
      </w:r>
      <w:r>
        <w:rPr>
          <w:rFonts w:ascii="Arial" w:hAnsi="Arial" w:cs="Arial"/>
          <w:sz w:val="20"/>
        </w:rPr>
        <w:t xml:space="preserve">nezbytnou konzultační činnost v případě výskytu dotazů </w:t>
      </w:r>
      <w:r w:rsidR="00081F4C">
        <w:rPr>
          <w:rFonts w:ascii="Arial" w:hAnsi="Arial" w:cs="Arial"/>
          <w:sz w:val="20"/>
        </w:rPr>
        <w:br/>
      </w:r>
      <w:r>
        <w:rPr>
          <w:rFonts w:ascii="Arial" w:hAnsi="Arial" w:cs="Arial"/>
          <w:sz w:val="20"/>
        </w:rPr>
        <w:t>k zadávacím podmínkám směřujícím do</w:t>
      </w:r>
      <w:r>
        <w:rPr>
          <w:rFonts w:ascii="Arial" w:hAnsi="Arial" w:cs="Arial"/>
          <w:i/>
          <w:sz w:val="20"/>
        </w:rPr>
        <w:t xml:space="preserve"> </w:t>
      </w:r>
      <w:r>
        <w:rPr>
          <w:rFonts w:ascii="Arial" w:hAnsi="Arial" w:cs="Arial"/>
          <w:sz w:val="20"/>
        </w:rPr>
        <w:t>oblasti zhotovitelem provedeného díla.</w:t>
      </w:r>
      <w:bookmarkStart w:id="5" w:name="_Toc357079845"/>
    </w:p>
    <w:p w:rsidR="006930C8" w:rsidRDefault="006930C8" w:rsidP="006930C8">
      <w:pPr>
        <w:pStyle w:val="Zkladntext20"/>
        <w:tabs>
          <w:tab w:val="left" w:pos="426"/>
        </w:tabs>
        <w:spacing w:before="60" w:after="60"/>
        <w:jc w:val="center"/>
        <w:rPr>
          <w:rFonts w:ascii="Arial" w:hAnsi="Arial" w:cs="Arial"/>
          <w:b/>
          <w:sz w:val="20"/>
          <w:shd w:val="clear" w:color="auto" w:fill="FFFF00"/>
        </w:rPr>
      </w:pPr>
    </w:p>
    <w:p w:rsidR="006930C8" w:rsidRDefault="006930C8" w:rsidP="006930C8">
      <w:pPr>
        <w:pStyle w:val="Zkladntext20"/>
        <w:tabs>
          <w:tab w:val="left" w:pos="851"/>
        </w:tabs>
        <w:spacing w:before="60" w:after="60"/>
        <w:jc w:val="center"/>
        <w:rPr>
          <w:rFonts w:ascii="Arial" w:hAnsi="Arial" w:cs="Arial"/>
          <w:sz w:val="20"/>
        </w:rPr>
      </w:pPr>
      <w:r>
        <w:rPr>
          <w:rFonts w:ascii="Arial" w:hAnsi="Arial" w:cs="Arial"/>
          <w:b/>
          <w:sz w:val="20"/>
        </w:rPr>
        <w:t>VII. Součinnost a komunikace smluvních stran</w:t>
      </w:r>
      <w:bookmarkEnd w:id="5"/>
      <w:r>
        <w:rPr>
          <w:rFonts w:ascii="Arial" w:hAnsi="Arial" w:cs="Arial"/>
          <w:b/>
          <w:sz w:val="20"/>
        </w:rPr>
        <w:t>, podklady určené k provedení díla</w:t>
      </w:r>
    </w:p>
    <w:p w:rsidR="006930C8" w:rsidRDefault="006930C8" w:rsidP="006930C8">
      <w:pPr>
        <w:pStyle w:val="Zkladntext20"/>
        <w:numPr>
          <w:ilvl w:val="0"/>
          <w:numId w:val="26"/>
        </w:numPr>
        <w:tabs>
          <w:tab w:val="left" w:pos="852"/>
        </w:tabs>
        <w:spacing w:before="60" w:after="60"/>
        <w:ind w:left="426" w:hanging="426"/>
        <w:rPr>
          <w:rFonts w:ascii="Arial" w:hAnsi="Arial" w:cs="Arial"/>
          <w:sz w:val="20"/>
        </w:rPr>
      </w:pPr>
      <w:r>
        <w:rPr>
          <w:rFonts w:ascii="Arial" w:hAnsi="Arial" w:cs="Arial"/>
          <w:sz w:val="20"/>
        </w:rPr>
        <w:t>Smluvní strany se zavazují vzájemně spolupracovat a poskytovat si veškeré informace nezbytné pro řádné a včasné plnění svých závazků.</w:t>
      </w:r>
    </w:p>
    <w:p w:rsidR="006930C8" w:rsidRDefault="006930C8" w:rsidP="00081F4C">
      <w:pPr>
        <w:pStyle w:val="Zkladntext20"/>
        <w:numPr>
          <w:ilvl w:val="0"/>
          <w:numId w:val="26"/>
        </w:numPr>
        <w:spacing w:before="60" w:after="60"/>
        <w:ind w:left="426" w:hanging="426"/>
        <w:rPr>
          <w:rFonts w:ascii="Arial" w:hAnsi="Arial" w:cs="Arial"/>
          <w:sz w:val="20"/>
        </w:rPr>
      </w:pPr>
      <w:r>
        <w:rPr>
          <w:rFonts w:ascii="Arial" w:hAnsi="Arial" w:cs="Arial"/>
          <w:sz w:val="20"/>
        </w:rPr>
        <w:t>Smluvní strany jsou povinny informovat druhou smluvní stranu o veškerých skutečnostech, které jsou nebo mohou být důležité pro řádné a včasné plnění jejich závazků, pokud takové skutečnosti již nebyly či neměly být známy druhé smluvní straně.</w:t>
      </w:r>
    </w:p>
    <w:p w:rsidR="006930C8" w:rsidRDefault="006930C8" w:rsidP="006930C8">
      <w:pPr>
        <w:pStyle w:val="Zkladntext20"/>
        <w:numPr>
          <w:ilvl w:val="0"/>
          <w:numId w:val="27"/>
        </w:numPr>
        <w:tabs>
          <w:tab w:val="left" w:pos="852"/>
        </w:tabs>
        <w:spacing w:before="60" w:after="60"/>
        <w:ind w:left="426" w:hanging="426"/>
        <w:rPr>
          <w:rFonts w:ascii="Arial" w:hAnsi="Arial" w:cs="Arial"/>
          <w:sz w:val="20"/>
        </w:rPr>
      </w:pPr>
      <w:bookmarkStart w:id="6" w:name="_Ref372050290"/>
      <w:r>
        <w:rPr>
          <w:rFonts w:ascii="Arial" w:hAnsi="Arial" w:cs="Arial"/>
          <w:sz w:val="20"/>
        </w:rPr>
        <w:t>Zhotovitel je oprávněn požadovat součinnost Objednatele, pokud je tato součinnost nezbytná k odstranění překážek na straně Objednatele, které objektivně brání řádnému provedení díla. V takovém případě lze tuto součinnost požadovat kdykoliv v průběhu plnění této Smlouvy, přičemž však taková součinnost musí být specifikována dostatečně předem.</w:t>
      </w:r>
      <w:bookmarkEnd w:id="6"/>
    </w:p>
    <w:p w:rsidR="006930C8" w:rsidRDefault="006930C8" w:rsidP="006930C8">
      <w:pPr>
        <w:pStyle w:val="Zkladntext20"/>
        <w:numPr>
          <w:ilvl w:val="0"/>
          <w:numId w:val="27"/>
        </w:numPr>
        <w:tabs>
          <w:tab w:val="left" w:pos="852"/>
        </w:tabs>
        <w:spacing w:before="60" w:after="60"/>
        <w:ind w:left="426" w:hanging="426"/>
        <w:rPr>
          <w:rFonts w:ascii="Arial" w:hAnsi="Arial" w:cs="Arial"/>
          <w:sz w:val="20"/>
        </w:rPr>
      </w:pPr>
      <w:bookmarkStart w:id="7" w:name="_Ref371943977"/>
      <w:r>
        <w:rPr>
          <w:rFonts w:ascii="Arial" w:hAnsi="Arial" w:cs="Arial"/>
          <w:sz w:val="20"/>
        </w:rPr>
        <w:t xml:space="preserve">Objednatel bude Zhotoviteli zejména poskytovat potřebnou součinnost při plnění povinností dle čl. VI. této Smlouvy. Objednatel se zavazuje bezdůvodně neodmítnout poskytnutí součinnosti Zhotoviteli dle </w:t>
      </w:r>
      <w:bookmarkEnd w:id="7"/>
      <w:r>
        <w:rPr>
          <w:rFonts w:ascii="Arial" w:hAnsi="Arial" w:cs="Arial"/>
          <w:sz w:val="20"/>
        </w:rPr>
        <w:t>této Smlouvy. V jednotlivých fázích jde zejména o:</w:t>
      </w:r>
    </w:p>
    <w:p w:rsidR="006930C8" w:rsidRDefault="006930C8" w:rsidP="006930C8">
      <w:pPr>
        <w:pStyle w:val="Zkladntext20"/>
        <w:numPr>
          <w:ilvl w:val="1"/>
          <w:numId w:val="27"/>
        </w:numPr>
        <w:tabs>
          <w:tab w:val="left" w:pos="4962"/>
          <w:tab w:val="left" w:pos="5492"/>
          <w:tab w:val="left" w:pos="6408"/>
          <w:tab w:val="left" w:pos="7324"/>
          <w:tab w:val="left" w:pos="8240"/>
          <w:tab w:val="left" w:pos="9156"/>
          <w:tab w:val="left" w:pos="10072"/>
          <w:tab w:val="left" w:pos="10988"/>
          <w:tab w:val="left" w:pos="11904"/>
          <w:tab w:val="left" w:pos="12820"/>
          <w:tab w:val="left" w:pos="13132"/>
        </w:tabs>
        <w:spacing w:before="60" w:after="60"/>
        <w:ind w:left="1134" w:hanging="425"/>
        <w:rPr>
          <w:rFonts w:ascii="Arial" w:hAnsi="Arial" w:cs="Arial"/>
          <w:b/>
          <w:sz w:val="20"/>
        </w:rPr>
      </w:pPr>
      <w:r>
        <w:rPr>
          <w:rFonts w:ascii="Arial" w:hAnsi="Arial" w:cs="Arial"/>
          <w:b/>
          <w:sz w:val="20"/>
        </w:rPr>
        <w:t xml:space="preserve">Návrh </w:t>
      </w:r>
    </w:p>
    <w:p w:rsidR="006930C8" w:rsidRDefault="006930C8" w:rsidP="006930C8">
      <w:pPr>
        <w:pStyle w:val="Zkladntext20"/>
        <w:numPr>
          <w:ilvl w:val="0"/>
          <w:numId w:val="28"/>
        </w:numPr>
        <w:tabs>
          <w:tab w:val="left" w:pos="4962"/>
          <w:tab w:val="left" w:pos="5492"/>
          <w:tab w:val="left" w:pos="6408"/>
          <w:tab w:val="left" w:pos="7324"/>
          <w:tab w:val="left" w:pos="8240"/>
          <w:tab w:val="left" w:pos="9156"/>
          <w:tab w:val="left" w:pos="10072"/>
          <w:tab w:val="left" w:pos="10988"/>
          <w:tab w:val="left" w:pos="11904"/>
          <w:tab w:val="left" w:pos="12820"/>
          <w:tab w:val="left" w:pos="13132"/>
        </w:tabs>
        <w:spacing w:before="60" w:after="60"/>
        <w:rPr>
          <w:rFonts w:ascii="Arial" w:hAnsi="Arial" w:cs="Arial"/>
          <w:sz w:val="20"/>
        </w:rPr>
      </w:pPr>
      <w:r>
        <w:rPr>
          <w:rFonts w:ascii="Arial" w:hAnsi="Arial" w:cs="Arial"/>
          <w:sz w:val="20"/>
        </w:rPr>
        <w:t>zajištění přístupu na pozemky a dotčené stavby</w:t>
      </w:r>
    </w:p>
    <w:p w:rsidR="006930C8" w:rsidRDefault="006930C8" w:rsidP="006930C8">
      <w:pPr>
        <w:pStyle w:val="Zkladntext20"/>
        <w:numPr>
          <w:ilvl w:val="0"/>
          <w:numId w:val="28"/>
        </w:numPr>
        <w:tabs>
          <w:tab w:val="left" w:pos="4962"/>
          <w:tab w:val="left" w:pos="5492"/>
          <w:tab w:val="left" w:pos="6408"/>
          <w:tab w:val="left" w:pos="7324"/>
          <w:tab w:val="left" w:pos="8240"/>
          <w:tab w:val="left" w:pos="9156"/>
          <w:tab w:val="left" w:pos="10072"/>
          <w:tab w:val="left" w:pos="10988"/>
          <w:tab w:val="left" w:pos="11904"/>
          <w:tab w:val="left" w:pos="12820"/>
          <w:tab w:val="left" w:pos="13132"/>
        </w:tabs>
        <w:spacing w:before="60" w:after="60"/>
        <w:rPr>
          <w:rFonts w:ascii="Arial" w:hAnsi="Arial" w:cs="Arial"/>
          <w:sz w:val="20"/>
        </w:rPr>
      </w:pPr>
      <w:r>
        <w:rPr>
          <w:rFonts w:ascii="Arial" w:hAnsi="Arial" w:cs="Arial"/>
          <w:sz w:val="20"/>
        </w:rPr>
        <w:t>upřesnění cílových představ</w:t>
      </w:r>
    </w:p>
    <w:p w:rsidR="006930C8" w:rsidRDefault="006930C8" w:rsidP="006930C8">
      <w:pPr>
        <w:pStyle w:val="Zkladntext20"/>
        <w:numPr>
          <w:ilvl w:val="0"/>
          <w:numId w:val="28"/>
        </w:numPr>
        <w:tabs>
          <w:tab w:val="left" w:pos="4962"/>
          <w:tab w:val="left" w:pos="5492"/>
          <w:tab w:val="left" w:pos="6408"/>
          <w:tab w:val="left" w:pos="7324"/>
          <w:tab w:val="left" w:pos="8240"/>
          <w:tab w:val="left" w:pos="9156"/>
          <w:tab w:val="left" w:pos="10072"/>
          <w:tab w:val="left" w:pos="10988"/>
          <w:tab w:val="left" w:pos="11904"/>
          <w:tab w:val="left" w:pos="12820"/>
          <w:tab w:val="left" w:pos="13132"/>
        </w:tabs>
        <w:spacing w:before="60" w:after="60"/>
        <w:rPr>
          <w:rFonts w:ascii="Arial" w:hAnsi="Arial" w:cs="Arial"/>
          <w:sz w:val="20"/>
        </w:rPr>
      </w:pPr>
      <w:r>
        <w:rPr>
          <w:rFonts w:ascii="Arial" w:hAnsi="Arial" w:cs="Arial"/>
          <w:sz w:val="20"/>
        </w:rPr>
        <w:t>stanovení technických požadavků na stavbu (např. energetická náročnost stavby, preferovaný způsob vytápění, odběr energií, standard stavby apod.)</w:t>
      </w:r>
    </w:p>
    <w:p w:rsidR="006930C8" w:rsidRDefault="006930C8" w:rsidP="006930C8">
      <w:pPr>
        <w:pStyle w:val="Zkladntext20"/>
        <w:numPr>
          <w:ilvl w:val="0"/>
          <w:numId w:val="28"/>
        </w:numPr>
        <w:tabs>
          <w:tab w:val="left" w:pos="4962"/>
          <w:tab w:val="left" w:pos="5492"/>
          <w:tab w:val="left" w:pos="6408"/>
          <w:tab w:val="left" w:pos="7324"/>
          <w:tab w:val="left" w:pos="8240"/>
          <w:tab w:val="left" w:pos="9156"/>
          <w:tab w:val="left" w:pos="10072"/>
          <w:tab w:val="left" w:pos="10988"/>
          <w:tab w:val="left" w:pos="11904"/>
          <w:tab w:val="left" w:pos="12820"/>
          <w:tab w:val="left" w:pos="13132"/>
        </w:tabs>
        <w:spacing w:before="60" w:after="60"/>
        <w:rPr>
          <w:rFonts w:ascii="Arial" w:hAnsi="Arial" w:cs="Arial"/>
          <w:sz w:val="20"/>
        </w:rPr>
      </w:pPr>
      <w:r>
        <w:rPr>
          <w:rFonts w:ascii="Arial" w:hAnsi="Arial" w:cs="Arial"/>
          <w:sz w:val="20"/>
        </w:rPr>
        <w:t>konzultace konceptu a jeho odsouhlasení</w:t>
      </w:r>
    </w:p>
    <w:p w:rsidR="006930C8" w:rsidRDefault="006930C8" w:rsidP="006930C8">
      <w:pPr>
        <w:pStyle w:val="Zkladntext20"/>
        <w:numPr>
          <w:ilvl w:val="1"/>
          <w:numId w:val="27"/>
        </w:numPr>
        <w:tabs>
          <w:tab w:val="left" w:pos="4962"/>
          <w:tab w:val="left" w:pos="5492"/>
          <w:tab w:val="left" w:pos="6408"/>
          <w:tab w:val="left" w:pos="7324"/>
          <w:tab w:val="left" w:pos="8240"/>
          <w:tab w:val="left" w:pos="9156"/>
          <w:tab w:val="left" w:pos="10072"/>
          <w:tab w:val="left" w:pos="10988"/>
          <w:tab w:val="left" w:pos="11904"/>
          <w:tab w:val="left" w:pos="12820"/>
          <w:tab w:val="left" w:pos="13132"/>
        </w:tabs>
        <w:spacing w:before="60" w:after="60"/>
        <w:ind w:left="1134" w:hanging="425"/>
        <w:rPr>
          <w:rFonts w:ascii="Arial" w:hAnsi="Arial" w:cs="Arial"/>
          <w:b/>
          <w:sz w:val="20"/>
        </w:rPr>
      </w:pPr>
      <w:r>
        <w:rPr>
          <w:rFonts w:ascii="Arial" w:hAnsi="Arial" w:cs="Arial"/>
          <w:b/>
          <w:sz w:val="20"/>
        </w:rPr>
        <w:lastRenderedPageBreak/>
        <w:t>Dokumentace pro stavební povolení</w:t>
      </w:r>
    </w:p>
    <w:p w:rsidR="006930C8" w:rsidRDefault="006930C8" w:rsidP="006930C8">
      <w:pPr>
        <w:pStyle w:val="Zkladntext20"/>
        <w:numPr>
          <w:ilvl w:val="0"/>
          <w:numId w:val="28"/>
        </w:numPr>
        <w:tabs>
          <w:tab w:val="left" w:pos="4962"/>
          <w:tab w:val="left" w:pos="5492"/>
          <w:tab w:val="left" w:pos="6408"/>
          <w:tab w:val="left" w:pos="7324"/>
          <w:tab w:val="left" w:pos="8240"/>
          <w:tab w:val="left" w:pos="9156"/>
          <w:tab w:val="left" w:pos="10072"/>
          <w:tab w:val="left" w:pos="10988"/>
          <w:tab w:val="left" w:pos="11904"/>
          <w:tab w:val="left" w:pos="12820"/>
          <w:tab w:val="left" w:pos="13132"/>
        </w:tabs>
        <w:spacing w:before="60" w:after="60"/>
        <w:rPr>
          <w:rFonts w:ascii="Arial" w:hAnsi="Arial" w:cs="Arial"/>
          <w:sz w:val="20"/>
        </w:rPr>
      </w:pPr>
      <w:r>
        <w:rPr>
          <w:rFonts w:ascii="Arial" w:hAnsi="Arial" w:cs="Arial"/>
          <w:sz w:val="20"/>
        </w:rPr>
        <w:t>zajištění přístupu na pozemky a dotčené stavby</w:t>
      </w:r>
    </w:p>
    <w:p w:rsidR="006930C8" w:rsidRDefault="006930C8" w:rsidP="006930C8">
      <w:pPr>
        <w:pStyle w:val="Zkladntext20"/>
        <w:numPr>
          <w:ilvl w:val="0"/>
          <w:numId w:val="28"/>
        </w:numPr>
        <w:tabs>
          <w:tab w:val="left" w:pos="4962"/>
          <w:tab w:val="left" w:pos="5492"/>
          <w:tab w:val="left" w:pos="6408"/>
          <w:tab w:val="left" w:pos="7324"/>
          <w:tab w:val="left" w:pos="8240"/>
          <w:tab w:val="left" w:pos="9156"/>
          <w:tab w:val="left" w:pos="10072"/>
          <w:tab w:val="left" w:pos="10988"/>
          <w:tab w:val="left" w:pos="11904"/>
          <w:tab w:val="left" w:pos="12820"/>
          <w:tab w:val="left" w:pos="13132"/>
        </w:tabs>
        <w:spacing w:before="60" w:after="60"/>
        <w:rPr>
          <w:rFonts w:ascii="Arial" w:hAnsi="Arial" w:cs="Arial"/>
          <w:sz w:val="20"/>
        </w:rPr>
      </w:pPr>
      <w:r>
        <w:rPr>
          <w:rFonts w:ascii="Arial" w:hAnsi="Arial" w:cs="Arial"/>
          <w:sz w:val="20"/>
        </w:rPr>
        <w:t>upřesnění cílových představ</w:t>
      </w:r>
    </w:p>
    <w:p w:rsidR="006930C8" w:rsidRDefault="006930C8" w:rsidP="006930C8">
      <w:pPr>
        <w:pStyle w:val="Zkladntext20"/>
        <w:numPr>
          <w:ilvl w:val="0"/>
          <w:numId w:val="28"/>
        </w:numPr>
        <w:tabs>
          <w:tab w:val="left" w:pos="4962"/>
          <w:tab w:val="left" w:pos="5492"/>
          <w:tab w:val="left" w:pos="6408"/>
          <w:tab w:val="left" w:pos="7324"/>
          <w:tab w:val="left" w:pos="8240"/>
          <w:tab w:val="left" w:pos="9156"/>
          <w:tab w:val="left" w:pos="10072"/>
          <w:tab w:val="left" w:pos="10988"/>
          <w:tab w:val="left" w:pos="11904"/>
          <w:tab w:val="left" w:pos="12820"/>
          <w:tab w:val="left" w:pos="13132"/>
        </w:tabs>
        <w:spacing w:before="60" w:after="60"/>
        <w:rPr>
          <w:rFonts w:ascii="Arial" w:hAnsi="Arial" w:cs="Arial"/>
          <w:sz w:val="20"/>
        </w:rPr>
      </w:pPr>
      <w:r>
        <w:rPr>
          <w:rFonts w:ascii="Arial" w:hAnsi="Arial" w:cs="Arial"/>
          <w:sz w:val="20"/>
        </w:rPr>
        <w:t>upřesnění technických požadavků na stavbu (např. energetická náročnost stavby, preferovaný způsob vytápění, odběr energií, standard stavby apod.)</w:t>
      </w:r>
    </w:p>
    <w:p w:rsidR="006930C8" w:rsidRDefault="006930C8" w:rsidP="006930C8">
      <w:pPr>
        <w:pStyle w:val="Zkladntext20"/>
        <w:numPr>
          <w:ilvl w:val="0"/>
          <w:numId w:val="28"/>
        </w:numPr>
        <w:tabs>
          <w:tab w:val="left" w:pos="4962"/>
          <w:tab w:val="left" w:pos="5492"/>
          <w:tab w:val="left" w:pos="6408"/>
          <w:tab w:val="left" w:pos="7324"/>
          <w:tab w:val="left" w:pos="8240"/>
          <w:tab w:val="left" w:pos="9156"/>
          <w:tab w:val="left" w:pos="10072"/>
          <w:tab w:val="left" w:pos="10988"/>
          <w:tab w:val="left" w:pos="11904"/>
          <w:tab w:val="left" w:pos="12820"/>
          <w:tab w:val="left" w:pos="13132"/>
        </w:tabs>
        <w:spacing w:before="60" w:after="60"/>
        <w:rPr>
          <w:rFonts w:ascii="Arial" w:hAnsi="Arial" w:cs="Arial"/>
          <w:sz w:val="20"/>
        </w:rPr>
      </w:pPr>
      <w:r>
        <w:rPr>
          <w:rFonts w:ascii="Arial" w:hAnsi="Arial" w:cs="Arial"/>
          <w:sz w:val="20"/>
        </w:rPr>
        <w:t>konzultace konceptu dokumentace a jeho odsouhlasení</w:t>
      </w:r>
    </w:p>
    <w:p w:rsidR="006930C8" w:rsidRDefault="006930C8" w:rsidP="006930C8">
      <w:pPr>
        <w:pStyle w:val="Zkladntext20"/>
        <w:numPr>
          <w:ilvl w:val="0"/>
          <w:numId w:val="28"/>
        </w:numPr>
        <w:tabs>
          <w:tab w:val="left" w:pos="4962"/>
          <w:tab w:val="left" w:pos="5492"/>
          <w:tab w:val="left" w:pos="6408"/>
          <w:tab w:val="left" w:pos="7324"/>
          <w:tab w:val="left" w:pos="8240"/>
          <w:tab w:val="left" w:pos="9156"/>
          <w:tab w:val="left" w:pos="10072"/>
          <w:tab w:val="left" w:pos="10988"/>
          <w:tab w:val="left" w:pos="11904"/>
          <w:tab w:val="left" w:pos="12820"/>
          <w:tab w:val="left" w:pos="13132"/>
        </w:tabs>
        <w:spacing w:before="60" w:after="60"/>
        <w:rPr>
          <w:rFonts w:ascii="Arial" w:hAnsi="Arial" w:cs="Arial"/>
          <w:sz w:val="20"/>
        </w:rPr>
      </w:pPr>
      <w:r>
        <w:rPr>
          <w:rFonts w:ascii="Arial" w:hAnsi="Arial" w:cs="Arial"/>
          <w:sz w:val="20"/>
        </w:rPr>
        <w:t>předání plné moci ke zjišťování potřebných údajů a zastupování investora</w:t>
      </w:r>
    </w:p>
    <w:p w:rsidR="006930C8" w:rsidRDefault="006930C8" w:rsidP="006930C8">
      <w:pPr>
        <w:pStyle w:val="Zkladntext20"/>
        <w:numPr>
          <w:ilvl w:val="0"/>
          <w:numId w:val="28"/>
        </w:numPr>
        <w:tabs>
          <w:tab w:val="left" w:pos="4962"/>
          <w:tab w:val="left" w:pos="5492"/>
          <w:tab w:val="left" w:pos="6408"/>
          <w:tab w:val="left" w:pos="7324"/>
          <w:tab w:val="left" w:pos="8240"/>
          <w:tab w:val="left" w:pos="9156"/>
          <w:tab w:val="left" w:pos="10072"/>
          <w:tab w:val="left" w:pos="10988"/>
          <w:tab w:val="left" w:pos="11904"/>
          <w:tab w:val="left" w:pos="12820"/>
          <w:tab w:val="left" w:pos="13132"/>
        </w:tabs>
        <w:spacing w:before="60" w:after="60"/>
        <w:rPr>
          <w:rFonts w:ascii="Arial" w:hAnsi="Arial" w:cs="Arial"/>
          <w:sz w:val="20"/>
        </w:rPr>
      </w:pPr>
      <w:r>
        <w:rPr>
          <w:rFonts w:ascii="Arial" w:hAnsi="Arial" w:cs="Arial"/>
          <w:sz w:val="20"/>
        </w:rPr>
        <w:t>upřesnění předpokládaných investičních nákladů</w:t>
      </w:r>
    </w:p>
    <w:p w:rsidR="006930C8" w:rsidRDefault="006930C8" w:rsidP="006930C8">
      <w:pPr>
        <w:pStyle w:val="Zkladntext20"/>
        <w:numPr>
          <w:ilvl w:val="1"/>
          <w:numId w:val="27"/>
        </w:numPr>
        <w:tabs>
          <w:tab w:val="left" w:pos="4962"/>
          <w:tab w:val="left" w:pos="5492"/>
          <w:tab w:val="left" w:pos="6408"/>
          <w:tab w:val="left" w:pos="7324"/>
          <w:tab w:val="left" w:pos="8240"/>
          <w:tab w:val="left" w:pos="9156"/>
          <w:tab w:val="left" w:pos="10072"/>
          <w:tab w:val="left" w:pos="10988"/>
          <w:tab w:val="left" w:pos="11904"/>
          <w:tab w:val="left" w:pos="12820"/>
          <w:tab w:val="left" w:pos="13132"/>
        </w:tabs>
        <w:spacing w:before="60" w:after="60"/>
        <w:ind w:left="1134" w:hanging="425"/>
        <w:rPr>
          <w:rFonts w:ascii="Arial" w:hAnsi="Arial" w:cs="Arial"/>
          <w:b/>
          <w:sz w:val="20"/>
        </w:rPr>
      </w:pPr>
      <w:r>
        <w:rPr>
          <w:rFonts w:ascii="Arial" w:hAnsi="Arial" w:cs="Arial"/>
          <w:b/>
          <w:sz w:val="20"/>
        </w:rPr>
        <w:t>Inženýrská činnost</w:t>
      </w:r>
    </w:p>
    <w:p w:rsidR="006930C8" w:rsidRDefault="006930C8" w:rsidP="006930C8">
      <w:pPr>
        <w:pStyle w:val="Zkladntext20"/>
        <w:numPr>
          <w:ilvl w:val="0"/>
          <w:numId w:val="28"/>
        </w:numPr>
        <w:tabs>
          <w:tab w:val="left" w:pos="4962"/>
          <w:tab w:val="left" w:pos="5492"/>
          <w:tab w:val="left" w:pos="6408"/>
          <w:tab w:val="left" w:pos="7324"/>
          <w:tab w:val="left" w:pos="8240"/>
          <w:tab w:val="left" w:pos="9156"/>
          <w:tab w:val="left" w:pos="10072"/>
          <w:tab w:val="left" w:pos="10988"/>
          <w:tab w:val="left" w:pos="11904"/>
          <w:tab w:val="left" w:pos="12820"/>
          <w:tab w:val="left" w:pos="13132"/>
        </w:tabs>
        <w:spacing w:before="60" w:after="60"/>
        <w:rPr>
          <w:rFonts w:ascii="Arial" w:hAnsi="Arial" w:cs="Arial"/>
          <w:sz w:val="20"/>
        </w:rPr>
      </w:pPr>
      <w:r>
        <w:rPr>
          <w:rFonts w:ascii="Arial" w:hAnsi="Arial" w:cs="Arial"/>
          <w:sz w:val="20"/>
        </w:rPr>
        <w:t>účast na jednáních u veřejnoprávních orgánů a organizací</w:t>
      </w:r>
    </w:p>
    <w:p w:rsidR="006930C8" w:rsidRDefault="006930C8" w:rsidP="006930C8">
      <w:pPr>
        <w:pStyle w:val="Zkladntext20"/>
        <w:numPr>
          <w:ilvl w:val="0"/>
          <w:numId w:val="28"/>
        </w:numPr>
        <w:tabs>
          <w:tab w:val="left" w:pos="4962"/>
          <w:tab w:val="left" w:pos="5492"/>
          <w:tab w:val="left" w:pos="6408"/>
          <w:tab w:val="left" w:pos="7324"/>
          <w:tab w:val="left" w:pos="8240"/>
          <w:tab w:val="left" w:pos="9156"/>
          <w:tab w:val="left" w:pos="10072"/>
          <w:tab w:val="left" w:pos="10988"/>
          <w:tab w:val="left" w:pos="11904"/>
          <w:tab w:val="left" w:pos="12820"/>
          <w:tab w:val="left" w:pos="13132"/>
        </w:tabs>
        <w:spacing w:before="60" w:after="60"/>
        <w:rPr>
          <w:rFonts w:ascii="Arial" w:hAnsi="Arial" w:cs="Arial"/>
          <w:sz w:val="20"/>
        </w:rPr>
      </w:pPr>
      <w:r>
        <w:rPr>
          <w:rFonts w:ascii="Arial" w:hAnsi="Arial" w:cs="Arial"/>
          <w:sz w:val="20"/>
        </w:rPr>
        <w:t>jednání s účastníky stavebního řízení</w:t>
      </w:r>
    </w:p>
    <w:p w:rsidR="006930C8" w:rsidRDefault="006930C8" w:rsidP="006930C8">
      <w:pPr>
        <w:pStyle w:val="Zkladntext20"/>
        <w:numPr>
          <w:ilvl w:val="0"/>
          <w:numId w:val="28"/>
        </w:numPr>
        <w:tabs>
          <w:tab w:val="left" w:pos="4962"/>
          <w:tab w:val="left" w:pos="5492"/>
          <w:tab w:val="left" w:pos="6408"/>
          <w:tab w:val="left" w:pos="7324"/>
          <w:tab w:val="left" w:pos="8240"/>
          <w:tab w:val="left" w:pos="9156"/>
          <w:tab w:val="left" w:pos="10072"/>
          <w:tab w:val="left" w:pos="10988"/>
          <w:tab w:val="left" w:pos="11904"/>
          <w:tab w:val="left" w:pos="12820"/>
          <w:tab w:val="left" w:pos="13132"/>
        </w:tabs>
        <w:spacing w:before="60" w:after="60"/>
        <w:rPr>
          <w:rFonts w:ascii="Arial" w:hAnsi="Arial" w:cs="Arial"/>
          <w:sz w:val="20"/>
        </w:rPr>
      </w:pPr>
      <w:r>
        <w:rPr>
          <w:rFonts w:ascii="Arial" w:hAnsi="Arial" w:cs="Arial"/>
          <w:sz w:val="20"/>
        </w:rPr>
        <w:t>vyjádření k připomínkám účastníků řízení a DOSS</w:t>
      </w:r>
    </w:p>
    <w:p w:rsidR="006930C8" w:rsidRDefault="006930C8" w:rsidP="006930C8">
      <w:pPr>
        <w:pStyle w:val="Zkladntext20"/>
        <w:numPr>
          <w:ilvl w:val="0"/>
          <w:numId w:val="28"/>
        </w:numPr>
        <w:tabs>
          <w:tab w:val="left" w:pos="4962"/>
          <w:tab w:val="left" w:pos="5492"/>
          <w:tab w:val="left" w:pos="6408"/>
          <w:tab w:val="left" w:pos="7324"/>
          <w:tab w:val="left" w:pos="8240"/>
          <w:tab w:val="left" w:pos="9156"/>
          <w:tab w:val="left" w:pos="10072"/>
          <w:tab w:val="left" w:pos="10988"/>
          <w:tab w:val="left" w:pos="11904"/>
          <w:tab w:val="left" w:pos="12820"/>
          <w:tab w:val="left" w:pos="13132"/>
        </w:tabs>
        <w:spacing w:before="60" w:after="60"/>
        <w:rPr>
          <w:rFonts w:ascii="Arial" w:hAnsi="Arial" w:cs="Arial"/>
          <w:sz w:val="20"/>
        </w:rPr>
      </w:pPr>
      <w:r>
        <w:rPr>
          <w:rFonts w:ascii="Arial" w:hAnsi="Arial" w:cs="Arial"/>
          <w:sz w:val="20"/>
        </w:rPr>
        <w:t>úhrada správních poplatků.</w:t>
      </w:r>
    </w:p>
    <w:p w:rsidR="006930C8" w:rsidRDefault="006930C8" w:rsidP="006930C8">
      <w:pPr>
        <w:pStyle w:val="Zkladntext20"/>
        <w:numPr>
          <w:ilvl w:val="1"/>
          <w:numId w:val="27"/>
        </w:numPr>
        <w:tabs>
          <w:tab w:val="left" w:pos="4962"/>
          <w:tab w:val="left" w:pos="5492"/>
          <w:tab w:val="left" w:pos="6408"/>
          <w:tab w:val="left" w:pos="7324"/>
          <w:tab w:val="left" w:pos="8240"/>
          <w:tab w:val="left" w:pos="9156"/>
          <w:tab w:val="left" w:pos="10072"/>
          <w:tab w:val="left" w:pos="10988"/>
          <w:tab w:val="left" w:pos="11904"/>
          <w:tab w:val="left" w:pos="12820"/>
          <w:tab w:val="left" w:pos="13132"/>
        </w:tabs>
        <w:spacing w:before="60" w:after="60"/>
        <w:ind w:left="1134" w:hanging="425"/>
        <w:rPr>
          <w:rFonts w:ascii="Arial" w:hAnsi="Arial" w:cs="Arial"/>
          <w:b/>
          <w:sz w:val="20"/>
        </w:rPr>
      </w:pPr>
      <w:r>
        <w:rPr>
          <w:rFonts w:ascii="Arial" w:hAnsi="Arial" w:cs="Arial"/>
          <w:b/>
          <w:sz w:val="20"/>
        </w:rPr>
        <w:t>Dokumentace pro provedení stavby</w:t>
      </w:r>
    </w:p>
    <w:p w:rsidR="006930C8" w:rsidRDefault="006930C8" w:rsidP="006930C8">
      <w:pPr>
        <w:pStyle w:val="Zkladntext20"/>
        <w:numPr>
          <w:ilvl w:val="0"/>
          <w:numId w:val="28"/>
        </w:numPr>
        <w:tabs>
          <w:tab w:val="left" w:pos="4962"/>
          <w:tab w:val="left" w:pos="5492"/>
          <w:tab w:val="left" w:pos="6408"/>
          <w:tab w:val="left" w:pos="7324"/>
          <w:tab w:val="left" w:pos="8240"/>
          <w:tab w:val="left" w:pos="9156"/>
          <w:tab w:val="left" w:pos="10072"/>
          <w:tab w:val="left" w:pos="10988"/>
          <w:tab w:val="left" w:pos="11904"/>
          <w:tab w:val="left" w:pos="12820"/>
          <w:tab w:val="left" w:pos="13132"/>
        </w:tabs>
        <w:spacing w:before="60" w:after="60"/>
        <w:rPr>
          <w:rFonts w:ascii="Arial" w:hAnsi="Arial" w:cs="Arial"/>
          <w:sz w:val="20"/>
        </w:rPr>
      </w:pPr>
      <w:r>
        <w:rPr>
          <w:rFonts w:ascii="Arial" w:hAnsi="Arial" w:cs="Arial"/>
          <w:sz w:val="20"/>
        </w:rPr>
        <w:t>účast na koordinačních jednáních</w:t>
      </w:r>
    </w:p>
    <w:p w:rsidR="006930C8" w:rsidRDefault="006930C8" w:rsidP="006930C8">
      <w:pPr>
        <w:pStyle w:val="Zkladntext20"/>
        <w:numPr>
          <w:ilvl w:val="0"/>
          <w:numId w:val="28"/>
        </w:numPr>
        <w:tabs>
          <w:tab w:val="left" w:pos="4962"/>
          <w:tab w:val="left" w:pos="5492"/>
          <w:tab w:val="left" w:pos="6408"/>
          <w:tab w:val="left" w:pos="7324"/>
          <w:tab w:val="left" w:pos="8240"/>
          <w:tab w:val="left" w:pos="9156"/>
          <w:tab w:val="left" w:pos="10072"/>
          <w:tab w:val="left" w:pos="10988"/>
          <w:tab w:val="left" w:pos="11904"/>
          <w:tab w:val="left" w:pos="12820"/>
          <w:tab w:val="left" w:pos="13132"/>
        </w:tabs>
        <w:spacing w:before="60" w:after="60"/>
        <w:rPr>
          <w:rFonts w:ascii="Arial" w:hAnsi="Arial" w:cs="Arial"/>
          <w:sz w:val="20"/>
        </w:rPr>
      </w:pPr>
      <w:r>
        <w:rPr>
          <w:rFonts w:ascii="Arial" w:hAnsi="Arial" w:cs="Arial"/>
          <w:sz w:val="20"/>
        </w:rPr>
        <w:t>odsouhlasení navrženého technického řešení stavby</w:t>
      </w:r>
    </w:p>
    <w:p w:rsidR="006930C8" w:rsidRDefault="006930C8" w:rsidP="006930C8">
      <w:pPr>
        <w:pStyle w:val="Zkladntext20"/>
        <w:numPr>
          <w:ilvl w:val="0"/>
          <w:numId w:val="28"/>
        </w:numPr>
        <w:tabs>
          <w:tab w:val="left" w:pos="4962"/>
          <w:tab w:val="left" w:pos="5492"/>
          <w:tab w:val="left" w:pos="6408"/>
          <w:tab w:val="left" w:pos="7324"/>
          <w:tab w:val="left" w:pos="8240"/>
          <w:tab w:val="left" w:pos="9156"/>
          <w:tab w:val="left" w:pos="10072"/>
          <w:tab w:val="left" w:pos="10988"/>
          <w:tab w:val="left" w:pos="11904"/>
          <w:tab w:val="left" w:pos="12820"/>
          <w:tab w:val="left" w:pos="13132"/>
        </w:tabs>
        <w:spacing w:before="60" w:after="60"/>
        <w:rPr>
          <w:rFonts w:ascii="Arial" w:hAnsi="Arial" w:cs="Arial"/>
          <w:sz w:val="20"/>
        </w:rPr>
      </w:pPr>
      <w:r>
        <w:rPr>
          <w:rFonts w:ascii="Arial" w:hAnsi="Arial" w:cs="Arial"/>
          <w:sz w:val="20"/>
        </w:rPr>
        <w:t>odsouhlasení výběru koncových prvků a zařízení</w:t>
      </w:r>
    </w:p>
    <w:p w:rsidR="006930C8" w:rsidRDefault="006930C8" w:rsidP="006930C8">
      <w:pPr>
        <w:pStyle w:val="Zkladntext20"/>
        <w:numPr>
          <w:ilvl w:val="0"/>
          <w:numId w:val="28"/>
        </w:numPr>
        <w:tabs>
          <w:tab w:val="left" w:pos="4962"/>
          <w:tab w:val="left" w:pos="5492"/>
          <w:tab w:val="left" w:pos="6408"/>
          <w:tab w:val="left" w:pos="7324"/>
          <w:tab w:val="left" w:pos="8240"/>
          <w:tab w:val="left" w:pos="9156"/>
          <w:tab w:val="left" w:pos="10072"/>
          <w:tab w:val="left" w:pos="10988"/>
          <w:tab w:val="left" w:pos="11904"/>
          <w:tab w:val="left" w:pos="12820"/>
          <w:tab w:val="left" w:pos="13132"/>
        </w:tabs>
        <w:spacing w:before="60" w:after="60"/>
        <w:rPr>
          <w:rFonts w:ascii="Arial" w:hAnsi="Arial" w:cs="Arial"/>
          <w:sz w:val="20"/>
        </w:rPr>
      </w:pPr>
      <w:r>
        <w:rPr>
          <w:rFonts w:ascii="Arial" w:hAnsi="Arial" w:cs="Arial"/>
          <w:sz w:val="20"/>
        </w:rPr>
        <w:t>odsouhlasení výběru materiálů a povrchových úprav</w:t>
      </w:r>
    </w:p>
    <w:p w:rsidR="006930C8" w:rsidRDefault="006930C8" w:rsidP="006930C8">
      <w:pPr>
        <w:pStyle w:val="Zkladntext20"/>
        <w:numPr>
          <w:ilvl w:val="0"/>
          <w:numId w:val="28"/>
        </w:numPr>
        <w:tabs>
          <w:tab w:val="left" w:pos="4962"/>
          <w:tab w:val="left" w:pos="5492"/>
          <w:tab w:val="left" w:pos="6408"/>
          <w:tab w:val="left" w:pos="7324"/>
          <w:tab w:val="left" w:pos="8240"/>
          <w:tab w:val="left" w:pos="9156"/>
          <w:tab w:val="left" w:pos="10072"/>
          <w:tab w:val="left" w:pos="10988"/>
          <w:tab w:val="left" w:pos="11904"/>
          <w:tab w:val="left" w:pos="12820"/>
          <w:tab w:val="left" w:pos="13132"/>
        </w:tabs>
        <w:spacing w:before="60" w:after="60"/>
        <w:rPr>
          <w:rFonts w:ascii="Arial" w:hAnsi="Arial" w:cs="Arial"/>
          <w:sz w:val="20"/>
        </w:rPr>
      </w:pPr>
      <w:r>
        <w:rPr>
          <w:rFonts w:ascii="Arial" w:hAnsi="Arial" w:cs="Arial"/>
          <w:sz w:val="20"/>
        </w:rPr>
        <w:t>odsouhlasení užitných vlastností materiálů a prvků.</w:t>
      </w:r>
    </w:p>
    <w:p w:rsidR="006930C8" w:rsidRDefault="006930C8" w:rsidP="006930C8">
      <w:pPr>
        <w:pStyle w:val="Zkladntext20"/>
        <w:numPr>
          <w:ilvl w:val="1"/>
          <w:numId w:val="27"/>
        </w:numPr>
        <w:tabs>
          <w:tab w:val="left" w:pos="4962"/>
          <w:tab w:val="left" w:pos="5492"/>
          <w:tab w:val="left" w:pos="6408"/>
          <w:tab w:val="left" w:pos="7324"/>
          <w:tab w:val="left" w:pos="8240"/>
          <w:tab w:val="left" w:pos="9156"/>
          <w:tab w:val="left" w:pos="10072"/>
          <w:tab w:val="left" w:pos="10988"/>
          <w:tab w:val="left" w:pos="11904"/>
          <w:tab w:val="left" w:pos="12820"/>
          <w:tab w:val="left" w:pos="13132"/>
        </w:tabs>
        <w:spacing w:before="60" w:after="60"/>
        <w:ind w:left="1134" w:hanging="425"/>
        <w:rPr>
          <w:rFonts w:ascii="Arial" w:hAnsi="Arial" w:cs="Arial"/>
          <w:b/>
          <w:sz w:val="20"/>
        </w:rPr>
      </w:pPr>
      <w:r>
        <w:rPr>
          <w:rFonts w:ascii="Arial" w:hAnsi="Arial" w:cs="Arial"/>
          <w:b/>
          <w:sz w:val="20"/>
        </w:rPr>
        <w:t>Autorský dozor</w:t>
      </w:r>
    </w:p>
    <w:p w:rsidR="006930C8" w:rsidRDefault="006930C8" w:rsidP="006930C8">
      <w:pPr>
        <w:pStyle w:val="Zkladntext20"/>
        <w:numPr>
          <w:ilvl w:val="0"/>
          <w:numId w:val="28"/>
        </w:numPr>
        <w:tabs>
          <w:tab w:val="left" w:pos="4962"/>
          <w:tab w:val="left" w:pos="5492"/>
          <w:tab w:val="left" w:pos="6408"/>
          <w:tab w:val="left" w:pos="7324"/>
          <w:tab w:val="left" w:pos="8240"/>
          <w:tab w:val="left" w:pos="9156"/>
          <w:tab w:val="left" w:pos="10072"/>
          <w:tab w:val="left" w:pos="10988"/>
          <w:tab w:val="left" w:pos="11904"/>
          <w:tab w:val="left" w:pos="12820"/>
          <w:tab w:val="left" w:pos="13132"/>
        </w:tabs>
        <w:spacing w:before="60" w:after="60"/>
        <w:rPr>
          <w:rFonts w:ascii="Arial" w:hAnsi="Arial" w:cs="Arial"/>
          <w:sz w:val="20"/>
        </w:rPr>
      </w:pPr>
      <w:r>
        <w:rPr>
          <w:rFonts w:ascii="Arial" w:hAnsi="Arial" w:cs="Arial"/>
          <w:sz w:val="20"/>
        </w:rPr>
        <w:t>zajištění přístupu na staveniště</w:t>
      </w:r>
    </w:p>
    <w:p w:rsidR="006930C8" w:rsidRDefault="006930C8" w:rsidP="006930C8">
      <w:pPr>
        <w:pStyle w:val="Zkladntext20"/>
        <w:numPr>
          <w:ilvl w:val="0"/>
          <w:numId w:val="28"/>
        </w:numPr>
        <w:tabs>
          <w:tab w:val="left" w:pos="4962"/>
          <w:tab w:val="left" w:pos="5492"/>
          <w:tab w:val="left" w:pos="6408"/>
          <w:tab w:val="left" w:pos="7324"/>
          <w:tab w:val="left" w:pos="8240"/>
          <w:tab w:val="left" w:pos="9156"/>
          <w:tab w:val="left" w:pos="10072"/>
          <w:tab w:val="left" w:pos="10988"/>
          <w:tab w:val="left" w:pos="11904"/>
          <w:tab w:val="left" w:pos="12820"/>
          <w:tab w:val="left" w:pos="13132"/>
        </w:tabs>
        <w:spacing w:before="60" w:after="60"/>
        <w:rPr>
          <w:rFonts w:ascii="Arial" w:hAnsi="Arial" w:cs="Arial"/>
          <w:sz w:val="20"/>
        </w:rPr>
      </w:pPr>
      <w:r>
        <w:rPr>
          <w:rFonts w:ascii="Arial" w:hAnsi="Arial" w:cs="Arial"/>
          <w:sz w:val="20"/>
        </w:rPr>
        <w:t xml:space="preserve">koordinace </w:t>
      </w:r>
      <w:r w:rsidR="00D34040">
        <w:rPr>
          <w:rFonts w:ascii="Arial" w:hAnsi="Arial" w:cs="Arial"/>
          <w:sz w:val="20"/>
        </w:rPr>
        <w:t>technického dozoru investora</w:t>
      </w:r>
    </w:p>
    <w:p w:rsidR="006930C8" w:rsidRDefault="006930C8" w:rsidP="006930C8">
      <w:pPr>
        <w:pStyle w:val="Zkladntext20"/>
        <w:numPr>
          <w:ilvl w:val="0"/>
          <w:numId w:val="28"/>
        </w:numPr>
        <w:tabs>
          <w:tab w:val="left" w:pos="4962"/>
          <w:tab w:val="left" w:pos="5492"/>
          <w:tab w:val="left" w:pos="6408"/>
          <w:tab w:val="left" w:pos="7324"/>
          <w:tab w:val="left" w:pos="8240"/>
          <w:tab w:val="left" w:pos="9156"/>
          <w:tab w:val="left" w:pos="10072"/>
          <w:tab w:val="left" w:pos="10988"/>
          <w:tab w:val="left" w:pos="11904"/>
          <w:tab w:val="left" w:pos="12820"/>
          <w:tab w:val="left" w:pos="13132"/>
        </w:tabs>
        <w:spacing w:before="60" w:after="60"/>
        <w:rPr>
          <w:rFonts w:ascii="Arial" w:hAnsi="Arial" w:cs="Arial"/>
          <w:sz w:val="20"/>
        </w:rPr>
      </w:pPr>
      <w:r>
        <w:rPr>
          <w:rFonts w:ascii="Arial" w:hAnsi="Arial" w:cs="Arial"/>
          <w:sz w:val="20"/>
        </w:rPr>
        <w:t>sdělení zásadních podmínek smlouvy s dodavatelem, fakturační pořádek, postupy práce</w:t>
      </w:r>
    </w:p>
    <w:p w:rsidR="006930C8" w:rsidRDefault="006930C8" w:rsidP="006930C8">
      <w:pPr>
        <w:pStyle w:val="Zkladntext20"/>
        <w:tabs>
          <w:tab w:val="left" w:pos="852"/>
        </w:tabs>
        <w:spacing w:before="60" w:after="60"/>
        <w:ind w:left="426"/>
        <w:rPr>
          <w:rFonts w:ascii="Arial" w:hAnsi="Arial" w:cs="Arial"/>
          <w:sz w:val="20"/>
        </w:rPr>
      </w:pPr>
      <w:bookmarkStart w:id="8" w:name="_Ref372050297"/>
    </w:p>
    <w:p w:rsidR="006930C8" w:rsidRDefault="006930C8" w:rsidP="006930C8">
      <w:pPr>
        <w:pStyle w:val="Zkladntext20"/>
        <w:numPr>
          <w:ilvl w:val="0"/>
          <w:numId w:val="27"/>
        </w:numPr>
        <w:tabs>
          <w:tab w:val="left" w:pos="852"/>
        </w:tabs>
        <w:spacing w:before="60" w:after="60"/>
        <w:ind w:left="426" w:hanging="426"/>
        <w:rPr>
          <w:rFonts w:ascii="Arial" w:hAnsi="Arial" w:cs="Arial"/>
          <w:sz w:val="20"/>
        </w:rPr>
      </w:pPr>
      <w:r>
        <w:rPr>
          <w:rFonts w:ascii="Arial" w:hAnsi="Arial" w:cs="Arial"/>
          <w:sz w:val="20"/>
        </w:rPr>
        <w:t>Veškerá komunikace mezi smluvními stranami bude probíhat prostřednictvím oprávněných osob dle čl. XII této Smlouvy.</w:t>
      </w:r>
      <w:bookmarkEnd w:id="8"/>
    </w:p>
    <w:p w:rsidR="006930C8" w:rsidRDefault="006930C8" w:rsidP="006930C8">
      <w:pPr>
        <w:pStyle w:val="Zkladntext20"/>
        <w:numPr>
          <w:ilvl w:val="0"/>
          <w:numId w:val="27"/>
        </w:numPr>
        <w:tabs>
          <w:tab w:val="left" w:pos="852"/>
        </w:tabs>
        <w:spacing w:before="60" w:after="60"/>
        <w:ind w:left="426" w:hanging="426"/>
        <w:rPr>
          <w:rFonts w:ascii="Arial" w:hAnsi="Arial" w:cs="Arial"/>
          <w:sz w:val="20"/>
        </w:rPr>
      </w:pPr>
      <w:r>
        <w:rPr>
          <w:rFonts w:ascii="Arial" w:hAnsi="Arial" w:cs="Arial"/>
          <w:sz w:val="20"/>
        </w:rPr>
        <w:t>Písemnost, která má být dle této Smlouvy doručena druhé smluvní straně, musí být doručena buď osobně, prostřednictvím držitele poštovní licence nebo elektronicky, a to vždy alespoň oprávněné osobě dle čl. XII této Smlouvy. V případě, že taková písemnost může mít přímý vliv na účinnost této Smlouvy, musí být doručena buď osobně, nebo prostřednictvím držitele poštovní licence či datovou schránkou do sídla této smluvní strany zásilkou doručovanou do vlastních rukou, a to vždy osobě oprávněné k zastupování druhé smluvní strany dle zápisu v obchodním rejstříku, resp. na základě obecně závazných právních předpisů.</w:t>
      </w:r>
    </w:p>
    <w:p w:rsidR="006930C8" w:rsidRDefault="006930C8" w:rsidP="006930C8">
      <w:pPr>
        <w:pStyle w:val="Zkladntext20"/>
        <w:tabs>
          <w:tab w:val="left" w:pos="426"/>
        </w:tabs>
        <w:spacing w:before="60" w:after="60"/>
        <w:rPr>
          <w:rFonts w:ascii="Arial" w:hAnsi="Arial" w:cs="Arial"/>
          <w:b/>
          <w:sz w:val="20"/>
        </w:rPr>
      </w:pPr>
    </w:p>
    <w:p w:rsidR="006930C8" w:rsidRDefault="006930C8" w:rsidP="006930C8">
      <w:pPr>
        <w:pStyle w:val="Zkladntext20"/>
        <w:tabs>
          <w:tab w:val="left" w:pos="426"/>
        </w:tabs>
        <w:spacing w:before="60" w:after="60"/>
        <w:jc w:val="center"/>
        <w:rPr>
          <w:rFonts w:ascii="Arial" w:hAnsi="Arial" w:cs="Arial"/>
          <w:b/>
          <w:sz w:val="20"/>
        </w:rPr>
      </w:pPr>
      <w:r>
        <w:rPr>
          <w:rFonts w:ascii="Arial" w:hAnsi="Arial" w:cs="Arial"/>
          <w:b/>
          <w:sz w:val="20"/>
        </w:rPr>
        <w:t>VIII. Poddodavatelé</w:t>
      </w:r>
    </w:p>
    <w:p w:rsidR="006930C8" w:rsidRDefault="006930C8" w:rsidP="006930C8">
      <w:pPr>
        <w:pStyle w:val="Zkladntext20"/>
        <w:numPr>
          <w:ilvl w:val="0"/>
          <w:numId w:val="30"/>
        </w:numPr>
        <w:tabs>
          <w:tab w:val="left" w:pos="852"/>
        </w:tabs>
        <w:spacing w:before="60" w:after="60"/>
        <w:ind w:left="426" w:hanging="426"/>
        <w:rPr>
          <w:rFonts w:ascii="Arial" w:hAnsi="Arial" w:cs="Arial"/>
          <w:sz w:val="20"/>
        </w:rPr>
      </w:pPr>
      <w:r>
        <w:rPr>
          <w:rFonts w:ascii="Arial" w:hAnsi="Arial" w:cs="Arial"/>
          <w:sz w:val="20"/>
        </w:rPr>
        <w:t xml:space="preserve">Plnění povinností Zhotovitele stanovených v čl. VI. této Smlouvy je Zhotovitel povinen zabezpečit ve vztahu k poddodavatelům obdobně jako ke svým zaměstnancům nebo jiným svým pracovníkům podílejícím se na provedení díla. Tím však není dotčena skutečnost, že za veškeré činnosti poddodavatelů, vykonávané v souvislosti s provedením díla, odpovídá Zhotovitel </w:t>
      </w:r>
      <w:r w:rsidR="00081F4C">
        <w:rPr>
          <w:rFonts w:ascii="Arial" w:hAnsi="Arial" w:cs="Arial"/>
          <w:sz w:val="20"/>
        </w:rPr>
        <w:br/>
      </w:r>
      <w:r>
        <w:rPr>
          <w:rFonts w:ascii="Arial" w:hAnsi="Arial" w:cs="Arial"/>
          <w:sz w:val="20"/>
        </w:rPr>
        <w:t>tak, jako by tyto činnosti vykonával sám.</w:t>
      </w:r>
    </w:p>
    <w:p w:rsidR="006930C8" w:rsidRDefault="006930C8" w:rsidP="006930C8">
      <w:pPr>
        <w:pStyle w:val="Zkladntext20"/>
        <w:numPr>
          <w:ilvl w:val="0"/>
          <w:numId w:val="30"/>
        </w:numPr>
        <w:tabs>
          <w:tab w:val="left" w:pos="852"/>
        </w:tabs>
        <w:spacing w:before="60" w:after="60"/>
        <w:ind w:left="426" w:hanging="426"/>
        <w:rPr>
          <w:rFonts w:ascii="Arial" w:hAnsi="Arial" w:cs="Arial"/>
          <w:sz w:val="20"/>
        </w:rPr>
      </w:pPr>
      <w:r>
        <w:rPr>
          <w:rFonts w:ascii="Arial" w:hAnsi="Arial" w:cs="Arial"/>
          <w:sz w:val="20"/>
        </w:rPr>
        <w:t xml:space="preserve">Veškeré žádosti nebo požadavky poddodavatelů na poskytnutí součinnosti Objednatele dle </w:t>
      </w:r>
      <w:r w:rsidR="00081F4C">
        <w:rPr>
          <w:rFonts w:ascii="Arial" w:hAnsi="Arial" w:cs="Arial"/>
          <w:sz w:val="20"/>
        </w:rPr>
        <w:br/>
      </w:r>
      <w:r>
        <w:rPr>
          <w:rFonts w:ascii="Arial" w:hAnsi="Arial" w:cs="Arial"/>
          <w:sz w:val="20"/>
        </w:rPr>
        <w:t>čl. VII této Smlouvy budou Objednateli předávány prostřednictvím Zhotovitele. Objednatel není povinen tuto součinnost poskytnout, bude-li o ni požádán přímo poddodavatelem Zhotovitele.</w:t>
      </w:r>
    </w:p>
    <w:p w:rsidR="006930C8" w:rsidRDefault="006930C8" w:rsidP="006930C8">
      <w:pPr>
        <w:pStyle w:val="Zkladntext20"/>
        <w:tabs>
          <w:tab w:val="left" w:pos="426"/>
        </w:tabs>
        <w:spacing w:before="60" w:after="60"/>
        <w:rPr>
          <w:rFonts w:ascii="Arial" w:hAnsi="Arial" w:cs="Arial"/>
          <w:b/>
          <w:sz w:val="20"/>
        </w:rPr>
      </w:pPr>
    </w:p>
    <w:p w:rsidR="006930C8" w:rsidRDefault="006930C8" w:rsidP="006930C8">
      <w:pPr>
        <w:pStyle w:val="Zkladntext20"/>
        <w:tabs>
          <w:tab w:val="left" w:pos="426"/>
        </w:tabs>
        <w:spacing w:before="60" w:after="60"/>
        <w:jc w:val="center"/>
        <w:rPr>
          <w:rFonts w:ascii="Arial" w:hAnsi="Arial" w:cs="Arial"/>
          <w:b/>
          <w:sz w:val="20"/>
        </w:rPr>
      </w:pPr>
      <w:r>
        <w:rPr>
          <w:rFonts w:ascii="Arial" w:hAnsi="Arial" w:cs="Arial"/>
          <w:b/>
          <w:sz w:val="20"/>
        </w:rPr>
        <w:t>IX. Náhrada škody a prodlení</w:t>
      </w:r>
    </w:p>
    <w:p w:rsidR="006930C8" w:rsidRDefault="006930C8" w:rsidP="006930C8">
      <w:pPr>
        <w:pStyle w:val="Zkladntext20"/>
        <w:numPr>
          <w:ilvl w:val="0"/>
          <w:numId w:val="32"/>
        </w:numPr>
        <w:tabs>
          <w:tab w:val="left" w:pos="852"/>
        </w:tabs>
        <w:spacing w:before="60" w:after="60"/>
        <w:ind w:left="426" w:hanging="426"/>
        <w:rPr>
          <w:rFonts w:ascii="Arial" w:hAnsi="Arial" w:cs="Arial"/>
          <w:sz w:val="20"/>
        </w:rPr>
      </w:pPr>
      <w:r>
        <w:rPr>
          <w:rFonts w:ascii="Arial" w:hAnsi="Arial" w:cs="Arial"/>
          <w:sz w:val="20"/>
        </w:rPr>
        <w:t>Každá ze smluvních stran nese odpovědnost za způsobenou škodu v rámci platných právních předpisů a této Smlouvy. Za škodu se v tomto smyslu považuje i pokuta či jiná sankce uložená za správní delikt Objednateli v případě, že příčinou uložení takové sankce bylo porušení povinností Zhotovitel dle této Smlouvy. Obě smluvní strany se zavazují k vyvinutí maximálního úsilí k předcházení škodám a k minimalizaci vzniklých škod. Smluvní strany jsou povinny nahradit způsobenou škodu za porušení povinností stanovených platnými právními předpisy, a dále stanovených v této Smlouvě.</w:t>
      </w:r>
    </w:p>
    <w:p w:rsidR="006930C8" w:rsidRDefault="006930C8" w:rsidP="00081F4C">
      <w:pPr>
        <w:pStyle w:val="Zkladntext20"/>
        <w:numPr>
          <w:ilvl w:val="0"/>
          <w:numId w:val="32"/>
        </w:numPr>
        <w:tabs>
          <w:tab w:val="left" w:pos="426"/>
        </w:tabs>
        <w:spacing w:before="60" w:after="60"/>
        <w:ind w:left="426" w:hanging="426"/>
        <w:rPr>
          <w:rFonts w:ascii="Arial" w:hAnsi="Arial" w:cs="Arial"/>
          <w:sz w:val="20"/>
        </w:rPr>
      </w:pPr>
      <w:r>
        <w:rPr>
          <w:rFonts w:ascii="Arial" w:hAnsi="Arial" w:cs="Arial"/>
          <w:sz w:val="20"/>
        </w:rPr>
        <w:t>Žádná ze smluvních stran nemá povinnost nahradit škodu způsobenou porušením svých povinností vyplývajících z této Smlouvy a není v prodlení, bránila-li jí v jejich splnění některá z překážek vylučujících povinnost k náhradě škody ve smyslu ustanovení § 2913 odst. 2 občanského zákoníku.</w:t>
      </w:r>
    </w:p>
    <w:p w:rsidR="006930C8" w:rsidRDefault="006930C8" w:rsidP="006930C8">
      <w:pPr>
        <w:pStyle w:val="Zkladntext20"/>
        <w:numPr>
          <w:ilvl w:val="0"/>
          <w:numId w:val="33"/>
        </w:numPr>
        <w:tabs>
          <w:tab w:val="left" w:pos="852"/>
        </w:tabs>
        <w:spacing w:before="60" w:after="60"/>
        <w:ind w:left="426" w:hanging="426"/>
        <w:rPr>
          <w:rFonts w:ascii="Arial" w:hAnsi="Arial" w:cs="Arial"/>
          <w:sz w:val="20"/>
        </w:rPr>
      </w:pPr>
      <w:r>
        <w:rPr>
          <w:rFonts w:ascii="Arial" w:hAnsi="Arial" w:cs="Arial"/>
          <w:sz w:val="20"/>
        </w:rPr>
        <w:t>Každá ze smluvních stran se zavazuje upozornit druhou smluvní stranu bez zbytečného odkladu na vzniklé okolnosti vylučující povinnost k náhradě škody bránící řádnému plnění této Smlouvy. Smluvní strany se zavazují k vyvinutí maximálního úsilí k odvrácení a překonání okolností vylučujících povinnost k náhradě škody.</w:t>
      </w:r>
    </w:p>
    <w:p w:rsidR="006930C8" w:rsidRDefault="006930C8" w:rsidP="006930C8">
      <w:pPr>
        <w:pStyle w:val="Zkladntext20"/>
        <w:numPr>
          <w:ilvl w:val="0"/>
          <w:numId w:val="33"/>
        </w:numPr>
        <w:tabs>
          <w:tab w:val="left" w:pos="852"/>
        </w:tabs>
        <w:spacing w:before="60" w:after="60"/>
        <w:ind w:left="426" w:hanging="426"/>
        <w:rPr>
          <w:rFonts w:ascii="Arial" w:hAnsi="Arial" w:cs="Arial"/>
          <w:sz w:val="20"/>
        </w:rPr>
      </w:pPr>
      <w:r>
        <w:rPr>
          <w:rFonts w:ascii="Arial" w:hAnsi="Arial" w:cs="Arial"/>
          <w:sz w:val="20"/>
        </w:rPr>
        <w:t>Žádná ze smluvních stran není v prodlení, pokud toto prodlení mělo jednoznačnou a bezprostřední příčinu v prodlení druhé smluvní strany.</w:t>
      </w:r>
    </w:p>
    <w:p w:rsidR="006930C8" w:rsidRDefault="006930C8" w:rsidP="006930C8">
      <w:pPr>
        <w:pStyle w:val="Zkladntext20"/>
        <w:tabs>
          <w:tab w:val="left" w:pos="852"/>
        </w:tabs>
        <w:spacing w:before="60" w:after="60"/>
        <w:ind w:left="426"/>
        <w:rPr>
          <w:rFonts w:ascii="Arial" w:hAnsi="Arial" w:cs="Arial"/>
          <w:sz w:val="20"/>
        </w:rPr>
      </w:pPr>
    </w:p>
    <w:p w:rsidR="006930C8" w:rsidRDefault="006930C8" w:rsidP="006930C8">
      <w:pPr>
        <w:pStyle w:val="Zkladntext20"/>
        <w:tabs>
          <w:tab w:val="left" w:pos="426"/>
        </w:tabs>
        <w:spacing w:before="60" w:after="60"/>
        <w:jc w:val="center"/>
        <w:rPr>
          <w:rFonts w:ascii="Arial" w:hAnsi="Arial" w:cs="Arial"/>
          <w:b/>
          <w:sz w:val="20"/>
        </w:rPr>
      </w:pPr>
      <w:r>
        <w:rPr>
          <w:rFonts w:ascii="Arial" w:hAnsi="Arial" w:cs="Arial"/>
          <w:b/>
          <w:sz w:val="20"/>
        </w:rPr>
        <w:t>X. Jakost díla, záruka, odpovědnost za vady a za škodu</w:t>
      </w:r>
    </w:p>
    <w:p w:rsidR="006930C8" w:rsidRDefault="006930C8" w:rsidP="006930C8">
      <w:pPr>
        <w:pStyle w:val="Zkladntext20"/>
        <w:numPr>
          <w:ilvl w:val="0"/>
          <w:numId w:val="35"/>
        </w:numPr>
        <w:tabs>
          <w:tab w:val="left" w:pos="852"/>
        </w:tabs>
        <w:spacing w:before="60" w:after="60"/>
        <w:ind w:left="426" w:hanging="426"/>
        <w:rPr>
          <w:rFonts w:ascii="Arial" w:hAnsi="Arial" w:cs="Arial"/>
          <w:sz w:val="20"/>
        </w:rPr>
      </w:pPr>
      <w:bookmarkStart w:id="9" w:name="_Ref417495639"/>
      <w:r>
        <w:rPr>
          <w:rFonts w:ascii="Arial" w:hAnsi="Arial" w:cs="Arial"/>
          <w:sz w:val="20"/>
        </w:rPr>
        <w:t>Zhotovitel především odpovídá za správnost a úplnost provedení předmětu díla, za správnost a úplnost provedení všech prací na díle uvedených ve smlouvě včetně veškerých příloh, technologických předpisů a postupů, veškerých platných norem a souvisejících platných předpisů.</w:t>
      </w:r>
    </w:p>
    <w:bookmarkEnd w:id="9"/>
    <w:p w:rsidR="006930C8" w:rsidRDefault="006930C8" w:rsidP="0007055E">
      <w:pPr>
        <w:pStyle w:val="Zkladntext20"/>
        <w:numPr>
          <w:ilvl w:val="0"/>
          <w:numId w:val="35"/>
        </w:numPr>
        <w:tabs>
          <w:tab w:val="left" w:pos="426"/>
        </w:tabs>
        <w:spacing w:before="60" w:after="60"/>
        <w:ind w:left="426" w:hanging="426"/>
        <w:rPr>
          <w:rFonts w:ascii="Arial" w:hAnsi="Arial" w:cs="Arial"/>
          <w:sz w:val="20"/>
        </w:rPr>
      </w:pPr>
      <w:r>
        <w:rPr>
          <w:rFonts w:ascii="Arial" w:hAnsi="Arial" w:cs="Arial"/>
          <w:sz w:val="20"/>
        </w:rPr>
        <w:t>Zhotovitel dále odpovídá za to, že celé dílo, i každá jeho jednotlivá část, bude bez jakýchkoliv vad, ať už věcných, právních nebo ostatních. Dílo nebo jeho část má vady, jestliže zejména neodpovídá výsledku určenému ve smlouvě, neodpovídá účelu jeho využití, případně nemá vlastnosti výslovně stanovené smlouvou, dokumentací, objednatelem, platnými předpisy nebo nemá vlastnosti obvyklé.</w:t>
      </w:r>
    </w:p>
    <w:p w:rsidR="006930C8" w:rsidRDefault="006930C8" w:rsidP="006930C8">
      <w:pPr>
        <w:pStyle w:val="Zkladntext20"/>
        <w:numPr>
          <w:ilvl w:val="0"/>
          <w:numId w:val="36"/>
        </w:numPr>
        <w:tabs>
          <w:tab w:val="left" w:pos="852"/>
        </w:tabs>
        <w:spacing w:before="60" w:after="60"/>
        <w:ind w:left="426" w:hanging="426"/>
        <w:rPr>
          <w:rFonts w:ascii="Arial" w:hAnsi="Arial" w:cs="Arial"/>
          <w:sz w:val="20"/>
        </w:rPr>
      </w:pPr>
      <w:r>
        <w:rPr>
          <w:rFonts w:ascii="Arial" w:hAnsi="Arial" w:cs="Arial"/>
          <w:sz w:val="20"/>
        </w:rPr>
        <w:t>Záruční lhůta na provedené dílo počíná běžet ode dne jeho protokolárního předání a převzetí a trvá po dobu realizace stavby, maximálně však 5 let ode dne jeho protokolárního předání a převzetí.</w:t>
      </w:r>
    </w:p>
    <w:p w:rsidR="006930C8" w:rsidRDefault="006930C8" w:rsidP="006930C8">
      <w:pPr>
        <w:pStyle w:val="Zkladntext20"/>
        <w:numPr>
          <w:ilvl w:val="0"/>
          <w:numId w:val="36"/>
        </w:numPr>
        <w:tabs>
          <w:tab w:val="left" w:pos="852"/>
        </w:tabs>
        <w:spacing w:before="60" w:after="60"/>
        <w:ind w:left="426" w:hanging="426"/>
        <w:rPr>
          <w:rFonts w:ascii="Arial" w:hAnsi="Arial" w:cs="Arial"/>
          <w:sz w:val="20"/>
        </w:rPr>
      </w:pPr>
      <w:r>
        <w:rPr>
          <w:rFonts w:ascii="Arial" w:hAnsi="Arial" w:cs="Arial"/>
          <w:sz w:val="20"/>
        </w:rPr>
        <w:t>Zhotovitel po uvedenou záruční dobu také odpovídá za bezvadnost předmětu díla, tj. odpovídá za všechny vlastnosti, které má mít předmět díla zejména dle smlouvy, dle jednotlivých požadavků a pokynů objednatele, případně ostatních pověřených osob, dle dokumentace, norem a ostatních předpisů, pokud se na prováděný předmět díla, jeho části a příslušenství vztahují.</w:t>
      </w:r>
    </w:p>
    <w:p w:rsidR="006930C8" w:rsidRDefault="006930C8" w:rsidP="006930C8">
      <w:pPr>
        <w:pStyle w:val="Zkladntext20"/>
        <w:numPr>
          <w:ilvl w:val="0"/>
          <w:numId w:val="36"/>
        </w:numPr>
        <w:tabs>
          <w:tab w:val="left" w:pos="852"/>
        </w:tabs>
        <w:spacing w:before="60" w:after="60"/>
        <w:ind w:left="426" w:hanging="426"/>
        <w:rPr>
          <w:rFonts w:ascii="Arial" w:hAnsi="Arial" w:cs="Arial"/>
          <w:sz w:val="20"/>
        </w:rPr>
      </w:pPr>
      <w:r>
        <w:rPr>
          <w:rFonts w:ascii="Arial" w:hAnsi="Arial" w:cs="Arial"/>
          <w:sz w:val="20"/>
        </w:rPr>
        <w:t>Jakákoliv vada na díle, která se vyskytne v průběhu záruční doby, bude objednatelem oznámena bez zbytečného odkladu písemně zhotoviteli a tento odstraní závadu na své vlastní náklady, neprodleně, nejpozději však ve lhůtě 20 pracovních dnů, pokud se objednatel se zhotovitelem nedohodnou písemně jinak. Neodstraní-li zhotovitel vady díla ve lhůtě nebo oznámí-li před jejím uplynutím, že vady neodstraní, může objednatel požadovat přiměřenou slevu z ceny díla nebo po předchozím vyrozumění zhotovitele vadu odstranit sám nebo ji nechat odstranit, a to na náklady zhotovitele. Zhotovitel je povinen nahradit objednateli výdaje a ušlý zisk, které souvisejí s odstraněním vad zajišťovaných objednatelem. Zhotovitel je povinen nahradit tyto náklady do 30 dnů po obdržení příslušného platebního dokladu objednatele.</w:t>
      </w:r>
    </w:p>
    <w:p w:rsidR="006930C8" w:rsidRDefault="006930C8" w:rsidP="006930C8">
      <w:pPr>
        <w:pStyle w:val="Zkladntext20"/>
        <w:numPr>
          <w:ilvl w:val="0"/>
          <w:numId w:val="36"/>
        </w:numPr>
        <w:tabs>
          <w:tab w:val="left" w:pos="852"/>
        </w:tabs>
        <w:spacing w:before="60" w:after="60"/>
        <w:ind w:left="426" w:hanging="426"/>
        <w:rPr>
          <w:rFonts w:ascii="Arial" w:hAnsi="Arial" w:cs="Arial"/>
          <w:sz w:val="20"/>
        </w:rPr>
      </w:pPr>
      <w:r>
        <w:rPr>
          <w:rFonts w:ascii="Arial" w:hAnsi="Arial" w:cs="Arial"/>
          <w:sz w:val="20"/>
        </w:rPr>
        <w:t>V případě opravy nebo výměny vadných částí díla se záruční doba díla nebo jeho části prodlouží o dobu, po kterou nemohlo být dílo nebo jeho část v důsledku zjištěné vady užíváno vůbec nebo mohlo být užíváno jen v omezeném rozsahu.</w:t>
      </w:r>
    </w:p>
    <w:p w:rsidR="006930C8" w:rsidRDefault="006930C8" w:rsidP="006930C8">
      <w:pPr>
        <w:pStyle w:val="Zkladntext20"/>
        <w:numPr>
          <w:ilvl w:val="0"/>
          <w:numId w:val="36"/>
        </w:numPr>
        <w:tabs>
          <w:tab w:val="left" w:pos="852"/>
        </w:tabs>
        <w:spacing w:before="60" w:after="60"/>
        <w:ind w:left="426" w:hanging="426"/>
        <w:rPr>
          <w:rFonts w:ascii="Arial" w:hAnsi="Arial" w:cs="Arial"/>
          <w:sz w:val="20"/>
        </w:rPr>
      </w:pPr>
      <w:r>
        <w:rPr>
          <w:rFonts w:ascii="Arial" w:hAnsi="Arial" w:cs="Arial"/>
          <w:sz w:val="20"/>
        </w:rPr>
        <w:lastRenderedPageBreak/>
        <w:t>Reklamaci lze uplatnit do posledního dne záruční doby, přičemž i reklamace odeslaná objednatelem v poslední den záruční doby se považuje za včas uplatněnou.</w:t>
      </w:r>
    </w:p>
    <w:p w:rsidR="006930C8" w:rsidRDefault="006930C8" w:rsidP="006930C8">
      <w:pPr>
        <w:pStyle w:val="Zkladntext20"/>
        <w:numPr>
          <w:ilvl w:val="0"/>
          <w:numId w:val="36"/>
        </w:numPr>
        <w:tabs>
          <w:tab w:val="left" w:pos="852"/>
        </w:tabs>
        <w:spacing w:before="60" w:after="60"/>
        <w:ind w:left="426" w:hanging="426"/>
        <w:rPr>
          <w:rFonts w:ascii="Arial" w:hAnsi="Arial" w:cs="Arial"/>
          <w:sz w:val="20"/>
        </w:rPr>
      </w:pPr>
      <w:r>
        <w:rPr>
          <w:rFonts w:ascii="Arial" w:hAnsi="Arial" w:cs="Arial"/>
          <w:sz w:val="20"/>
        </w:rPr>
        <w:t>Odstranění vady nemá vliv na nárok objednatele vůči zhotoviteli na zaplacení smluvních pokut a náhradu škod souvisejících s vadami díla.</w:t>
      </w:r>
    </w:p>
    <w:p w:rsidR="006930C8" w:rsidRDefault="006930C8" w:rsidP="006930C8">
      <w:pPr>
        <w:pStyle w:val="Zkladntext20"/>
        <w:numPr>
          <w:ilvl w:val="0"/>
          <w:numId w:val="36"/>
        </w:numPr>
        <w:tabs>
          <w:tab w:val="left" w:pos="852"/>
        </w:tabs>
        <w:spacing w:before="60" w:after="60"/>
        <w:ind w:left="426" w:hanging="426"/>
        <w:rPr>
          <w:rFonts w:ascii="Arial" w:hAnsi="Arial" w:cs="Arial"/>
          <w:sz w:val="20"/>
        </w:rPr>
      </w:pPr>
      <w:r>
        <w:rPr>
          <w:rFonts w:ascii="Arial" w:hAnsi="Arial" w:cs="Arial"/>
          <w:sz w:val="20"/>
        </w:rPr>
        <w:t>Zhotovitel je rovněž odpovědný za jakékoliv ztráty nebo škody na díle či majetku objednatele jakož i třetích osob způsobené zhotovitelem nebo jeho subdodavateli v průběhu provádění jakýchkoliv prací a služeb při plnění nebo v souvislosti s plněním povinností podle této smlouvy.</w:t>
      </w:r>
    </w:p>
    <w:p w:rsidR="006930C8" w:rsidRDefault="006930C8" w:rsidP="006930C8">
      <w:pPr>
        <w:pStyle w:val="Zkladntext20"/>
        <w:numPr>
          <w:ilvl w:val="0"/>
          <w:numId w:val="36"/>
        </w:numPr>
        <w:tabs>
          <w:tab w:val="left" w:pos="852"/>
        </w:tabs>
        <w:spacing w:before="60" w:after="60"/>
        <w:ind w:left="426" w:hanging="426"/>
        <w:rPr>
          <w:rFonts w:ascii="Arial" w:hAnsi="Arial" w:cs="Arial"/>
          <w:sz w:val="20"/>
        </w:rPr>
      </w:pPr>
      <w:r>
        <w:rPr>
          <w:rFonts w:ascii="Arial" w:hAnsi="Arial" w:cs="Arial"/>
          <w:sz w:val="20"/>
        </w:rPr>
        <w:t>Případné nároky z nedodržení povinností Zhotovitele dle odst. 1 tohoto článku této Smlouvy Objednatel uplatní zejména při předání a převzetí díla. Tím však není dotčeno právo Objednatele uplatnit tyto své nároky později, pokud Objednatel prokáže, že je objektivně nemohl uplatnit již v rámci předání a převzetí díla.</w:t>
      </w:r>
    </w:p>
    <w:p w:rsidR="006930C8" w:rsidRDefault="006930C8" w:rsidP="006930C8">
      <w:pPr>
        <w:pStyle w:val="Zkladntext20"/>
        <w:tabs>
          <w:tab w:val="left" w:pos="426"/>
        </w:tabs>
        <w:spacing w:before="60" w:after="60"/>
        <w:jc w:val="center"/>
        <w:rPr>
          <w:rFonts w:ascii="Arial" w:hAnsi="Arial" w:cs="Arial"/>
          <w:sz w:val="20"/>
        </w:rPr>
      </w:pPr>
    </w:p>
    <w:p w:rsidR="006930C8" w:rsidRDefault="006930C8" w:rsidP="006930C8">
      <w:pPr>
        <w:pStyle w:val="Zkladntext20"/>
        <w:tabs>
          <w:tab w:val="left" w:pos="426"/>
        </w:tabs>
        <w:spacing w:before="60" w:after="60"/>
        <w:jc w:val="center"/>
        <w:rPr>
          <w:rFonts w:ascii="Arial" w:hAnsi="Arial" w:cs="Arial"/>
          <w:sz w:val="20"/>
        </w:rPr>
      </w:pPr>
      <w:bookmarkStart w:id="10" w:name="_Ref417505607"/>
      <w:r>
        <w:rPr>
          <w:rFonts w:ascii="Arial" w:hAnsi="Arial" w:cs="Arial"/>
          <w:b/>
          <w:sz w:val="20"/>
        </w:rPr>
        <w:t xml:space="preserve">XI. </w:t>
      </w:r>
      <w:bookmarkEnd w:id="10"/>
      <w:r>
        <w:rPr>
          <w:rFonts w:ascii="Arial" w:hAnsi="Arial" w:cs="Arial"/>
          <w:b/>
          <w:sz w:val="20"/>
        </w:rPr>
        <w:t>Sankce</w:t>
      </w:r>
    </w:p>
    <w:p w:rsidR="006930C8" w:rsidRDefault="006930C8" w:rsidP="006930C8">
      <w:pPr>
        <w:pStyle w:val="Zkladntext20"/>
        <w:numPr>
          <w:ilvl w:val="0"/>
          <w:numId w:val="38"/>
        </w:numPr>
        <w:tabs>
          <w:tab w:val="left" w:pos="852"/>
        </w:tabs>
        <w:spacing w:before="60" w:after="60"/>
        <w:ind w:left="426" w:hanging="426"/>
        <w:rPr>
          <w:rFonts w:ascii="Arial" w:hAnsi="Arial" w:cs="Arial"/>
          <w:sz w:val="20"/>
        </w:rPr>
      </w:pPr>
      <w:r>
        <w:rPr>
          <w:rFonts w:ascii="Arial" w:hAnsi="Arial" w:cs="Arial"/>
          <w:sz w:val="20"/>
        </w:rPr>
        <w:t>V případě, že je zhotovitel v prodlení se splněním díla či termínů jednotlivých samostatně předávaných částí díla dle této smlouvy, se Zhotovitel zavazuje zaplatit Objednateli smluvní pokutu ve výši 0,5 % z ceny příslušné nesplněné části díla vč. DPH sjednané touto smlouvou, s jehož plněním je Zhotovitel v prodlení, za každý i započatý den prodlení, pokud pozdější plnění nebylo předem písemně odsouhlaseno Objednatelem.</w:t>
      </w:r>
    </w:p>
    <w:p w:rsidR="006930C8" w:rsidRDefault="006930C8" w:rsidP="00F95D4B">
      <w:pPr>
        <w:pStyle w:val="Zkladntext20"/>
        <w:numPr>
          <w:ilvl w:val="0"/>
          <w:numId w:val="38"/>
        </w:numPr>
        <w:spacing w:before="60" w:after="60"/>
        <w:ind w:left="426" w:hanging="426"/>
        <w:rPr>
          <w:rFonts w:ascii="Arial" w:hAnsi="Arial" w:cs="Arial"/>
          <w:sz w:val="20"/>
        </w:rPr>
      </w:pPr>
      <w:r>
        <w:rPr>
          <w:rFonts w:ascii="Arial" w:hAnsi="Arial" w:cs="Arial"/>
          <w:sz w:val="20"/>
        </w:rPr>
        <w:t>V případě, že bude Zhotovitel v prodlení s plněním jiných svých povinností (poruší své smluvní povinnosti) z této Smlouvy, na které se nevztahuje některý z odstavců tohoto článku výše, zavazuje se Objednateli uhradit smluvní pokutu ve výši 1</w:t>
      </w:r>
      <w:r w:rsidR="00F95D4B">
        <w:rPr>
          <w:rFonts w:ascii="Arial" w:hAnsi="Arial" w:cs="Arial"/>
          <w:sz w:val="20"/>
        </w:rPr>
        <w:t xml:space="preserve"> </w:t>
      </w:r>
      <w:r>
        <w:rPr>
          <w:rFonts w:ascii="Arial" w:hAnsi="Arial" w:cs="Arial"/>
          <w:sz w:val="20"/>
        </w:rPr>
        <w:t>000,- Kč za každé jednotlivé porušení povinnosti.</w:t>
      </w:r>
    </w:p>
    <w:p w:rsidR="006930C8" w:rsidRDefault="006930C8" w:rsidP="006930C8">
      <w:pPr>
        <w:pStyle w:val="Zkladntext20"/>
        <w:numPr>
          <w:ilvl w:val="0"/>
          <w:numId w:val="39"/>
        </w:numPr>
        <w:tabs>
          <w:tab w:val="left" w:pos="852"/>
        </w:tabs>
        <w:spacing w:before="60" w:after="60"/>
        <w:ind w:left="426" w:hanging="426"/>
        <w:rPr>
          <w:rFonts w:ascii="Arial" w:hAnsi="Arial" w:cs="Arial"/>
          <w:sz w:val="20"/>
        </w:rPr>
      </w:pPr>
      <w:r>
        <w:rPr>
          <w:rFonts w:ascii="Arial" w:hAnsi="Arial" w:cs="Arial"/>
          <w:sz w:val="20"/>
        </w:rPr>
        <w:t>V případě, že Objednatel neuhradí ve lhůtě splatnosti předloženou fakturu, se Objednatel zavazuje zaplatit smluvní pokutu ve výši 0,5 % z fakturované částky včetně DPH za každý i započatý den prodlení.</w:t>
      </w:r>
    </w:p>
    <w:p w:rsidR="006930C8" w:rsidRDefault="006930C8" w:rsidP="006930C8">
      <w:pPr>
        <w:pStyle w:val="Zkladntext20"/>
        <w:numPr>
          <w:ilvl w:val="0"/>
          <w:numId w:val="39"/>
        </w:numPr>
        <w:tabs>
          <w:tab w:val="left" w:pos="852"/>
        </w:tabs>
        <w:spacing w:before="60" w:after="60"/>
        <w:ind w:left="426" w:hanging="426"/>
        <w:rPr>
          <w:rFonts w:ascii="Arial" w:hAnsi="Arial" w:cs="Arial"/>
          <w:sz w:val="20"/>
        </w:rPr>
      </w:pPr>
      <w:r>
        <w:rPr>
          <w:rFonts w:ascii="Arial" w:hAnsi="Arial" w:cs="Arial"/>
          <w:sz w:val="20"/>
        </w:rPr>
        <w:t>Zaplacením smluvní pokuty není dotčeno právo druhé smluvní strany na náhradu škody zvlášť a v plné výši.</w:t>
      </w:r>
    </w:p>
    <w:p w:rsidR="006930C8" w:rsidRDefault="006930C8" w:rsidP="006930C8">
      <w:pPr>
        <w:pStyle w:val="Zkladntext20"/>
        <w:numPr>
          <w:ilvl w:val="0"/>
          <w:numId w:val="39"/>
        </w:numPr>
        <w:tabs>
          <w:tab w:val="left" w:pos="852"/>
        </w:tabs>
        <w:spacing w:before="60" w:after="60"/>
        <w:ind w:left="426" w:hanging="426"/>
        <w:rPr>
          <w:rFonts w:ascii="Arial" w:hAnsi="Arial" w:cs="Arial"/>
          <w:sz w:val="20"/>
        </w:rPr>
      </w:pPr>
      <w:bookmarkStart w:id="11" w:name="_Ref417505390"/>
      <w:r>
        <w:rPr>
          <w:rFonts w:ascii="Arial" w:hAnsi="Arial" w:cs="Arial"/>
          <w:sz w:val="20"/>
        </w:rPr>
        <w:t>Výzva k uhrazení smluvní pokuty bude obsahovat určení události, která zakládá právo na smluvní pokutu. Oznámení musí dále obsahovat informaci o způsobu úhrady smluvní pokuty.</w:t>
      </w:r>
    </w:p>
    <w:p w:rsidR="006930C8" w:rsidRDefault="006930C8" w:rsidP="006930C8">
      <w:pPr>
        <w:pStyle w:val="Zkladntext20"/>
        <w:tabs>
          <w:tab w:val="left" w:pos="426"/>
        </w:tabs>
        <w:spacing w:before="60" w:after="60"/>
        <w:jc w:val="center"/>
        <w:rPr>
          <w:rFonts w:ascii="Arial" w:hAnsi="Arial" w:cs="Arial"/>
          <w:b/>
          <w:sz w:val="20"/>
        </w:rPr>
      </w:pPr>
      <w:bookmarkStart w:id="12" w:name="_Ref417505740"/>
      <w:bookmarkEnd w:id="11"/>
    </w:p>
    <w:p w:rsidR="006930C8" w:rsidRDefault="006930C8" w:rsidP="006930C8">
      <w:pPr>
        <w:pStyle w:val="Zkladntext20"/>
        <w:tabs>
          <w:tab w:val="left" w:pos="426"/>
        </w:tabs>
        <w:spacing w:before="60" w:after="60"/>
        <w:jc w:val="center"/>
        <w:rPr>
          <w:rFonts w:ascii="Arial" w:hAnsi="Arial" w:cs="Arial"/>
          <w:b/>
          <w:sz w:val="20"/>
        </w:rPr>
      </w:pPr>
      <w:r>
        <w:rPr>
          <w:rFonts w:ascii="Arial" w:hAnsi="Arial" w:cs="Arial"/>
          <w:b/>
          <w:sz w:val="20"/>
        </w:rPr>
        <w:t>XII. Oprávněné osoby</w:t>
      </w:r>
      <w:bookmarkEnd w:id="12"/>
    </w:p>
    <w:p w:rsidR="006930C8" w:rsidRDefault="006930C8" w:rsidP="006930C8">
      <w:pPr>
        <w:pStyle w:val="Zkladntext20"/>
        <w:numPr>
          <w:ilvl w:val="0"/>
          <w:numId w:val="41"/>
        </w:numPr>
        <w:tabs>
          <w:tab w:val="left" w:pos="852"/>
        </w:tabs>
        <w:spacing w:before="60" w:after="60"/>
        <w:ind w:left="426" w:hanging="426"/>
        <w:rPr>
          <w:rFonts w:ascii="Arial" w:hAnsi="Arial" w:cs="Arial"/>
          <w:sz w:val="20"/>
        </w:rPr>
      </w:pPr>
      <w:r>
        <w:rPr>
          <w:rFonts w:ascii="Arial" w:hAnsi="Arial" w:cs="Arial"/>
          <w:sz w:val="20"/>
        </w:rPr>
        <w:t xml:space="preserve">Každá smluvní strana jmenuje oprávněné osoby, které jsou uvedeny v záhlaví této smlouvy. Oprávněné osoby budou zastupovat smluvní stranu v záležitostech souvisejících s plněním dle této Smlouvy. Oprávněná osoba si může stanovit svého zástupce. Vystupuje-li zástupce </w:t>
      </w:r>
      <w:r w:rsidR="00CC074F">
        <w:rPr>
          <w:rFonts w:ascii="Arial" w:hAnsi="Arial" w:cs="Arial"/>
          <w:sz w:val="20"/>
        </w:rPr>
        <w:br/>
      </w:r>
      <w:r>
        <w:rPr>
          <w:rFonts w:ascii="Arial" w:hAnsi="Arial" w:cs="Arial"/>
          <w:sz w:val="20"/>
        </w:rPr>
        <w:t>za oprávněnou osobu, má stejné pravomoci jako oprávněná osoba.</w:t>
      </w:r>
    </w:p>
    <w:p w:rsidR="006930C8" w:rsidRDefault="006930C8" w:rsidP="00F95D4B">
      <w:pPr>
        <w:pStyle w:val="Zkladntext20"/>
        <w:numPr>
          <w:ilvl w:val="0"/>
          <w:numId w:val="41"/>
        </w:numPr>
        <w:tabs>
          <w:tab w:val="left" w:pos="426"/>
        </w:tabs>
        <w:spacing w:before="60" w:after="60"/>
        <w:ind w:left="426" w:hanging="426"/>
        <w:rPr>
          <w:rFonts w:ascii="Arial" w:hAnsi="Arial" w:cs="Arial"/>
          <w:sz w:val="20"/>
        </w:rPr>
      </w:pPr>
      <w:r>
        <w:rPr>
          <w:rFonts w:ascii="Arial" w:hAnsi="Arial" w:cs="Arial"/>
          <w:sz w:val="20"/>
        </w:rPr>
        <w:t>Obě smluvní strany jsou oprávněny změnit jimi jmenované oprávněné osoby nebo jejich zástupce, jsou však povinny na takovou změnu druhou smluvní stranu písemně upozornit (doporučeným dopisem nebo elektronicky). Tato změna je účinná, až když se o ní druhá smluvní strana dozví.</w:t>
      </w:r>
    </w:p>
    <w:p w:rsidR="006930C8" w:rsidRDefault="006930C8" w:rsidP="006930C8">
      <w:pPr>
        <w:pStyle w:val="Zkladntext20"/>
        <w:numPr>
          <w:ilvl w:val="0"/>
          <w:numId w:val="42"/>
        </w:numPr>
        <w:tabs>
          <w:tab w:val="left" w:pos="852"/>
        </w:tabs>
        <w:spacing w:before="60" w:after="60"/>
        <w:ind w:left="426" w:hanging="426"/>
        <w:rPr>
          <w:rFonts w:ascii="Arial" w:hAnsi="Arial" w:cs="Arial"/>
          <w:sz w:val="20"/>
        </w:rPr>
      </w:pPr>
      <w:r>
        <w:rPr>
          <w:rFonts w:ascii="Arial" w:hAnsi="Arial" w:cs="Arial"/>
          <w:sz w:val="20"/>
        </w:rPr>
        <w:t>Ustanovením tohoto článku Smlouvy není dotčeno postavení osob oprávněných zastupovat smluvní strany.</w:t>
      </w:r>
    </w:p>
    <w:p w:rsidR="006930C8" w:rsidRDefault="006930C8" w:rsidP="006930C8">
      <w:pPr>
        <w:pStyle w:val="Zkladntext20"/>
        <w:tabs>
          <w:tab w:val="left" w:pos="426"/>
        </w:tabs>
        <w:spacing w:before="60" w:after="60"/>
        <w:jc w:val="center"/>
        <w:rPr>
          <w:rFonts w:ascii="Arial" w:hAnsi="Arial" w:cs="Arial"/>
          <w:sz w:val="20"/>
        </w:rPr>
      </w:pPr>
      <w:bookmarkStart w:id="13" w:name="_Toc357079848"/>
    </w:p>
    <w:p w:rsidR="006930C8" w:rsidRDefault="006930C8" w:rsidP="006930C8">
      <w:pPr>
        <w:pStyle w:val="Zkladntext20"/>
        <w:tabs>
          <w:tab w:val="left" w:pos="426"/>
        </w:tabs>
        <w:spacing w:before="60" w:after="60"/>
        <w:jc w:val="center"/>
        <w:rPr>
          <w:rFonts w:ascii="Arial" w:hAnsi="Arial" w:cs="Arial"/>
          <w:b/>
          <w:sz w:val="20"/>
        </w:rPr>
      </w:pPr>
      <w:r>
        <w:rPr>
          <w:rFonts w:ascii="Arial" w:hAnsi="Arial" w:cs="Arial"/>
          <w:b/>
          <w:sz w:val="20"/>
        </w:rPr>
        <w:t>XIII. Vlastnické právo a užití díla</w:t>
      </w:r>
    </w:p>
    <w:p w:rsidR="006930C8" w:rsidRDefault="006930C8" w:rsidP="006930C8">
      <w:pPr>
        <w:pStyle w:val="Zkladntext20"/>
        <w:numPr>
          <w:ilvl w:val="0"/>
          <w:numId w:val="44"/>
        </w:numPr>
        <w:tabs>
          <w:tab w:val="left" w:pos="852"/>
        </w:tabs>
        <w:spacing w:before="60" w:after="60"/>
        <w:ind w:left="426" w:hanging="426"/>
        <w:rPr>
          <w:rFonts w:ascii="Arial" w:hAnsi="Arial" w:cs="Arial"/>
          <w:sz w:val="20"/>
        </w:rPr>
      </w:pPr>
      <w:r>
        <w:rPr>
          <w:rFonts w:ascii="Arial" w:hAnsi="Arial" w:cs="Arial"/>
          <w:sz w:val="20"/>
        </w:rPr>
        <w:t>Vlastnické právo k předmětu díla a nebezpečí škody na něm přechází na objednatele dnem převzetí předmětu díla, autorská práva zhotovitele dle zákona č. 121/2000 Sb., o právu autorském, o právech souvisejících s právem autorským a o změně některých zákonů (autorský zákon) ve znění pozdějších předpisů, nejsou tímto aktem dotčena.</w:t>
      </w:r>
    </w:p>
    <w:p w:rsidR="006930C8" w:rsidRPr="006B2DEC" w:rsidRDefault="006930C8" w:rsidP="006B2DEC">
      <w:pPr>
        <w:pStyle w:val="Odstavecseseznamem"/>
        <w:numPr>
          <w:ilvl w:val="0"/>
          <w:numId w:val="44"/>
        </w:numPr>
        <w:tabs>
          <w:tab w:val="left" w:pos="426"/>
          <w:tab w:val="left" w:pos="5492"/>
          <w:tab w:val="left" w:pos="6408"/>
          <w:tab w:val="left" w:pos="7324"/>
          <w:tab w:val="left" w:pos="8240"/>
          <w:tab w:val="left" w:pos="9156"/>
          <w:tab w:val="left" w:pos="10072"/>
          <w:tab w:val="left" w:pos="10988"/>
          <w:tab w:val="left" w:pos="11904"/>
          <w:tab w:val="left" w:pos="12820"/>
          <w:tab w:val="left" w:pos="13132"/>
        </w:tabs>
        <w:ind w:left="426" w:hanging="426"/>
        <w:jc w:val="both"/>
        <w:rPr>
          <w:rFonts w:ascii="Arial" w:hAnsi="Arial" w:cs="Arial"/>
          <w:sz w:val="20"/>
          <w:szCs w:val="20"/>
        </w:rPr>
      </w:pPr>
      <w:r w:rsidRPr="006B2DEC">
        <w:rPr>
          <w:rFonts w:ascii="Arial" w:hAnsi="Arial" w:cs="Arial"/>
          <w:sz w:val="20"/>
          <w:szCs w:val="20"/>
        </w:rPr>
        <w:lastRenderedPageBreak/>
        <w:t xml:space="preserve">Veškeré věci, podklady a další doklady, které byly objednatelem zhotoviteli předány, zůstávají </w:t>
      </w:r>
      <w:r w:rsidR="00CC074F">
        <w:rPr>
          <w:rFonts w:ascii="Arial" w:hAnsi="Arial" w:cs="Arial"/>
          <w:sz w:val="20"/>
          <w:szCs w:val="20"/>
        </w:rPr>
        <w:br/>
      </w:r>
      <w:r w:rsidRPr="006B2DEC">
        <w:rPr>
          <w:rFonts w:ascii="Arial" w:hAnsi="Arial" w:cs="Arial"/>
          <w:sz w:val="20"/>
          <w:szCs w:val="20"/>
        </w:rPr>
        <w:t>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rsidR="006930C8" w:rsidRDefault="006930C8" w:rsidP="006930C8">
      <w:pPr>
        <w:pStyle w:val="Zkladntext20"/>
        <w:numPr>
          <w:ilvl w:val="0"/>
          <w:numId w:val="45"/>
        </w:numPr>
        <w:tabs>
          <w:tab w:val="left" w:pos="852"/>
        </w:tabs>
        <w:spacing w:before="60" w:after="60"/>
        <w:ind w:left="426" w:hanging="426"/>
        <w:rPr>
          <w:rFonts w:ascii="Arial" w:hAnsi="Arial" w:cs="Arial"/>
          <w:sz w:val="20"/>
        </w:rPr>
      </w:pPr>
      <w:r>
        <w:rPr>
          <w:rFonts w:ascii="Arial" w:hAnsi="Arial" w:cs="Arial"/>
          <w:sz w:val="20"/>
        </w:rPr>
        <w:t>Vzhledem k té skutečnosti, že výsledkem činnosti Zhotovitele dle této Smlouvy může být plnění, které naplňuje znaky autorského díla dle zákona č. 121/2000 Sb., o právu autorském, o právech souvisejících s právem autorským a o změně některých zákonů (autorský zákon) ve znění pozdějších předpisů, (dále jen „autorské dílo“), smluvní strany se dohodly na následujícím:</w:t>
      </w:r>
    </w:p>
    <w:p w:rsidR="006930C8" w:rsidRDefault="006930C8" w:rsidP="006930C8">
      <w:pPr>
        <w:pStyle w:val="Zkladntext20"/>
        <w:numPr>
          <w:ilvl w:val="0"/>
          <w:numId w:val="45"/>
        </w:numPr>
        <w:tabs>
          <w:tab w:val="left" w:pos="852"/>
        </w:tabs>
        <w:spacing w:before="60" w:after="60"/>
        <w:ind w:left="426" w:hanging="426"/>
        <w:rPr>
          <w:rFonts w:ascii="Arial" w:hAnsi="Arial" w:cs="Arial"/>
          <w:sz w:val="20"/>
        </w:rPr>
      </w:pPr>
      <w:r>
        <w:rPr>
          <w:rFonts w:ascii="Arial" w:hAnsi="Arial" w:cs="Arial"/>
          <w:sz w:val="20"/>
        </w:rPr>
        <w:t>Zhotovitel prohlašuje, že bude nejpozději ke dni zahájení jakéhokoli užívání autorského díla Objednatelem oprávněn vykonávat svým jménem a na svůj účet majetková práva autorů k autorskému dílu a že má nebo bude mít nejpozději k uvedenému dni souhlas autorů k uzavření následujících licenčních ujednání; toto prohlášení zahrnuje i taková práva autorů, která by vytvořením autorského díla teprve vznikla. Pokud prohlášení dle předchozí věty nebude moci být dodrženo z důvodu, že část autorského díla byla provedena poddodavatelem Zhotovitele, je Zhotovitel povinen zajistit si od poddodavatele dostatečná práva k poskytnutí licence a souvisejících oprávnění Objednateli v souladu s ustanoveními této Smlouvy, a to nejpozději ke dni převzetí příslušné poddodávky; Zhotovitel poskytuje Objednateli (nabyvateli licence) nevypověditelné oprávnění ke všem v úvahu přicházejícím způsobům užití autorského díla a bez jakéhokoliv omezení, známým ke dni uzavření Smlouvy, zejména ke způsobům užití uvedeným v ustanovení § 12 zákona č. 121/2000 Sb., o právu autorském, o právech souvisejících s právem autorským a o změně některých zákonů (autorský zákon), ve znění pozdějších předpisů, a</w:t>
      </w:r>
      <w:r w:rsidR="00CC074F">
        <w:rPr>
          <w:rFonts w:ascii="Arial" w:hAnsi="Arial" w:cs="Arial"/>
          <w:sz w:val="20"/>
        </w:rPr>
        <w:br/>
      </w:r>
      <w:r>
        <w:rPr>
          <w:rFonts w:ascii="Arial" w:hAnsi="Arial" w:cs="Arial"/>
          <w:sz w:val="20"/>
        </w:rPr>
        <w:t>bez jakéhokoliv omezení, a to zejména pokud jde o územní, časový nebo množstevní rozsah užití;</w:t>
      </w:r>
    </w:p>
    <w:p w:rsidR="006930C8" w:rsidRDefault="006930C8" w:rsidP="006930C8">
      <w:pPr>
        <w:pStyle w:val="Zkladntext20"/>
        <w:numPr>
          <w:ilvl w:val="0"/>
          <w:numId w:val="45"/>
        </w:numPr>
        <w:tabs>
          <w:tab w:val="left" w:pos="852"/>
        </w:tabs>
        <w:spacing w:before="60" w:after="60"/>
        <w:ind w:left="426" w:hanging="426"/>
        <w:rPr>
          <w:rFonts w:ascii="Arial" w:hAnsi="Arial" w:cs="Arial"/>
          <w:sz w:val="20"/>
        </w:rPr>
      </w:pPr>
      <w:r>
        <w:rPr>
          <w:rFonts w:ascii="Arial" w:hAnsi="Arial" w:cs="Arial"/>
          <w:sz w:val="20"/>
        </w:rPr>
        <w:t>Smluvní strany se výslovně dohodly, že cena za poskytnutí této licence Zhotovitele, respektive práv dle tohoto článku, je již zahrnuta ve smluvní celkové ceně za Dílo podle čl. V. této Smlouvy;</w:t>
      </w:r>
    </w:p>
    <w:p w:rsidR="006930C8" w:rsidRDefault="006930C8" w:rsidP="006930C8">
      <w:pPr>
        <w:pStyle w:val="Zkladntext20"/>
        <w:numPr>
          <w:ilvl w:val="0"/>
          <w:numId w:val="45"/>
        </w:numPr>
        <w:tabs>
          <w:tab w:val="left" w:pos="852"/>
        </w:tabs>
        <w:spacing w:before="60" w:after="60"/>
        <w:ind w:left="426" w:hanging="426"/>
        <w:rPr>
          <w:rFonts w:ascii="Arial" w:hAnsi="Arial" w:cs="Arial"/>
          <w:sz w:val="20"/>
        </w:rPr>
      </w:pPr>
      <w:r>
        <w:rPr>
          <w:rFonts w:ascii="Arial" w:hAnsi="Arial" w:cs="Arial"/>
          <w:sz w:val="20"/>
        </w:rPr>
        <w:t xml:space="preserve">Zhotovitel poskytuje tuto licenci Objednateli (nabyvateli licence) jakožto výhradní podle ustanovení § 2360 odst. 1 občanského zákoníku. Zhotovitel je oprávněn k výkonu práva, </w:t>
      </w:r>
      <w:r w:rsidR="00CC074F">
        <w:rPr>
          <w:rFonts w:ascii="Arial" w:hAnsi="Arial" w:cs="Arial"/>
          <w:sz w:val="20"/>
        </w:rPr>
        <w:br/>
      </w:r>
      <w:r>
        <w:rPr>
          <w:rFonts w:ascii="Arial" w:hAnsi="Arial" w:cs="Arial"/>
          <w:sz w:val="20"/>
        </w:rPr>
        <w:t>ke kterému udělil výhradní licenci Objednateli, s výjimkou oprávnění udělit licenci či sublicenci třetímu subjektu.</w:t>
      </w:r>
    </w:p>
    <w:p w:rsidR="006930C8" w:rsidRDefault="006930C8" w:rsidP="006930C8">
      <w:pPr>
        <w:pStyle w:val="Zkladntext20"/>
        <w:numPr>
          <w:ilvl w:val="0"/>
          <w:numId w:val="45"/>
        </w:numPr>
        <w:tabs>
          <w:tab w:val="left" w:pos="852"/>
        </w:tabs>
        <w:spacing w:before="60" w:after="60"/>
        <w:ind w:left="426" w:hanging="426"/>
        <w:rPr>
          <w:rFonts w:ascii="Arial" w:hAnsi="Arial" w:cs="Arial"/>
          <w:sz w:val="20"/>
        </w:rPr>
      </w:pPr>
      <w:r>
        <w:rPr>
          <w:rFonts w:ascii="Arial" w:hAnsi="Arial" w:cs="Arial"/>
          <w:sz w:val="20"/>
        </w:rPr>
        <w:t>Objednatel (nabyvatel licence) není povinen licenci využít.</w:t>
      </w:r>
    </w:p>
    <w:p w:rsidR="006930C8" w:rsidRDefault="006930C8" w:rsidP="006930C8">
      <w:pPr>
        <w:pStyle w:val="Zkladntext20"/>
        <w:numPr>
          <w:ilvl w:val="0"/>
          <w:numId w:val="45"/>
        </w:numPr>
        <w:tabs>
          <w:tab w:val="left" w:pos="852"/>
        </w:tabs>
        <w:spacing w:before="60" w:after="60"/>
        <w:ind w:left="426" w:hanging="426"/>
        <w:rPr>
          <w:rFonts w:ascii="Arial" w:hAnsi="Arial" w:cs="Arial"/>
          <w:sz w:val="20"/>
        </w:rPr>
      </w:pPr>
      <w:r>
        <w:rPr>
          <w:rFonts w:ascii="Arial" w:hAnsi="Arial" w:cs="Arial"/>
          <w:sz w:val="20"/>
        </w:rPr>
        <w:t>Objednatel (nabyvatel licence) je oprávněn upravit či jinak měnit autorské dílo, jeho název nebo označení autorů, stejně jako spojit autorské dílo nebo jeho část s jiným dílem nebo zařadit autorské dílo či jeho část do díla souborného nebo na jeho základě či při jeho využití vytvořit dílo nové, a to přímo nebo prostřednictvím třetích osob pouze se souhlasem Zhotovitele. Současně s tím je Objednatel oprávněn autorské dílo, resp. jeho dílčí část zveřejnit</w:t>
      </w:r>
      <w:r w:rsidR="006B2DEC">
        <w:rPr>
          <w:rFonts w:ascii="Arial" w:hAnsi="Arial" w:cs="Arial"/>
          <w:sz w:val="20"/>
        </w:rPr>
        <w:t>,</w:t>
      </w:r>
      <w:r>
        <w:rPr>
          <w:rFonts w:ascii="Arial" w:hAnsi="Arial" w:cs="Arial"/>
          <w:sz w:val="20"/>
        </w:rPr>
        <w:t xml:space="preserve"> a to bez jakýchkoliv omezení.</w:t>
      </w:r>
    </w:p>
    <w:p w:rsidR="006930C8" w:rsidRDefault="006930C8" w:rsidP="006930C8">
      <w:pPr>
        <w:pStyle w:val="Zkladntext20"/>
        <w:numPr>
          <w:ilvl w:val="0"/>
          <w:numId w:val="45"/>
        </w:numPr>
        <w:tabs>
          <w:tab w:val="left" w:pos="852"/>
        </w:tabs>
        <w:spacing w:before="60" w:after="60"/>
        <w:ind w:left="426" w:hanging="426"/>
        <w:rPr>
          <w:rFonts w:ascii="Arial" w:hAnsi="Arial" w:cs="Arial"/>
          <w:sz w:val="20"/>
        </w:rPr>
      </w:pPr>
      <w:r>
        <w:rPr>
          <w:rFonts w:ascii="Arial" w:hAnsi="Arial" w:cs="Arial"/>
          <w:sz w:val="20"/>
        </w:rPr>
        <w:t>Licence a související oprávnění jsou Objednateli poskytována s účinností ode dne dokončení díla, resp. dokončení dílčích částí díla. Licence a ostatní oprávnění dle tohoto článku jsou poskytovány na dobu neurčitou. Do doby poskytnutí licence je Objednatel oprávněn autorské dílo užívat pro účely akceptace a ověření výsledku plnění.</w:t>
      </w:r>
    </w:p>
    <w:p w:rsidR="006930C8" w:rsidRDefault="006930C8" w:rsidP="006930C8">
      <w:pPr>
        <w:pStyle w:val="Zkladntext20"/>
        <w:numPr>
          <w:ilvl w:val="0"/>
          <w:numId w:val="45"/>
        </w:numPr>
        <w:tabs>
          <w:tab w:val="left" w:pos="852"/>
        </w:tabs>
        <w:spacing w:before="60" w:after="60"/>
        <w:ind w:left="426" w:hanging="426"/>
        <w:rPr>
          <w:rFonts w:ascii="Arial" w:hAnsi="Arial" w:cs="Arial"/>
          <w:sz w:val="20"/>
        </w:rPr>
      </w:pPr>
      <w:r>
        <w:rPr>
          <w:rFonts w:ascii="Arial" w:hAnsi="Arial" w:cs="Arial"/>
          <w:sz w:val="20"/>
        </w:rPr>
        <w:t>Součástí oprávnění poskytnutých Objednateli společně s licencí je i právo provádět bez dalšího jakékoliv modifikace, úpravy, změny autorského díla tvořícího součást plnění a dle svého uvážení do něj zasahovat, zapracovávat do dalších autorských děl, zařazovat do databází či na jeho základě či s jeho použitím vytvořit nové autorské dílo či jiný předmět duševního vlastnictví apod., a to přímo nebo prostřednictvím třetích osob vždy za souhlasu Zhotovitele. Objednatel je bez dalšího oprávněn udělit třetí osobě podlicenci k výkonu práv duševního vlastnictví k autorskému dílu nebo svoje oprávnění k výkonu práv duševního vlastnictví k autorskému dílu třetí osobě postoupit vždy za souhlasu Zhotovitele.</w:t>
      </w:r>
    </w:p>
    <w:p w:rsidR="006930C8" w:rsidRDefault="006930C8" w:rsidP="006930C8">
      <w:pPr>
        <w:pStyle w:val="Zkladntext20"/>
        <w:numPr>
          <w:ilvl w:val="0"/>
          <w:numId w:val="45"/>
        </w:numPr>
        <w:tabs>
          <w:tab w:val="left" w:pos="852"/>
        </w:tabs>
        <w:spacing w:before="60" w:after="60"/>
        <w:ind w:left="426" w:hanging="426"/>
        <w:rPr>
          <w:rFonts w:ascii="Arial" w:hAnsi="Arial" w:cs="Arial"/>
          <w:sz w:val="20"/>
        </w:rPr>
      </w:pPr>
      <w:r>
        <w:rPr>
          <w:rFonts w:ascii="Arial" w:hAnsi="Arial" w:cs="Arial"/>
          <w:sz w:val="20"/>
        </w:rPr>
        <w:lastRenderedPageBreak/>
        <w:t xml:space="preserve">Práva získaná v rámci plnění této Smlouvy přechází i na případného právního nástupce Objednatele. Případná změna v osobě Zhotovitele (např. právní nástupnictví) nebude mít vliv </w:t>
      </w:r>
      <w:r w:rsidR="006B2DEC">
        <w:rPr>
          <w:rFonts w:ascii="Arial" w:hAnsi="Arial" w:cs="Arial"/>
          <w:sz w:val="20"/>
        </w:rPr>
        <w:br/>
      </w:r>
      <w:r>
        <w:rPr>
          <w:rFonts w:ascii="Arial" w:hAnsi="Arial" w:cs="Arial"/>
          <w:sz w:val="20"/>
        </w:rPr>
        <w:t>na oprávnění udělená v rámci této Smlouvy Zhotovitelem Objednateli.</w:t>
      </w:r>
    </w:p>
    <w:p w:rsidR="006930C8" w:rsidRDefault="006930C8" w:rsidP="006930C8">
      <w:pPr>
        <w:pStyle w:val="Zkladntext20"/>
        <w:numPr>
          <w:ilvl w:val="0"/>
          <w:numId w:val="45"/>
        </w:numPr>
        <w:tabs>
          <w:tab w:val="left" w:pos="852"/>
        </w:tabs>
        <w:spacing w:before="60" w:after="60"/>
        <w:ind w:left="426" w:hanging="426"/>
        <w:rPr>
          <w:rFonts w:ascii="Arial" w:hAnsi="Arial" w:cs="Arial"/>
          <w:sz w:val="20"/>
        </w:rPr>
      </w:pPr>
      <w:r>
        <w:rPr>
          <w:rFonts w:ascii="Arial" w:hAnsi="Arial" w:cs="Arial"/>
          <w:sz w:val="20"/>
        </w:rPr>
        <w:t xml:space="preserve">Objednatel je oprávněn upravit projektovou dokumentaci, popř. stavbu zhotovenou na základě této projektové dokumentace, v souladu se svými potřebami. Úpravy je oprávněn provést sám, popř. zadat jejich provedení třetí osobě až poté, kdy se na základě písemné výzvy objednatel </w:t>
      </w:r>
      <w:r w:rsidR="006B2DEC">
        <w:rPr>
          <w:rFonts w:ascii="Arial" w:hAnsi="Arial" w:cs="Arial"/>
          <w:sz w:val="20"/>
        </w:rPr>
        <w:br/>
      </w:r>
      <w:r>
        <w:rPr>
          <w:rFonts w:ascii="Arial" w:hAnsi="Arial" w:cs="Arial"/>
          <w:sz w:val="20"/>
        </w:rPr>
        <w:t>v přiměřené době se zhotovitelem na úpravách nedohodn</w:t>
      </w:r>
      <w:r w:rsidR="006B2DEC">
        <w:rPr>
          <w:rFonts w:ascii="Arial" w:hAnsi="Arial" w:cs="Arial"/>
          <w:sz w:val="20"/>
        </w:rPr>
        <w:t>e.</w:t>
      </w:r>
      <w:r>
        <w:rPr>
          <w:rFonts w:ascii="Arial" w:hAnsi="Arial" w:cs="Arial"/>
          <w:sz w:val="20"/>
        </w:rPr>
        <w:t xml:space="preserve"> V takovém případě je úpravy projektové dokumentace objednatel oprávněn provádět bez souhlasu, popř. i proti vůli zhotovitele. Při zásahu do projektové dokumentace třetími osobami na pokyn a přání objednatele se zhotovitel zprošťuje odpovědnosti za případné škody způsobené úpravou díla.</w:t>
      </w:r>
    </w:p>
    <w:p w:rsidR="006930C8" w:rsidRDefault="006930C8" w:rsidP="006930C8">
      <w:pPr>
        <w:pStyle w:val="Zkladntext20"/>
        <w:numPr>
          <w:ilvl w:val="0"/>
          <w:numId w:val="45"/>
        </w:numPr>
        <w:tabs>
          <w:tab w:val="left" w:pos="852"/>
        </w:tabs>
        <w:spacing w:before="60" w:after="60"/>
        <w:ind w:left="426" w:hanging="426"/>
        <w:rPr>
          <w:rFonts w:ascii="Arial" w:hAnsi="Arial" w:cs="Arial"/>
          <w:sz w:val="20"/>
        </w:rPr>
      </w:pPr>
      <w:r>
        <w:rPr>
          <w:rFonts w:ascii="Arial" w:hAnsi="Arial" w:cs="Arial"/>
          <w:sz w:val="20"/>
        </w:rPr>
        <w:t>Zhotovitel není oprávněn projektovou dokumentaci dle této smlouvy poskytnout třetí osobě či využít jinak</w:t>
      </w:r>
      <w:r w:rsidR="006B2DEC">
        <w:rPr>
          <w:rFonts w:ascii="Arial" w:hAnsi="Arial" w:cs="Arial"/>
          <w:sz w:val="20"/>
        </w:rPr>
        <w:t xml:space="preserve"> </w:t>
      </w:r>
      <w:r>
        <w:rPr>
          <w:rFonts w:ascii="Arial" w:hAnsi="Arial" w:cs="Arial"/>
          <w:sz w:val="20"/>
        </w:rPr>
        <w:t>než ve prospěch objednatele v souladu s touto smlouvou.</w:t>
      </w:r>
    </w:p>
    <w:p w:rsidR="006930C8" w:rsidRDefault="006930C8" w:rsidP="006930C8">
      <w:pPr>
        <w:pStyle w:val="Zkladntext20"/>
        <w:tabs>
          <w:tab w:val="left" w:pos="852"/>
        </w:tabs>
        <w:spacing w:before="60" w:after="60"/>
        <w:ind w:left="426"/>
        <w:rPr>
          <w:rFonts w:ascii="Arial" w:hAnsi="Arial" w:cs="Arial"/>
          <w:sz w:val="20"/>
          <w:shd w:val="clear" w:color="auto" w:fill="FFFF00"/>
        </w:rPr>
      </w:pPr>
    </w:p>
    <w:p w:rsidR="006930C8" w:rsidRDefault="006930C8" w:rsidP="006930C8">
      <w:pPr>
        <w:pStyle w:val="Zkladntext20"/>
        <w:tabs>
          <w:tab w:val="left" w:pos="426"/>
        </w:tabs>
        <w:spacing w:before="60" w:after="60"/>
        <w:jc w:val="center"/>
        <w:rPr>
          <w:rFonts w:ascii="Arial" w:hAnsi="Arial" w:cs="Arial"/>
          <w:b/>
          <w:sz w:val="20"/>
        </w:rPr>
      </w:pPr>
      <w:r>
        <w:rPr>
          <w:rFonts w:ascii="Arial" w:hAnsi="Arial" w:cs="Arial"/>
          <w:b/>
          <w:sz w:val="20"/>
        </w:rPr>
        <w:t>XIV. Platnost a účinnost smlouvy, zánik smlouvy</w:t>
      </w:r>
      <w:bookmarkEnd w:id="13"/>
    </w:p>
    <w:p w:rsidR="006930C8" w:rsidRDefault="006930C8" w:rsidP="006930C8">
      <w:pPr>
        <w:pStyle w:val="Zkladntext20"/>
        <w:numPr>
          <w:ilvl w:val="0"/>
          <w:numId w:val="47"/>
        </w:numPr>
        <w:tabs>
          <w:tab w:val="left" w:pos="852"/>
        </w:tabs>
        <w:spacing w:before="60" w:after="60"/>
        <w:ind w:left="426" w:hanging="426"/>
        <w:rPr>
          <w:rFonts w:ascii="Arial" w:hAnsi="Arial" w:cs="Arial"/>
          <w:sz w:val="20"/>
        </w:rPr>
      </w:pPr>
      <w:r>
        <w:rPr>
          <w:rFonts w:ascii="Arial" w:hAnsi="Arial" w:cs="Arial"/>
          <w:sz w:val="20"/>
        </w:rPr>
        <w:t>Tato smlouva nabývá platnosti dnem jejího uzavření, tj. dnem jejího podpisu osobami oprávněnými zastupovat smluvní strany a nabývá účinnosti zveřejněním v registru smluv.</w:t>
      </w:r>
    </w:p>
    <w:p w:rsidR="006930C8" w:rsidRDefault="006930C8" w:rsidP="006930C8">
      <w:pPr>
        <w:pStyle w:val="Zkladntext20"/>
        <w:numPr>
          <w:ilvl w:val="0"/>
          <w:numId w:val="47"/>
        </w:numPr>
        <w:tabs>
          <w:tab w:val="left" w:pos="852"/>
        </w:tabs>
        <w:spacing w:before="60" w:after="60"/>
        <w:ind w:left="426" w:hanging="426"/>
        <w:rPr>
          <w:rFonts w:ascii="Arial" w:hAnsi="Arial" w:cs="Arial"/>
          <w:sz w:val="20"/>
        </w:rPr>
      </w:pPr>
      <w:r>
        <w:rPr>
          <w:rFonts w:ascii="Arial" w:hAnsi="Arial" w:cs="Arial"/>
          <w:sz w:val="20"/>
        </w:rPr>
        <w:t>Smlouva navazuje na předchozí závaznou objednávku 12/2023 ze dne 23.1.2023 kterou plně nahrazuje.</w:t>
      </w:r>
    </w:p>
    <w:p w:rsidR="006930C8" w:rsidRDefault="006930C8" w:rsidP="006B2DEC">
      <w:pPr>
        <w:pStyle w:val="Zkladntext20"/>
        <w:numPr>
          <w:ilvl w:val="0"/>
          <w:numId w:val="47"/>
        </w:numPr>
        <w:tabs>
          <w:tab w:val="left" w:pos="426"/>
        </w:tabs>
        <w:spacing w:before="60" w:after="60"/>
        <w:ind w:left="567" w:hanging="567"/>
        <w:rPr>
          <w:rFonts w:ascii="Arial" w:hAnsi="Arial" w:cs="Arial"/>
          <w:sz w:val="20"/>
        </w:rPr>
      </w:pPr>
      <w:r>
        <w:rPr>
          <w:rFonts w:ascii="Arial" w:hAnsi="Arial" w:cs="Arial"/>
          <w:sz w:val="20"/>
        </w:rPr>
        <w:t>Tato smlouva zaniká řádným splněním sjednaných závazků dle této smlouvy nebo za podmínek stanovených v následujících odstavcích tohoto článku.</w:t>
      </w:r>
    </w:p>
    <w:p w:rsidR="006930C8" w:rsidRDefault="006930C8" w:rsidP="006930C8">
      <w:pPr>
        <w:pStyle w:val="Zkladntext20"/>
        <w:numPr>
          <w:ilvl w:val="0"/>
          <w:numId w:val="48"/>
        </w:numPr>
        <w:tabs>
          <w:tab w:val="left" w:pos="852"/>
        </w:tabs>
        <w:spacing w:before="60" w:after="60"/>
        <w:ind w:left="426" w:hanging="426"/>
        <w:rPr>
          <w:rFonts w:ascii="Arial" w:hAnsi="Arial" w:cs="Arial"/>
          <w:sz w:val="20"/>
        </w:rPr>
      </w:pPr>
      <w:r>
        <w:rPr>
          <w:rFonts w:ascii="Arial" w:hAnsi="Arial" w:cs="Arial"/>
          <w:sz w:val="20"/>
        </w:rPr>
        <w:t>Tuto Smlouvu lze zrušit:</w:t>
      </w:r>
    </w:p>
    <w:p w:rsidR="006930C8" w:rsidRDefault="006930C8" w:rsidP="006930C8">
      <w:pPr>
        <w:pStyle w:val="Zkladntext20"/>
        <w:numPr>
          <w:ilvl w:val="2"/>
          <w:numId w:val="50"/>
        </w:numPr>
        <w:tabs>
          <w:tab w:val="left" w:pos="1277"/>
          <w:tab w:val="left" w:pos="1702"/>
        </w:tabs>
        <w:spacing w:before="60" w:after="60"/>
        <w:ind w:left="851" w:hanging="425"/>
        <w:rPr>
          <w:rFonts w:ascii="Arial" w:hAnsi="Arial" w:cs="Arial"/>
          <w:sz w:val="20"/>
        </w:rPr>
      </w:pPr>
      <w:r>
        <w:rPr>
          <w:rFonts w:ascii="Arial" w:hAnsi="Arial" w:cs="Arial"/>
          <w:sz w:val="20"/>
        </w:rPr>
        <w:t>dohodou smluvních stran, jejíž součástí je i vypořádání vzájemných závazků a pohledávek;</w:t>
      </w:r>
    </w:p>
    <w:p w:rsidR="006930C8" w:rsidRDefault="006930C8" w:rsidP="006930C8">
      <w:pPr>
        <w:pStyle w:val="Zkladntext20"/>
        <w:numPr>
          <w:ilvl w:val="2"/>
          <w:numId w:val="50"/>
        </w:numPr>
        <w:tabs>
          <w:tab w:val="left" w:pos="1277"/>
          <w:tab w:val="left" w:pos="1702"/>
        </w:tabs>
        <w:spacing w:before="60" w:after="60"/>
        <w:ind w:left="851" w:hanging="425"/>
        <w:rPr>
          <w:rFonts w:ascii="Arial" w:hAnsi="Arial" w:cs="Arial"/>
          <w:sz w:val="20"/>
        </w:rPr>
      </w:pPr>
      <w:r>
        <w:rPr>
          <w:rFonts w:ascii="Arial" w:hAnsi="Arial" w:cs="Arial"/>
          <w:sz w:val="20"/>
        </w:rPr>
        <w:t>odstoupením od Smlouvy v případech uvedených v zákoně nebo v této Smlouvě.</w:t>
      </w:r>
      <w:bookmarkStart w:id="14" w:name="_Ref357073114"/>
    </w:p>
    <w:p w:rsidR="006930C8" w:rsidRDefault="006930C8" w:rsidP="006930C8">
      <w:pPr>
        <w:pStyle w:val="Zkladntext20"/>
        <w:numPr>
          <w:ilvl w:val="0"/>
          <w:numId w:val="48"/>
        </w:numPr>
        <w:tabs>
          <w:tab w:val="left" w:pos="852"/>
        </w:tabs>
        <w:spacing w:before="60" w:after="60"/>
        <w:ind w:left="426" w:hanging="426"/>
        <w:rPr>
          <w:rFonts w:ascii="Arial" w:hAnsi="Arial" w:cs="Arial"/>
          <w:sz w:val="20"/>
        </w:rPr>
      </w:pPr>
      <w:r>
        <w:rPr>
          <w:rFonts w:ascii="Arial" w:hAnsi="Arial" w:cs="Arial"/>
          <w:sz w:val="20"/>
        </w:rPr>
        <w:t>Objednatel je oprávněn odstoupit od Smlouvy v případě, že:</w:t>
      </w:r>
      <w:bookmarkEnd w:id="14"/>
    </w:p>
    <w:p w:rsidR="006930C8" w:rsidRDefault="006930C8" w:rsidP="006930C8">
      <w:pPr>
        <w:pStyle w:val="Zkladntext20"/>
        <w:numPr>
          <w:ilvl w:val="2"/>
          <w:numId w:val="51"/>
        </w:numPr>
        <w:tabs>
          <w:tab w:val="left" w:pos="1277"/>
          <w:tab w:val="left" w:pos="1702"/>
        </w:tabs>
        <w:spacing w:before="60" w:after="60"/>
        <w:ind w:left="851" w:hanging="425"/>
        <w:rPr>
          <w:rFonts w:ascii="Arial" w:hAnsi="Arial" w:cs="Arial"/>
          <w:sz w:val="20"/>
        </w:rPr>
      </w:pPr>
      <w:r>
        <w:rPr>
          <w:rFonts w:ascii="Arial" w:hAnsi="Arial" w:cs="Arial"/>
          <w:sz w:val="20"/>
        </w:rPr>
        <w:t>Zhotovitel nezahájí provádění díla v termínu, v němž mělo dojít k započetí provádění díla;</w:t>
      </w:r>
    </w:p>
    <w:p w:rsidR="006930C8" w:rsidRDefault="006930C8" w:rsidP="006930C8">
      <w:pPr>
        <w:pStyle w:val="Zkladntext20"/>
        <w:numPr>
          <w:ilvl w:val="2"/>
          <w:numId w:val="51"/>
        </w:numPr>
        <w:tabs>
          <w:tab w:val="left" w:pos="1277"/>
          <w:tab w:val="left" w:pos="1702"/>
        </w:tabs>
        <w:spacing w:before="60" w:after="60"/>
        <w:ind w:left="851" w:hanging="425"/>
        <w:rPr>
          <w:rFonts w:ascii="Arial" w:hAnsi="Arial" w:cs="Arial"/>
          <w:sz w:val="20"/>
        </w:rPr>
      </w:pPr>
      <w:r>
        <w:rPr>
          <w:rFonts w:ascii="Arial" w:hAnsi="Arial" w:cs="Arial"/>
          <w:sz w:val="20"/>
        </w:rPr>
        <w:t xml:space="preserve">Zhotovitel je v prodlení s prováděním díla v úplném rozsahu dle Smlouvy po dobu delší než 15 dnů a nezjedná nápravu ani do 15 dnů od doručení písemného oznámení Objednatele </w:t>
      </w:r>
      <w:r w:rsidR="00CC074F">
        <w:rPr>
          <w:rFonts w:ascii="Arial" w:hAnsi="Arial" w:cs="Arial"/>
          <w:sz w:val="20"/>
        </w:rPr>
        <w:br/>
      </w:r>
      <w:r>
        <w:rPr>
          <w:rFonts w:ascii="Arial" w:hAnsi="Arial" w:cs="Arial"/>
          <w:sz w:val="20"/>
        </w:rPr>
        <w:t>o takovém prodlení;</w:t>
      </w:r>
    </w:p>
    <w:p w:rsidR="006930C8" w:rsidRDefault="006930C8" w:rsidP="006930C8">
      <w:pPr>
        <w:pStyle w:val="Zkladntext20"/>
        <w:numPr>
          <w:ilvl w:val="2"/>
          <w:numId w:val="51"/>
        </w:numPr>
        <w:tabs>
          <w:tab w:val="left" w:pos="1277"/>
          <w:tab w:val="left" w:pos="1702"/>
        </w:tabs>
        <w:spacing w:before="60" w:after="60"/>
        <w:ind w:left="851" w:hanging="425"/>
        <w:rPr>
          <w:rFonts w:ascii="Arial" w:hAnsi="Arial" w:cs="Arial"/>
          <w:sz w:val="20"/>
        </w:rPr>
      </w:pPr>
      <w:r>
        <w:rPr>
          <w:rFonts w:ascii="Arial" w:hAnsi="Arial" w:cs="Arial"/>
          <w:sz w:val="20"/>
        </w:rPr>
        <w:t>Zhotovitel plní závazek založený touto Smlouvou v rozporu s cenovou nabídkou nebo v přímém rozporu s pokyny Objednatele či platnými předpisy, normami a rozhodnutími příslušných orgánů, zejména orgánů státní správy, které je povinen při plnění závazku založeného touto Smlouvou dodržovat.</w:t>
      </w:r>
    </w:p>
    <w:p w:rsidR="006930C8" w:rsidRDefault="006930C8" w:rsidP="006930C8">
      <w:pPr>
        <w:pStyle w:val="Zkladntext20"/>
        <w:numPr>
          <w:ilvl w:val="0"/>
          <w:numId w:val="48"/>
        </w:numPr>
        <w:tabs>
          <w:tab w:val="left" w:pos="852"/>
        </w:tabs>
        <w:spacing w:before="60" w:after="60"/>
        <w:ind w:left="426" w:hanging="426"/>
        <w:rPr>
          <w:rFonts w:ascii="Arial" w:hAnsi="Arial" w:cs="Arial"/>
          <w:sz w:val="20"/>
        </w:rPr>
      </w:pPr>
      <w:r>
        <w:rPr>
          <w:rFonts w:ascii="Arial" w:hAnsi="Arial" w:cs="Arial"/>
          <w:sz w:val="20"/>
        </w:rPr>
        <w:t>Objednatel je oprávněn okamžitě odstoupit od Smlouvy bez předchozího oznámení Zhotoviteli nebo výzvy k sjednání nápravy v přiměřené lhůtě:</w:t>
      </w:r>
    </w:p>
    <w:p w:rsidR="006930C8" w:rsidRDefault="006930C8" w:rsidP="006930C8">
      <w:pPr>
        <w:pStyle w:val="Zkladntext20"/>
        <w:numPr>
          <w:ilvl w:val="2"/>
          <w:numId w:val="52"/>
        </w:numPr>
        <w:tabs>
          <w:tab w:val="left" w:pos="1277"/>
          <w:tab w:val="left" w:pos="1702"/>
        </w:tabs>
        <w:spacing w:before="60" w:after="60"/>
        <w:ind w:left="851" w:hanging="425"/>
        <w:rPr>
          <w:rFonts w:ascii="Arial" w:hAnsi="Arial" w:cs="Arial"/>
          <w:sz w:val="20"/>
        </w:rPr>
      </w:pPr>
      <w:r>
        <w:rPr>
          <w:rFonts w:ascii="Arial" w:hAnsi="Arial" w:cs="Arial"/>
          <w:sz w:val="20"/>
        </w:rPr>
        <w:t>bude-li soudem na majetek Zhotovitele prohlášen úpadek;</w:t>
      </w:r>
    </w:p>
    <w:p w:rsidR="006930C8" w:rsidRDefault="006930C8" w:rsidP="006930C8">
      <w:pPr>
        <w:pStyle w:val="Zkladntext20"/>
        <w:numPr>
          <w:ilvl w:val="2"/>
          <w:numId w:val="52"/>
        </w:numPr>
        <w:tabs>
          <w:tab w:val="left" w:pos="1277"/>
          <w:tab w:val="left" w:pos="1702"/>
        </w:tabs>
        <w:spacing w:before="60" w:after="60"/>
        <w:ind w:left="851" w:hanging="425"/>
        <w:rPr>
          <w:rFonts w:ascii="Arial" w:hAnsi="Arial" w:cs="Arial"/>
          <w:sz w:val="20"/>
        </w:rPr>
      </w:pPr>
      <w:r>
        <w:rPr>
          <w:rFonts w:ascii="Arial" w:hAnsi="Arial" w:cs="Arial"/>
          <w:sz w:val="20"/>
        </w:rPr>
        <w:t>vstoupí-li Zhotovitel do likvidace;</w:t>
      </w:r>
    </w:p>
    <w:p w:rsidR="006930C8" w:rsidRDefault="006930C8" w:rsidP="006930C8">
      <w:pPr>
        <w:pStyle w:val="Zkladntext20"/>
        <w:numPr>
          <w:ilvl w:val="2"/>
          <w:numId w:val="52"/>
        </w:numPr>
        <w:tabs>
          <w:tab w:val="left" w:pos="1277"/>
          <w:tab w:val="left" w:pos="1702"/>
        </w:tabs>
        <w:spacing w:before="60" w:after="60"/>
        <w:ind w:left="851" w:hanging="425"/>
        <w:rPr>
          <w:rFonts w:ascii="Arial" w:hAnsi="Arial" w:cs="Arial"/>
          <w:sz w:val="20"/>
        </w:rPr>
      </w:pPr>
      <w:r>
        <w:rPr>
          <w:rFonts w:ascii="Arial" w:hAnsi="Arial" w:cs="Arial"/>
          <w:sz w:val="20"/>
        </w:rPr>
        <w:t>pozbude-li Zhotovitel jakékoliv oprávnění vyžadované právními předpisy pro provádění činnosti, k níž se zavazuje touto Smlouvou.</w:t>
      </w:r>
    </w:p>
    <w:p w:rsidR="006930C8" w:rsidRDefault="006930C8" w:rsidP="006930C8">
      <w:pPr>
        <w:pStyle w:val="Zkladntext20"/>
        <w:numPr>
          <w:ilvl w:val="0"/>
          <w:numId w:val="48"/>
        </w:numPr>
        <w:tabs>
          <w:tab w:val="left" w:pos="852"/>
        </w:tabs>
        <w:spacing w:before="60" w:after="60"/>
        <w:ind w:left="426" w:hanging="426"/>
        <w:rPr>
          <w:rFonts w:ascii="Arial" w:hAnsi="Arial" w:cs="Arial"/>
          <w:sz w:val="20"/>
        </w:rPr>
      </w:pPr>
      <w:r>
        <w:rPr>
          <w:rFonts w:ascii="Arial" w:hAnsi="Arial" w:cs="Arial"/>
          <w:sz w:val="20"/>
        </w:rPr>
        <w:t>Zhotovitel je oprávněn odstoupit od Smlouvy v případě, že Objednatel je v prodlení s placením peněžitých částek Zhotoviteli dle této Smlouvy a toto prodlení trvá po dobu delší než 15 dnů a nezjedná nápravu ani do 15 dnů od doručení písemného oznámení Zhotovitele o takovém prodlení.</w:t>
      </w:r>
    </w:p>
    <w:p w:rsidR="006930C8" w:rsidRDefault="006930C8" w:rsidP="006930C8">
      <w:pPr>
        <w:pStyle w:val="Zkladntext20"/>
        <w:numPr>
          <w:ilvl w:val="0"/>
          <w:numId w:val="48"/>
        </w:numPr>
        <w:tabs>
          <w:tab w:val="left" w:pos="852"/>
        </w:tabs>
        <w:spacing w:before="60" w:after="60"/>
        <w:ind w:left="426" w:hanging="426"/>
        <w:rPr>
          <w:rFonts w:ascii="Arial" w:hAnsi="Arial" w:cs="Arial"/>
          <w:sz w:val="20"/>
        </w:rPr>
      </w:pPr>
      <w:r>
        <w:rPr>
          <w:rFonts w:ascii="Arial" w:hAnsi="Arial" w:cs="Arial"/>
          <w:sz w:val="20"/>
        </w:rPr>
        <w:t>Veškerá porušení povinností Zhotovitele, která mohou mít za následek odstoupení od této Smlouvy ze strany Objednatele, se bez dalšího považují za závažné pochybení při plnění smluvního vztahu.</w:t>
      </w:r>
    </w:p>
    <w:p w:rsidR="006930C8" w:rsidRDefault="006930C8" w:rsidP="006930C8">
      <w:pPr>
        <w:pStyle w:val="Zkladntext20"/>
        <w:numPr>
          <w:ilvl w:val="0"/>
          <w:numId w:val="48"/>
        </w:numPr>
        <w:tabs>
          <w:tab w:val="left" w:pos="852"/>
        </w:tabs>
        <w:spacing w:before="60" w:after="60"/>
        <w:ind w:left="426" w:hanging="426"/>
        <w:rPr>
          <w:rFonts w:ascii="Arial" w:hAnsi="Arial" w:cs="Arial"/>
          <w:sz w:val="20"/>
        </w:rPr>
      </w:pPr>
      <w:r>
        <w:rPr>
          <w:rFonts w:ascii="Arial" w:hAnsi="Arial" w:cs="Arial"/>
          <w:sz w:val="20"/>
        </w:rPr>
        <w:lastRenderedPageBreak/>
        <w:t>Předčasné ukončení Smlouvy nemá vliv na ta práva a povinnosti smluvních stran, u nichž z jejich povahy či kontextu této Smlouvy vyplývá, že mají zůstat v účinnosti i po dni ukončení účinnosti Smlouvy nebo mají vzniknout ke dni ukončení účinnosti Smlouvy.</w:t>
      </w:r>
    </w:p>
    <w:p w:rsidR="006930C8" w:rsidRDefault="006930C8" w:rsidP="006930C8">
      <w:pPr>
        <w:pStyle w:val="Zkladntext20"/>
        <w:tabs>
          <w:tab w:val="left" w:pos="852"/>
        </w:tabs>
        <w:spacing w:before="60" w:after="60"/>
        <w:ind w:left="426"/>
        <w:rPr>
          <w:rFonts w:ascii="Arial" w:hAnsi="Arial" w:cs="Arial"/>
          <w:sz w:val="20"/>
        </w:rPr>
      </w:pPr>
    </w:p>
    <w:p w:rsidR="006930C8" w:rsidRDefault="006930C8" w:rsidP="006930C8">
      <w:pPr>
        <w:pStyle w:val="Zkladntext20"/>
        <w:tabs>
          <w:tab w:val="left" w:pos="426"/>
        </w:tabs>
        <w:spacing w:before="60" w:after="60"/>
        <w:jc w:val="center"/>
        <w:rPr>
          <w:rFonts w:ascii="Arial" w:hAnsi="Arial" w:cs="Arial"/>
          <w:b/>
          <w:sz w:val="20"/>
        </w:rPr>
      </w:pPr>
      <w:r>
        <w:rPr>
          <w:rFonts w:ascii="Arial" w:hAnsi="Arial" w:cs="Arial"/>
          <w:b/>
          <w:sz w:val="20"/>
        </w:rPr>
        <w:t>XV. Závěrečná ustanovení</w:t>
      </w:r>
    </w:p>
    <w:p w:rsidR="006930C8" w:rsidRDefault="006930C8" w:rsidP="006930C8">
      <w:pPr>
        <w:pStyle w:val="Zkladntext20"/>
        <w:numPr>
          <w:ilvl w:val="0"/>
          <w:numId w:val="54"/>
        </w:numPr>
        <w:tabs>
          <w:tab w:val="left" w:pos="852"/>
        </w:tabs>
        <w:spacing w:before="60" w:after="60"/>
        <w:ind w:left="426" w:hanging="426"/>
        <w:rPr>
          <w:rFonts w:ascii="Arial" w:hAnsi="Arial" w:cs="Arial"/>
          <w:sz w:val="20"/>
        </w:rPr>
      </w:pPr>
      <w:r>
        <w:rPr>
          <w:rFonts w:ascii="Arial" w:hAnsi="Arial" w:cs="Arial"/>
          <w:sz w:val="20"/>
        </w:rPr>
        <w:t>Právní vztahy vzniklé z této Smlouvy a touto Smlouvou blíže neupravené se řídí platnými a účinnými právními předpisy České republiky, zejména občanským zákoníkem.</w:t>
      </w:r>
    </w:p>
    <w:p w:rsidR="006930C8" w:rsidRDefault="006930C8" w:rsidP="007C7096">
      <w:pPr>
        <w:pStyle w:val="Zkladntext20"/>
        <w:numPr>
          <w:ilvl w:val="0"/>
          <w:numId w:val="54"/>
        </w:numPr>
        <w:tabs>
          <w:tab w:val="left" w:pos="426"/>
        </w:tabs>
        <w:spacing w:before="60" w:after="60"/>
        <w:ind w:left="426" w:hanging="426"/>
        <w:rPr>
          <w:rFonts w:ascii="Arial" w:hAnsi="Arial" w:cs="Arial"/>
          <w:sz w:val="20"/>
        </w:rPr>
      </w:pPr>
      <w:r>
        <w:rPr>
          <w:rFonts w:ascii="Arial" w:hAnsi="Arial" w:cs="Arial"/>
          <w:sz w:val="20"/>
        </w:rPr>
        <w:t>Výrazům, které nejsou v této Smlouvě výslovně definovány, je třeba připisovat stejný význam, jako je jim připisován jejími přílohami.</w:t>
      </w:r>
    </w:p>
    <w:p w:rsidR="006930C8" w:rsidRDefault="006930C8" w:rsidP="006930C8">
      <w:pPr>
        <w:pStyle w:val="Zkladntext20"/>
        <w:numPr>
          <w:ilvl w:val="0"/>
          <w:numId w:val="55"/>
        </w:numPr>
        <w:tabs>
          <w:tab w:val="left" w:pos="852"/>
        </w:tabs>
        <w:spacing w:before="60" w:after="60"/>
        <w:ind w:left="426" w:hanging="426"/>
        <w:rPr>
          <w:rFonts w:ascii="Arial" w:hAnsi="Arial" w:cs="Arial"/>
          <w:sz w:val="20"/>
        </w:rPr>
      </w:pPr>
      <w:r>
        <w:rPr>
          <w:rFonts w:ascii="Arial" w:hAnsi="Arial" w:cs="Arial"/>
          <w:sz w:val="20"/>
        </w:rPr>
        <w:t>V případě rozporu mezi jednotlivými ustanoveními této Smlouvy se uplatní pro jejich výklad obecná interpretační pravidla.</w:t>
      </w:r>
    </w:p>
    <w:p w:rsidR="006930C8" w:rsidRDefault="006930C8" w:rsidP="006930C8">
      <w:pPr>
        <w:pStyle w:val="Zkladntext20"/>
        <w:numPr>
          <w:ilvl w:val="0"/>
          <w:numId w:val="55"/>
        </w:numPr>
        <w:tabs>
          <w:tab w:val="left" w:pos="852"/>
        </w:tabs>
        <w:spacing w:before="60" w:after="60"/>
        <w:ind w:left="426" w:hanging="426"/>
        <w:rPr>
          <w:rFonts w:ascii="Arial" w:hAnsi="Arial" w:cs="Arial"/>
          <w:sz w:val="20"/>
        </w:rPr>
      </w:pPr>
      <w:r>
        <w:rPr>
          <w:rFonts w:ascii="Arial" w:hAnsi="Arial" w:cs="Arial"/>
          <w:sz w:val="20"/>
        </w:rPr>
        <w:t>Pokud tato Smlouva neupravuje příslušná práva a povinnosti smluvních stran, pak jsou smluvní strany povinny respektovat znění občanského zákoníku.</w:t>
      </w:r>
    </w:p>
    <w:p w:rsidR="00D34040" w:rsidRDefault="006930C8" w:rsidP="006930C8">
      <w:pPr>
        <w:pStyle w:val="Zkladntext20"/>
        <w:numPr>
          <w:ilvl w:val="0"/>
          <w:numId w:val="55"/>
        </w:numPr>
        <w:tabs>
          <w:tab w:val="left" w:pos="852"/>
        </w:tabs>
        <w:spacing w:before="60" w:after="60"/>
        <w:ind w:left="426" w:hanging="426"/>
        <w:rPr>
          <w:rFonts w:ascii="Arial" w:hAnsi="Arial" w:cs="Arial"/>
          <w:sz w:val="20"/>
        </w:rPr>
      </w:pPr>
      <w:r>
        <w:rPr>
          <w:rFonts w:ascii="Arial" w:hAnsi="Arial" w:cs="Arial"/>
          <w:sz w:val="20"/>
        </w:rPr>
        <w:t xml:space="preserve">Dojde-li za dobu účinnosti této Smlouvy ke zrušení právního předpisu a jeho nahrazení novým právním předpisem věcně se dotýkajícím předmětu plnění dle této Smlouvy a bude-li mít tato změna podstatný dopad na podmínky plnění této Smlouvy, zavazují se smluvní strany zahájit jednání o uzavření dodatku, jehož předmětem bude úprava vzájemných smluvních vztahů tak, aby byl v maximální možné míře zachován předmět, účel a obsah této Smlouvy a aby bylo vyhověno podmínkám stanoveným navazující normou dle tohoto odstavce. </w:t>
      </w:r>
    </w:p>
    <w:p w:rsidR="006930C8" w:rsidRDefault="006930C8" w:rsidP="006930C8">
      <w:pPr>
        <w:pStyle w:val="Zkladntext20"/>
        <w:numPr>
          <w:ilvl w:val="0"/>
          <w:numId w:val="55"/>
        </w:numPr>
        <w:tabs>
          <w:tab w:val="left" w:pos="852"/>
        </w:tabs>
        <w:spacing w:before="60" w:after="60"/>
        <w:ind w:left="426" w:hanging="426"/>
        <w:rPr>
          <w:rFonts w:ascii="Arial" w:hAnsi="Arial" w:cs="Arial"/>
          <w:sz w:val="20"/>
        </w:rPr>
      </w:pPr>
      <w:r>
        <w:rPr>
          <w:rFonts w:ascii="Arial" w:hAnsi="Arial" w:cs="Arial"/>
          <w:sz w:val="20"/>
        </w:rPr>
        <w:t xml:space="preserve">Veškeré spory, které vzniknou ze Smlouvy nebo v souvislosti s ní, které se nepodaří vyřešit přednostně smírnou cestou, budou rozhodovány obecnými soudy v souladu se zákonem </w:t>
      </w:r>
      <w:r w:rsidR="00CC074F">
        <w:rPr>
          <w:rFonts w:ascii="Arial" w:hAnsi="Arial" w:cs="Arial"/>
          <w:sz w:val="20"/>
        </w:rPr>
        <w:br/>
      </w:r>
      <w:r>
        <w:rPr>
          <w:rFonts w:ascii="Arial" w:hAnsi="Arial" w:cs="Arial"/>
          <w:sz w:val="20"/>
        </w:rPr>
        <w:t>č. 99/1963 Sb., občanský soudní řád, ve znění pozdějších předpisů.</w:t>
      </w:r>
    </w:p>
    <w:p w:rsidR="006930C8" w:rsidRDefault="006930C8" w:rsidP="006930C8">
      <w:pPr>
        <w:pStyle w:val="Zkladntext20"/>
        <w:numPr>
          <w:ilvl w:val="0"/>
          <w:numId w:val="55"/>
        </w:numPr>
        <w:tabs>
          <w:tab w:val="left" w:pos="852"/>
        </w:tabs>
        <w:spacing w:before="60" w:after="60"/>
        <w:ind w:left="426" w:hanging="426"/>
        <w:rPr>
          <w:rFonts w:ascii="Arial" w:hAnsi="Arial" w:cs="Arial"/>
          <w:sz w:val="20"/>
        </w:rPr>
      </w:pPr>
      <w:r>
        <w:rPr>
          <w:rFonts w:ascii="Arial" w:hAnsi="Arial" w:cs="Arial"/>
          <w:sz w:val="20"/>
        </w:rPr>
        <w:t xml:space="preserve">Smluvní strany jsou seznámeny se skutečností, že Objednatel, jako </w:t>
      </w:r>
      <w:r w:rsidR="00B50479">
        <w:rPr>
          <w:rFonts w:ascii="Arial" w:hAnsi="Arial" w:cs="Arial"/>
          <w:sz w:val="20"/>
        </w:rPr>
        <w:t>příspěvková organiza</w:t>
      </w:r>
      <w:r w:rsidR="0042459B">
        <w:rPr>
          <w:rFonts w:ascii="Arial" w:hAnsi="Arial" w:cs="Arial"/>
          <w:sz w:val="20"/>
        </w:rPr>
        <w:t xml:space="preserve">ce zřizovaná </w:t>
      </w:r>
      <w:r>
        <w:rPr>
          <w:rFonts w:ascii="Arial" w:hAnsi="Arial" w:cs="Arial"/>
          <w:sz w:val="20"/>
        </w:rPr>
        <w:t>orgán</w:t>
      </w:r>
      <w:r w:rsidR="0042459B">
        <w:rPr>
          <w:rFonts w:ascii="Arial" w:hAnsi="Arial" w:cs="Arial"/>
          <w:sz w:val="20"/>
        </w:rPr>
        <w:t>em</w:t>
      </w:r>
      <w:r>
        <w:rPr>
          <w:rFonts w:ascii="Arial" w:hAnsi="Arial" w:cs="Arial"/>
          <w:sz w:val="20"/>
        </w:rPr>
        <w:t xml:space="preserve"> územní samosprávy, je povinen poskytovat informace vztahující se k jeho působnosti dle zákona č. 106/1999 Sb., o svobodném přístupu k informacím, ve znění pozdějších předpisů. Smluvní strany souhlasně prohlašují, že žádný údaj v této smlouvě, včetně jejích příloh, není označován za obchodní tajemství. Zhotovitel prohlašuje, že:</w:t>
      </w:r>
    </w:p>
    <w:p w:rsidR="006930C8" w:rsidRDefault="007B672A" w:rsidP="006930C8">
      <w:pPr>
        <w:pStyle w:val="Zkladntext20"/>
        <w:numPr>
          <w:ilvl w:val="2"/>
          <w:numId w:val="56"/>
        </w:numPr>
        <w:tabs>
          <w:tab w:val="left" w:pos="1277"/>
          <w:tab w:val="left" w:pos="1702"/>
        </w:tabs>
        <w:spacing w:before="60" w:after="60"/>
        <w:ind w:left="851" w:hanging="425"/>
        <w:rPr>
          <w:rFonts w:ascii="Arial" w:hAnsi="Arial" w:cs="Arial"/>
          <w:sz w:val="20"/>
        </w:rPr>
      </w:pPr>
      <w:r>
        <w:rPr>
          <w:rFonts w:ascii="Arial" w:hAnsi="Arial" w:cs="Arial"/>
          <w:sz w:val="20"/>
        </w:rPr>
        <w:t>Objednatel</w:t>
      </w:r>
      <w:r w:rsidR="006930C8">
        <w:rPr>
          <w:rFonts w:ascii="Arial" w:hAnsi="Arial" w:cs="Arial"/>
          <w:sz w:val="20"/>
        </w:rPr>
        <w:t xml:space="preserve"> je oprávněn, pokud postupuje dle zákona č. 106/1999 Sb., o svobodném přístupu k informacím, ve znění pozdějších předpisů, poskytovat veškeré informace o této smlouvě a o jiných údajích tohoto závazkového právního vztahu, pokud nejsou v této smlouvě uvedeny (např. o daňových dokladech, předávacích protokolech, nabídkách či jiných písemnostech),</w:t>
      </w:r>
    </w:p>
    <w:p w:rsidR="006930C8" w:rsidRDefault="006930C8" w:rsidP="006930C8">
      <w:pPr>
        <w:pStyle w:val="Zkladntext20"/>
        <w:numPr>
          <w:ilvl w:val="2"/>
          <w:numId w:val="56"/>
        </w:numPr>
        <w:tabs>
          <w:tab w:val="left" w:pos="1277"/>
          <w:tab w:val="left" w:pos="1702"/>
        </w:tabs>
        <w:spacing w:before="60" w:after="60"/>
        <w:ind w:left="851" w:hanging="425"/>
        <w:rPr>
          <w:rFonts w:ascii="Arial" w:hAnsi="Arial" w:cs="Arial"/>
          <w:sz w:val="20"/>
        </w:rPr>
      </w:pPr>
      <w:r>
        <w:rPr>
          <w:rFonts w:ascii="Arial" w:hAnsi="Arial" w:cs="Arial"/>
          <w:sz w:val="20"/>
        </w:rPr>
        <w:t>veškeré údaje uvedené v této smlouvě, popř. které jsou použity v rámci tohoto závazkového právního vztahu, a to i pokud jsou získány od třetích osob, nepodléhají povinnosti mlčenlivosti nebo jinému postupu směřujícímu k ochraně před zneužitím a zveřejněním.</w:t>
      </w:r>
    </w:p>
    <w:p w:rsidR="006930C8" w:rsidRDefault="006930C8" w:rsidP="006930C8">
      <w:pPr>
        <w:pStyle w:val="Zkladntext20"/>
        <w:numPr>
          <w:ilvl w:val="0"/>
          <w:numId w:val="55"/>
        </w:numPr>
        <w:tabs>
          <w:tab w:val="left" w:pos="852"/>
        </w:tabs>
        <w:spacing w:before="60" w:after="60"/>
        <w:ind w:left="426" w:hanging="426"/>
        <w:rPr>
          <w:rFonts w:ascii="Arial" w:hAnsi="Arial" w:cs="Arial"/>
          <w:sz w:val="20"/>
        </w:rPr>
      </w:pPr>
      <w:r>
        <w:rPr>
          <w:rFonts w:ascii="Arial" w:hAnsi="Arial" w:cs="Arial"/>
          <w:sz w:val="20"/>
        </w:rPr>
        <w:t>Smluvní strany shodně prohlašují, že povinnost uveřejnění této smlouvy dle zákona č. 340/2015 Sb., o zvláštních podmínkách účinnosti některých smluv, uveřejňování těchto smluv a o registru smluv (zákon o registru smluv), ve znění pozdějších předpisů, bude splněna ze strany Objednatele.</w:t>
      </w:r>
    </w:p>
    <w:p w:rsidR="006930C8" w:rsidRDefault="006930C8" w:rsidP="006930C8">
      <w:pPr>
        <w:pStyle w:val="Zkladntext20"/>
        <w:numPr>
          <w:ilvl w:val="0"/>
          <w:numId w:val="55"/>
        </w:numPr>
        <w:tabs>
          <w:tab w:val="left" w:pos="852"/>
        </w:tabs>
        <w:spacing w:before="60" w:after="60"/>
        <w:ind w:left="426" w:hanging="426"/>
        <w:rPr>
          <w:rFonts w:ascii="Arial" w:hAnsi="Arial" w:cs="Arial"/>
          <w:sz w:val="20"/>
        </w:rPr>
      </w:pPr>
      <w:r>
        <w:rPr>
          <w:rFonts w:ascii="Arial" w:hAnsi="Arial" w:cs="Arial"/>
          <w:sz w:val="20"/>
        </w:rPr>
        <w:t>Tato smlouva je vyhotovena ve třech vyhotoveních s platností originálu, podepsaných smluvními stranami, přičemž zhotovitel obdrží jedno vyhotovení a objednatel obdrží dvě oboustranně potvrzená vyhotovení této smlouvy.</w:t>
      </w:r>
    </w:p>
    <w:p w:rsidR="006930C8" w:rsidRDefault="006930C8" w:rsidP="006930C8">
      <w:pPr>
        <w:pStyle w:val="Zkladntext20"/>
        <w:numPr>
          <w:ilvl w:val="0"/>
          <w:numId w:val="55"/>
        </w:numPr>
        <w:tabs>
          <w:tab w:val="left" w:pos="852"/>
        </w:tabs>
        <w:spacing w:before="60" w:after="60"/>
        <w:ind w:left="426" w:hanging="426"/>
        <w:rPr>
          <w:rFonts w:ascii="Arial" w:hAnsi="Arial" w:cs="Arial"/>
          <w:sz w:val="20"/>
        </w:rPr>
      </w:pPr>
      <w:bookmarkStart w:id="15" w:name="_Ref417563925"/>
      <w:r>
        <w:rPr>
          <w:rFonts w:ascii="Arial" w:hAnsi="Arial" w:cs="Arial"/>
          <w:sz w:val="20"/>
        </w:rPr>
        <w:t xml:space="preserve">Tuto Smlouvu lze měnit, doplňovat nebo rušit pouze formou písemných vzestupně číslovaných dodatků podepsaných smluvními stranami. </w:t>
      </w:r>
      <w:bookmarkEnd w:id="15"/>
      <w:r>
        <w:rPr>
          <w:rFonts w:ascii="Arial" w:hAnsi="Arial" w:cs="Arial"/>
          <w:sz w:val="20"/>
        </w:rPr>
        <w:t>Dodatky nabývají platnosti v den, kdy byly podepsány oběma smluvními stranami a účinnosti v den, kdy byly zveřejněny v registru smluv.</w:t>
      </w:r>
    </w:p>
    <w:p w:rsidR="006930C8" w:rsidRDefault="006930C8" w:rsidP="006930C8">
      <w:pPr>
        <w:pStyle w:val="Zkladntext20"/>
        <w:numPr>
          <w:ilvl w:val="0"/>
          <w:numId w:val="55"/>
        </w:numPr>
        <w:tabs>
          <w:tab w:val="left" w:pos="852"/>
        </w:tabs>
        <w:spacing w:before="60" w:after="60"/>
        <w:ind w:left="426" w:hanging="426"/>
        <w:rPr>
          <w:rFonts w:ascii="Arial" w:hAnsi="Arial" w:cs="Arial"/>
          <w:sz w:val="20"/>
        </w:rPr>
      </w:pPr>
      <w:bookmarkStart w:id="16" w:name="_Ref210200068"/>
      <w:bookmarkStart w:id="17" w:name="_Ref212697317"/>
      <w:r>
        <w:rPr>
          <w:rFonts w:ascii="Arial" w:hAnsi="Arial" w:cs="Arial"/>
          <w:sz w:val="20"/>
        </w:rPr>
        <w:t>Tato Smlouva představuje úplnou dohodu smluvních stran o předmětu této Smlouvy.</w:t>
      </w:r>
      <w:bookmarkEnd w:id="16"/>
      <w:bookmarkEnd w:id="17"/>
    </w:p>
    <w:p w:rsidR="006930C8" w:rsidRDefault="006930C8" w:rsidP="006930C8">
      <w:pPr>
        <w:pStyle w:val="Zkladntext20"/>
        <w:numPr>
          <w:ilvl w:val="0"/>
          <w:numId w:val="55"/>
        </w:numPr>
        <w:tabs>
          <w:tab w:val="left" w:pos="852"/>
        </w:tabs>
        <w:spacing w:before="60" w:after="60"/>
        <w:ind w:left="426" w:hanging="426"/>
        <w:rPr>
          <w:rFonts w:ascii="Arial" w:hAnsi="Arial" w:cs="Arial"/>
          <w:sz w:val="20"/>
        </w:rPr>
      </w:pPr>
      <w:r>
        <w:rPr>
          <w:rFonts w:ascii="Arial" w:hAnsi="Arial" w:cs="Arial"/>
          <w:sz w:val="20"/>
        </w:rPr>
        <w:t>Nedílnou součást Smlouvy tvoří tyto přílohy:</w:t>
      </w:r>
    </w:p>
    <w:p w:rsidR="00CC074F" w:rsidRDefault="00CC074F" w:rsidP="00CC074F">
      <w:pPr>
        <w:pStyle w:val="Zkladntext20"/>
        <w:tabs>
          <w:tab w:val="left" w:pos="852"/>
        </w:tabs>
        <w:spacing w:before="60" w:after="60"/>
        <w:ind w:left="426"/>
        <w:rPr>
          <w:rFonts w:ascii="Arial" w:hAnsi="Arial" w:cs="Arial"/>
          <w:sz w:val="20"/>
        </w:rPr>
      </w:pPr>
    </w:p>
    <w:p w:rsidR="006930C8" w:rsidRDefault="006930C8" w:rsidP="006930C8">
      <w:pPr>
        <w:pStyle w:val="Zkladntext20"/>
        <w:tabs>
          <w:tab w:val="left" w:pos="1277"/>
          <w:tab w:val="left" w:pos="1702"/>
        </w:tabs>
        <w:spacing w:before="60" w:after="60"/>
        <w:rPr>
          <w:rFonts w:ascii="Arial" w:hAnsi="Arial" w:cs="Arial"/>
          <w:sz w:val="20"/>
        </w:rPr>
      </w:pPr>
      <w:r>
        <w:rPr>
          <w:rFonts w:ascii="Arial" w:hAnsi="Arial" w:cs="Arial"/>
          <w:sz w:val="20"/>
        </w:rPr>
        <w:lastRenderedPageBreak/>
        <w:tab/>
        <w:t xml:space="preserve">Příloha 1: Cenová nabídka zhotovitele ze </w:t>
      </w:r>
      <w:r w:rsidRPr="002D1C8A">
        <w:rPr>
          <w:rFonts w:ascii="Arial" w:hAnsi="Arial" w:cs="Arial"/>
          <w:sz w:val="20"/>
        </w:rPr>
        <w:t>dne</w:t>
      </w:r>
      <w:r w:rsidR="002D1C8A" w:rsidRPr="002D1C8A">
        <w:rPr>
          <w:rFonts w:ascii="Arial" w:hAnsi="Arial" w:cs="Arial"/>
          <w:sz w:val="20"/>
        </w:rPr>
        <w:t xml:space="preserve"> 3. 5. 2023</w:t>
      </w:r>
    </w:p>
    <w:p w:rsidR="006930C8" w:rsidRDefault="006930C8" w:rsidP="006930C8">
      <w:pPr>
        <w:pStyle w:val="Zkladntext20"/>
        <w:tabs>
          <w:tab w:val="left" w:pos="1277"/>
          <w:tab w:val="left" w:pos="1702"/>
        </w:tabs>
        <w:spacing w:before="60" w:after="60"/>
        <w:rPr>
          <w:rFonts w:ascii="Arial" w:hAnsi="Arial" w:cs="Arial"/>
          <w:sz w:val="20"/>
        </w:rPr>
      </w:pPr>
      <w:r>
        <w:rPr>
          <w:rFonts w:ascii="Arial" w:hAnsi="Arial" w:cs="Arial"/>
          <w:sz w:val="20"/>
        </w:rPr>
        <w:tab/>
        <w:t>Příloha 2: Studie proveditelnosti revitalizace budovy B Kulturního domu</w:t>
      </w:r>
    </w:p>
    <w:p w:rsidR="006930C8" w:rsidRDefault="006930C8" w:rsidP="006930C8">
      <w:pPr>
        <w:pStyle w:val="Zkladntext20"/>
        <w:tabs>
          <w:tab w:val="left" w:pos="1277"/>
          <w:tab w:val="left" w:pos="1702"/>
        </w:tabs>
        <w:spacing w:before="60" w:after="60"/>
        <w:rPr>
          <w:rFonts w:ascii="Arial" w:hAnsi="Arial" w:cs="Arial"/>
          <w:sz w:val="20"/>
        </w:rPr>
      </w:pPr>
      <w:r>
        <w:rPr>
          <w:rFonts w:ascii="Arial" w:hAnsi="Arial" w:cs="Arial"/>
          <w:sz w:val="20"/>
        </w:rPr>
        <w:tab/>
        <w:t>Příloha 3: Zadání</w:t>
      </w:r>
    </w:p>
    <w:p w:rsidR="00416319" w:rsidRDefault="00D34040" w:rsidP="006930C8">
      <w:pPr>
        <w:pStyle w:val="Zkladntext20"/>
        <w:tabs>
          <w:tab w:val="left" w:pos="1277"/>
          <w:tab w:val="left" w:pos="1702"/>
        </w:tabs>
        <w:spacing w:before="60" w:after="60"/>
        <w:rPr>
          <w:rFonts w:ascii="Arial" w:hAnsi="Arial" w:cs="Arial"/>
          <w:sz w:val="20"/>
        </w:rPr>
      </w:pPr>
      <w:r>
        <w:rPr>
          <w:rFonts w:ascii="Arial" w:hAnsi="Arial" w:cs="Arial"/>
          <w:sz w:val="20"/>
        </w:rPr>
        <w:tab/>
      </w:r>
      <w:r w:rsidR="00416319">
        <w:rPr>
          <w:rFonts w:ascii="Arial" w:hAnsi="Arial" w:cs="Arial"/>
          <w:sz w:val="20"/>
        </w:rPr>
        <w:t xml:space="preserve">Příloha 4: Usnesení </w:t>
      </w:r>
      <w:r w:rsidR="00476620">
        <w:rPr>
          <w:rFonts w:ascii="Arial" w:hAnsi="Arial" w:cs="Arial"/>
          <w:sz w:val="20"/>
        </w:rPr>
        <w:t>109. schůze Rady města Ústí nad Labem ze dne 11.</w:t>
      </w:r>
      <w:r w:rsidR="00961AC7">
        <w:rPr>
          <w:rFonts w:ascii="Arial" w:hAnsi="Arial" w:cs="Arial"/>
          <w:sz w:val="20"/>
        </w:rPr>
        <w:t xml:space="preserve"> </w:t>
      </w:r>
      <w:r w:rsidR="00476620">
        <w:rPr>
          <w:rFonts w:ascii="Arial" w:hAnsi="Arial" w:cs="Arial"/>
          <w:sz w:val="20"/>
        </w:rPr>
        <w:t>4.</w:t>
      </w:r>
      <w:r w:rsidR="00961AC7">
        <w:rPr>
          <w:rFonts w:ascii="Arial" w:hAnsi="Arial" w:cs="Arial"/>
          <w:sz w:val="20"/>
        </w:rPr>
        <w:t xml:space="preserve"> </w:t>
      </w:r>
      <w:r w:rsidR="00476620">
        <w:rPr>
          <w:rFonts w:ascii="Arial" w:hAnsi="Arial" w:cs="Arial"/>
          <w:sz w:val="20"/>
        </w:rPr>
        <w:t>2022</w:t>
      </w:r>
    </w:p>
    <w:p w:rsidR="006930C8" w:rsidRDefault="006930C8" w:rsidP="006930C8">
      <w:pPr>
        <w:pStyle w:val="Zkladntext20"/>
        <w:tabs>
          <w:tab w:val="left" w:pos="1277"/>
          <w:tab w:val="left" w:pos="1702"/>
        </w:tabs>
        <w:spacing w:before="60" w:after="60"/>
        <w:ind w:left="851"/>
        <w:rPr>
          <w:rFonts w:ascii="Arial" w:hAnsi="Arial" w:cs="Arial"/>
          <w:b/>
          <w:sz w:val="20"/>
        </w:rPr>
      </w:pPr>
    </w:p>
    <w:p w:rsidR="006930C8" w:rsidRDefault="006930C8" w:rsidP="006930C8">
      <w:pPr>
        <w:pStyle w:val="Zkladntext20"/>
        <w:tabs>
          <w:tab w:val="left" w:pos="426"/>
        </w:tabs>
        <w:spacing w:before="60" w:after="60"/>
        <w:rPr>
          <w:rFonts w:ascii="Arial" w:hAnsi="Arial" w:cs="Arial"/>
          <w:b/>
          <w:sz w:val="20"/>
        </w:rPr>
      </w:pPr>
      <w:r>
        <w:rPr>
          <w:rFonts w:ascii="Arial" w:hAnsi="Arial" w:cs="Arial"/>
          <w:b/>
          <w:sz w:val="20"/>
        </w:rPr>
        <w:t>Smluvní strany prohlašují, že si tuto Smlouvu přečetly, že s jejím obsahem souhlasí a na důkaz toho k ní připojují svoje podpisy.</w:t>
      </w:r>
    </w:p>
    <w:p w:rsidR="006930C8" w:rsidRDefault="006930C8" w:rsidP="006930C8">
      <w:pPr>
        <w:pStyle w:val="Standard"/>
        <w:tabs>
          <w:tab w:val="left" w:pos="4962"/>
          <w:tab w:val="left" w:pos="5492"/>
          <w:tab w:val="left" w:pos="6408"/>
          <w:tab w:val="left" w:pos="7324"/>
          <w:tab w:val="left" w:pos="8240"/>
          <w:tab w:val="left" w:pos="9156"/>
          <w:tab w:val="left" w:pos="10072"/>
          <w:tab w:val="left" w:pos="10988"/>
          <w:tab w:val="left" w:pos="11904"/>
          <w:tab w:val="left" w:pos="12820"/>
          <w:tab w:val="left" w:pos="13132"/>
        </w:tabs>
        <w:spacing w:before="60" w:after="60"/>
        <w:rPr>
          <w:rFonts w:ascii="Arial" w:hAnsi="Arial" w:cs="Arial"/>
          <w:b/>
          <w:sz w:val="20"/>
          <w:szCs w:val="20"/>
          <w:shd w:val="clear" w:color="auto" w:fill="FFFF00"/>
          <w:lang w:eastAsia="cs-CZ"/>
        </w:rPr>
      </w:pPr>
    </w:p>
    <w:p w:rsidR="006930C8" w:rsidRDefault="006930C8" w:rsidP="006930C8">
      <w:pPr>
        <w:pStyle w:val="Standard"/>
        <w:tabs>
          <w:tab w:val="left" w:pos="4962"/>
          <w:tab w:val="left" w:pos="5492"/>
          <w:tab w:val="left" w:pos="6408"/>
          <w:tab w:val="left" w:pos="7324"/>
          <w:tab w:val="left" w:pos="8240"/>
          <w:tab w:val="left" w:pos="9156"/>
          <w:tab w:val="left" w:pos="10072"/>
          <w:tab w:val="left" w:pos="10988"/>
          <w:tab w:val="left" w:pos="11904"/>
          <w:tab w:val="left" w:pos="12820"/>
          <w:tab w:val="left" w:pos="13132"/>
        </w:tabs>
        <w:spacing w:before="60" w:after="60"/>
        <w:rPr>
          <w:rFonts w:ascii="Arial" w:hAnsi="Arial" w:cs="Arial"/>
          <w:sz w:val="20"/>
          <w:szCs w:val="20"/>
          <w:lang w:eastAsia="cs-CZ"/>
        </w:rPr>
      </w:pPr>
      <w:r>
        <w:rPr>
          <w:rFonts w:ascii="Arial" w:hAnsi="Arial" w:cs="Arial"/>
          <w:sz w:val="20"/>
          <w:szCs w:val="20"/>
          <w:lang w:eastAsia="cs-CZ"/>
        </w:rPr>
        <w:t xml:space="preserve">V Ústí nad Labem dne </w:t>
      </w:r>
      <w:r>
        <w:rPr>
          <w:rFonts w:ascii="Arial" w:hAnsi="Arial" w:cs="Arial"/>
          <w:sz w:val="20"/>
          <w:szCs w:val="20"/>
          <w:lang w:eastAsia="cs-CZ"/>
        </w:rPr>
        <w:tab/>
        <w:t>V Ústí nad Labem dne</w:t>
      </w:r>
    </w:p>
    <w:p w:rsidR="006930C8" w:rsidRDefault="006930C8" w:rsidP="006930C8">
      <w:pPr>
        <w:pStyle w:val="Standard"/>
        <w:tabs>
          <w:tab w:val="left" w:pos="4962"/>
          <w:tab w:val="left" w:pos="5492"/>
          <w:tab w:val="left" w:pos="6408"/>
          <w:tab w:val="left" w:pos="7324"/>
          <w:tab w:val="left" w:pos="8240"/>
          <w:tab w:val="left" w:pos="9156"/>
          <w:tab w:val="left" w:pos="10072"/>
          <w:tab w:val="left" w:pos="10988"/>
          <w:tab w:val="left" w:pos="11904"/>
          <w:tab w:val="left" w:pos="12820"/>
          <w:tab w:val="left" w:pos="13132"/>
        </w:tabs>
        <w:spacing w:before="60" w:after="60"/>
        <w:rPr>
          <w:rFonts w:ascii="Arial" w:hAnsi="Arial" w:cs="Arial"/>
          <w:sz w:val="20"/>
          <w:szCs w:val="20"/>
          <w:lang w:eastAsia="cs-CZ"/>
        </w:rPr>
      </w:pPr>
    </w:p>
    <w:p w:rsidR="006930C8" w:rsidRDefault="006930C8" w:rsidP="006930C8">
      <w:pPr>
        <w:pStyle w:val="Standard"/>
        <w:tabs>
          <w:tab w:val="left" w:pos="4962"/>
          <w:tab w:val="left" w:pos="5492"/>
          <w:tab w:val="left" w:pos="6408"/>
          <w:tab w:val="left" w:pos="7324"/>
          <w:tab w:val="left" w:pos="8240"/>
          <w:tab w:val="left" w:pos="9156"/>
          <w:tab w:val="left" w:pos="10072"/>
          <w:tab w:val="left" w:pos="10988"/>
          <w:tab w:val="left" w:pos="11904"/>
          <w:tab w:val="left" w:pos="12820"/>
          <w:tab w:val="left" w:pos="13132"/>
        </w:tabs>
        <w:spacing w:before="60" w:after="60"/>
        <w:rPr>
          <w:rFonts w:ascii="Arial" w:hAnsi="Arial" w:cs="Arial"/>
          <w:sz w:val="20"/>
          <w:szCs w:val="20"/>
          <w:lang w:eastAsia="cs-CZ"/>
        </w:rPr>
      </w:pPr>
      <w:r>
        <w:rPr>
          <w:rFonts w:ascii="Arial" w:hAnsi="Arial" w:cs="Arial"/>
          <w:sz w:val="20"/>
          <w:szCs w:val="20"/>
          <w:lang w:eastAsia="cs-CZ"/>
        </w:rPr>
        <w:t>Objednatel:</w:t>
      </w:r>
      <w:r>
        <w:rPr>
          <w:rFonts w:ascii="Arial" w:hAnsi="Arial" w:cs="Arial"/>
          <w:sz w:val="20"/>
          <w:szCs w:val="20"/>
          <w:lang w:eastAsia="cs-CZ"/>
        </w:rPr>
        <w:tab/>
        <w:t>Zhotovitel:</w:t>
      </w:r>
    </w:p>
    <w:p w:rsidR="006930C8" w:rsidRDefault="006930C8" w:rsidP="006930C8">
      <w:pPr>
        <w:pStyle w:val="Standard"/>
        <w:tabs>
          <w:tab w:val="left" w:pos="4962"/>
          <w:tab w:val="left" w:pos="5492"/>
          <w:tab w:val="left" w:pos="6408"/>
          <w:tab w:val="left" w:pos="7324"/>
          <w:tab w:val="left" w:pos="8240"/>
          <w:tab w:val="left" w:pos="9156"/>
          <w:tab w:val="left" w:pos="10072"/>
          <w:tab w:val="left" w:pos="10988"/>
          <w:tab w:val="left" w:pos="11904"/>
          <w:tab w:val="left" w:pos="12820"/>
          <w:tab w:val="left" w:pos="13132"/>
        </w:tabs>
        <w:spacing w:before="60" w:after="60"/>
        <w:rPr>
          <w:rFonts w:ascii="Arial" w:hAnsi="Arial" w:cs="Arial"/>
          <w:sz w:val="20"/>
          <w:szCs w:val="20"/>
          <w:lang w:eastAsia="cs-CZ"/>
        </w:rPr>
      </w:pPr>
    </w:p>
    <w:p w:rsidR="006930C8" w:rsidRDefault="006930C8" w:rsidP="006930C8">
      <w:pPr>
        <w:pStyle w:val="Standard"/>
        <w:tabs>
          <w:tab w:val="left" w:pos="4962"/>
          <w:tab w:val="left" w:pos="5492"/>
          <w:tab w:val="left" w:pos="6408"/>
          <w:tab w:val="left" w:pos="7324"/>
          <w:tab w:val="left" w:pos="8240"/>
          <w:tab w:val="left" w:pos="9156"/>
          <w:tab w:val="left" w:pos="10072"/>
          <w:tab w:val="left" w:pos="10988"/>
          <w:tab w:val="left" w:pos="11904"/>
          <w:tab w:val="left" w:pos="12820"/>
          <w:tab w:val="left" w:pos="13132"/>
        </w:tabs>
        <w:spacing w:before="60" w:after="60"/>
        <w:rPr>
          <w:rFonts w:ascii="Arial" w:hAnsi="Arial" w:cs="Arial"/>
          <w:sz w:val="20"/>
          <w:szCs w:val="20"/>
          <w:lang w:eastAsia="cs-CZ"/>
        </w:rPr>
      </w:pPr>
    </w:p>
    <w:p w:rsidR="006930C8" w:rsidRDefault="006930C8" w:rsidP="006930C8">
      <w:pPr>
        <w:pStyle w:val="Standard"/>
        <w:tabs>
          <w:tab w:val="left" w:pos="4962"/>
          <w:tab w:val="left" w:pos="5492"/>
          <w:tab w:val="left" w:pos="6408"/>
          <w:tab w:val="left" w:pos="7324"/>
          <w:tab w:val="left" w:pos="8240"/>
          <w:tab w:val="left" w:pos="9156"/>
          <w:tab w:val="left" w:pos="10072"/>
          <w:tab w:val="left" w:pos="10988"/>
          <w:tab w:val="left" w:pos="11904"/>
          <w:tab w:val="left" w:pos="12820"/>
          <w:tab w:val="left" w:pos="13132"/>
        </w:tabs>
        <w:spacing w:before="60" w:after="60"/>
        <w:rPr>
          <w:rFonts w:ascii="Arial" w:hAnsi="Arial" w:cs="Arial"/>
          <w:sz w:val="20"/>
          <w:szCs w:val="20"/>
          <w:lang w:eastAsia="cs-CZ"/>
        </w:rPr>
      </w:pPr>
    </w:p>
    <w:p w:rsidR="006930C8" w:rsidRDefault="006930C8" w:rsidP="006930C8">
      <w:pPr>
        <w:pStyle w:val="Standard"/>
        <w:tabs>
          <w:tab w:val="left" w:pos="4962"/>
          <w:tab w:val="left" w:pos="5492"/>
          <w:tab w:val="left" w:pos="6408"/>
          <w:tab w:val="left" w:pos="7324"/>
          <w:tab w:val="left" w:pos="8240"/>
          <w:tab w:val="left" w:pos="9156"/>
          <w:tab w:val="left" w:pos="10072"/>
          <w:tab w:val="left" w:pos="10988"/>
          <w:tab w:val="left" w:pos="11904"/>
          <w:tab w:val="left" w:pos="12820"/>
          <w:tab w:val="left" w:pos="13132"/>
        </w:tabs>
        <w:spacing w:before="60" w:after="60"/>
        <w:rPr>
          <w:rFonts w:ascii="Arial" w:hAnsi="Arial" w:cs="Arial"/>
          <w:sz w:val="20"/>
          <w:szCs w:val="20"/>
          <w:lang w:eastAsia="cs-CZ"/>
        </w:rPr>
      </w:pPr>
    </w:p>
    <w:p w:rsidR="006930C8" w:rsidRDefault="006930C8" w:rsidP="006930C8">
      <w:pPr>
        <w:pStyle w:val="Standard"/>
        <w:tabs>
          <w:tab w:val="left" w:pos="4962"/>
          <w:tab w:val="left" w:pos="5492"/>
          <w:tab w:val="left" w:pos="6408"/>
          <w:tab w:val="left" w:pos="7324"/>
          <w:tab w:val="left" w:pos="8240"/>
          <w:tab w:val="left" w:pos="9156"/>
          <w:tab w:val="left" w:pos="10072"/>
          <w:tab w:val="left" w:pos="10988"/>
          <w:tab w:val="left" w:pos="11904"/>
          <w:tab w:val="left" w:pos="12820"/>
          <w:tab w:val="left" w:pos="13132"/>
        </w:tabs>
        <w:spacing w:before="60" w:after="60"/>
        <w:rPr>
          <w:rFonts w:ascii="Arial" w:hAnsi="Arial" w:cs="Arial"/>
          <w:sz w:val="20"/>
          <w:szCs w:val="20"/>
          <w:lang w:eastAsia="cs-CZ"/>
        </w:rPr>
      </w:pPr>
    </w:p>
    <w:p w:rsidR="006930C8" w:rsidRDefault="006930C8" w:rsidP="006930C8">
      <w:pPr>
        <w:pStyle w:val="Standard"/>
        <w:tabs>
          <w:tab w:val="left" w:pos="4962"/>
          <w:tab w:val="left" w:pos="5492"/>
          <w:tab w:val="left" w:pos="6408"/>
          <w:tab w:val="left" w:pos="7324"/>
          <w:tab w:val="left" w:pos="8240"/>
          <w:tab w:val="left" w:pos="9156"/>
          <w:tab w:val="left" w:pos="10072"/>
          <w:tab w:val="left" w:pos="10988"/>
          <w:tab w:val="left" w:pos="11904"/>
          <w:tab w:val="left" w:pos="12820"/>
          <w:tab w:val="left" w:pos="13132"/>
        </w:tabs>
        <w:spacing w:before="60" w:after="60"/>
        <w:rPr>
          <w:rFonts w:ascii="Arial" w:hAnsi="Arial" w:cs="Arial"/>
          <w:sz w:val="20"/>
          <w:szCs w:val="20"/>
          <w:lang w:eastAsia="cs-CZ"/>
        </w:rPr>
      </w:pPr>
    </w:p>
    <w:p w:rsidR="006930C8" w:rsidRDefault="006930C8" w:rsidP="006930C8">
      <w:pPr>
        <w:pStyle w:val="Standard"/>
        <w:tabs>
          <w:tab w:val="left" w:pos="4962"/>
          <w:tab w:val="left" w:pos="5492"/>
          <w:tab w:val="left" w:pos="6408"/>
          <w:tab w:val="left" w:pos="7324"/>
          <w:tab w:val="left" w:pos="8240"/>
          <w:tab w:val="left" w:pos="9156"/>
          <w:tab w:val="left" w:pos="10072"/>
          <w:tab w:val="left" w:pos="10988"/>
          <w:tab w:val="left" w:pos="11904"/>
          <w:tab w:val="left" w:pos="12820"/>
          <w:tab w:val="left" w:pos="13132"/>
        </w:tabs>
        <w:spacing w:before="60" w:after="60"/>
        <w:rPr>
          <w:rFonts w:ascii="Arial" w:hAnsi="Arial" w:cs="Arial"/>
          <w:sz w:val="20"/>
          <w:szCs w:val="20"/>
          <w:lang w:eastAsia="cs-CZ"/>
        </w:rPr>
      </w:pPr>
    </w:p>
    <w:p w:rsidR="006930C8" w:rsidRDefault="006930C8" w:rsidP="006930C8">
      <w:pPr>
        <w:pStyle w:val="Standard"/>
        <w:tabs>
          <w:tab w:val="center" w:pos="1701"/>
          <w:tab w:val="center" w:pos="6663"/>
        </w:tabs>
        <w:spacing w:before="60" w:after="60"/>
        <w:rPr>
          <w:rFonts w:ascii="Arial" w:hAnsi="Arial" w:cs="Arial"/>
          <w:sz w:val="20"/>
          <w:szCs w:val="20"/>
          <w:lang w:eastAsia="cs-CZ"/>
        </w:rPr>
      </w:pPr>
      <w:r>
        <w:rPr>
          <w:rFonts w:ascii="Arial" w:hAnsi="Arial" w:cs="Arial"/>
          <w:sz w:val="20"/>
          <w:szCs w:val="20"/>
          <w:lang w:eastAsia="cs-CZ"/>
        </w:rPr>
        <w:t>……………………………………….</w:t>
      </w:r>
      <w:r>
        <w:rPr>
          <w:rFonts w:ascii="Arial" w:hAnsi="Arial" w:cs="Arial"/>
          <w:sz w:val="20"/>
          <w:szCs w:val="20"/>
          <w:lang w:eastAsia="cs-CZ"/>
        </w:rPr>
        <w:tab/>
        <w:t>…………………………………………….</w:t>
      </w:r>
    </w:p>
    <w:p w:rsidR="006930C8" w:rsidRDefault="006930C8" w:rsidP="006930C8">
      <w:pPr>
        <w:pStyle w:val="Standard"/>
        <w:tabs>
          <w:tab w:val="center" w:pos="1701"/>
          <w:tab w:val="center" w:pos="6663"/>
          <w:tab w:val="center" w:pos="7371"/>
        </w:tabs>
        <w:rPr>
          <w:rFonts w:ascii="Arial" w:hAnsi="Arial" w:cs="Arial"/>
          <w:b/>
          <w:sz w:val="20"/>
          <w:szCs w:val="20"/>
          <w:lang w:eastAsia="cs-CZ"/>
        </w:rPr>
      </w:pPr>
      <w:r>
        <w:rPr>
          <w:rFonts w:ascii="Arial" w:hAnsi="Arial" w:cs="Arial"/>
          <w:b/>
          <w:sz w:val="20"/>
          <w:szCs w:val="20"/>
          <w:lang w:eastAsia="cs-CZ"/>
        </w:rPr>
        <w:tab/>
        <w:t xml:space="preserve">Ing. Jan Kvasnička </w:t>
      </w:r>
      <w:r>
        <w:rPr>
          <w:rFonts w:ascii="Arial" w:hAnsi="Arial" w:cs="Arial"/>
          <w:b/>
          <w:sz w:val="20"/>
          <w:szCs w:val="20"/>
          <w:lang w:eastAsia="cs-CZ"/>
        </w:rPr>
        <w:tab/>
        <w:t>Ing. arch. Pavel Plánička</w:t>
      </w:r>
    </w:p>
    <w:p w:rsidR="006930C8" w:rsidRDefault="006930C8" w:rsidP="006930C8">
      <w:pPr>
        <w:pStyle w:val="Standard"/>
        <w:tabs>
          <w:tab w:val="center" w:pos="1701"/>
          <w:tab w:val="center" w:pos="6663"/>
          <w:tab w:val="center" w:pos="7371"/>
        </w:tabs>
        <w:rPr>
          <w:rFonts w:ascii="Arial" w:hAnsi="Arial" w:cs="Arial"/>
          <w:sz w:val="20"/>
          <w:szCs w:val="20"/>
          <w:lang w:eastAsia="cs-CZ"/>
        </w:rPr>
      </w:pPr>
      <w:r>
        <w:rPr>
          <w:rFonts w:ascii="Arial" w:hAnsi="Arial" w:cs="Arial"/>
          <w:sz w:val="20"/>
          <w:szCs w:val="20"/>
          <w:lang w:eastAsia="cs-CZ"/>
        </w:rPr>
        <w:tab/>
      </w:r>
      <w:r>
        <w:rPr>
          <w:rFonts w:ascii="Arial" w:hAnsi="Arial" w:cs="Arial"/>
          <w:sz w:val="20"/>
          <w:szCs w:val="20"/>
          <w:lang w:eastAsia="cs-CZ"/>
        </w:rPr>
        <w:tab/>
      </w:r>
    </w:p>
    <w:p w:rsidR="00E61499" w:rsidRPr="006930C8" w:rsidRDefault="00E61499" w:rsidP="006930C8"/>
    <w:sectPr w:rsidR="00E61499" w:rsidRPr="006930C8" w:rsidSect="00FE42DE">
      <w:headerReference w:type="default" r:id="rId7"/>
      <w:footerReference w:type="default" r:id="rId8"/>
      <w:pgSz w:w="11909" w:h="16834"/>
      <w:pgMar w:top="3259" w:right="1440" w:bottom="1440" w:left="1560" w:header="680" w:footer="28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409E" w:rsidRDefault="0042409E">
      <w:pPr>
        <w:spacing w:line="240" w:lineRule="auto"/>
      </w:pPr>
      <w:r>
        <w:separator/>
      </w:r>
    </w:p>
  </w:endnote>
  <w:endnote w:type="continuationSeparator" w:id="0">
    <w:p w:rsidR="0042409E" w:rsidRDefault="004240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imesNewRomanPS">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UnitSlabPro">
    <w:panose1 w:val="00000000000000000000"/>
    <w:charset w:val="00"/>
    <w:family w:val="modern"/>
    <w:notTrueType/>
    <w:pitch w:val="variable"/>
    <w:sig w:usb0="A00000FF" w:usb1="4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191850"/>
      <w:docPartObj>
        <w:docPartGallery w:val="Page Numbers (Bottom of Page)"/>
        <w:docPartUnique/>
      </w:docPartObj>
    </w:sdtPr>
    <w:sdtContent>
      <w:sdt>
        <w:sdtPr>
          <w:id w:val="1728636285"/>
          <w:docPartObj>
            <w:docPartGallery w:val="Page Numbers (Top of Page)"/>
            <w:docPartUnique/>
          </w:docPartObj>
        </w:sdtPr>
        <w:sdtContent>
          <w:p w:rsidR="00C664C6" w:rsidRDefault="00C664C6">
            <w:pPr>
              <w:pStyle w:val="Zpat"/>
              <w:jc w:val="center"/>
            </w:pPr>
            <w:r w:rsidRPr="00C664C6">
              <w:rPr>
                <w:sz w:val="16"/>
                <w:szCs w:val="16"/>
              </w:rPr>
              <w:t xml:space="preserve">Stránka </w:t>
            </w:r>
            <w:r w:rsidRPr="00C664C6">
              <w:rPr>
                <w:b/>
                <w:bCs/>
                <w:sz w:val="16"/>
                <w:szCs w:val="16"/>
              </w:rPr>
              <w:fldChar w:fldCharType="begin"/>
            </w:r>
            <w:r w:rsidRPr="00C664C6">
              <w:rPr>
                <w:b/>
                <w:bCs/>
                <w:sz w:val="16"/>
                <w:szCs w:val="16"/>
              </w:rPr>
              <w:instrText>PAGE</w:instrText>
            </w:r>
            <w:r w:rsidRPr="00C664C6">
              <w:rPr>
                <w:b/>
                <w:bCs/>
                <w:sz w:val="16"/>
                <w:szCs w:val="16"/>
              </w:rPr>
              <w:fldChar w:fldCharType="separate"/>
            </w:r>
            <w:r w:rsidRPr="00C664C6">
              <w:rPr>
                <w:b/>
                <w:bCs/>
                <w:sz w:val="16"/>
                <w:szCs w:val="16"/>
              </w:rPr>
              <w:t>2</w:t>
            </w:r>
            <w:r w:rsidRPr="00C664C6">
              <w:rPr>
                <w:b/>
                <w:bCs/>
                <w:sz w:val="16"/>
                <w:szCs w:val="16"/>
              </w:rPr>
              <w:fldChar w:fldCharType="end"/>
            </w:r>
            <w:r w:rsidRPr="00C664C6">
              <w:rPr>
                <w:sz w:val="16"/>
                <w:szCs w:val="16"/>
              </w:rPr>
              <w:t xml:space="preserve"> z </w:t>
            </w:r>
            <w:r w:rsidRPr="00C664C6">
              <w:rPr>
                <w:b/>
                <w:bCs/>
                <w:sz w:val="16"/>
                <w:szCs w:val="16"/>
              </w:rPr>
              <w:fldChar w:fldCharType="begin"/>
            </w:r>
            <w:r w:rsidRPr="00C664C6">
              <w:rPr>
                <w:b/>
                <w:bCs/>
                <w:sz w:val="16"/>
                <w:szCs w:val="16"/>
              </w:rPr>
              <w:instrText>NUMPAGES</w:instrText>
            </w:r>
            <w:r w:rsidRPr="00C664C6">
              <w:rPr>
                <w:b/>
                <w:bCs/>
                <w:sz w:val="16"/>
                <w:szCs w:val="16"/>
              </w:rPr>
              <w:fldChar w:fldCharType="separate"/>
            </w:r>
            <w:r w:rsidRPr="00C664C6">
              <w:rPr>
                <w:b/>
                <w:bCs/>
                <w:sz w:val="16"/>
                <w:szCs w:val="16"/>
              </w:rPr>
              <w:t>2</w:t>
            </w:r>
            <w:r w:rsidRPr="00C664C6">
              <w:rPr>
                <w:b/>
                <w:bCs/>
                <w:sz w:val="16"/>
                <w:szCs w:val="16"/>
              </w:rPr>
              <w:fldChar w:fldCharType="end"/>
            </w:r>
          </w:p>
        </w:sdtContent>
      </w:sdt>
    </w:sdtContent>
  </w:sdt>
  <w:p w:rsidR="00E61499" w:rsidRDefault="00E61499">
    <w:pPr>
      <w:ind w:left="-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409E" w:rsidRDefault="0042409E">
      <w:pPr>
        <w:spacing w:line="240" w:lineRule="auto"/>
      </w:pPr>
      <w:r>
        <w:separator/>
      </w:r>
    </w:p>
  </w:footnote>
  <w:footnote w:type="continuationSeparator" w:id="0">
    <w:p w:rsidR="0042409E" w:rsidRDefault="004240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1499" w:rsidRDefault="00122604">
    <w:pPr>
      <w:ind w:left="-708" w:firstLine="141"/>
    </w:pPr>
    <w:r>
      <w:rPr>
        <w:noProof/>
      </w:rPr>
      <w:drawing>
        <wp:inline distT="114300" distB="114300" distL="114300" distR="114300">
          <wp:extent cx="1347788" cy="515820"/>
          <wp:effectExtent l="0" t="0" r="0" b="0"/>
          <wp:docPr id="1887972097" name="Obrázek 188797209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5081" t="22875" r="14426" b="22875"/>
                  <a:stretch>
                    <a:fillRect/>
                  </a:stretch>
                </pic:blipFill>
                <pic:spPr>
                  <a:xfrm>
                    <a:off x="0" y="0"/>
                    <a:ext cx="1347788" cy="515820"/>
                  </a:xfrm>
                  <a:prstGeom prst="rect">
                    <a:avLst/>
                  </a:prstGeom>
                  <a:ln/>
                </pic:spPr>
              </pic:pic>
            </a:graphicData>
          </a:graphic>
        </wp:inline>
      </w:drawing>
    </w:r>
  </w:p>
  <w:p w:rsidR="00E61499" w:rsidRDefault="00E61499">
    <w:pPr>
      <w:ind w:left="-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26E9"/>
    <w:multiLevelType w:val="multilevel"/>
    <w:tmpl w:val="934EA58C"/>
    <w:styleLink w:val="WWNum40"/>
    <w:lvl w:ilvl="0">
      <w:start w:val="1"/>
      <w:numFmt w:val="upperLetter"/>
      <w:lvlText w:val="%1."/>
      <w:lvlJc w:val="left"/>
      <w:pPr>
        <w:ind w:left="0" w:firstLine="0"/>
      </w:pPr>
      <w:rPr>
        <w:b/>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 w15:restartNumberingAfterBreak="0">
    <w:nsid w:val="090A7200"/>
    <w:multiLevelType w:val="hybridMultilevel"/>
    <w:tmpl w:val="5C6AC372"/>
    <w:lvl w:ilvl="0" w:tplc="6CF2DC5C">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start w:val="1"/>
      <w:numFmt w:val="bullet"/>
      <w:lvlText w:val=""/>
      <w:lvlJc w:val="left"/>
      <w:pPr>
        <w:ind w:left="3294" w:hanging="360"/>
      </w:pPr>
      <w:rPr>
        <w:rFonts w:ascii="Wingdings" w:hAnsi="Wingdings" w:hint="default"/>
      </w:rPr>
    </w:lvl>
    <w:lvl w:ilvl="3" w:tplc="04050001">
      <w:start w:val="1"/>
      <w:numFmt w:val="bullet"/>
      <w:lvlText w:val=""/>
      <w:lvlJc w:val="left"/>
      <w:pPr>
        <w:ind w:left="4014" w:hanging="360"/>
      </w:pPr>
      <w:rPr>
        <w:rFonts w:ascii="Symbol" w:hAnsi="Symbol" w:hint="default"/>
      </w:rPr>
    </w:lvl>
    <w:lvl w:ilvl="4" w:tplc="04050003">
      <w:start w:val="1"/>
      <w:numFmt w:val="bullet"/>
      <w:lvlText w:val="o"/>
      <w:lvlJc w:val="left"/>
      <w:pPr>
        <w:ind w:left="4734" w:hanging="360"/>
      </w:pPr>
      <w:rPr>
        <w:rFonts w:ascii="Courier New" w:hAnsi="Courier New" w:cs="Courier New" w:hint="default"/>
      </w:rPr>
    </w:lvl>
    <w:lvl w:ilvl="5" w:tplc="04050005">
      <w:start w:val="1"/>
      <w:numFmt w:val="bullet"/>
      <w:lvlText w:val=""/>
      <w:lvlJc w:val="left"/>
      <w:pPr>
        <w:ind w:left="5454" w:hanging="360"/>
      </w:pPr>
      <w:rPr>
        <w:rFonts w:ascii="Wingdings" w:hAnsi="Wingdings" w:hint="default"/>
      </w:rPr>
    </w:lvl>
    <w:lvl w:ilvl="6" w:tplc="04050001">
      <w:start w:val="1"/>
      <w:numFmt w:val="bullet"/>
      <w:lvlText w:val=""/>
      <w:lvlJc w:val="left"/>
      <w:pPr>
        <w:ind w:left="6174" w:hanging="360"/>
      </w:pPr>
      <w:rPr>
        <w:rFonts w:ascii="Symbol" w:hAnsi="Symbol" w:hint="default"/>
      </w:rPr>
    </w:lvl>
    <w:lvl w:ilvl="7" w:tplc="04050003">
      <w:start w:val="1"/>
      <w:numFmt w:val="bullet"/>
      <w:lvlText w:val="o"/>
      <w:lvlJc w:val="left"/>
      <w:pPr>
        <w:ind w:left="6894" w:hanging="360"/>
      </w:pPr>
      <w:rPr>
        <w:rFonts w:ascii="Courier New" w:hAnsi="Courier New" w:cs="Courier New" w:hint="default"/>
      </w:rPr>
    </w:lvl>
    <w:lvl w:ilvl="8" w:tplc="04050005">
      <w:start w:val="1"/>
      <w:numFmt w:val="bullet"/>
      <w:lvlText w:val=""/>
      <w:lvlJc w:val="left"/>
      <w:pPr>
        <w:ind w:left="7614" w:hanging="360"/>
      </w:pPr>
      <w:rPr>
        <w:rFonts w:ascii="Wingdings" w:hAnsi="Wingdings" w:hint="default"/>
      </w:rPr>
    </w:lvl>
  </w:abstractNum>
  <w:abstractNum w:abstractNumId="2" w15:restartNumberingAfterBreak="0">
    <w:nsid w:val="0ABB548D"/>
    <w:multiLevelType w:val="multilevel"/>
    <w:tmpl w:val="EA8CABB0"/>
    <w:styleLink w:val="WWNum18"/>
    <w:lvl w:ilvl="0">
      <w:start w:val="1"/>
      <w:numFmt w:val="decimal"/>
      <w:lvlText w:val="%1."/>
      <w:lvlJc w:val="left"/>
      <w:pPr>
        <w:ind w:left="0" w:firstLine="0"/>
      </w:pPr>
      <w:rPr>
        <w:b/>
        <w:i w:val="0"/>
        <w:caps/>
        <w:dstrike/>
        <w:vanish w:val="0"/>
        <w:webHidden w:val="0"/>
        <w:color w:val="00000A"/>
        <w:position w:val="0"/>
        <w:sz w:val="22"/>
        <w:szCs w:val="24"/>
        <w:vertAlign w:val="baseline"/>
        <w:specVanish w:val="0"/>
      </w:rPr>
    </w:lvl>
    <w:lvl w:ilvl="1">
      <w:start w:val="1"/>
      <w:numFmt w:val="decimal"/>
      <w:lvlText w:val="%1.%2"/>
      <w:lvlJc w:val="left"/>
      <w:pPr>
        <w:ind w:left="0" w:firstLine="0"/>
      </w:pPr>
    </w:lvl>
    <w:lvl w:ilvl="2">
      <w:start w:val="1"/>
      <w:numFmt w:val="decimal"/>
      <w:lvlText w:val="%3."/>
      <w:lvlJc w:val="left"/>
      <w:pPr>
        <w:ind w:left="0" w:firstLine="0"/>
      </w:pPr>
      <w:rPr>
        <w:b w:val="0"/>
        <w:i w:val="0"/>
        <w:sz w:val="22"/>
      </w:rPr>
    </w:lvl>
    <w:lvl w:ilvl="3">
      <w:numFmt w:val="bullet"/>
      <w:lvlText w:val="-"/>
      <w:lvlJc w:val="left"/>
      <w:pPr>
        <w:ind w:left="0" w:firstLine="0"/>
      </w:pPr>
      <w:rPr>
        <w:rFonts w:ascii="Times New Roman" w:eastAsia="Times New Roman" w:hAnsi="Times New Roman" w:cs="Times New Roman"/>
        <w:color w:val="394A58"/>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A3478D0"/>
    <w:multiLevelType w:val="multilevel"/>
    <w:tmpl w:val="193422E6"/>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 w15:restartNumberingAfterBreak="0">
    <w:nsid w:val="1B460436"/>
    <w:multiLevelType w:val="multilevel"/>
    <w:tmpl w:val="825A3790"/>
    <w:styleLink w:val="WWNum2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 w15:restartNumberingAfterBreak="0">
    <w:nsid w:val="20B61F54"/>
    <w:multiLevelType w:val="multilevel"/>
    <w:tmpl w:val="046C0688"/>
    <w:lvl w:ilvl="0">
      <w:start w:val="1"/>
      <w:numFmt w:val="lowerLetter"/>
      <w:lvlText w:val="%1)"/>
      <w:lvlJc w:val="left"/>
      <w:pPr>
        <w:ind w:left="0" w:firstLine="0"/>
      </w:p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 w15:restartNumberingAfterBreak="0">
    <w:nsid w:val="2D0026E0"/>
    <w:multiLevelType w:val="multilevel"/>
    <w:tmpl w:val="43D4A768"/>
    <w:lvl w:ilvl="0">
      <w:start w:val="1"/>
      <w:numFmt w:val="decimal"/>
      <w:lvlText w:val="%1."/>
      <w:lvlJc w:val="left"/>
      <w:pPr>
        <w:ind w:left="0" w:firstLine="0"/>
      </w:pPr>
      <w:rPr>
        <w:b/>
        <w:i w:val="0"/>
        <w:caps/>
        <w:dstrike/>
        <w:vanish w:val="0"/>
        <w:webHidden w:val="0"/>
        <w:color w:val="00000A"/>
        <w:position w:val="0"/>
        <w:sz w:val="22"/>
        <w:szCs w:val="24"/>
        <w:vertAlign w:val="baseline"/>
        <w:specVanish w:val="0"/>
      </w:rPr>
    </w:lvl>
    <w:lvl w:ilvl="1">
      <w:start w:val="1"/>
      <w:numFmt w:val="decimal"/>
      <w:lvlText w:val="%1.%2"/>
      <w:lvlJc w:val="left"/>
      <w:pPr>
        <w:ind w:left="0" w:firstLine="0"/>
      </w:pPr>
    </w:lvl>
    <w:lvl w:ilvl="2">
      <w:start w:val="1"/>
      <w:numFmt w:val="lowerLetter"/>
      <w:lvlText w:val="%3)"/>
      <w:lvlJc w:val="left"/>
      <w:pPr>
        <w:ind w:left="0" w:firstLine="0"/>
      </w:pPr>
      <w:rPr>
        <w:b w:val="0"/>
        <w:i w:val="0"/>
        <w:sz w:val="20"/>
        <w:szCs w:val="20"/>
      </w:rPr>
    </w:lvl>
    <w:lvl w:ilvl="3">
      <w:numFmt w:val="bullet"/>
      <w:lvlText w:val="-"/>
      <w:lvlJc w:val="left"/>
      <w:pPr>
        <w:ind w:left="0" w:firstLine="0"/>
      </w:pPr>
      <w:rPr>
        <w:rFonts w:ascii="Times New Roman" w:eastAsia="Times New Roman" w:hAnsi="Times New Roman" w:cs="Times New Roman" w:hint="default"/>
        <w:color w:val="394A58"/>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2D920743"/>
    <w:multiLevelType w:val="multilevel"/>
    <w:tmpl w:val="759684E6"/>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 w15:restartNumberingAfterBreak="0">
    <w:nsid w:val="2DCF291F"/>
    <w:multiLevelType w:val="hybridMultilevel"/>
    <w:tmpl w:val="714CF6E4"/>
    <w:lvl w:ilvl="0" w:tplc="04050001">
      <w:start w:val="1"/>
      <w:numFmt w:val="bullet"/>
      <w:lvlText w:val=""/>
      <w:lvlJc w:val="left"/>
      <w:pPr>
        <w:ind w:left="1571" w:hanging="360"/>
      </w:pPr>
      <w:rPr>
        <w:rFonts w:ascii="Symbol" w:hAnsi="Symbol"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start w:val="1"/>
      <w:numFmt w:val="bullet"/>
      <w:lvlText w:val=""/>
      <w:lvlJc w:val="left"/>
      <w:pPr>
        <w:ind w:left="3731" w:hanging="360"/>
      </w:pPr>
      <w:rPr>
        <w:rFonts w:ascii="Symbol" w:hAnsi="Symbol" w:hint="default"/>
      </w:rPr>
    </w:lvl>
    <w:lvl w:ilvl="4" w:tplc="04050003">
      <w:start w:val="1"/>
      <w:numFmt w:val="bullet"/>
      <w:lvlText w:val="o"/>
      <w:lvlJc w:val="left"/>
      <w:pPr>
        <w:ind w:left="4451" w:hanging="360"/>
      </w:pPr>
      <w:rPr>
        <w:rFonts w:ascii="Courier New" w:hAnsi="Courier New" w:cs="Courier New" w:hint="default"/>
      </w:rPr>
    </w:lvl>
    <w:lvl w:ilvl="5" w:tplc="04050005">
      <w:start w:val="1"/>
      <w:numFmt w:val="bullet"/>
      <w:lvlText w:val=""/>
      <w:lvlJc w:val="left"/>
      <w:pPr>
        <w:ind w:left="5171" w:hanging="360"/>
      </w:pPr>
      <w:rPr>
        <w:rFonts w:ascii="Wingdings" w:hAnsi="Wingdings" w:hint="default"/>
      </w:rPr>
    </w:lvl>
    <w:lvl w:ilvl="6" w:tplc="04050001">
      <w:start w:val="1"/>
      <w:numFmt w:val="bullet"/>
      <w:lvlText w:val=""/>
      <w:lvlJc w:val="left"/>
      <w:pPr>
        <w:ind w:left="5891" w:hanging="360"/>
      </w:pPr>
      <w:rPr>
        <w:rFonts w:ascii="Symbol" w:hAnsi="Symbol" w:hint="default"/>
      </w:rPr>
    </w:lvl>
    <w:lvl w:ilvl="7" w:tplc="04050003">
      <w:start w:val="1"/>
      <w:numFmt w:val="bullet"/>
      <w:lvlText w:val="o"/>
      <w:lvlJc w:val="left"/>
      <w:pPr>
        <w:ind w:left="6611" w:hanging="360"/>
      </w:pPr>
      <w:rPr>
        <w:rFonts w:ascii="Courier New" w:hAnsi="Courier New" w:cs="Courier New" w:hint="default"/>
      </w:rPr>
    </w:lvl>
    <w:lvl w:ilvl="8" w:tplc="04050005">
      <w:start w:val="1"/>
      <w:numFmt w:val="bullet"/>
      <w:lvlText w:val=""/>
      <w:lvlJc w:val="left"/>
      <w:pPr>
        <w:ind w:left="7331" w:hanging="360"/>
      </w:pPr>
      <w:rPr>
        <w:rFonts w:ascii="Wingdings" w:hAnsi="Wingdings" w:hint="default"/>
      </w:rPr>
    </w:lvl>
  </w:abstractNum>
  <w:abstractNum w:abstractNumId="9" w15:restartNumberingAfterBreak="0">
    <w:nsid w:val="30FB4756"/>
    <w:multiLevelType w:val="multilevel"/>
    <w:tmpl w:val="046E6398"/>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 w15:restartNumberingAfterBreak="0">
    <w:nsid w:val="35D84BD1"/>
    <w:multiLevelType w:val="multilevel"/>
    <w:tmpl w:val="A1746BB6"/>
    <w:styleLink w:val="WWNum2"/>
    <w:lvl w:ilvl="0">
      <w:start w:val="1"/>
      <w:numFmt w:val="decimal"/>
      <w:lvlText w:val="%1."/>
      <w:lvlJc w:val="left"/>
      <w:pPr>
        <w:ind w:left="142"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 w15:restartNumberingAfterBreak="0">
    <w:nsid w:val="36E64E93"/>
    <w:multiLevelType w:val="multilevel"/>
    <w:tmpl w:val="3090680A"/>
    <w:styleLink w:val="WWNum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2" w15:restartNumberingAfterBreak="0">
    <w:nsid w:val="49145B03"/>
    <w:multiLevelType w:val="multilevel"/>
    <w:tmpl w:val="80524CBE"/>
    <w:styleLink w:val="WWNum9"/>
    <w:lvl w:ilvl="0">
      <w:start w:val="1"/>
      <w:numFmt w:val="decimal"/>
      <w:lvlText w:val="%1."/>
      <w:lvlJc w:val="left"/>
      <w:pPr>
        <w:ind w:left="0" w:firstLine="0"/>
      </w:pPr>
      <w:rPr>
        <w:i w:val="0"/>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3" w15:restartNumberingAfterBreak="0">
    <w:nsid w:val="4F37457C"/>
    <w:multiLevelType w:val="multilevel"/>
    <w:tmpl w:val="683059CE"/>
    <w:styleLink w:val="WWNum10"/>
    <w:lvl w:ilvl="0">
      <w:start w:val="1"/>
      <w:numFmt w:val="decimal"/>
      <w:lvlText w:val="%1."/>
      <w:lvlJc w:val="left"/>
      <w:pPr>
        <w:ind w:left="0" w:firstLine="0"/>
      </w:pPr>
      <w:rPr>
        <w:b w:val="0"/>
      </w:rPr>
    </w:lvl>
    <w:lvl w:ilvl="1">
      <w:start w:val="1"/>
      <w:numFmt w:val="upp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4" w15:restartNumberingAfterBreak="0">
    <w:nsid w:val="534135B2"/>
    <w:multiLevelType w:val="hybridMultilevel"/>
    <w:tmpl w:val="F55698A6"/>
    <w:lvl w:ilvl="0" w:tplc="EB70D97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6A302BD"/>
    <w:multiLevelType w:val="multilevel"/>
    <w:tmpl w:val="63484678"/>
    <w:styleLink w:val="WWNum15"/>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6" w15:restartNumberingAfterBreak="0">
    <w:nsid w:val="57E23693"/>
    <w:multiLevelType w:val="hybridMultilevel"/>
    <w:tmpl w:val="BA3C4A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1E7490"/>
    <w:multiLevelType w:val="multilevel"/>
    <w:tmpl w:val="1C82F392"/>
    <w:styleLink w:val="WWNum24"/>
    <w:lvl w:ilvl="0">
      <w:start w:val="1"/>
      <w:numFmt w:val="decimal"/>
      <w:lvlText w:val="%1."/>
      <w:lvlJc w:val="left"/>
      <w:pPr>
        <w:ind w:left="0" w:firstLine="0"/>
      </w:pPr>
      <w:rPr>
        <w:i w:val="0"/>
      </w:rPr>
    </w:lvl>
    <w:lvl w:ilvl="1">
      <w:numFmt w:val="bullet"/>
      <w:lvlText w:val="-"/>
      <w:lvlJc w:val="left"/>
      <w:pPr>
        <w:ind w:left="0" w:firstLine="0"/>
      </w:pPr>
      <w:rPr>
        <w:rFonts w:ascii="Arial" w:eastAsia="Times New Roman" w:hAnsi="Arial" w:cs="Arial"/>
      </w:rPr>
    </w:lvl>
    <w:lvl w:ilvl="2">
      <w:numFmt w:val="bullet"/>
      <w:lvlText w:val="-"/>
      <w:lvlJc w:val="left"/>
      <w:pPr>
        <w:ind w:left="0" w:firstLine="0"/>
      </w:pPr>
      <w:rPr>
        <w:rFonts w:ascii="Arial" w:eastAsia="Times New Roman" w:hAnsi="Arial" w:cs="Arial"/>
      </w:r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8" w15:restartNumberingAfterBreak="0">
    <w:nsid w:val="5A8431C1"/>
    <w:multiLevelType w:val="multilevel"/>
    <w:tmpl w:val="6A246B08"/>
    <w:styleLink w:val="WWNum25"/>
    <w:lvl w:ilvl="0">
      <w:start w:val="1"/>
      <w:numFmt w:val="upperLetter"/>
      <w:lvlText w:val="%1)"/>
      <w:lvlJc w:val="left"/>
      <w:pPr>
        <w:ind w:left="0" w:firstLine="0"/>
      </w:pPr>
      <w:rPr>
        <w:b/>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9" w15:restartNumberingAfterBreak="0">
    <w:nsid w:val="5C7078C3"/>
    <w:multiLevelType w:val="multilevel"/>
    <w:tmpl w:val="68340D88"/>
    <w:lvl w:ilvl="0">
      <w:start w:val="1"/>
      <w:numFmt w:val="decimal"/>
      <w:lvlText w:val="%1."/>
      <w:lvlJc w:val="left"/>
      <w:pPr>
        <w:ind w:left="0" w:firstLine="0"/>
      </w:pPr>
      <w:rPr>
        <w:b/>
        <w:i w:val="0"/>
        <w:caps/>
        <w:dstrike/>
        <w:vanish w:val="0"/>
        <w:webHidden w:val="0"/>
        <w:color w:val="00000A"/>
        <w:position w:val="0"/>
        <w:sz w:val="22"/>
        <w:szCs w:val="24"/>
        <w:vertAlign w:val="baseline"/>
        <w:specVanish w:val="0"/>
      </w:rPr>
    </w:lvl>
    <w:lvl w:ilvl="1">
      <w:start w:val="1"/>
      <w:numFmt w:val="decimal"/>
      <w:lvlText w:val="%1.%2"/>
      <w:lvlJc w:val="left"/>
      <w:pPr>
        <w:ind w:left="0" w:firstLine="0"/>
      </w:pPr>
    </w:lvl>
    <w:lvl w:ilvl="2">
      <w:start w:val="1"/>
      <w:numFmt w:val="lowerLetter"/>
      <w:lvlText w:val="%3)"/>
      <w:lvlJc w:val="left"/>
      <w:pPr>
        <w:ind w:left="0" w:firstLine="0"/>
      </w:pPr>
      <w:rPr>
        <w:b w:val="0"/>
        <w:i w:val="0"/>
        <w:sz w:val="20"/>
        <w:szCs w:val="20"/>
      </w:rPr>
    </w:lvl>
    <w:lvl w:ilvl="3">
      <w:numFmt w:val="bullet"/>
      <w:lvlText w:val="-"/>
      <w:lvlJc w:val="left"/>
      <w:pPr>
        <w:ind w:left="0" w:firstLine="0"/>
      </w:pPr>
      <w:rPr>
        <w:rFonts w:ascii="Times New Roman" w:eastAsia="Times New Roman" w:hAnsi="Times New Roman" w:cs="Times New Roman"/>
        <w:color w:val="394A58"/>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0" w15:restartNumberingAfterBreak="0">
    <w:nsid w:val="5D294AC6"/>
    <w:multiLevelType w:val="multilevel"/>
    <w:tmpl w:val="4FE0B5E8"/>
    <w:lvl w:ilvl="0">
      <w:start w:val="1"/>
      <w:numFmt w:val="decimal"/>
      <w:lvlText w:val="%1."/>
      <w:lvlJc w:val="left"/>
      <w:pPr>
        <w:ind w:left="0" w:firstLine="0"/>
      </w:pPr>
      <w:rPr>
        <w:b/>
        <w:i w:val="0"/>
        <w:caps/>
        <w:dstrike/>
        <w:vanish w:val="0"/>
        <w:webHidden w:val="0"/>
        <w:color w:val="00000A"/>
        <w:position w:val="0"/>
        <w:sz w:val="22"/>
        <w:szCs w:val="24"/>
        <w:vertAlign w:val="baseline"/>
        <w:specVanish w:val="0"/>
      </w:rPr>
    </w:lvl>
    <w:lvl w:ilvl="1">
      <w:start w:val="1"/>
      <w:numFmt w:val="decimal"/>
      <w:lvlText w:val="%1.%2"/>
      <w:lvlJc w:val="left"/>
      <w:pPr>
        <w:ind w:left="0" w:firstLine="0"/>
      </w:pPr>
    </w:lvl>
    <w:lvl w:ilvl="2">
      <w:start w:val="1"/>
      <w:numFmt w:val="lowerLetter"/>
      <w:lvlText w:val="%3)"/>
      <w:lvlJc w:val="left"/>
      <w:pPr>
        <w:ind w:left="0" w:firstLine="0"/>
      </w:pPr>
      <w:rPr>
        <w:b w:val="0"/>
        <w:i w:val="0"/>
        <w:sz w:val="20"/>
        <w:szCs w:val="20"/>
      </w:rPr>
    </w:lvl>
    <w:lvl w:ilvl="3">
      <w:numFmt w:val="bullet"/>
      <w:lvlText w:val="-"/>
      <w:lvlJc w:val="left"/>
      <w:pPr>
        <w:ind w:left="0" w:firstLine="0"/>
      </w:pPr>
      <w:rPr>
        <w:rFonts w:ascii="Times New Roman" w:eastAsia="Times New Roman" w:hAnsi="Times New Roman" w:cs="Times New Roman"/>
        <w:color w:val="394A58"/>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1" w15:restartNumberingAfterBreak="0">
    <w:nsid w:val="619D0F94"/>
    <w:multiLevelType w:val="hybridMultilevel"/>
    <w:tmpl w:val="B0B0BDD6"/>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C45919"/>
    <w:multiLevelType w:val="multilevel"/>
    <w:tmpl w:val="67B4DE24"/>
    <w:styleLink w:val="WWNum46"/>
    <w:lvl w:ilvl="0">
      <w:start w:val="1"/>
      <w:numFmt w:val="decimal"/>
      <w:lvlText w:val="%1."/>
      <w:lvlJc w:val="left"/>
      <w:pPr>
        <w:ind w:left="0" w:firstLine="0"/>
      </w:pPr>
    </w:lvl>
    <w:lvl w:ilvl="1">
      <w:start w:val="1"/>
      <w:numFmt w:val="upp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3" w15:restartNumberingAfterBreak="0">
    <w:nsid w:val="61C638A0"/>
    <w:multiLevelType w:val="multilevel"/>
    <w:tmpl w:val="0262CD9C"/>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4" w15:restartNumberingAfterBreak="0">
    <w:nsid w:val="673476BC"/>
    <w:multiLevelType w:val="multilevel"/>
    <w:tmpl w:val="DD349B7C"/>
    <w:styleLink w:val="WWNum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5" w15:restartNumberingAfterBreak="0">
    <w:nsid w:val="6D3C5D8B"/>
    <w:multiLevelType w:val="hybridMultilevel"/>
    <w:tmpl w:val="EA7A0A14"/>
    <w:lvl w:ilvl="0" w:tplc="04050015">
      <w:start w:val="1"/>
      <w:numFmt w:val="upp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26" w15:restartNumberingAfterBreak="0">
    <w:nsid w:val="75466272"/>
    <w:multiLevelType w:val="multilevel"/>
    <w:tmpl w:val="0D4A38F4"/>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7" w15:restartNumberingAfterBreak="0">
    <w:nsid w:val="7D725A61"/>
    <w:multiLevelType w:val="multilevel"/>
    <w:tmpl w:val="EF9A9AE4"/>
    <w:styleLink w:val="WWNum1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num w:numId="1" w16cid:durableId="1777628304">
    <w:abstractNumId w:val="11"/>
  </w:num>
  <w:num w:numId="2" w16cid:durableId="9184441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714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0803899">
    <w:abstractNumId w:val="22"/>
  </w:num>
  <w:num w:numId="5" w16cid:durableId="19148484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510956">
    <w:abstractNumId w:val="18"/>
  </w:num>
  <w:num w:numId="7" w16cid:durableId="1118454277">
    <w:abstractNumId w:val="18"/>
    <w:lvlOverride w:ilvl="0">
      <w:startOverride w:val="1"/>
      <w:lvl w:ilvl="0">
        <w:start w:val="1"/>
        <w:numFmt w:val="decimal"/>
        <w:lvlText w:val="%1)"/>
        <w:lvlJc w:val="left"/>
        <w:pPr>
          <w:ind w:left="0" w:firstLine="0"/>
        </w:pPr>
        <w:rPr>
          <w:rFonts w:asciiTheme="minorHAnsi" w:hAnsiTheme="minorHAnsi" w:cstheme="minorHAnsi" w:hint="default"/>
          <w:b/>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16cid:durableId="255555678">
    <w:abstractNumId w:val="8"/>
  </w:num>
  <w:num w:numId="9" w16cid:durableId="241390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2773380">
    <w:abstractNumId w:val="22"/>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1" w16cid:durableId="1327513109">
    <w:abstractNumId w:val="17"/>
  </w:num>
  <w:num w:numId="12" w16cid:durableId="826281655">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5489134">
    <w:abstractNumId w:val="24"/>
  </w:num>
  <w:num w:numId="14" w16cid:durableId="2998429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04156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78371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8091256">
    <w:abstractNumId w:val="10"/>
  </w:num>
  <w:num w:numId="18" w16cid:durableId="729310391">
    <w:abstractNumId w:val="10"/>
  </w:num>
  <w:num w:numId="19" w16cid:durableId="1330138458">
    <w:abstractNumId w:val="0"/>
  </w:num>
  <w:num w:numId="20" w16cid:durableId="14989641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59189180">
    <w:abstractNumId w:val="5"/>
    <w:lvlOverride w:ilvl="0">
      <w:startOverride w:val="1"/>
    </w:lvlOverride>
    <w:lvlOverride w:ilvl="1"/>
    <w:lvlOverride w:ilvl="2"/>
    <w:lvlOverride w:ilvl="3"/>
    <w:lvlOverride w:ilvl="4"/>
    <w:lvlOverride w:ilvl="5"/>
    <w:lvlOverride w:ilvl="6"/>
    <w:lvlOverride w:ilvl="7"/>
    <w:lvlOverride w:ilvl="8"/>
  </w:num>
  <w:num w:numId="22" w16cid:durableId="779379801">
    <w:abstractNumId w:val="12"/>
  </w:num>
  <w:num w:numId="23" w16cid:durableId="6966572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2039818">
    <w:abstractNumId w:val="12"/>
  </w:num>
  <w:num w:numId="25" w16cid:durableId="1573157772">
    <w:abstractNumId w:val="13"/>
  </w:num>
  <w:num w:numId="26" w16cid:durableId="10624856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3605116">
    <w:abstractNumId w:val="13"/>
  </w:num>
  <w:num w:numId="28" w16cid:durableId="265621933">
    <w:abstractNumId w:val="1"/>
  </w:num>
  <w:num w:numId="29" w16cid:durableId="1216815026">
    <w:abstractNumId w:val="7"/>
  </w:num>
  <w:num w:numId="30" w16cid:durableId="3872629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87721188">
    <w:abstractNumId w:val="27"/>
  </w:num>
  <w:num w:numId="32" w16cid:durableId="5441456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11996720">
    <w:abstractNumId w:val="27"/>
  </w:num>
  <w:num w:numId="34" w16cid:durableId="2067143962">
    <w:abstractNumId w:val="23"/>
  </w:num>
  <w:num w:numId="35" w16cid:durableId="18089372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49204645">
    <w:abstractNumId w:val="23"/>
  </w:num>
  <w:num w:numId="37" w16cid:durableId="849569322">
    <w:abstractNumId w:val="15"/>
  </w:num>
  <w:num w:numId="38" w16cid:durableId="15565471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634019">
    <w:abstractNumId w:val="15"/>
  </w:num>
  <w:num w:numId="40" w16cid:durableId="1773891446">
    <w:abstractNumId w:val="26"/>
  </w:num>
  <w:num w:numId="41" w16cid:durableId="1157380106">
    <w:abstractNumId w:val="26"/>
  </w:num>
  <w:num w:numId="42" w16cid:durableId="701515332">
    <w:abstractNumId w:val="26"/>
  </w:num>
  <w:num w:numId="43" w16cid:durableId="1901406832">
    <w:abstractNumId w:val="4"/>
  </w:num>
  <w:num w:numId="44" w16cid:durableId="8862610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90603454">
    <w:abstractNumId w:val="4"/>
  </w:num>
  <w:num w:numId="46" w16cid:durableId="546530304">
    <w:abstractNumId w:val="3"/>
  </w:num>
  <w:num w:numId="47" w16cid:durableId="20785544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14399297">
    <w:abstractNumId w:val="3"/>
  </w:num>
  <w:num w:numId="49" w16cid:durableId="659234619">
    <w:abstractNumId w:val="2"/>
  </w:num>
  <w:num w:numId="50" w16cid:durableId="2054688850">
    <w:abstractNumId w:val="2"/>
  </w:num>
  <w:num w:numId="51" w16cid:durableId="1543982560">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87467698">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87121965">
    <w:abstractNumId w:val="9"/>
  </w:num>
  <w:num w:numId="54" w16cid:durableId="3489164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31133428">
    <w:abstractNumId w:val="9"/>
  </w:num>
  <w:num w:numId="56" w16cid:durableId="1130711436">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80742424">
    <w:abstractNumId w:val="25"/>
  </w:num>
  <w:num w:numId="58" w16cid:durableId="1509448237">
    <w:abstractNumId w:val="21"/>
  </w:num>
  <w:num w:numId="59" w16cid:durableId="80763435">
    <w:abstractNumId w:val="14"/>
  </w:num>
  <w:num w:numId="60" w16cid:durableId="1851019581">
    <w:abstractNumId w:val="1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99"/>
    <w:rsid w:val="0004133C"/>
    <w:rsid w:val="0007055E"/>
    <w:rsid w:val="00081F4C"/>
    <w:rsid w:val="000B77A1"/>
    <w:rsid w:val="000E0E03"/>
    <w:rsid w:val="00122604"/>
    <w:rsid w:val="00177F6D"/>
    <w:rsid w:val="001D5026"/>
    <w:rsid w:val="001F19A7"/>
    <w:rsid w:val="002719FF"/>
    <w:rsid w:val="00293026"/>
    <w:rsid w:val="002D1C8A"/>
    <w:rsid w:val="003831D5"/>
    <w:rsid w:val="00404954"/>
    <w:rsid w:val="00416319"/>
    <w:rsid w:val="0042409E"/>
    <w:rsid w:val="0042459B"/>
    <w:rsid w:val="00440364"/>
    <w:rsid w:val="00476620"/>
    <w:rsid w:val="00514459"/>
    <w:rsid w:val="005841D9"/>
    <w:rsid w:val="005C61B7"/>
    <w:rsid w:val="005F7BF3"/>
    <w:rsid w:val="006930C8"/>
    <w:rsid w:val="00696AE2"/>
    <w:rsid w:val="006B2DEC"/>
    <w:rsid w:val="006C6655"/>
    <w:rsid w:val="007B672A"/>
    <w:rsid w:val="007C0D5D"/>
    <w:rsid w:val="007C7096"/>
    <w:rsid w:val="0082037D"/>
    <w:rsid w:val="008225E9"/>
    <w:rsid w:val="00874D5E"/>
    <w:rsid w:val="008B5F95"/>
    <w:rsid w:val="00915933"/>
    <w:rsid w:val="00961AC7"/>
    <w:rsid w:val="00994273"/>
    <w:rsid w:val="00A17F83"/>
    <w:rsid w:val="00AA2C0E"/>
    <w:rsid w:val="00AB123A"/>
    <w:rsid w:val="00AE25E0"/>
    <w:rsid w:val="00AF53DE"/>
    <w:rsid w:val="00B14303"/>
    <w:rsid w:val="00B50479"/>
    <w:rsid w:val="00B8538E"/>
    <w:rsid w:val="00BC5F6C"/>
    <w:rsid w:val="00BD3E46"/>
    <w:rsid w:val="00BD5407"/>
    <w:rsid w:val="00C46BA5"/>
    <w:rsid w:val="00C66492"/>
    <w:rsid w:val="00C664C6"/>
    <w:rsid w:val="00CC074F"/>
    <w:rsid w:val="00CE3B81"/>
    <w:rsid w:val="00D34040"/>
    <w:rsid w:val="00DD0C7F"/>
    <w:rsid w:val="00DD6414"/>
    <w:rsid w:val="00E30010"/>
    <w:rsid w:val="00E61499"/>
    <w:rsid w:val="00E71F5F"/>
    <w:rsid w:val="00ED2404"/>
    <w:rsid w:val="00EE5C88"/>
    <w:rsid w:val="00EF03E6"/>
    <w:rsid w:val="00F95D4B"/>
    <w:rsid w:val="00FE42DE"/>
    <w:rsid w:val="00FE59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EB840"/>
  <w15:docId w15:val="{6A5B3ED9-83F1-4646-B815-F6ABA6782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4459"/>
  </w:style>
  <w:style w:type="paragraph" w:styleId="Nadpis1">
    <w:name w:val="heading 1"/>
    <w:basedOn w:val="Normln"/>
    <w:next w:val="Normln"/>
    <w:uiPriority w:val="9"/>
    <w:qFormat/>
    <w:rsid w:val="00514459"/>
    <w:pPr>
      <w:keepNext/>
      <w:keepLines/>
      <w:spacing w:before="400" w:after="120"/>
      <w:outlineLvl w:val="0"/>
    </w:pPr>
    <w:rPr>
      <w:sz w:val="40"/>
      <w:szCs w:val="40"/>
    </w:rPr>
  </w:style>
  <w:style w:type="paragraph" w:styleId="Nadpis2">
    <w:name w:val="heading 2"/>
    <w:basedOn w:val="Normln"/>
    <w:next w:val="Normln"/>
    <w:uiPriority w:val="9"/>
    <w:semiHidden/>
    <w:unhideWhenUsed/>
    <w:qFormat/>
    <w:rsid w:val="00514459"/>
    <w:pPr>
      <w:keepNext/>
      <w:keepLines/>
      <w:spacing w:before="360" w:after="120"/>
      <w:outlineLvl w:val="1"/>
    </w:pPr>
    <w:rPr>
      <w:sz w:val="32"/>
      <w:szCs w:val="32"/>
    </w:rPr>
  </w:style>
  <w:style w:type="paragraph" w:styleId="Nadpis3">
    <w:name w:val="heading 3"/>
    <w:basedOn w:val="Normln"/>
    <w:next w:val="Normln"/>
    <w:uiPriority w:val="9"/>
    <w:semiHidden/>
    <w:unhideWhenUsed/>
    <w:qFormat/>
    <w:rsid w:val="00514459"/>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rsid w:val="00514459"/>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rsid w:val="00514459"/>
    <w:pPr>
      <w:keepNext/>
      <w:keepLines/>
      <w:spacing w:before="240" w:after="80"/>
      <w:outlineLvl w:val="4"/>
    </w:pPr>
    <w:rPr>
      <w:color w:val="666666"/>
    </w:rPr>
  </w:style>
  <w:style w:type="paragraph" w:styleId="Nadpis6">
    <w:name w:val="heading 6"/>
    <w:basedOn w:val="Normln"/>
    <w:next w:val="Normln"/>
    <w:uiPriority w:val="9"/>
    <w:semiHidden/>
    <w:unhideWhenUsed/>
    <w:qFormat/>
    <w:rsid w:val="00514459"/>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514459"/>
    <w:tblPr>
      <w:tblCellMar>
        <w:top w:w="0" w:type="dxa"/>
        <w:left w:w="0" w:type="dxa"/>
        <w:bottom w:w="0" w:type="dxa"/>
        <w:right w:w="0" w:type="dxa"/>
      </w:tblCellMar>
    </w:tblPr>
  </w:style>
  <w:style w:type="paragraph" w:styleId="Nzev">
    <w:name w:val="Title"/>
    <w:basedOn w:val="Normln"/>
    <w:next w:val="Normln"/>
    <w:uiPriority w:val="10"/>
    <w:qFormat/>
    <w:rsid w:val="00514459"/>
    <w:pPr>
      <w:keepNext/>
      <w:keepLines/>
      <w:spacing w:after="60"/>
    </w:pPr>
    <w:rPr>
      <w:sz w:val="52"/>
      <w:szCs w:val="52"/>
    </w:rPr>
  </w:style>
  <w:style w:type="paragraph" w:styleId="Podnadpis">
    <w:name w:val="Subtitle"/>
    <w:basedOn w:val="Normln"/>
    <w:next w:val="Normln"/>
    <w:uiPriority w:val="11"/>
    <w:qFormat/>
    <w:rsid w:val="00514459"/>
    <w:pPr>
      <w:keepNext/>
      <w:keepLines/>
      <w:spacing w:after="320"/>
    </w:pPr>
    <w:rPr>
      <w:color w:val="666666"/>
      <w:sz w:val="30"/>
      <w:szCs w:val="30"/>
    </w:rPr>
  </w:style>
  <w:style w:type="table" w:customStyle="1" w:styleId="1">
    <w:name w:val="1"/>
    <w:basedOn w:val="TableNormal"/>
    <w:rsid w:val="00514459"/>
    <w:tblPr>
      <w:tblStyleRowBandSize w:val="1"/>
      <w:tblStyleColBandSize w:val="1"/>
      <w:tblCellMar>
        <w:top w:w="100" w:type="dxa"/>
        <w:left w:w="100" w:type="dxa"/>
        <w:bottom w:w="100" w:type="dxa"/>
        <w:right w:w="100" w:type="dxa"/>
      </w:tblCellMar>
    </w:tblPr>
  </w:style>
  <w:style w:type="paragraph" w:styleId="Zhlav">
    <w:name w:val="header"/>
    <w:basedOn w:val="Normln"/>
    <w:link w:val="ZhlavChar"/>
    <w:uiPriority w:val="99"/>
    <w:unhideWhenUsed/>
    <w:rsid w:val="00122604"/>
    <w:pPr>
      <w:tabs>
        <w:tab w:val="center" w:pos="4536"/>
        <w:tab w:val="right" w:pos="9072"/>
      </w:tabs>
      <w:spacing w:line="240" w:lineRule="auto"/>
    </w:pPr>
  </w:style>
  <w:style w:type="character" w:customStyle="1" w:styleId="ZhlavChar">
    <w:name w:val="Záhlaví Char"/>
    <w:basedOn w:val="Standardnpsmoodstavce"/>
    <w:link w:val="Zhlav"/>
    <w:uiPriority w:val="99"/>
    <w:rsid w:val="00122604"/>
  </w:style>
  <w:style w:type="paragraph" w:styleId="Zpat">
    <w:name w:val="footer"/>
    <w:basedOn w:val="Normln"/>
    <w:link w:val="ZpatChar"/>
    <w:uiPriority w:val="99"/>
    <w:unhideWhenUsed/>
    <w:rsid w:val="00122604"/>
    <w:pPr>
      <w:tabs>
        <w:tab w:val="center" w:pos="4536"/>
        <w:tab w:val="right" w:pos="9072"/>
      </w:tabs>
      <w:spacing w:line="240" w:lineRule="auto"/>
    </w:pPr>
  </w:style>
  <w:style w:type="character" w:customStyle="1" w:styleId="ZpatChar">
    <w:name w:val="Zápatí Char"/>
    <w:basedOn w:val="Standardnpsmoodstavce"/>
    <w:link w:val="Zpat"/>
    <w:uiPriority w:val="99"/>
    <w:rsid w:val="00122604"/>
  </w:style>
  <w:style w:type="paragraph" w:styleId="FormtovanvHTML">
    <w:name w:val="HTML Preformatted"/>
    <w:link w:val="FormtovanvHTMLChar"/>
    <w:semiHidden/>
    <w:unhideWhenUsed/>
    <w:rsid w:val="00693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auto"/>
    </w:pPr>
    <w:rPr>
      <w:rFonts w:ascii="Courier New" w:eastAsia="Arial Unicode MS" w:hAnsi="Courier New" w:cs="Arial Unicode MS"/>
      <w:color w:val="000000"/>
      <w:kern w:val="3"/>
      <w:sz w:val="20"/>
      <w:szCs w:val="20"/>
    </w:rPr>
  </w:style>
  <w:style w:type="character" w:customStyle="1" w:styleId="FormtovanvHTMLChar">
    <w:name w:val="Formátovaný v HTML Char"/>
    <w:basedOn w:val="Standardnpsmoodstavce"/>
    <w:link w:val="FormtovanvHTML"/>
    <w:semiHidden/>
    <w:rsid w:val="006930C8"/>
    <w:rPr>
      <w:rFonts w:ascii="Courier New" w:eastAsia="Arial Unicode MS" w:hAnsi="Courier New" w:cs="Arial Unicode MS"/>
      <w:color w:val="000000"/>
      <w:kern w:val="3"/>
      <w:sz w:val="20"/>
      <w:szCs w:val="20"/>
      <w:lang w:val="cs-CZ"/>
    </w:rPr>
  </w:style>
  <w:style w:type="paragraph" w:customStyle="1" w:styleId="Standard">
    <w:name w:val="Standard"/>
    <w:rsid w:val="006930C8"/>
    <w:pPr>
      <w:suppressAutoHyphens/>
      <w:autoSpaceDN w:val="0"/>
      <w:spacing w:line="240" w:lineRule="auto"/>
    </w:pPr>
    <w:rPr>
      <w:rFonts w:ascii="Times New Roman" w:eastAsia="Times New Roman" w:hAnsi="Times New Roman" w:cs="Times New Roman"/>
      <w:kern w:val="3"/>
      <w:sz w:val="24"/>
      <w:szCs w:val="24"/>
      <w:lang w:eastAsia="ar-SA"/>
    </w:rPr>
  </w:style>
  <w:style w:type="paragraph" w:customStyle="1" w:styleId="RLProhlensmluvnchstran">
    <w:name w:val="RL Prohlášení smluvních stran"/>
    <w:basedOn w:val="Standard"/>
    <w:rsid w:val="006930C8"/>
    <w:pPr>
      <w:suppressAutoHyphens w:val="0"/>
      <w:spacing w:after="120" w:line="280" w:lineRule="exact"/>
      <w:jc w:val="center"/>
    </w:pPr>
    <w:rPr>
      <w:rFonts w:ascii="Calibri" w:hAnsi="Calibri"/>
      <w:b/>
      <w:sz w:val="22"/>
      <w:lang w:eastAsia="cs-CZ"/>
    </w:rPr>
  </w:style>
  <w:style w:type="paragraph" w:customStyle="1" w:styleId="RLTextlnkuslovan">
    <w:name w:val="RL Text článku číslovaný"/>
    <w:basedOn w:val="Standard"/>
    <w:rsid w:val="006930C8"/>
    <w:pPr>
      <w:suppressAutoHyphens w:val="0"/>
      <w:spacing w:after="120" w:line="280" w:lineRule="exact"/>
      <w:jc w:val="both"/>
    </w:pPr>
    <w:rPr>
      <w:rFonts w:ascii="Calibri" w:hAnsi="Calibri"/>
      <w:sz w:val="22"/>
      <w:lang w:eastAsia="cs-CZ"/>
    </w:rPr>
  </w:style>
  <w:style w:type="paragraph" w:customStyle="1" w:styleId="Zkladntext2">
    <w:name w:val="Základní text2"/>
    <w:basedOn w:val="Standard"/>
    <w:rsid w:val="006930C8"/>
    <w:pPr>
      <w:widowControl w:val="0"/>
      <w:suppressAutoHyphens w:val="0"/>
      <w:spacing w:line="288" w:lineRule="auto"/>
    </w:pPr>
    <w:rPr>
      <w:rFonts w:ascii="TimesNewRomanPS" w:hAnsi="TimesNewRomanPS"/>
      <w:szCs w:val="20"/>
      <w:lang w:eastAsia="cs-CZ"/>
    </w:rPr>
  </w:style>
  <w:style w:type="paragraph" w:styleId="Zkladntext20">
    <w:name w:val="Body Text 2"/>
    <w:basedOn w:val="Standard"/>
    <w:link w:val="Zkladntext2Char"/>
    <w:semiHidden/>
    <w:unhideWhenUsed/>
    <w:rsid w:val="006930C8"/>
    <w:pPr>
      <w:suppressAutoHyphens w:val="0"/>
      <w:jc w:val="both"/>
    </w:pPr>
    <w:rPr>
      <w:szCs w:val="20"/>
    </w:rPr>
  </w:style>
  <w:style w:type="character" w:customStyle="1" w:styleId="Zkladntext2Char">
    <w:name w:val="Základní text 2 Char"/>
    <w:basedOn w:val="Standardnpsmoodstavce"/>
    <w:link w:val="Zkladntext20"/>
    <w:semiHidden/>
    <w:rsid w:val="006930C8"/>
    <w:rPr>
      <w:rFonts w:ascii="Times New Roman" w:eastAsia="Times New Roman" w:hAnsi="Times New Roman" w:cs="Times New Roman"/>
      <w:kern w:val="3"/>
      <w:sz w:val="24"/>
      <w:szCs w:val="20"/>
      <w:lang w:val="cs-CZ" w:eastAsia="ar-SA"/>
    </w:rPr>
  </w:style>
  <w:style w:type="paragraph" w:styleId="Odstavecseseznamem">
    <w:name w:val="List Paragraph"/>
    <w:basedOn w:val="Standard"/>
    <w:qFormat/>
    <w:rsid w:val="006930C8"/>
    <w:pPr>
      <w:ind w:left="720"/>
    </w:pPr>
  </w:style>
  <w:style w:type="numbering" w:customStyle="1" w:styleId="WWNum7">
    <w:name w:val="WWNum7"/>
    <w:rsid w:val="006930C8"/>
    <w:pPr>
      <w:numPr>
        <w:numId w:val="1"/>
      </w:numPr>
    </w:pPr>
  </w:style>
  <w:style w:type="numbering" w:customStyle="1" w:styleId="WWNum46">
    <w:name w:val="WWNum46"/>
    <w:rsid w:val="006930C8"/>
    <w:pPr>
      <w:numPr>
        <w:numId w:val="4"/>
      </w:numPr>
    </w:pPr>
  </w:style>
  <w:style w:type="numbering" w:customStyle="1" w:styleId="WWNum25">
    <w:name w:val="WWNum25"/>
    <w:rsid w:val="006930C8"/>
    <w:pPr>
      <w:numPr>
        <w:numId w:val="6"/>
      </w:numPr>
    </w:pPr>
  </w:style>
  <w:style w:type="numbering" w:customStyle="1" w:styleId="WWNum24">
    <w:name w:val="WWNum24"/>
    <w:rsid w:val="006930C8"/>
    <w:pPr>
      <w:numPr>
        <w:numId w:val="11"/>
      </w:numPr>
    </w:pPr>
  </w:style>
  <w:style w:type="numbering" w:customStyle="1" w:styleId="WWNum8">
    <w:name w:val="WWNum8"/>
    <w:rsid w:val="006930C8"/>
    <w:pPr>
      <w:numPr>
        <w:numId w:val="13"/>
      </w:numPr>
    </w:pPr>
  </w:style>
  <w:style w:type="numbering" w:customStyle="1" w:styleId="WWNum2">
    <w:name w:val="WWNum2"/>
    <w:rsid w:val="006930C8"/>
    <w:pPr>
      <w:numPr>
        <w:numId w:val="17"/>
      </w:numPr>
    </w:pPr>
  </w:style>
  <w:style w:type="numbering" w:customStyle="1" w:styleId="WWNum40">
    <w:name w:val="WWNum40"/>
    <w:rsid w:val="006930C8"/>
    <w:pPr>
      <w:numPr>
        <w:numId w:val="19"/>
      </w:numPr>
    </w:pPr>
  </w:style>
  <w:style w:type="numbering" w:customStyle="1" w:styleId="WWNum9">
    <w:name w:val="WWNum9"/>
    <w:rsid w:val="006930C8"/>
    <w:pPr>
      <w:numPr>
        <w:numId w:val="22"/>
      </w:numPr>
    </w:pPr>
  </w:style>
  <w:style w:type="numbering" w:customStyle="1" w:styleId="WWNum10">
    <w:name w:val="WWNum10"/>
    <w:rsid w:val="006930C8"/>
    <w:pPr>
      <w:numPr>
        <w:numId w:val="25"/>
      </w:numPr>
    </w:pPr>
  </w:style>
  <w:style w:type="numbering" w:customStyle="1" w:styleId="WWNum11">
    <w:name w:val="WWNum11"/>
    <w:rsid w:val="006930C8"/>
    <w:pPr>
      <w:numPr>
        <w:numId w:val="29"/>
      </w:numPr>
    </w:pPr>
  </w:style>
  <w:style w:type="numbering" w:customStyle="1" w:styleId="WWNum12">
    <w:name w:val="WWNum12"/>
    <w:rsid w:val="006930C8"/>
    <w:pPr>
      <w:numPr>
        <w:numId w:val="31"/>
      </w:numPr>
    </w:pPr>
  </w:style>
  <w:style w:type="numbering" w:customStyle="1" w:styleId="WWNum13">
    <w:name w:val="WWNum13"/>
    <w:rsid w:val="006930C8"/>
    <w:pPr>
      <w:numPr>
        <w:numId w:val="34"/>
      </w:numPr>
    </w:pPr>
  </w:style>
  <w:style w:type="numbering" w:customStyle="1" w:styleId="WWNum15">
    <w:name w:val="WWNum15"/>
    <w:rsid w:val="006930C8"/>
    <w:pPr>
      <w:numPr>
        <w:numId w:val="37"/>
      </w:numPr>
    </w:pPr>
  </w:style>
  <w:style w:type="numbering" w:customStyle="1" w:styleId="WWNum16">
    <w:name w:val="WWNum16"/>
    <w:rsid w:val="006930C8"/>
    <w:pPr>
      <w:numPr>
        <w:numId w:val="40"/>
      </w:numPr>
    </w:pPr>
  </w:style>
  <w:style w:type="numbering" w:customStyle="1" w:styleId="WWNum28">
    <w:name w:val="WWNum28"/>
    <w:rsid w:val="006930C8"/>
    <w:pPr>
      <w:numPr>
        <w:numId w:val="43"/>
      </w:numPr>
    </w:pPr>
  </w:style>
  <w:style w:type="numbering" w:customStyle="1" w:styleId="WWNum17">
    <w:name w:val="WWNum17"/>
    <w:rsid w:val="006930C8"/>
    <w:pPr>
      <w:numPr>
        <w:numId w:val="46"/>
      </w:numPr>
    </w:pPr>
  </w:style>
  <w:style w:type="numbering" w:customStyle="1" w:styleId="WWNum18">
    <w:name w:val="WWNum18"/>
    <w:rsid w:val="006930C8"/>
    <w:pPr>
      <w:numPr>
        <w:numId w:val="49"/>
      </w:numPr>
    </w:pPr>
  </w:style>
  <w:style w:type="numbering" w:customStyle="1" w:styleId="WWNum21">
    <w:name w:val="WWNum21"/>
    <w:rsid w:val="006930C8"/>
    <w:pPr>
      <w:numPr>
        <w:numId w:val="53"/>
      </w:numPr>
    </w:pPr>
  </w:style>
  <w:style w:type="paragraph" w:styleId="Textbubliny">
    <w:name w:val="Balloon Text"/>
    <w:basedOn w:val="Normln"/>
    <w:link w:val="TextbublinyChar"/>
    <w:uiPriority w:val="99"/>
    <w:semiHidden/>
    <w:unhideWhenUsed/>
    <w:rsid w:val="00D3404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340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591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15</Pages>
  <Words>5915</Words>
  <Characters>34905</Characters>
  <Application>Microsoft Office Word</Application>
  <DocSecurity>0</DocSecurity>
  <Lines>290</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Kvasnička</dc:creator>
  <cp:lastModifiedBy>Radka Šplíchalová</cp:lastModifiedBy>
  <cp:revision>7</cp:revision>
  <dcterms:created xsi:type="dcterms:W3CDTF">2023-05-26T11:13:00Z</dcterms:created>
  <dcterms:modified xsi:type="dcterms:W3CDTF">2023-06-19T13:16:00Z</dcterms:modified>
</cp:coreProperties>
</file>