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SOD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č. 2/2023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(§441NOZ)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název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stavby : </w:t>
      </w:r>
      <w:r>
        <w:rPr>
          <w:rFonts w:ascii="ArialMT" w:hAnsi="ArialMT" w:cs="ArialMT"/>
          <w:sz w:val="23"/>
          <w:szCs w:val="23"/>
        </w:rPr>
        <w:t>Havarijní</w:t>
      </w:r>
      <w:proofErr w:type="gramEnd"/>
      <w:r>
        <w:rPr>
          <w:rFonts w:ascii="ArialMT" w:hAnsi="ArialMT" w:cs="ArialMT"/>
          <w:sz w:val="23"/>
          <w:szCs w:val="23"/>
        </w:rPr>
        <w:t xml:space="preserve"> oprava splaškové kanalizace v objektu Školská 15 -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Akademické gymnázium a Jazyková škola s právem jazykové zkoušky,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školy hlavního města Prahy, Praha 1, Štěpánská 22</w:t>
      </w:r>
      <w:r w:rsidR="00115D2B">
        <w:rPr>
          <w:rFonts w:ascii="ArialMT" w:hAnsi="ArialMT" w:cs="ArialMT"/>
          <w:sz w:val="23"/>
          <w:szCs w:val="23"/>
        </w:rPr>
        <w:t xml:space="preserve">  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3"/>
          <w:szCs w:val="23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číslo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zakázky : </w:t>
      </w:r>
      <w:r>
        <w:rPr>
          <w:rFonts w:ascii="TimesNewRomanPSMT" w:hAnsi="TimesNewRomanPSMT" w:cs="TimesNewRomanPSMT"/>
          <w:sz w:val="28"/>
          <w:szCs w:val="28"/>
        </w:rPr>
        <w:t>2/2023</w:t>
      </w:r>
      <w:proofErr w:type="gramEnd"/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Smluvní strany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115D2B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Zhotovitel :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                      </w:t>
      </w:r>
      <w:proofErr w:type="spellStart"/>
      <w:r w:rsidR="00B913DD">
        <w:rPr>
          <w:rFonts w:ascii="TimesNewRomanPS-BoldMT" w:hAnsi="TimesNewRomanPS-BoldMT" w:cs="TimesNewRomanPS-BoldMT"/>
          <w:b/>
          <w:bCs/>
          <w:sz w:val="20"/>
          <w:szCs w:val="20"/>
        </w:rPr>
        <w:t>Ecoimpact</w:t>
      </w:r>
      <w:proofErr w:type="spellEnd"/>
      <w:r w:rsidR="00B913DD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stavební s.r.o.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Dělnická 148, Nové Jirny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250 90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IČ: 17774497 DIČ: CZ17774497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bankovní spojení: 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oprávněný zástupce: ve věcech smluvních: M. Richter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ve věcech provádění díla: M. Richter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Objednatel : </w:t>
      </w:r>
      <w:r w:rsidR="00115D2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</w:t>
      </w:r>
      <w:r>
        <w:rPr>
          <w:rFonts w:ascii="ArialMT" w:hAnsi="ArialMT" w:cs="ArialMT"/>
          <w:sz w:val="23"/>
          <w:szCs w:val="23"/>
        </w:rPr>
        <w:t>Akademické</w:t>
      </w:r>
      <w:proofErr w:type="gramEnd"/>
      <w:r>
        <w:rPr>
          <w:rFonts w:ascii="ArialMT" w:hAnsi="ArialMT" w:cs="ArialMT"/>
          <w:sz w:val="23"/>
          <w:szCs w:val="23"/>
        </w:rPr>
        <w:t xml:space="preserve"> gymnázium a Jazyková škola s právem jazykové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                                 </w:t>
      </w:r>
      <w:r w:rsidR="00B913DD">
        <w:rPr>
          <w:rFonts w:ascii="ArialMT" w:hAnsi="ArialMT" w:cs="ArialMT"/>
          <w:sz w:val="23"/>
          <w:szCs w:val="23"/>
        </w:rPr>
        <w:t>zkoušky,</w:t>
      </w:r>
      <w:r>
        <w:rPr>
          <w:rFonts w:ascii="ArialMT" w:hAnsi="ArialMT" w:cs="ArialMT"/>
          <w:sz w:val="23"/>
          <w:szCs w:val="23"/>
        </w:rPr>
        <w:t xml:space="preserve"> </w:t>
      </w:r>
      <w:r w:rsidR="00B913DD">
        <w:rPr>
          <w:rFonts w:ascii="ArialMT" w:hAnsi="ArialMT" w:cs="ArialMT"/>
          <w:sz w:val="23"/>
          <w:szCs w:val="23"/>
        </w:rPr>
        <w:t>školy hlavního města Prahy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Štěpánská 22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110 00 Praha 1 - Nové Město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IČ: 708 72</w:t>
      </w:r>
      <w:r>
        <w:rPr>
          <w:rFonts w:ascii="TimesNewRomanPSMT" w:hAnsi="TimesNewRomanPSMT" w:cs="TimesNewRomanPSMT"/>
          <w:sz w:val="20"/>
          <w:szCs w:val="20"/>
        </w:rPr>
        <w:t> </w:t>
      </w:r>
      <w:r w:rsidR="00B913DD">
        <w:rPr>
          <w:rFonts w:ascii="TimesNewRomanPSMT" w:hAnsi="TimesNewRomanPSMT" w:cs="TimesNewRomanPSMT"/>
          <w:sz w:val="20"/>
          <w:szCs w:val="20"/>
        </w:rPr>
        <w:t>503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 xml:space="preserve">oprávněný zástupce: ve věcech </w:t>
      </w:r>
      <w:proofErr w:type="gramStart"/>
      <w:r w:rsidR="00B913DD">
        <w:rPr>
          <w:rFonts w:ascii="TimesNewRomanPSMT" w:hAnsi="TimesNewRomanPSMT" w:cs="TimesNewRomanPSMT"/>
          <w:sz w:val="20"/>
          <w:szCs w:val="20"/>
        </w:rPr>
        <w:t>smluvních : PaedDr</w:t>
      </w:r>
      <w:proofErr w:type="gramEnd"/>
      <w:r w:rsidR="00B913DD">
        <w:rPr>
          <w:rFonts w:ascii="TimesNewRomanPSMT" w:hAnsi="TimesNewRomanPSMT" w:cs="TimesNewRomanPSMT"/>
          <w:sz w:val="20"/>
          <w:szCs w:val="20"/>
        </w:rPr>
        <w:t>. Milan Štěrba</w:t>
      </w: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 xml:space="preserve">ve věcech provádění díla: p. </w:t>
      </w:r>
      <w:proofErr w:type="spellStart"/>
      <w:r w:rsidR="00B913DD">
        <w:rPr>
          <w:rFonts w:ascii="TimesNewRomanPSMT" w:hAnsi="TimesNewRomanPSMT" w:cs="TimesNewRomanPSMT"/>
          <w:sz w:val="20"/>
          <w:szCs w:val="20"/>
        </w:rPr>
        <w:t>Altner</w:t>
      </w:r>
      <w:proofErr w:type="spellEnd"/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Předmět plnění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TimesNewRomanPSMT" w:hAnsi="TimesNewRomanPSMT" w:cs="TimesNewRomanPSMT"/>
          <w:sz w:val="20"/>
          <w:szCs w:val="20"/>
        </w:rPr>
        <w:t xml:space="preserve">(l) Předmětem smlouvy o dílo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je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: </w:t>
      </w:r>
      <w:r>
        <w:rPr>
          <w:rFonts w:ascii="ArialMT" w:hAnsi="ArialMT" w:cs="ArialMT"/>
          <w:sz w:val="23"/>
          <w:szCs w:val="23"/>
        </w:rPr>
        <w:t>Havarijní</w:t>
      </w:r>
      <w:proofErr w:type="gramEnd"/>
      <w:r>
        <w:rPr>
          <w:rFonts w:ascii="ArialMT" w:hAnsi="ArialMT" w:cs="ArialMT"/>
          <w:sz w:val="23"/>
          <w:szCs w:val="23"/>
        </w:rPr>
        <w:t xml:space="preserve"> oprava splaškové kanalizace v objektu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Školská 15 - Akademické gymnázium a Jazyková škola s právem jazykové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zkoušky,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školy hlavního města Prahy, Praha 1, Štěpánská 22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“ (dále jen dílo).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Bližší specifikace provedení díla je v „krycím listu nabídky-rozpočtu“, který je nedílnou součástí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této smlouvy jako příloha 1.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III.</w:t>
      </w: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Doba plnění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Zhotovitel se zavazuje provést dílo v termínu do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30.6.2023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ode dne podpisu této SOD.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IV.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Cena díla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(1) Cena díla </w:t>
      </w:r>
      <w:r>
        <w:rPr>
          <w:rFonts w:ascii="TimesNewRomanPSMT" w:hAnsi="TimesNewRomanPSMT" w:cs="TimesNewRomanPSMT"/>
          <w:sz w:val="20"/>
          <w:szCs w:val="20"/>
        </w:rPr>
        <w:t>dle čl. II. této smlouvy se sjednává jako cena smluvní ve smyslu zák. č. 526/90 Sb.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 cenách a činí s DPH: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Celkem s DPH 2.352.900,- Kč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(slovy: </w:t>
      </w:r>
      <w:proofErr w:type="spellStart"/>
      <w:r>
        <w:rPr>
          <w:rFonts w:ascii="ArialMT" w:hAnsi="ArialMT" w:cs="ArialMT"/>
          <w:sz w:val="20"/>
          <w:szCs w:val="20"/>
        </w:rPr>
        <w:t>dvamilionytřistapadesátdvatisícdevětset</w:t>
      </w:r>
      <w:proofErr w:type="spellEnd"/>
      <w:r>
        <w:rPr>
          <w:rFonts w:ascii="ArialMT" w:hAnsi="ArialMT" w:cs="ArialMT"/>
          <w:sz w:val="20"/>
          <w:szCs w:val="20"/>
        </w:rPr>
        <w:t>)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Sazba daně z přidané hodnoty činí 21%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V.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Platební a fakturační podmínky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(1) Fakturace za dílo bude prováděna po odsouhlasení provedených prací objednatelem a zhotovitelem.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Splatnost faktur je 7 dní od doručení objednateli.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(3) Každá faktura jako účetní doklad bude obsahovat náležitosti účetních a daňových dokladů, včetně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vyúčtování DPH a bude podkladem pro zaplacení díla.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(4) Změnu smluvní ceny lze vyžadovat pouze při objednatelem uplatněných změnách provádění díla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oproti zpracované nabídce či provedení dalších prací (víceprací), které ve zpracované nabídce nejsou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obsaženy, a které objednatel potvrdí zápisem do stavebního deníku, ne však na základě změn rozměrů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či ploch, které byly součástí nabídky zhotovitele.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Cena takovýchto víceprací bude stanovena písemnou dohodou, v souladu se způsobem výpočtu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smluvní ceny, v předloženém nabídkovém rozpočtu zhotovitele.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 případě, že objednatel bude změny a vícepráce požadovat, zhotovitel provede tyto změny a vícepráce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podle zápisu do stavebního deníku. Tyto změny a vícepráce budou objednatelem uhrazeny v souladu s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ustanovením bodu č. 1 a 2 tohoto článku.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VI.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Provádění díla a součinnost smluvních stran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(1) Zástupce zhotovitele na stavbě pověřený dozorem na dílo a předáním díla je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Zhotovitel je povinen realizovat dílo v souladu s nabídkovým rozpočtem zhotovitele a v souladu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 příslušnými právními předpisy, technickými normami a ustanoveními této smlouvy.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(3) Zhotovitel se zavazuje dodržovat bezpečnostní, hygienické, požární a ekologické předpisy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na</w:t>
      </w:r>
      <w:proofErr w:type="gramEnd"/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staveništi tak, aby neohrožoval svou činností třetí osoby v objektu a v jeho okolí.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(4) Zhotovitel se zavazuje, že si zajistí vlastní dozor nad bezpečností práce a soustavnou kontrolu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nad</w:t>
      </w:r>
      <w:proofErr w:type="gramEnd"/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bezpečností práce při činnosti na staveništi.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(5) Zhotovitel se seznámí s riziky na staveništi, upozorní na ně své pracovníky a určí způsob ochrany a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prevence proti úrazům a jinému poškození zdraví.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(6) Zhotovitel se zavazuje vybavit své pracovníky osobními ochrannými prostředky podle činnosti a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rizik na staveništi.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(7) Zhotovitel upozorní objednatele na všechny okolnosti, které by mohly vést při jeho činnosti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na</w:t>
      </w:r>
      <w:proofErr w:type="gramEnd"/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staveništi k ohrožení provozu nebo ohrožení bezpečného stavu technických zařízení a objektu.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(8) Zhotovitel upozorní objednatele na všechny okolnosti, které by mohly vést při jeho činnosti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na</w:t>
      </w:r>
      <w:proofErr w:type="gramEnd"/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staveništi k ohrožení života a zdraví pracovníků objednatele nebo jiných osob.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(9) V případě pracovního úrazu pracovníka zhotovitele vyšetří a sepíše záznam o tomto úrazu vedoucí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pracovník zhotovitele ve spolupráci s odpovědným pracovníkem objednatele.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(10) Zhotovitel odpovídá za pořádek na staveništi, za provádění průběžného úklidu a závěrečného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úklidu po dokončení jím zajišťovaných prací. Dále je povinen průběžně odstraňovat odpady a nečistoty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vzniklé jeho pracemi.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(11) Zhotovitel si je vědom skutečnosti, že práce budou probíhat za plného provozu budov a zavazuje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se provádět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stavební práce tak, aby svou činností provoz budovy narušoval co nejméně.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(12) Objednatel je oprávněn provádět dozor investora a písemně předávat své připomínky formou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zápisu do stavebního deníku. Zhotovitel je povinen na tyto připomínky okamžitě reagovat, případně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odstranit jejich příčinu.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(13) Objednatel zajistí pro zhotovitele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sklad pod uzamčením (dle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možností ), šatnu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 WC pro pracovníky (dle možností)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- možnost napojení pro odběr vody a elektrického proudu 220 V.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(14) Objednatel zajistí povolení ke vjezdu do areálu, parkování v areálu a využití prostranství či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pozemků nutných k provádění díla. Pozemky objednatele budou zhotoviteli poskytnuty po dobu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provádění bez úhrady.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VII.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Provedení díla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(l) Zhotovitel splní svou povinnost provést dílo jeho řádným ukončením a předáním díla objednateli.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K převzetí díla vyzve zhotovitel objednatele 3 dny před datem odevzdání díla (dle termínu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uvedeném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v čl. III. Doba plnění).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 předání a převzetí díla bude sepsán protokol podepsaný oprávněnými zástupci smluvních stran,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ve</w:t>
      </w:r>
      <w:proofErr w:type="gramEnd"/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kterém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strany potvrdí, že závazek smlouvy je splněn, a který bude obsahovat zhodnocení prací, soupis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případných vad a nedodělků, včetně lhůt k jejich odstranění.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Dnem protokolárního předání a převzetí díla počíná běžet záruční lhůta díla.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(3) Zhotovitel vyklidí prostory staveniště do 2 dnů od předání celého díla.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VIII.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Záruka za dílo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Záruční doba </w:t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na montážní práce a investiční celky </w:t>
      </w:r>
      <w:r>
        <w:rPr>
          <w:rFonts w:ascii="TimesNewRomanPSMT" w:hAnsi="TimesNewRomanPSMT" w:cs="TimesNewRomanPSMT"/>
          <w:sz w:val="20"/>
          <w:szCs w:val="20"/>
        </w:rPr>
        <w:t xml:space="preserve">je stanovena </w:t>
      </w:r>
      <w:r>
        <w:rPr>
          <w:rFonts w:ascii="TimesNewRomanPSMT" w:hAnsi="TimesNewRomanPSMT" w:cs="TimesNewRomanPSMT"/>
          <w:b/>
          <w:bCs/>
          <w:sz w:val="20"/>
          <w:szCs w:val="20"/>
        </w:rPr>
        <w:t xml:space="preserve">v délce 36 měsíců </w:t>
      </w:r>
      <w:r>
        <w:rPr>
          <w:rFonts w:ascii="TimesNewRomanPSMT" w:hAnsi="TimesNewRomanPSMT" w:cs="TimesNewRomanPSMT"/>
          <w:sz w:val="20"/>
          <w:szCs w:val="20"/>
        </w:rPr>
        <w:t>od podepsání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zápisu o protokolárním předání a převzetí díla.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Záruka se nevztahuje na mechanické poruchy způsobené provozem investora či jinou osobou.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IX.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Odpovědnost za vady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Objednatel je povinen provedené dílo prohlédnout při jeho předání a bez zbytečného odkladu oznámit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případné vady díla, které se ukážou po předání v průběhu záruční lhůty.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X.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Smluvní sankce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(l) Při nedodržení konečného termínu plnění z viny zhotovitele (dle čl. III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této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smlouvy) je zhotovitel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povinen zaplatit objednateli smluvní úrok z prodlení ve výši 0,01% ze smluvní ceny za každý den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prodlení. Tato pokuta se neuplatní, pokud zhotovitel nebude moci provádět práce vlivem nepříznivého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počasí a tato skutečnost bude zaznamenána a potvrzena objednatelem ve stavebním deníku (nepřízeň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počasí se rozumí prodloužené zimní období v jarních měsících nebo dlouhotrvající deště znemožňující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výše uvedené práce).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Při nedodržení zaplacení faktury v termínu splatnosti je objednatel povinen zaplatit zhotoviteli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smluvní úrok z prodlení ve výši 0,01% z ceny faktury za každý den prodlení.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XI.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Závěrečná ustanovení</w:t>
      </w:r>
    </w:p>
    <w:p w:rsidR="00115D2B" w:rsidRDefault="00115D2B" w:rsidP="00115D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(1) Tato smlouva je vyhotovena ve dvou exemplářích, z nichž jeden obdrží objednatel a jeden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zhotovitel.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(2) Smlouvu lze měnit či doplňovat pouze písemnými dodatky podepsanými oběma smluvními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stranami.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(3) Objednatel prohlašuje, že na sjednané dílo má pro zhotovitele zajištěno finanční krytí v plné výši.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(4) Není-li uvedeno v této smlouvě jinak, řídí se vzájemné vztahy smluvních stran zákonem č.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513/1991 Sb., obchodní zákoník, v platném znění.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(5) Smlouva je platná a účinná ode dne podpisu oběma smluvními stranami.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(6) Tato smlouva odpovídá pravé a svobodné vůli smluvních stran.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Praha , dne</w:t>
      </w:r>
      <w:proofErr w:type="gramEnd"/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Za objednatele: 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</w:t>
      </w:r>
      <w:r w:rsidR="00D74646">
        <w:rPr>
          <w:rFonts w:ascii="TimesNewRomanPSMT" w:hAnsi="TimesNewRomanPSMT" w:cs="TimesNewRomanPSMT"/>
          <w:sz w:val="20"/>
          <w:szCs w:val="20"/>
        </w:rPr>
        <w:t xml:space="preserve">            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        </w:t>
      </w:r>
      <w:r>
        <w:rPr>
          <w:rFonts w:ascii="TimesNewRomanPSMT" w:hAnsi="TimesNewRomanPSMT" w:cs="TimesNewRomanPSMT"/>
          <w:sz w:val="20"/>
          <w:szCs w:val="20"/>
        </w:rPr>
        <w:t>Za zhotovitele: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………….…..…..……………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…………....…………………..</w:t>
      </w: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PaedDr. Milan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Štěrba </w:t>
      </w:r>
      <w:r w:rsidR="00115D2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M.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Richter</w:t>
      </w:r>
    </w:p>
    <w:p w:rsidR="00115D2B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115D2B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 w:rsidR="00D74646">
        <w:rPr>
          <w:rFonts w:ascii="TimesNewRomanPSMT" w:hAnsi="TimesNewRomanPSMT" w:cs="TimesNewRomanPSMT"/>
          <w:sz w:val="20"/>
          <w:szCs w:val="20"/>
        </w:rPr>
        <w:t>ředitel</w:t>
      </w: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</w:t>
      </w:r>
      <w:r w:rsidR="00D74646">
        <w:rPr>
          <w:rFonts w:ascii="TimesNewRomanPSMT" w:hAnsi="TimesNewRomanPSMT" w:cs="TimesNewRomanPSMT"/>
          <w:sz w:val="20"/>
          <w:szCs w:val="20"/>
        </w:rPr>
        <w:t xml:space="preserve">                                 </w:t>
      </w:r>
      <w:r w:rsidR="00B913DD">
        <w:rPr>
          <w:rFonts w:ascii="TimesNewRomanPSMT" w:hAnsi="TimesNewRomanPSMT" w:cs="TimesNewRomanPSMT"/>
          <w:sz w:val="20"/>
          <w:szCs w:val="20"/>
        </w:rPr>
        <w:t>jednatel</w:t>
      </w:r>
      <w:proofErr w:type="gramEnd"/>
      <w:r w:rsidR="00B913DD">
        <w:rPr>
          <w:rFonts w:ascii="TimesNewRomanPSMT" w:hAnsi="TimesNewRomanPSMT" w:cs="TimesNewRomanPSMT"/>
          <w:sz w:val="20"/>
          <w:szCs w:val="20"/>
        </w:rPr>
        <w:t>.</w:t>
      </w:r>
    </w:p>
    <w:p w:rsidR="00D74646" w:rsidRDefault="00D74646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74646" w:rsidRDefault="00D74646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74646" w:rsidRDefault="00D74646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74646" w:rsidRDefault="00D74646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74646" w:rsidRDefault="00D74646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B913DD" w:rsidRDefault="00B913DD" w:rsidP="00B91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</w:rPr>
        <w:t>Přílohy ke smlouvě</w:t>
      </w:r>
      <w:r>
        <w:rPr>
          <w:rFonts w:ascii="TimesNewRomanPSMT" w:hAnsi="TimesNewRomanPSMT" w:cs="TimesNewRomanPSMT"/>
          <w:sz w:val="20"/>
          <w:szCs w:val="20"/>
        </w:rPr>
        <w:t xml:space="preserve">: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č.1 krycí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list nabídky-rozpočet</w:t>
      </w:r>
      <w:bookmarkStart w:id="0" w:name="_GoBack"/>
      <w:bookmarkEnd w:id="0"/>
    </w:p>
    <w:sectPr w:rsidR="00B913DD" w:rsidSect="0025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3DD"/>
    <w:rsid w:val="00115D2B"/>
    <w:rsid w:val="00254847"/>
    <w:rsid w:val="00927022"/>
    <w:rsid w:val="00B913DD"/>
    <w:rsid w:val="00D74646"/>
    <w:rsid w:val="00F02D57"/>
    <w:rsid w:val="00FB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8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1265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Raja</dc:creator>
  <cp:lastModifiedBy>bartejsova</cp:lastModifiedBy>
  <cp:revision>3</cp:revision>
  <dcterms:created xsi:type="dcterms:W3CDTF">2023-06-19T07:12:00Z</dcterms:created>
  <dcterms:modified xsi:type="dcterms:W3CDTF">2023-06-19T07:23:00Z</dcterms:modified>
</cp:coreProperties>
</file>