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E40B" w14:textId="77777777" w:rsidR="00EE62D0" w:rsidRPr="00250B82" w:rsidRDefault="00B831AC" w:rsidP="00007BD2">
      <w:pPr>
        <w:tabs>
          <w:tab w:val="clear" w:pos="480"/>
        </w:tabs>
        <w:spacing w:before="360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250B82">
        <w:rPr>
          <w:rFonts w:ascii="Arial" w:hAnsi="Arial" w:cs="Arial"/>
          <w:b/>
          <w:sz w:val="28"/>
          <w:szCs w:val="28"/>
        </w:rPr>
        <w:t>D O D A T E K   Č.</w:t>
      </w:r>
      <w:r w:rsidR="00216158">
        <w:rPr>
          <w:rFonts w:ascii="Arial" w:hAnsi="Arial" w:cs="Arial"/>
          <w:b/>
          <w:sz w:val="28"/>
          <w:szCs w:val="28"/>
        </w:rPr>
        <w:t xml:space="preserve">  </w:t>
      </w:r>
      <w:r w:rsidR="0006112D">
        <w:rPr>
          <w:rFonts w:ascii="Arial" w:hAnsi="Arial" w:cs="Arial"/>
          <w:b/>
          <w:sz w:val="28"/>
          <w:szCs w:val="28"/>
        </w:rPr>
        <w:t>1</w:t>
      </w:r>
      <w:r w:rsidR="009E68B6">
        <w:rPr>
          <w:rFonts w:ascii="Arial" w:hAnsi="Arial" w:cs="Arial"/>
          <w:b/>
          <w:sz w:val="28"/>
          <w:szCs w:val="28"/>
        </w:rPr>
        <w:t>2</w:t>
      </w:r>
    </w:p>
    <w:p w14:paraId="191482BE" w14:textId="77777777" w:rsidR="00767138" w:rsidRPr="00250B82" w:rsidRDefault="00B831AC" w:rsidP="001C60BA">
      <w:pPr>
        <w:tabs>
          <w:tab w:val="clear" w:pos="480"/>
        </w:tabs>
        <w:spacing w:before="120"/>
        <w:ind w:left="0" w:firstLine="0"/>
        <w:jc w:val="center"/>
        <w:rPr>
          <w:rFonts w:ascii="Arial" w:hAnsi="Arial" w:cs="Arial"/>
          <w:b/>
          <w:szCs w:val="22"/>
        </w:rPr>
      </w:pPr>
      <w:r w:rsidRPr="00250B82">
        <w:rPr>
          <w:rFonts w:ascii="Arial" w:hAnsi="Arial" w:cs="Arial"/>
          <w:b/>
          <w:szCs w:val="22"/>
        </w:rPr>
        <w:t xml:space="preserve">ke smlouvě </w:t>
      </w:r>
      <w:r w:rsidR="00767138" w:rsidRPr="00250B82">
        <w:rPr>
          <w:rFonts w:ascii="Arial" w:hAnsi="Arial" w:cs="Arial"/>
          <w:b/>
          <w:szCs w:val="22"/>
        </w:rPr>
        <w:t>o p</w:t>
      </w:r>
      <w:r w:rsidR="0002316D" w:rsidRPr="00250B82">
        <w:rPr>
          <w:rFonts w:ascii="Arial" w:hAnsi="Arial" w:cs="Arial"/>
          <w:b/>
          <w:szCs w:val="22"/>
        </w:rPr>
        <w:t>ronájmu</w:t>
      </w:r>
      <w:r w:rsidR="00767138" w:rsidRPr="00250B82">
        <w:rPr>
          <w:rFonts w:ascii="Arial" w:hAnsi="Arial" w:cs="Arial"/>
          <w:b/>
          <w:szCs w:val="22"/>
        </w:rPr>
        <w:t xml:space="preserve"> programového vybavení </w:t>
      </w:r>
      <w:r w:rsidR="00B00D2A" w:rsidRPr="00250B82">
        <w:rPr>
          <w:rFonts w:ascii="Arial" w:hAnsi="Arial" w:cs="Arial"/>
          <w:b/>
          <w:szCs w:val="22"/>
        </w:rPr>
        <w:t>Radnice VERA</w:t>
      </w:r>
      <w:r w:rsidR="00B00D2A" w:rsidRPr="00250B82">
        <w:rPr>
          <w:rFonts w:ascii="Arial" w:hAnsi="Arial" w:cs="Arial"/>
          <w:b/>
          <w:szCs w:val="22"/>
          <w:vertAlign w:val="superscript"/>
        </w:rPr>
        <w:t>®</w:t>
      </w:r>
    </w:p>
    <w:p w14:paraId="42E87988" w14:textId="77777777" w:rsidR="00B00D2A" w:rsidRPr="00250B82" w:rsidRDefault="00B00D2A" w:rsidP="001C60BA">
      <w:pPr>
        <w:tabs>
          <w:tab w:val="clear" w:pos="480"/>
        </w:tabs>
        <w:spacing w:before="60"/>
        <w:ind w:left="0" w:firstLine="0"/>
        <w:jc w:val="center"/>
        <w:rPr>
          <w:rFonts w:ascii="Arial" w:hAnsi="Arial" w:cs="Arial"/>
          <w:b/>
          <w:szCs w:val="22"/>
          <w:vertAlign w:val="superscript"/>
        </w:rPr>
      </w:pPr>
      <w:r w:rsidRPr="00250B82">
        <w:rPr>
          <w:rFonts w:ascii="Arial" w:hAnsi="Arial" w:cs="Arial"/>
          <w:b/>
          <w:szCs w:val="22"/>
        </w:rPr>
        <w:t>a podpoře provozu a užití IS Radnice VERA</w:t>
      </w:r>
      <w:r w:rsidRPr="00250B82">
        <w:rPr>
          <w:rFonts w:ascii="Arial" w:hAnsi="Arial" w:cs="Arial"/>
          <w:b/>
          <w:szCs w:val="22"/>
          <w:vertAlign w:val="superscript"/>
        </w:rPr>
        <w:t>®</w:t>
      </w:r>
    </w:p>
    <w:p w14:paraId="6B8B2D52" w14:textId="77777777" w:rsidR="000B5549" w:rsidRPr="00250B82" w:rsidRDefault="000B5549" w:rsidP="001C60BA">
      <w:pPr>
        <w:tabs>
          <w:tab w:val="clear" w:pos="480"/>
        </w:tabs>
        <w:spacing w:before="60"/>
        <w:ind w:left="0" w:firstLine="0"/>
        <w:jc w:val="center"/>
        <w:rPr>
          <w:rFonts w:ascii="Arial" w:hAnsi="Arial" w:cs="Arial"/>
          <w:b/>
          <w:szCs w:val="22"/>
        </w:rPr>
      </w:pPr>
      <w:r w:rsidRPr="00250B82">
        <w:rPr>
          <w:rFonts w:ascii="Arial" w:hAnsi="Arial" w:cs="Arial"/>
          <w:b/>
          <w:szCs w:val="22"/>
        </w:rPr>
        <w:t xml:space="preserve">číslo </w:t>
      </w:r>
      <w:proofErr w:type="spellStart"/>
      <w:r w:rsidRPr="00250B82">
        <w:rPr>
          <w:rFonts w:ascii="Arial" w:hAnsi="Arial" w:cs="Arial"/>
          <w:b/>
          <w:szCs w:val="22"/>
        </w:rPr>
        <w:t>SWRp</w:t>
      </w:r>
      <w:proofErr w:type="spellEnd"/>
      <w:r w:rsidRPr="00250B82">
        <w:rPr>
          <w:rFonts w:ascii="Arial" w:hAnsi="Arial" w:cs="Arial"/>
          <w:b/>
          <w:szCs w:val="22"/>
        </w:rPr>
        <w:t>/</w:t>
      </w:r>
      <w:r w:rsidR="00B079B3" w:rsidRPr="00250B82">
        <w:rPr>
          <w:rFonts w:ascii="Arial" w:hAnsi="Arial" w:cs="Arial"/>
          <w:b/>
          <w:szCs w:val="22"/>
        </w:rPr>
        <w:t>0</w:t>
      </w:r>
      <w:r w:rsidR="00577BA7" w:rsidRPr="00250B82">
        <w:rPr>
          <w:rFonts w:ascii="Arial" w:hAnsi="Arial" w:cs="Arial"/>
          <w:b/>
          <w:szCs w:val="22"/>
        </w:rPr>
        <w:t>9/</w:t>
      </w:r>
      <w:r w:rsidR="001C31C2" w:rsidRPr="00250B82">
        <w:rPr>
          <w:rFonts w:ascii="Arial" w:hAnsi="Arial" w:cs="Arial"/>
          <w:b/>
          <w:szCs w:val="22"/>
        </w:rPr>
        <w:t>47</w:t>
      </w:r>
      <w:r w:rsidR="00B831AC" w:rsidRPr="00250B82">
        <w:rPr>
          <w:rFonts w:ascii="Arial" w:hAnsi="Arial" w:cs="Arial"/>
          <w:b/>
          <w:szCs w:val="22"/>
        </w:rPr>
        <w:t xml:space="preserve"> ze dne 29.5.2009</w:t>
      </w:r>
    </w:p>
    <w:p w14:paraId="5556979A" w14:textId="77777777" w:rsidR="00AB0EEE" w:rsidRPr="005A054A" w:rsidRDefault="00AB0EEE" w:rsidP="001C60BA">
      <w:pPr>
        <w:spacing w:before="120" w:after="60"/>
        <w:ind w:left="482" w:hanging="482"/>
        <w:jc w:val="both"/>
        <w:rPr>
          <w:rFonts w:ascii="Arial" w:hAnsi="Arial" w:cs="Arial"/>
          <w:b/>
          <w:szCs w:val="22"/>
        </w:rPr>
      </w:pPr>
      <w:r w:rsidRPr="005A054A">
        <w:rPr>
          <w:rFonts w:ascii="Arial" w:hAnsi="Arial" w:cs="Arial"/>
          <w:b/>
          <w:szCs w:val="22"/>
        </w:rPr>
        <w:t>Smluvní strany</w:t>
      </w:r>
    </w:p>
    <w:p w14:paraId="7602CFAD" w14:textId="77777777" w:rsidR="00AB0EEE" w:rsidRPr="005A054A" w:rsidRDefault="00AB0EEE" w:rsidP="00250B82">
      <w:pPr>
        <w:numPr>
          <w:ilvl w:val="0"/>
          <w:numId w:val="14"/>
        </w:numPr>
        <w:tabs>
          <w:tab w:val="clear" w:pos="720"/>
          <w:tab w:val="num" w:pos="284"/>
          <w:tab w:val="left" w:pos="2552"/>
        </w:tabs>
        <w:spacing w:before="60"/>
        <w:ind w:hanging="720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po</w:t>
      </w:r>
      <w:r w:rsidR="0081444C" w:rsidRPr="005A054A">
        <w:rPr>
          <w:rFonts w:ascii="Arial" w:hAnsi="Arial" w:cs="Arial"/>
          <w:szCs w:val="22"/>
        </w:rPr>
        <w:t>skytovatel</w:t>
      </w:r>
      <w:r w:rsidRPr="005A054A">
        <w:rPr>
          <w:rFonts w:ascii="Arial" w:hAnsi="Arial" w:cs="Arial"/>
          <w:szCs w:val="22"/>
        </w:rPr>
        <w:t>:</w:t>
      </w:r>
      <w:r w:rsidRPr="005A054A">
        <w:rPr>
          <w:rFonts w:ascii="Arial" w:hAnsi="Arial" w:cs="Arial"/>
          <w:szCs w:val="22"/>
        </w:rPr>
        <w:tab/>
      </w:r>
      <w:r w:rsidRPr="005A054A">
        <w:rPr>
          <w:rFonts w:ascii="Arial" w:hAnsi="Arial" w:cs="Arial"/>
          <w:b/>
          <w:szCs w:val="22"/>
        </w:rPr>
        <w:t>VERA, spol. s r. o.</w:t>
      </w:r>
    </w:p>
    <w:p w14:paraId="64E60CCB" w14:textId="77777777" w:rsidR="00AB0EEE" w:rsidRPr="005A054A" w:rsidRDefault="00AB0EEE" w:rsidP="003375E5">
      <w:pPr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 xml:space="preserve">se sídlem  Praha 6 - Vokovice, Lužná </w:t>
      </w:r>
      <w:r w:rsidR="00100606" w:rsidRPr="005A054A">
        <w:rPr>
          <w:rFonts w:ascii="Arial" w:hAnsi="Arial" w:cs="Arial"/>
          <w:szCs w:val="22"/>
        </w:rPr>
        <w:t>716/</w:t>
      </w:r>
      <w:r w:rsidRPr="005A054A">
        <w:rPr>
          <w:rFonts w:ascii="Arial" w:hAnsi="Arial" w:cs="Arial"/>
          <w:szCs w:val="22"/>
        </w:rPr>
        <w:t>2</w:t>
      </w:r>
    </w:p>
    <w:p w14:paraId="6885A5C7" w14:textId="77777777" w:rsidR="00AB0EEE" w:rsidRPr="005A054A" w:rsidRDefault="00AB0EEE" w:rsidP="003375E5">
      <w:pPr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kontaktní adresa: Klicperovo náměstí 39, 503 51 Chlumec n. C.</w:t>
      </w:r>
    </w:p>
    <w:p w14:paraId="6A35C1EB" w14:textId="77777777" w:rsidR="00AB0EEE" w:rsidRPr="005A054A" w:rsidRDefault="00AB0EEE" w:rsidP="003375E5">
      <w:pPr>
        <w:tabs>
          <w:tab w:val="left" w:pos="4253"/>
          <w:tab w:val="left" w:pos="4678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zapsána v obchodním rejstříku vedeném Městským soudem</w:t>
      </w:r>
    </w:p>
    <w:p w14:paraId="2B5D5387" w14:textId="77777777" w:rsidR="00AB0EEE" w:rsidRPr="005A054A" w:rsidRDefault="00AB0EEE" w:rsidP="003375E5">
      <w:pPr>
        <w:tabs>
          <w:tab w:val="left" w:pos="4253"/>
          <w:tab w:val="left" w:pos="4678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v Praze v oddílu C, vložka 34140</w:t>
      </w:r>
    </w:p>
    <w:p w14:paraId="365A1EE3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 xml:space="preserve">IČ 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  <w:t>62587978</w:t>
      </w:r>
    </w:p>
    <w:p w14:paraId="3A5FB0D3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 xml:space="preserve">DIČ 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  <w:t>CZ62587978</w:t>
      </w:r>
    </w:p>
    <w:p w14:paraId="040F57A3" w14:textId="4D72056F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kontaktní tel.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</w:p>
    <w:p w14:paraId="5BA1B88B" w14:textId="56B3DEAA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bankovní spojení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</w:p>
    <w:p w14:paraId="66318C67" w14:textId="76091D3F" w:rsidR="00AB0EEE" w:rsidRPr="005A054A" w:rsidRDefault="00EC6EF7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jednající</w:t>
      </w:r>
      <w:r w:rsidR="00AB0EEE" w:rsidRPr="005A054A">
        <w:rPr>
          <w:rFonts w:ascii="Arial" w:hAnsi="Arial" w:cs="Arial"/>
          <w:szCs w:val="22"/>
        </w:rPr>
        <w:tab/>
        <w:t>:</w:t>
      </w:r>
      <w:r w:rsidR="00AB0EEE" w:rsidRPr="005A054A">
        <w:rPr>
          <w:rFonts w:ascii="Arial" w:hAnsi="Arial" w:cs="Arial"/>
          <w:szCs w:val="22"/>
        </w:rPr>
        <w:tab/>
      </w:r>
    </w:p>
    <w:p w14:paraId="15E43871" w14:textId="56CC4893" w:rsidR="00BD4853" w:rsidRPr="005A054A" w:rsidRDefault="00DF2823" w:rsidP="00715A6B">
      <w:pPr>
        <w:tabs>
          <w:tab w:val="clear" w:pos="480"/>
          <w:tab w:val="left" w:pos="4678"/>
          <w:tab w:val="left" w:pos="4962"/>
        </w:tabs>
        <w:spacing w:before="60"/>
        <w:ind w:left="0" w:firstLine="255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</w:t>
      </w:r>
      <w:r w:rsidR="00BD4853" w:rsidRPr="005A054A">
        <w:rPr>
          <w:rFonts w:ascii="Arial" w:hAnsi="Arial" w:cs="Arial"/>
          <w:szCs w:val="22"/>
        </w:rPr>
        <w:t>arant za dodávku</w:t>
      </w:r>
      <w:r w:rsidR="00BD4853" w:rsidRPr="005A054A">
        <w:rPr>
          <w:rFonts w:ascii="Arial" w:hAnsi="Arial" w:cs="Arial"/>
          <w:szCs w:val="22"/>
        </w:rPr>
        <w:tab/>
        <w:t>:</w:t>
      </w:r>
      <w:r w:rsidR="001C60BA">
        <w:rPr>
          <w:rFonts w:ascii="Arial" w:hAnsi="Arial" w:cs="Arial"/>
          <w:szCs w:val="22"/>
        </w:rPr>
        <w:t xml:space="preserve">   </w:t>
      </w:r>
    </w:p>
    <w:p w14:paraId="6F56058A" w14:textId="77777777" w:rsidR="00AB0EEE" w:rsidRPr="005A054A" w:rsidRDefault="00AB0EEE" w:rsidP="001C60BA">
      <w:pPr>
        <w:tabs>
          <w:tab w:val="left" w:pos="4253"/>
          <w:tab w:val="left" w:pos="4536"/>
        </w:tabs>
        <w:ind w:left="482" w:hanging="482"/>
        <w:jc w:val="both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a</w:t>
      </w:r>
    </w:p>
    <w:p w14:paraId="521F6BB4" w14:textId="77777777" w:rsidR="00AB0EEE" w:rsidRPr="005A054A" w:rsidRDefault="00AB0EEE" w:rsidP="001C60BA">
      <w:pPr>
        <w:tabs>
          <w:tab w:val="left" w:pos="2552"/>
          <w:tab w:val="left" w:pos="4253"/>
          <w:tab w:val="left" w:pos="4536"/>
        </w:tabs>
        <w:spacing w:before="120"/>
        <w:ind w:left="482" w:hanging="482"/>
        <w:jc w:val="both"/>
        <w:rPr>
          <w:rFonts w:ascii="Arial" w:hAnsi="Arial" w:cs="Arial"/>
          <w:b/>
          <w:szCs w:val="22"/>
        </w:rPr>
      </w:pPr>
      <w:r w:rsidRPr="005A054A">
        <w:rPr>
          <w:rFonts w:ascii="Arial" w:hAnsi="Arial" w:cs="Arial"/>
          <w:szCs w:val="22"/>
        </w:rPr>
        <w:t>(2) n</w:t>
      </w:r>
      <w:r w:rsidR="0081444C" w:rsidRPr="005A054A">
        <w:rPr>
          <w:rFonts w:ascii="Arial" w:hAnsi="Arial" w:cs="Arial"/>
          <w:szCs w:val="22"/>
        </w:rPr>
        <w:t>abyvatel</w:t>
      </w:r>
      <w:r w:rsidRPr="005A054A">
        <w:rPr>
          <w:rFonts w:ascii="Arial" w:hAnsi="Arial" w:cs="Arial"/>
          <w:szCs w:val="22"/>
        </w:rPr>
        <w:t>:</w:t>
      </w:r>
      <w:r w:rsidRPr="005A054A">
        <w:rPr>
          <w:rFonts w:ascii="Arial" w:hAnsi="Arial" w:cs="Arial"/>
          <w:b/>
          <w:szCs w:val="22"/>
        </w:rPr>
        <w:tab/>
        <w:t xml:space="preserve">Město </w:t>
      </w:r>
      <w:r w:rsidR="00577BA7" w:rsidRPr="005A054A">
        <w:rPr>
          <w:rFonts w:ascii="Arial" w:hAnsi="Arial" w:cs="Arial"/>
          <w:b/>
          <w:szCs w:val="22"/>
        </w:rPr>
        <w:t>Jindřichův Hradec</w:t>
      </w:r>
    </w:p>
    <w:p w14:paraId="1A73B9E0" w14:textId="77777777" w:rsidR="00AB0EEE" w:rsidRPr="005A054A" w:rsidRDefault="00AB0EEE" w:rsidP="003375E5">
      <w:pPr>
        <w:tabs>
          <w:tab w:val="left" w:pos="4253"/>
          <w:tab w:val="left" w:pos="4536"/>
        </w:tabs>
        <w:spacing w:before="60"/>
        <w:ind w:left="482" w:firstLine="2041"/>
        <w:jc w:val="both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 xml:space="preserve">se sídlem </w:t>
      </w:r>
      <w:r w:rsidR="00577BA7" w:rsidRPr="005A054A">
        <w:rPr>
          <w:rFonts w:ascii="Arial" w:hAnsi="Arial" w:cs="Arial"/>
          <w:szCs w:val="22"/>
        </w:rPr>
        <w:t xml:space="preserve">Klášterská 135, 377 </w:t>
      </w:r>
      <w:r w:rsidR="00E87593" w:rsidRPr="005A054A">
        <w:rPr>
          <w:rFonts w:ascii="Arial" w:hAnsi="Arial" w:cs="Arial"/>
          <w:szCs w:val="22"/>
        </w:rPr>
        <w:t>01</w:t>
      </w:r>
      <w:r w:rsidR="00577BA7" w:rsidRPr="005A054A">
        <w:rPr>
          <w:rFonts w:ascii="Arial" w:hAnsi="Arial" w:cs="Arial"/>
          <w:szCs w:val="22"/>
        </w:rPr>
        <w:t xml:space="preserve"> Jindřichův Hradec</w:t>
      </w:r>
    </w:p>
    <w:p w14:paraId="64AE85EA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jc w:val="both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IČ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  <w:r w:rsidR="00577BA7" w:rsidRPr="005A054A">
        <w:rPr>
          <w:rFonts w:ascii="Arial" w:hAnsi="Arial" w:cs="Arial"/>
          <w:szCs w:val="22"/>
        </w:rPr>
        <w:t>00246875</w:t>
      </w:r>
    </w:p>
    <w:p w14:paraId="16543D0C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jc w:val="both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DIČ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  <w:r w:rsidR="00577BA7" w:rsidRPr="005A054A">
        <w:rPr>
          <w:rFonts w:ascii="Arial" w:hAnsi="Arial" w:cs="Arial"/>
          <w:szCs w:val="22"/>
        </w:rPr>
        <w:t>CZ00246875</w:t>
      </w:r>
    </w:p>
    <w:p w14:paraId="38B6C36F" w14:textId="77777777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kontaktní tel.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  <w:r w:rsidR="00577BA7" w:rsidRPr="005A054A">
        <w:rPr>
          <w:rFonts w:ascii="Arial" w:hAnsi="Arial" w:cs="Arial"/>
          <w:szCs w:val="22"/>
        </w:rPr>
        <w:t>384 351 111</w:t>
      </w:r>
    </w:p>
    <w:p w14:paraId="56745D81" w14:textId="2A475FD2" w:rsidR="00AB0EEE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kontaktní fax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</w:p>
    <w:p w14:paraId="4933F215" w14:textId="77777777" w:rsidR="00B831AC" w:rsidRPr="005A054A" w:rsidRDefault="00AB0EEE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zastoupený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  <w:r w:rsidR="00706526" w:rsidRPr="00706526">
        <w:rPr>
          <w:rFonts w:ascii="Arial" w:hAnsi="Arial" w:cs="Arial"/>
          <w:szCs w:val="22"/>
        </w:rPr>
        <w:t>Mgr. Ing. Kozár Michal, MBA</w:t>
      </w:r>
    </w:p>
    <w:p w14:paraId="68DAEFC2" w14:textId="0F33D5BB" w:rsidR="00BD4853" w:rsidRPr="005A054A" w:rsidRDefault="00BD4853" w:rsidP="00715A6B">
      <w:pPr>
        <w:tabs>
          <w:tab w:val="left" w:pos="4678"/>
          <w:tab w:val="left" w:pos="4962"/>
        </w:tabs>
        <w:spacing w:before="60"/>
        <w:ind w:left="482" w:firstLine="2041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garant za dodávku</w:t>
      </w:r>
      <w:r w:rsidRPr="005A054A">
        <w:rPr>
          <w:rFonts w:ascii="Arial" w:hAnsi="Arial" w:cs="Arial"/>
          <w:szCs w:val="22"/>
        </w:rPr>
        <w:tab/>
        <w:t>:</w:t>
      </w:r>
      <w:r w:rsidRPr="005A054A">
        <w:rPr>
          <w:rFonts w:ascii="Arial" w:hAnsi="Arial" w:cs="Arial"/>
          <w:szCs w:val="22"/>
        </w:rPr>
        <w:tab/>
      </w:r>
    </w:p>
    <w:p w14:paraId="322CE767" w14:textId="77777777" w:rsidR="00B831AC" w:rsidRPr="005A054A" w:rsidRDefault="00B831AC" w:rsidP="00715A6B">
      <w:pPr>
        <w:tabs>
          <w:tab w:val="clear" w:pos="480"/>
          <w:tab w:val="num" w:pos="0"/>
        </w:tabs>
        <w:spacing w:before="360" w:after="120" w:line="276" w:lineRule="auto"/>
        <w:ind w:left="0" w:firstLine="0"/>
        <w:jc w:val="both"/>
        <w:rPr>
          <w:rFonts w:ascii="Arial" w:hAnsi="Arial"/>
          <w:spacing w:val="-4"/>
          <w:szCs w:val="22"/>
        </w:rPr>
      </w:pPr>
      <w:r w:rsidRPr="005A054A">
        <w:rPr>
          <w:rFonts w:ascii="Arial" w:hAnsi="Arial" w:cs="Arial"/>
          <w:szCs w:val="22"/>
        </w:rPr>
        <w:t xml:space="preserve">uzavírají mezi sebou v souladu s ustanovením Čl. XXII bodu 5 </w:t>
      </w:r>
      <w:r w:rsidR="0081444C" w:rsidRPr="005A054A">
        <w:rPr>
          <w:rFonts w:ascii="Arial" w:hAnsi="Arial" w:cs="Arial"/>
          <w:szCs w:val="22"/>
        </w:rPr>
        <w:t>s</w:t>
      </w:r>
      <w:r w:rsidRPr="005A054A">
        <w:rPr>
          <w:rFonts w:ascii="Arial" w:hAnsi="Arial" w:cs="Arial"/>
          <w:szCs w:val="22"/>
        </w:rPr>
        <w:t>mlouvy číslo S</w:t>
      </w:r>
      <w:r w:rsidR="00E41166" w:rsidRPr="005A054A">
        <w:rPr>
          <w:rFonts w:ascii="Arial" w:hAnsi="Arial" w:cs="Arial"/>
          <w:szCs w:val="22"/>
        </w:rPr>
        <w:t>WR</w:t>
      </w:r>
      <w:r w:rsidRPr="005A054A">
        <w:rPr>
          <w:rFonts w:ascii="Arial" w:hAnsi="Arial" w:cs="Arial"/>
          <w:szCs w:val="22"/>
        </w:rPr>
        <w:t>/0</w:t>
      </w:r>
      <w:r w:rsidR="00E41166" w:rsidRPr="005A054A">
        <w:rPr>
          <w:rFonts w:ascii="Arial" w:hAnsi="Arial" w:cs="Arial"/>
          <w:szCs w:val="22"/>
        </w:rPr>
        <w:t>9</w:t>
      </w:r>
      <w:r w:rsidRPr="005A054A">
        <w:rPr>
          <w:rFonts w:ascii="Arial" w:hAnsi="Arial" w:cs="Arial"/>
          <w:szCs w:val="22"/>
        </w:rPr>
        <w:t>/</w:t>
      </w:r>
      <w:r w:rsidR="00E41166" w:rsidRPr="005A054A">
        <w:rPr>
          <w:rFonts w:ascii="Arial" w:hAnsi="Arial" w:cs="Arial"/>
          <w:szCs w:val="22"/>
        </w:rPr>
        <w:t>47</w:t>
      </w:r>
      <w:r w:rsidRPr="005A054A">
        <w:rPr>
          <w:rFonts w:ascii="Arial" w:hAnsi="Arial" w:cs="Arial"/>
          <w:szCs w:val="22"/>
        </w:rPr>
        <w:t xml:space="preserve"> ze dne </w:t>
      </w:r>
      <w:r w:rsidR="00E41166" w:rsidRPr="005A054A">
        <w:rPr>
          <w:rFonts w:ascii="Arial" w:hAnsi="Arial" w:cs="Arial"/>
          <w:szCs w:val="22"/>
        </w:rPr>
        <w:t>29.5.2009</w:t>
      </w:r>
      <w:r w:rsidRPr="005A054A">
        <w:rPr>
          <w:rFonts w:ascii="Arial" w:hAnsi="Arial" w:cs="Arial"/>
          <w:szCs w:val="22"/>
        </w:rPr>
        <w:t xml:space="preserve"> </w:t>
      </w:r>
      <w:r w:rsidR="00937FD1" w:rsidRPr="005A054A">
        <w:rPr>
          <w:rFonts w:ascii="Arial" w:hAnsi="Arial" w:cs="Arial"/>
          <w:szCs w:val="22"/>
        </w:rPr>
        <w:t>ve znění dodatku č. 1</w:t>
      </w:r>
      <w:r w:rsidR="0076480B" w:rsidRPr="005A054A">
        <w:rPr>
          <w:rFonts w:ascii="Arial" w:hAnsi="Arial" w:cs="Arial"/>
          <w:szCs w:val="22"/>
        </w:rPr>
        <w:t xml:space="preserve"> až </w:t>
      </w:r>
      <w:r w:rsidR="002157F3">
        <w:rPr>
          <w:rFonts w:ascii="Arial" w:hAnsi="Arial" w:cs="Arial"/>
          <w:szCs w:val="22"/>
        </w:rPr>
        <w:t>1</w:t>
      </w:r>
      <w:r w:rsidR="00C12E1A">
        <w:rPr>
          <w:rFonts w:ascii="Arial" w:hAnsi="Arial" w:cs="Arial"/>
          <w:szCs w:val="22"/>
        </w:rPr>
        <w:t>1</w:t>
      </w:r>
      <w:r w:rsidR="00085983" w:rsidRPr="005A054A">
        <w:rPr>
          <w:rFonts w:ascii="Arial" w:hAnsi="Arial" w:cs="Arial"/>
          <w:szCs w:val="22"/>
        </w:rPr>
        <w:t xml:space="preserve"> </w:t>
      </w:r>
      <w:r w:rsidRPr="005A054A">
        <w:rPr>
          <w:rFonts w:ascii="Arial" w:hAnsi="Arial" w:cs="Arial"/>
          <w:szCs w:val="22"/>
        </w:rPr>
        <w:t>(dále jen „</w:t>
      </w:r>
      <w:r w:rsidR="00091E7E" w:rsidRPr="005A054A">
        <w:rPr>
          <w:rFonts w:ascii="Arial" w:hAnsi="Arial" w:cs="Arial"/>
          <w:szCs w:val="22"/>
        </w:rPr>
        <w:t>s</w:t>
      </w:r>
      <w:r w:rsidRPr="005A054A">
        <w:rPr>
          <w:rFonts w:ascii="Arial" w:hAnsi="Arial" w:cs="Arial"/>
          <w:szCs w:val="22"/>
        </w:rPr>
        <w:t xml:space="preserve">mlouva“) na základě vzájemného a úplného souhlasu tento </w:t>
      </w:r>
      <w:r w:rsidR="0081444C" w:rsidRPr="005A054A">
        <w:rPr>
          <w:rFonts w:ascii="Arial" w:hAnsi="Arial" w:cs="Arial"/>
          <w:szCs w:val="22"/>
        </w:rPr>
        <w:t>d</w:t>
      </w:r>
      <w:r w:rsidRPr="005A054A">
        <w:rPr>
          <w:rFonts w:ascii="Arial" w:hAnsi="Arial" w:cs="Arial"/>
          <w:szCs w:val="22"/>
        </w:rPr>
        <w:t xml:space="preserve">odatek č. </w:t>
      </w:r>
      <w:r w:rsidR="0006112D">
        <w:rPr>
          <w:rFonts w:ascii="Arial" w:hAnsi="Arial" w:cs="Arial"/>
          <w:szCs w:val="22"/>
        </w:rPr>
        <w:t>1</w:t>
      </w:r>
      <w:r w:rsidR="00C12E1A">
        <w:rPr>
          <w:rFonts w:ascii="Arial" w:hAnsi="Arial" w:cs="Arial"/>
          <w:szCs w:val="22"/>
        </w:rPr>
        <w:t>2</w:t>
      </w:r>
      <w:r w:rsidR="000D46D0" w:rsidRPr="005A054A">
        <w:rPr>
          <w:rFonts w:ascii="Arial" w:hAnsi="Arial" w:cs="Arial"/>
          <w:szCs w:val="22"/>
        </w:rPr>
        <w:t xml:space="preserve"> </w:t>
      </w:r>
      <w:r w:rsidRPr="005A054A">
        <w:rPr>
          <w:rFonts w:ascii="Arial" w:hAnsi="Arial" w:cs="Arial"/>
          <w:szCs w:val="22"/>
        </w:rPr>
        <w:t xml:space="preserve">ke </w:t>
      </w:r>
      <w:r w:rsidR="0081444C" w:rsidRPr="005A054A">
        <w:rPr>
          <w:rFonts w:ascii="Arial" w:hAnsi="Arial" w:cs="Arial"/>
          <w:szCs w:val="22"/>
        </w:rPr>
        <w:t>s</w:t>
      </w:r>
      <w:r w:rsidRPr="005A054A">
        <w:rPr>
          <w:rFonts w:ascii="Arial" w:hAnsi="Arial" w:cs="Arial"/>
          <w:szCs w:val="22"/>
        </w:rPr>
        <w:t>mlouvě</w:t>
      </w:r>
      <w:r w:rsidR="00E41166" w:rsidRPr="005A054A">
        <w:rPr>
          <w:rFonts w:ascii="Arial" w:hAnsi="Arial" w:cs="Arial"/>
          <w:szCs w:val="22"/>
        </w:rPr>
        <w:t xml:space="preserve"> (dále jen </w:t>
      </w:r>
      <w:r w:rsidR="00091E7E" w:rsidRPr="005A054A">
        <w:rPr>
          <w:rFonts w:ascii="Arial" w:hAnsi="Arial" w:cs="Arial"/>
          <w:szCs w:val="22"/>
        </w:rPr>
        <w:t>„d</w:t>
      </w:r>
      <w:r w:rsidR="00E41166" w:rsidRPr="005A054A">
        <w:rPr>
          <w:rFonts w:ascii="Arial" w:hAnsi="Arial" w:cs="Arial"/>
          <w:szCs w:val="22"/>
        </w:rPr>
        <w:t>odate</w:t>
      </w:r>
      <w:r w:rsidR="005E4027" w:rsidRPr="005A054A">
        <w:rPr>
          <w:rFonts w:ascii="Arial" w:hAnsi="Arial" w:cs="Arial"/>
          <w:szCs w:val="22"/>
        </w:rPr>
        <w:t>k</w:t>
      </w:r>
      <w:r w:rsidR="00091E7E" w:rsidRPr="005A054A">
        <w:rPr>
          <w:rFonts w:ascii="Arial" w:hAnsi="Arial" w:cs="Arial"/>
          <w:szCs w:val="22"/>
        </w:rPr>
        <w:t>“</w:t>
      </w:r>
      <w:r w:rsidR="00E41166" w:rsidRPr="005A054A">
        <w:rPr>
          <w:rFonts w:ascii="Arial" w:hAnsi="Arial" w:cs="Arial"/>
          <w:szCs w:val="22"/>
        </w:rPr>
        <w:t xml:space="preserve">). </w:t>
      </w:r>
    </w:p>
    <w:p w14:paraId="7FB632E8" w14:textId="77777777" w:rsidR="00673656" w:rsidRPr="009D50DE" w:rsidRDefault="00673656" w:rsidP="00715A6B">
      <w:pPr>
        <w:numPr>
          <w:ilvl w:val="0"/>
          <w:numId w:val="31"/>
        </w:numPr>
        <w:spacing w:before="360" w:after="120"/>
        <w:ind w:left="1077"/>
        <w:jc w:val="center"/>
        <w:rPr>
          <w:rFonts w:ascii="Arial" w:hAnsi="Arial" w:cs="Arial"/>
          <w:b/>
          <w:szCs w:val="22"/>
        </w:rPr>
      </w:pPr>
      <w:r w:rsidRPr="009D50DE">
        <w:rPr>
          <w:rFonts w:ascii="Arial" w:hAnsi="Arial" w:cs="Arial"/>
          <w:b/>
          <w:szCs w:val="22"/>
        </w:rPr>
        <w:t>Předmět</w:t>
      </w:r>
      <w:r>
        <w:rPr>
          <w:rFonts w:ascii="Arial" w:hAnsi="Arial" w:cs="Arial"/>
          <w:b/>
          <w:szCs w:val="22"/>
        </w:rPr>
        <w:t xml:space="preserve"> dodatku</w:t>
      </w:r>
    </w:p>
    <w:p w14:paraId="0BCBDBFB" w14:textId="77777777" w:rsidR="00673656" w:rsidRPr="00091E7E" w:rsidRDefault="00673656" w:rsidP="00673656">
      <w:pPr>
        <w:pStyle w:val="Zkladntextodsazen"/>
        <w:numPr>
          <w:ilvl w:val="0"/>
          <w:numId w:val="25"/>
        </w:numPr>
        <w:tabs>
          <w:tab w:val="clear" w:pos="502"/>
        </w:tabs>
        <w:suppressAutoHyphens/>
        <w:spacing w:before="120"/>
        <w:ind w:left="426" w:hanging="426"/>
        <w:jc w:val="both"/>
        <w:rPr>
          <w:rFonts w:cs="Arial"/>
          <w:sz w:val="22"/>
          <w:szCs w:val="22"/>
        </w:rPr>
      </w:pPr>
      <w:bookmarkStart w:id="0" w:name="_Ref30133307"/>
      <w:r>
        <w:rPr>
          <w:rFonts w:cs="Arial"/>
          <w:sz w:val="22"/>
          <w:szCs w:val="22"/>
        </w:rPr>
        <w:t xml:space="preserve">Změna předmětu pronájmu </w:t>
      </w:r>
      <w:r w:rsidRPr="00091E7E">
        <w:rPr>
          <w:rFonts w:cs="Arial"/>
          <w:sz w:val="22"/>
          <w:szCs w:val="22"/>
        </w:rPr>
        <w:t xml:space="preserve">programového vybavení </w:t>
      </w:r>
      <w:r>
        <w:rPr>
          <w:rFonts w:cs="Arial"/>
          <w:sz w:val="22"/>
          <w:szCs w:val="22"/>
        </w:rPr>
        <w:t xml:space="preserve">VERA </w:t>
      </w:r>
      <w:r w:rsidRPr="00091E7E">
        <w:rPr>
          <w:rFonts w:cs="Arial"/>
          <w:sz w:val="22"/>
          <w:szCs w:val="22"/>
        </w:rPr>
        <w:t>Radnice:</w:t>
      </w:r>
    </w:p>
    <w:p w14:paraId="26C2DCAA" w14:textId="77777777" w:rsidR="00673656" w:rsidRDefault="00673656" w:rsidP="00C00834">
      <w:pPr>
        <w:pStyle w:val="Zkladntextodsazen"/>
        <w:numPr>
          <w:ilvl w:val="1"/>
          <w:numId w:val="25"/>
        </w:numPr>
        <w:suppressAutoHyphens/>
        <w:spacing w:before="120" w:after="0"/>
        <w:ind w:left="850" w:hanging="425"/>
        <w:jc w:val="both"/>
        <w:rPr>
          <w:rFonts w:cs="Arial"/>
          <w:sz w:val="22"/>
          <w:szCs w:val="22"/>
        </w:rPr>
      </w:pPr>
      <w:r w:rsidRPr="00091E7E">
        <w:rPr>
          <w:rFonts w:cs="Arial"/>
          <w:sz w:val="22"/>
          <w:szCs w:val="22"/>
        </w:rPr>
        <w:t xml:space="preserve">udělení </w:t>
      </w:r>
      <w:r>
        <w:rPr>
          <w:rFonts w:cs="Arial"/>
          <w:sz w:val="22"/>
          <w:szCs w:val="22"/>
        </w:rPr>
        <w:t>L</w:t>
      </w:r>
      <w:r w:rsidRPr="00091E7E">
        <w:rPr>
          <w:rFonts w:cs="Arial"/>
          <w:sz w:val="22"/>
          <w:szCs w:val="22"/>
        </w:rPr>
        <w:t xml:space="preserve">icence </w:t>
      </w:r>
      <w:r>
        <w:rPr>
          <w:rFonts w:cs="Arial"/>
          <w:sz w:val="22"/>
          <w:szCs w:val="22"/>
        </w:rPr>
        <w:t>k užití</w:t>
      </w:r>
      <w:r w:rsidR="007C0602">
        <w:rPr>
          <w:rFonts w:cs="Arial"/>
          <w:sz w:val="22"/>
          <w:szCs w:val="22"/>
        </w:rPr>
        <w:t xml:space="preserve"> agend</w:t>
      </w:r>
      <w:r w:rsidR="0006112D">
        <w:rPr>
          <w:rFonts w:cs="Arial"/>
          <w:sz w:val="22"/>
          <w:szCs w:val="22"/>
        </w:rPr>
        <w:t xml:space="preserve">y </w:t>
      </w:r>
      <w:r w:rsidR="00C12E1A">
        <w:rPr>
          <w:rFonts w:cs="Arial"/>
          <w:b/>
          <w:bCs/>
          <w:sz w:val="22"/>
          <w:szCs w:val="22"/>
        </w:rPr>
        <w:t>Dopravní přestupky</w:t>
      </w:r>
      <w:r w:rsidR="007C0602">
        <w:rPr>
          <w:rFonts w:cs="Arial"/>
          <w:sz w:val="22"/>
          <w:szCs w:val="22"/>
        </w:rPr>
        <w:t xml:space="preserve"> </w:t>
      </w:r>
      <w:r w:rsidRPr="00100606">
        <w:rPr>
          <w:rFonts w:cs="Arial"/>
          <w:sz w:val="22"/>
          <w:szCs w:val="22"/>
        </w:rPr>
        <w:t>včetně</w:t>
      </w:r>
      <w:r>
        <w:rPr>
          <w:rFonts w:cs="Arial"/>
          <w:sz w:val="22"/>
          <w:szCs w:val="22"/>
        </w:rPr>
        <w:t xml:space="preserve"> poskytování Základní technické podpory (dále jen „ZTP“). </w:t>
      </w:r>
      <w:r w:rsidRPr="00091E7E">
        <w:rPr>
          <w:rFonts w:cs="Arial"/>
          <w:sz w:val="22"/>
          <w:szCs w:val="22"/>
        </w:rPr>
        <w:t xml:space="preserve"> </w:t>
      </w:r>
    </w:p>
    <w:p w14:paraId="1C982D3E" w14:textId="77777777" w:rsidR="0091788B" w:rsidRDefault="0091788B" w:rsidP="00C00834">
      <w:pPr>
        <w:pStyle w:val="Zkladntextodsazen"/>
        <w:numPr>
          <w:ilvl w:val="1"/>
          <w:numId w:val="25"/>
        </w:numPr>
        <w:suppressAutoHyphens/>
        <w:spacing w:before="120" w:after="0"/>
        <w:ind w:left="850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ukončení pronájmu níže uvedených agend včetně ukončení poskytování Základní technické podpory:</w:t>
      </w:r>
    </w:p>
    <w:p w14:paraId="150C61F1" w14:textId="77777777" w:rsidR="007A657C" w:rsidRDefault="007A657C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  <w:sectPr w:rsidR="007A657C" w:rsidSect="00072369">
          <w:headerReference w:type="default" r:id="rId8"/>
          <w:footerReference w:type="default" r:id="rId9"/>
          <w:type w:val="continuous"/>
          <w:pgSz w:w="11906" w:h="16838" w:code="9"/>
          <w:pgMar w:top="851" w:right="1418" w:bottom="1134" w:left="1418" w:header="709" w:footer="709" w:gutter="0"/>
          <w:cols w:space="708"/>
          <w:titlePg/>
          <w:docGrid w:linePitch="360"/>
        </w:sectPr>
      </w:pPr>
    </w:p>
    <w:p w14:paraId="171619CB" w14:textId="77777777" w:rsidR="007A657C" w:rsidRDefault="007A657C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Veřejné rozhraní REGISTRY</w:t>
      </w:r>
    </w:p>
    <w:p w14:paraId="45E83FE9" w14:textId="77777777" w:rsidR="007A657C" w:rsidRDefault="007A657C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Nahrávač organizaci</w:t>
      </w:r>
    </w:p>
    <w:p w14:paraId="79E8AC33" w14:textId="77777777" w:rsidR="007A657C" w:rsidRDefault="00CD2C1E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Životní prostředí</w:t>
      </w:r>
    </w:p>
    <w:p w14:paraId="6E232992" w14:textId="77777777" w:rsidR="007A657C" w:rsidRDefault="00CD2C1E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WS-Pokladna</w:t>
      </w:r>
    </w:p>
    <w:p w14:paraId="55FEA86B" w14:textId="77777777" w:rsidR="007A657C" w:rsidRDefault="00CD2C1E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WS-Banka</w:t>
      </w:r>
    </w:p>
    <w:p w14:paraId="258FFDBE" w14:textId="77777777" w:rsidR="007A657C" w:rsidRDefault="00CD2C1E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WS-Konto plátce</w:t>
      </w:r>
    </w:p>
    <w:p w14:paraId="200638F1" w14:textId="77777777" w:rsidR="007A657C" w:rsidRDefault="00CD2C1E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WS-Psi</w:t>
      </w:r>
    </w:p>
    <w:p w14:paraId="29C34401" w14:textId="77777777" w:rsidR="007A657C" w:rsidRDefault="00CD2C1E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WS-Čerpání rozpočtu</w:t>
      </w:r>
    </w:p>
    <w:p w14:paraId="431494A8" w14:textId="77777777" w:rsidR="007A657C" w:rsidRDefault="00AA1D93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WS-Výdaje</w:t>
      </w:r>
    </w:p>
    <w:p w14:paraId="0797D703" w14:textId="77777777" w:rsidR="007A657C" w:rsidRDefault="00AA1D93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WS-Obyvatelé</w:t>
      </w:r>
    </w:p>
    <w:p w14:paraId="672049BB" w14:textId="77777777" w:rsidR="007A657C" w:rsidRDefault="00AA1D93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WS-Zábory</w:t>
      </w:r>
    </w:p>
    <w:p w14:paraId="5CB97B40" w14:textId="77777777" w:rsidR="007A657C" w:rsidRDefault="00AA1D93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WS-Statistik</w:t>
      </w:r>
    </w:p>
    <w:p w14:paraId="52BA2ACE" w14:textId="77777777" w:rsidR="007A657C" w:rsidRDefault="00AA1D93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WS-Statistik-Přestupky</w:t>
      </w:r>
    </w:p>
    <w:p w14:paraId="4B08F189" w14:textId="77777777" w:rsidR="007A657C" w:rsidRDefault="00AA1D93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WS-Statistik-Městská policie</w:t>
      </w:r>
    </w:p>
    <w:p w14:paraId="3126E04C" w14:textId="77777777" w:rsidR="007A657C" w:rsidRDefault="00AA1D93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WS- Katastr nemovitostí</w:t>
      </w:r>
    </w:p>
    <w:p w14:paraId="3B77A10C" w14:textId="77777777" w:rsidR="00AA1D93" w:rsidRDefault="00AA1D93" w:rsidP="007A657C">
      <w:pPr>
        <w:pStyle w:val="Zkladntextodsazen"/>
        <w:suppressAutoHyphens/>
        <w:spacing w:before="20" w:after="0"/>
        <w:ind w:left="1276" w:firstLine="0"/>
        <w:jc w:val="both"/>
        <w:rPr>
          <w:rFonts w:cs="Arial"/>
          <w:sz w:val="22"/>
          <w:szCs w:val="22"/>
        </w:rPr>
        <w:sectPr w:rsidR="00AA1D93" w:rsidSect="007A657C">
          <w:type w:val="continuous"/>
          <w:pgSz w:w="11906" w:h="16838" w:code="9"/>
          <w:pgMar w:top="851" w:right="1418" w:bottom="1134" w:left="1418" w:header="709" w:footer="709" w:gutter="0"/>
          <w:cols w:num="2" w:space="708"/>
          <w:titlePg/>
          <w:docGrid w:linePitch="360"/>
        </w:sectPr>
      </w:pPr>
    </w:p>
    <w:p w14:paraId="776A103D" w14:textId="77777777" w:rsidR="00AA1D93" w:rsidRPr="004F225A" w:rsidRDefault="00AA1D93" w:rsidP="00AA1D93">
      <w:pPr>
        <w:pStyle w:val="Zkladntextodsazen"/>
        <w:spacing w:before="120" w:after="120"/>
        <w:ind w:left="851" w:right="-284" w:firstLine="0"/>
        <w:rPr>
          <w:rFonts w:cs="Arial"/>
          <w:sz w:val="22"/>
          <w:szCs w:val="22"/>
        </w:rPr>
      </w:pPr>
      <w:r w:rsidRPr="004F225A">
        <w:rPr>
          <w:rFonts w:cs="Arial"/>
          <w:sz w:val="22"/>
          <w:szCs w:val="22"/>
        </w:rPr>
        <w:t>Vyřazované agendy jsou buď nahrazeny novými</w:t>
      </w:r>
      <w:r>
        <w:rPr>
          <w:rFonts w:cs="Arial"/>
          <w:sz w:val="22"/>
          <w:szCs w:val="22"/>
        </w:rPr>
        <w:t xml:space="preserve">, </w:t>
      </w:r>
      <w:r w:rsidRPr="004F225A">
        <w:rPr>
          <w:rFonts w:cs="Arial"/>
          <w:sz w:val="22"/>
          <w:szCs w:val="22"/>
        </w:rPr>
        <w:t>a nebo jsou jejich funkce obsaženy v jiných rozšířených agendách.</w:t>
      </w:r>
    </w:p>
    <w:p w14:paraId="3AFDEDEB" w14:textId="77777777" w:rsidR="007A657C" w:rsidRDefault="007A657C" w:rsidP="0091788B">
      <w:pPr>
        <w:pStyle w:val="Zkladntextodsazen"/>
        <w:suppressAutoHyphens/>
        <w:spacing w:before="120" w:after="0"/>
        <w:ind w:left="850" w:firstLine="0"/>
        <w:jc w:val="both"/>
        <w:rPr>
          <w:rFonts w:cs="Arial"/>
          <w:sz w:val="22"/>
          <w:szCs w:val="22"/>
        </w:rPr>
        <w:sectPr w:rsidR="007A657C" w:rsidSect="00AA1D93">
          <w:type w:val="continuous"/>
          <w:pgSz w:w="11906" w:h="16838" w:code="9"/>
          <w:pgMar w:top="851" w:right="1418" w:bottom="1134" w:left="1418" w:header="709" w:footer="709" w:gutter="0"/>
          <w:cols w:space="708"/>
          <w:titlePg/>
          <w:docGrid w:linePitch="360"/>
        </w:sectPr>
      </w:pPr>
    </w:p>
    <w:p w14:paraId="3A9D30A8" w14:textId="77777777" w:rsidR="0091788B" w:rsidRDefault="0091788B" w:rsidP="0091788B">
      <w:pPr>
        <w:pStyle w:val="Zkladntextodsazen"/>
        <w:suppressAutoHyphens/>
        <w:spacing w:before="120" w:after="0"/>
        <w:ind w:left="850" w:firstLine="0"/>
        <w:jc w:val="both"/>
        <w:rPr>
          <w:rFonts w:cs="Arial"/>
          <w:sz w:val="22"/>
          <w:szCs w:val="22"/>
        </w:rPr>
      </w:pPr>
    </w:p>
    <w:p w14:paraId="3B60602B" w14:textId="77777777" w:rsidR="00673656" w:rsidRDefault="00673656" w:rsidP="00C00834">
      <w:pPr>
        <w:pStyle w:val="Zkladntextodsazen"/>
        <w:numPr>
          <w:ilvl w:val="0"/>
          <w:numId w:val="25"/>
        </w:numPr>
        <w:tabs>
          <w:tab w:val="clear" w:pos="502"/>
        </w:tabs>
        <w:suppressAutoHyphens/>
        <w:spacing w:before="120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Příloha č. 1 ke smlouvě se nahrazuje v plném rozsahu, její nové znění je nedílnou součástí tohoto dodatku.</w:t>
      </w:r>
    </w:p>
    <w:p w14:paraId="7B5621DE" w14:textId="77777777" w:rsidR="00673656" w:rsidRPr="005208A9" w:rsidRDefault="00673656" w:rsidP="008E3C97">
      <w:pPr>
        <w:numPr>
          <w:ilvl w:val="0"/>
          <w:numId w:val="31"/>
        </w:numPr>
        <w:tabs>
          <w:tab w:val="left" w:pos="293"/>
          <w:tab w:val="left" w:pos="605"/>
          <w:tab w:val="left" w:pos="873"/>
          <w:tab w:val="left" w:pos="1142"/>
          <w:tab w:val="left" w:pos="1391"/>
          <w:tab w:val="left" w:pos="1641"/>
          <w:tab w:val="left" w:pos="2265"/>
          <w:tab w:val="left" w:pos="2505"/>
          <w:tab w:val="left" w:pos="2880"/>
          <w:tab w:val="left" w:pos="3398"/>
          <w:tab w:val="left" w:pos="3660"/>
          <w:tab w:val="left" w:pos="3965"/>
          <w:tab w:val="left" w:pos="4245"/>
          <w:tab w:val="left" w:pos="4531"/>
          <w:tab w:val="left" w:pos="4831"/>
          <w:tab w:val="left" w:pos="5097"/>
          <w:tab w:val="left" w:pos="5417"/>
          <w:tab w:val="left" w:pos="5664"/>
          <w:tab w:val="left" w:pos="5929"/>
          <w:tab w:val="left" w:pos="6230"/>
          <w:tab w:val="left" w:pos="6515"/>
          <w:tab w:val="left" w:pos="6797"/>
          <w:tab w:val="left" w:pos="7100"/>
          <w:tab w:val="left" w:pos="7363"/>
          <w:tab w:val="left" w:pos="7613"/>
          <w:tab w:val="left" w:pos="7920"/>
          <w:tab w:val="left" w:pos="8198"/>
          <w:tab w:val="left" w:pos="8491"/>
          <w:tab w:val="left" w:pos="8784"/>
          <w:tab w:val="left" w:pos="9077"/>
          <w:tab w:val="left" w:pos="9369"/>
          <w:tab w:val="left" w:pos="9662"/>
          <w:tab w:val="left" w:pos="9882"/>
          <w:tab w:val="left" w:pos="10175"/>
          <w:tab w:val="left" w:pos="10467"/>
          <w:tab w:val="left" w:pos="10760"/>
        </w:tabs>
        <w:suppressAutoHyphens/>
        <w:spacing w:before="240" w:after="240"/>
        <w:ind w:left="1077"/>
        <w:jc w:val="center"/>
        <w:rPr>
          <w:rFonts w:ascii="Arial" w:hAnsi="Arial"/>
          <w:spacing w:val="-2"/>
          <w:szCs w:val="22"/>
        </w:rPr>
      </w:pPr>
      <w:r w:rsidRPr="005208A9">
        <w:rPr>
          <w:rFonts w:ascii="Arial" w:hAnsi="Arial"/>
          <w:b/>
          <w:spacing w:val="-2"/>
          <w:szCs w:val="22"/>
        </w:rPr>
        <w:t>Termín dodání</w:t>
      </w:r>
    </w:p>
    <w:p w14:paraId="325E3018" w14:textId="77777777" w:rsidR="00673656" w:rsidRPr="009F032E" w:rsidRDefault="00673656" w:rsidP="00C00834">
      <w:pPr>
        <w:numPr>
          <w:ilvl w:val="0"/>
          <w:numId w:val="13"/>
        </w:numPr>
        <w:tabs>
          <w:tab w:val="clear" w:pos="720"/>
          <w:tab w:val="left" w:pos="426"/>
        </w:tabs>
        <w:spacing w:before="120" w:after="60"/>
        <w:ind w:left="425" w:hanging="425"/>
        <w:jc w:val="both"/>
        <w:rPr>
          <w:rFonts w:ascii="Arial" w:hAnsi="Arial" w:cs="Arial"/>
          <w:szCs w:val="22"/>
        </w:rPr>
      </w:pPr>
      <w:r w:rsidRPr="009F032E">
        <w:rPr>
          <w:rFonts w:ascii="Arial" w:hAnsi="Arial" w:cs="Arial"/>
          <w:szCs w:val="22"/>
        </w:rPr>
        <w:t xml:space="preserve">Programové vybavení dle </w:t>
      </w:r>
      <w:r>
        <w:rPr>
          <w:rFonts w:ascii="Arial" w:hAnsi="Arial" w:cs="Arial"/>
          <w:szCs w:val="22"/>
        </w:rPr>
        <w:t>článku</w:t>
      </w:r>
      <w:r w:rsidRPr="009F032E">
        <w:rPr>
          <w:rFonts w:ascii="Arial" w:hAnsi="Arial" w:cs="Arial"/>
          <w:szCs w:val="22"/>
        </w:rPr>
        <w:t xml:space="preserve"> I </w:t>
      </w:r>
      <w:r>
        <w:rPr>
          <w:rFonts w:ascii="Arial" w:hAnsi="Arial" w:cs="Arial"/>
          <w:szCs w:val="22"/>
        </w:rPr>
        <w:t xml:space="preserve">bod 1a) </w:t>
      </w:r>
      <w:r w:rsidRPr="009F032E">
        <w:rPr>
          <w:rFonts w:ascii="Arial" w:hAnsi="Arial" w:cs="Arial"/>
          <w:szCs w:val="22"/>
        </w:rPr>
        <w:t>bude nabyvateli dodáno do 14</w:t>
      </w:r>
      <w:r w:rsidR="007C0602">
        <w:rPr>
          <w:rFonts w:ascii="Arial" w:hAnsi="Arial" w:cs="Arial"/>
          <w:szCs w:val="22"/>
        </w:rPr>
        <w:t xml:space="preserve"> </w:t>
      </w:r>
      <w:r w:rsidRPr="009F032E">
        <w:rPr>
          <w:rFonts w:ascii="Arial" w:hAnsi="Arial" w:cs="Arial"/>
          <w:szCs w:val="22"/>
        </w:rPr>
        <w:t xml:space="preserve">dnů </w:t>
      </w:r>
      <w:r>
        <w:rPr>
          <w:rFonts w:ascii="Arial" w:hAnsi="Arial" w:cs="Arial"/>
          <w:szCs w:val="22"/>
        </w:rPr>
        <w:t xml:space="preserve">ode dne účinnosti </w:t>
      </w:r>
      <w:r w:rsidRPr="009F032E">
        <w:rPr>
          <w:rFonts w:ascii="Arial" w:hAnsi="Arial" w:cs="Arial"/>
          <w:szCs w:val="22"/>
        </w:rPr>
        <w:t>dodatku.</w:t>
      </w:r>
    </w:p>
    <w:p w14:paraId="6267D8AA" w14:textId="77777777" w:rsidR="00673656" w:rsidRPr="009F032E" w:rsidRDefault="00673656" w:rsidP="0006112D">
      <w:pPr>
        <w:numPr>
          <w:ilvl w:val="0"/>
          <w:numId w:val="13"/>
        </w:numPr>
        <w:tabs>
          <w:tab w:val="clear" w:pos="720"/>
          <w:tab w:val="left" w:pos="426"/>
        </w:tabs>
        <w:spacing w:before="60" w:after="480"/>
        <w:ind w:left="425" w:hanging="425"/>
        <w:jc w:val="both"/>
        <w:rPr>
          <w:rFonts w:ascii="Arial" w:hAnsi="Arial" w:cs="Arial"/>
          <w:szCs w:val="22"/>
        </w:rPr>
      </w:pPr>
      <w:r w:rsidRPr="009F032E">
        <w:rPr>
          <w:rFonts w:ascii="Arial" w:hAnsi="Arial" w:cs="Arial"/>
          <w:szCs w:val="22"/>
        </w:rPr>
        <w:t>Dodáním se rozumí udělení přístupu k internetovému nebo obdobnému serveru Poskytovatele</w:t>
      </w:r>
      <w:r>
        <w:rPr>
          <w:rFonts w:ascii="Arial" w:hAnsi="Arial" w:cs="Arial"/>
          <w:szCs w:val="22"/>
        </w:rPr>
        <w:t xml:space="preserve">, </w:t>
      </w:r>
      <w:r w:rsidRPr="009F032E">
        <w:rPr>
          <w:rFonts w:ascii="Arial" w:hAnsi="Arial" w:cs="Arial"/>
          <w:szCs w:val="22"/>
        </w:rPr>
        <w:t>z něhož může Nabyvatel získat instalační kopie pomocí dálkového přístupu (tzv. stažením</w:t>
      </w:r>
      <w:r>
        <w:rPr>
          <w:rFonts w:ascii="Arial" w:hAnsi="Arial" w:cs="Arial"/>
          <w:szCs w:val="22"/>
        </w:rPr>
        <w:t xml:space="preserve"> - </w:t>
      </w:r>
      <w:proofErr w:type="spellStart"/>
      <w:r w:rsidRPr="009F032E">
        <w:rPr>
          <w:rFonts w:ascii="Arial" w:hAnsi="Arial" w:cs="Arial"/>
          <w:szCs w:val="22"/>
        </w:rPr>
        <w:t>download</w:t>
      </w:r>
      <w:proofErr w:type="spellEnd"/>
      <w:r w:rsidRPr="009F032E">
        <w:rPr>
          <w:rFonts w:ascii="Arial" w:hAnsi="Arial" w:cs="Arial"/>
          <w:szCs w:val="22"/>
        </w:rPr>
        <w:t>).</w:t>
      </w:r>
    </w:p>
    <w:bookmarkEnd w:id="0"/>
    <w:p w14:paraId="44EFEAB1" w14:textId="77777777" w:rsidR="00673656" w:rsidRPr="005208A9" w:rsidRDefault="00673656" w:rsidP="005A054A">
      <w:pPr>
        <w:numPr>
          <w:ilvl w:val="0"/>
          <w:numId w:val="31"/>
        </w:numPr>
        <w:tabs>
          <w:tab w:val="left" w:pos="360"/>
          <w:tab w:val="left" w:pos="480"/>
        </w:tabs>
        <w:suppressAutoHyphens/>
        <w:spacing w:before="240" w:after="240"/>
        <w:ind w:left="1077"/>
        <w:jc w:val="center"/>
        <w:rPr>
          <w:rFonts w:ascii="Arial" w:hAnsi="Arial" w:cs="Arial"/>
          <w:b/>
          <w:szCs w:val="22"/>
        </w:rPr>
      </w:pPr>
      <w:r w:rsidRPr="005208A9">
        <w:rPr>
          <w:rFonts w:ascii="Arial" w:hAnsi="Arial" w:cs="Arial"/>
          <w:b/>
          <w:szCs w:val="22"/>
        </w:rPr>
        <w:t>Ceny a platební podmínky</w:t>
      </w:r>
    </w:p>
    <w:p w14:paraId="430B6895" w14:textId="77777777" w:rsidR="00673656" w:rsidRPr="00E86EA1" w:rsidRDefault="00673656" w:rsidP="00673656">
      <w:pPr>
        <w:pStyle w:val="Zkladntextodsazen"/>
        <w:numPr>
          <w:ilvl w:val="1"/>
          <w:numId w:val="24"/>
        </w:numPr>
        <w:tabs>
          <w:tab w:val="num" w:pos="426"/>
        </w:tabs>
        <w:suppressAutoHyphens/>
        <w:spacing w:before="120"/>
        <w:ind w:left="425" w:right="-289" w:hanging="425"/>
        <w:rPr>
          <w:rFonts w:cs="Arial"/>
          <w:b/>
          <w:sz w:val="22"/>
          <w:szCs w:val="22"/>
        </w:rPr>
      </w:pPr>
      <w:r w:rsidRPr="00F74088">
        <w:rPr>
          <w:rFonts w:cs="Arial"/>
          <w:sz w:val="22"/>
          <w:szCs w:val="22"/>
        </w:rPr>
        <w:t xml:space="preserve">V Článku </w:t>
      </w:r>
      <w:r>
        <w:rPr>
          <w:rFonts w:cs="Arial"/>
          <w:sz w:val="22"/>
          <w:szCs w:val="22"/>
        </w:rPr>
        <w:t>III</w:t>
      </w:r>
      <w:r w:rsidRPr="00F74088">
        <w:rPr>
          <w:rFonts w:cs="Arial"/>
          <w:sz w:val="22"/>
          <w:szCs w:val="22"/>
        </w:rPr>
        <w:t xml:space="preserve"> -</w:t>
      </w:r>
      <w:r w:rsidR="009F1D7C">
        <w:rPr>
          <w:rFonts w:cs="Arial"/>
          <w:sz w:val="22"/>
          <w:szCs w:val="22"/>
        </w:rPr>
        <w:t xml:space="preserve"> </w:t>
      </w:r>
      <w:r w:rsidRPr="00F74088">
        <w:rPr>
          <w:rFonts w:cs="Arial"/>
          <w:sz w:val="22"/>
          <w:szCs w:val="22"/>
        </w:rPr>
        <w:t xml:space="preserve">Cena </w:t>
      </w:r>
      <w:r>
        <w:rPr>
          <w:rFonts w:cs="Arial"/>
          <w:sz w:val="22"/>
          <w:szCs w:val="22"/>
        </w:rPr>
        <w:t xml:space="preserve">za pronájem </w:t>
      </w:r>
      <w:r w:rsidR="00131F18">
        <w:rPr>
          <w:rFonts w:cs="Arial"/>
          <w:sz w:val="22"/>
          <w:szCs w:val="22"/>
        </w:rPr>
        <w:t xml:space="preserve">- </w:t>
      </w:r>
      <w:r w:rsidRPr="00F74088">
        <w:rPr>
          <w:rFonts w:cs="Arial"/>
          <w:sz w:val="22"/>
          <w:szCs w:val="22"/>
        </w:rPr>
        <w:t xml:space="preserve">bod </w:t>
      </w:r>
      <w:r>
        <w:rPr>
          <w:rFonts w:cs="Arial"/>
          <w:sz w:val="22"/>
          <w:szCs w:val="22"/>
        </w:rPr>
        <w:t>2</w:t>
      </w:r>
      <w:r w:rsidRPr="00F74088">
        <w:rPr>
          <w:rFonts w:cs="Arial"/>
          <w:sz w:val="22"/>
          <w:szCs w:val="22"/>
        </w:rPr>
        <w:t xml:space="preserve"> </w:t>
      </w:r>
      <w:r w:rsidR="00131F18">
        <w:rPr>
          <w:rFonts w:cs="Arial"/>
          <w:sz w:val="22"/>
          <w:szCs w:val="22"/>
        </w:rPr>
        <w:t xml:space="preserve">se </w:t>
      </w:r>
      <w:r w:rsidRPr="00F74088">
        <w:rPr>
          <w:rFonts w:cs="Arial"/>
          <w:sz w:val="22"/>
          <w:szCs w:val="22"/>
        </w:rPr>
        <w:t>nahrazuje tímto zněním:</w:t>
      </w:r>
    </w:p>
    <w:p w14:paraId="27B805A1" w14:textId="77777777" w:rsidR="00673656" w:rsidRDefault="00673656" w:rsidP="00715A6B">
      <w:pPr>
        <w:pStyle w:val="Zkladntextodsazen"/>
        <w:tabs>
          <w:tab w:val="num" w:pos="1270"/>
        </w:tabs>
        <w:suppressAutoHyphens/>
        <w:spacing w:before="240" w:after="240"/>
        <w:ind w:right="-289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Roční cena pronájmu a za poskytnutí práva k dočasnému užití </w:t>
      </w:r>
      <w:r w:rsidRPr="005518C4">
        <w:rPr>
          <w:rFonts w:cs="Arial"/>
          <w:i/>
          <w:sz w:val="22"/>
          <w:szCs w:val="22"/>
        </w:rPr>
        <w:t xml:space="preserve">Programového vybavení </w:t>
      </w:r>
      <w:r>
        <w:rPr>
          <w:rFonts w:cs="Arial"/>
          <w:i/>
          <w:sz w:val="22"/>
          <w:szCs w:val="22"/>
        </w:rPr>
        <w:t xml:space="preserve">VERA </w:t>
      </w:r>
      <w:r w:rsidRPr="005518C4">
        <w:rPr>
          <w:rFonts w:cs="Arial"/>
          <w:i/>
          <w:sz w:val="22"/>
          <w:szCs w:val="22"/>
        </w:rPr>
        <w:t>Radnice</w:t>
      </w:r>
      <w:r w:rsidRPr="005518C4">
        <w:rPr>
          <w:rFonts w:cs="Arial"/>
          <w:i/>
          <w:sz w:val="22"/>
          <w:szCs w:val="22"/>
          <w:vertAlign w:val="superscript"/>
        </w:rPr>
        <w:t xml:space="preserve"> </w:t>
      </w:r>
      <w:r w:rsidRPr="005518C4">
        <w:rPr>
          <w:rFonts w:cs="Arial"/>
          <w:sz w:val="22"/>
          <w:szCs w:val="22"/>
        </w:rPr>
        <w:t>dle Přílohy č. 1 činí</w:t>
      </w:r>
      <w:r>
        <w:rPr>
          <w:rFonts w:cs="Arial"/>
          <w:sz w:val="22"/>
          <w:szCs w:val="22"/>
        </w:rPr>
        <w:t xml:space="preserve"> bez DPH</w:t>
      </w:r>
      <w:r w:rsidRPr="005518C4">
        <w:rPr>
          <w:rFonts w:cs="Arial"/>
          <w:sz w:val="22"/>
          <w:szCs w:val="22"/>
        </w:rPr>
        <w:t>:</w:t>
      </w:r>
    </w:p>
    <w:tbl>
      <w:tblPr>
        <w:tblW w:w="850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3667"/>
      </w:tblGrid>
      <w:tr w:rsidR="007C0602" w:rsidRPr="007C0602" w14:paraId="61A443D2" w14:textId="77777777" w:rsidTr="00715A6B">
        <w:trPr>
          <w:trHeight w:val="480"/>
        </w:trPr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9BCC1BC" w14:textId="77777777" w:rsidR="007C0602" w:rsidRPr="00715A6B" w:rsidRDefault="007C0602" w:rsidP="00715A6B">
            <w:pPr>
              <w:tabs>
                <w:tab w:val="clear" w:pos="480"/>
              </w:tabs>
              <w:ind w:left="0" w:firstLineChars="100" w:firstLine="221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15A6B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Agendy IS VERA Radnice 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396137BE" w14:textId="77777777" w:rsidR="007C0602" w:rsidRPr="00715A6B" w:rsidRDefault="007C0602" w:rsidP="007C0602">
            <w:pPr>
              <w:tabs>
                <w:tab w:val="clear" w:pos="480"/>
              </w:tabs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15A6B">
              <w:rPr>
                <w:rFonts w:ascii="Arial" w:hAnsi="Arial" w:cs="Arial"/>
                <w:b/>
                <w:bCs/>
                <w:color w:val="000000"/>
                <w:szCs w:val="22"/>
              </w:rPr>
              <w:t>Cena nájmu Kč za 1 rok (bez DPH)</w:t>
            </w:r>
          </w:p>
        </w:tc>
      </w:tr>
      <w:tr w:rsidR="007C0602" w:rsidRPr="007C0602" w14:paraId="6A6C6DD2" w14:textId="77777777" w:rsidTr="00715A6B">
        <w:trPr>
          <w:trHeight w:val="360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BA49" w14:textId="77777777" w:rsidR="007C0602" w:rsidRPr="00715A6B" w:rsidRDefault="00AA1D93" w:rsidP="00715A6B">
            <w:pPr>
              <w:tabs>
                <w:tab w:val="clear" w:pos="480"/>
              </w:tabs>
              <w:ind w:left="0" w:firstLineChars="100" w:firstLine="22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Dopravní přestupky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6B0B" w14:textId="77777777" w:rsidR="007C0602" w:rsidRPr="00715A6B" w:rsidRDefault="00DB1B2E" w:rsidP="00715A6B">
            <w:pPr>
              <w:tabs>
                <w:tab w:val="clear" w:pos="480"/>
              </w:tabs>
              <w:ind w:left="0" w:firstLineChars="100" w:firstLine="220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12 902</w:t>
            </w:r>
            <w:r w:rsidR="00D97A38">
              <w:rPr>
                <w:rFonts w:ascii="Arial" w:hAnsi="Arial" w:cs="Arial"/>
                <w:color w:val="000000"/>
                <w:szCs w:val="22"/>
              </w:rPr>
              <w:t>,00</w:t>
            </w:r>
            <w:r w:rsidR="007C0602" w:rsidRPr="00715A6B">
              <w:rPr>
                <w:rFonts w:ascii="Arial" w:hAnsi="Arial" w:cs="Arial"/>
                <w:color w:val="000000"/>
                <w:szCs w:val="22"/>
              </w:rPr>
              <w:t xml:space="preserve">   </w:t>
            </w:r>
          </w:p>
        </w:tc>
      </w:tr>
      <w:tr w:rsidR="00AA1D93" w:rsidRPr="007C0602" w14:paraId="48A95839" w14:textId="77777777" w:rsidTr="00715A6B">
        <w:trPr>
          <w:trHeight w:val="360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DEF9F" w14:textId="77777777" w:rsidR="00AA1D93" w:rsidRPr="00715A6B" w:rsidRDefault="00AA1D93" w:rsidP="00715A6B">
            <w:pPr>
              <w:tabs>
                <w:tab w:val="clear" w:pos="480"/>
              </w:tabs>
              <w:ind w:left="0" w:firstLineChars="100" w:firstLine="22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Inflace 2022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9AE6" w14:textId="77777777" w:rsidR="00AA1D93" w:rsidRDefault="00004035" w:rsidP="00715A6B">
            <w:pPr>
              <w:tabs>
                <w:tab w:val="clear" w:pos="480"/>
              </w:tabs>
              <w:ind w:left="0" w:firstLineChars="100" w:firstLine="220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94 229,00</w:t>
            </w:r>
          </w:p>
        </w:tc>
      </w:tr>
      <w:tr w:rsidR="00F31AC0" w:rsidRPr="007C0602" w14:paraId="4986F6D5" w14:textId="77777777" w:rsidTr="00715A6B">
        <w:trPr>
          <w:trHeight w:val="360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677D" w14:textId="77777777" w:rsidR="00F31AC0" w:rsidRPr="00715A6B" w:rsidRDefault="003F6155" w:rsidP="00715A6B">
            <w:pPr>
              <w:tabs>
                <w:tab w:val="clear" w:pos="480"/>
              </w:tabs>
              <w:ind w:left="0" w:firstLineChars="100" w:firstLine="220"/>
              <w:rPr>
                <w:rFonts w:ascii="Arial" w:hAnsi="Arial" w:cs="Arial"/>
                <w:color w:val="000000"/>
                <w:szCs w:val="22"/>
              </w:rPr>
            </w:pPr>
            <w:r w:rsidRPr="00715A6B">
              <w:rPr>
                <w:rFonts w:ascii="Arial" w:hAnsi="Arial" w:cs="Arial"/>
                <w:color w:val="000000"/>
                <w:szCs w:val="22"/>
              </w:rPr>
              <w:t xml:space="preserve">Původní roční nájem </w:t>
            </w:r>
            <w:r w:rsidR="00131F18" w:rsidRPr="00715A6B">
              <w:rPr>
                <w:rFonts w:ascii="Arial" w:hAnsi="Arial" w:cs="Arial"/>
                <w:color w:val="000000"/>
                <w:szCs w:val="22"/>
              </w:rPr>
              <w:t>(</w:t>
            </w:r>
            <w:r w:rsidRPr="00715A6B">
              <w:rPr>
                <w:rFonts w:ascii="Arial" w:hAnsi="Arial" w:cs="Arial"/>
                <w:color w:val="000000"/>
                <w:szCs w:val="22"/>
              </w:rPr>
              <w:t xml:space="preserve">dle Dodatku č. </w:t>
            </w:r>
            <w:r w:rsidR="00AA1D93">
              <w:rPr>
                <w:rFonts w:ascii="Arial" w:hAnsi="Arial" w:cs="Arial"/>
                <w:color w:val="000000"/>
                <w:szCs w:val="22"/>
              </w:rPr>
              <w:t>11</w:t>
            </w:r>
            <w:r w:rsidR="00131F18" w:rsidRPr="00715A6B">
              <w:rPr>
                <w:rFonts w:ascii="Arial" w:hAnsi="Arial" w:cs="Arial"/>
                <w:color w:val="000000"/>
                <w:szCs w:val="22"/>
              </w:rPr>
              <w:t>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E5A6" w14:textId="77777777" w:rsidR="00F31AC0" w:rsidRPr="00715A6B" w:rsidRDefault="00004035" w:rsidP="00715A6B">
            <w:pPr>
              <w:tabs>
                <w:tab w:val="clear" w:pos="480"/>
              </w:tabs>
              <w:ind w:left="0" w:firstLineChars="100" w:firstLine="220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624 034</w:t>
            </w:r>
            <w:r w:rsidR="00F31AC0" w:rsidRPr="00715A6B">
              <w:rPr>
                <w:rFonts w:ascii="Arial" w:hAnsi="Arial" w:cs="Arial"/>
                <w:color w:val="000000"/>
                <w:szCs w:val="22"/>
              </w:rPr>
              <w:t>,00</w:t>
            </w:r>
          </w:p>
        </w:tc>
      </w:tr>
      <w:tr w:rsidR="007C0602" w:rsidRPr="007C0602" w14:paraId="3B849AF4" w14:textId="77777777" w:rsidTr="00715A6B">
        <w:trPr>
          <w:trHeight w:val="360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27F0" w14:textId="77777777" w:rsidR="007C0602" w:rsidRPr="00715A6B" w:rsidRDefault="007C0602" w:rsidP="00715A6B">
            <w:pPr>
              <w:tabs>
                <w:tab w:val="clear" w:pos="480"/>
              </w:tabs>
              <w:ind w:left="0" w:firstLineChars="100" w:firstLine="221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15A6B">
              <w:rPr>
                <w:rFonts w:ascii="Arial" w:hAnsi="Arial" w:cs="Arial"/>
                <w:b/>
                <w:bCs/>
                <w:color w:val="000000"/>
                <w:szCs w:val="22"/>
              </w:rPr>
              <w:t>Roční cena nájmu celkem bez DPH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04DF" w14:textId="77777777" w:rsidR="007C0602" w:rsidRPr="00715A6B" w:rsidRDefault="00DB1B2E" w:rsidP="00715A6B">
            <w:pPr>
              <w:tabs>
                <w:tab w:val="clear" w:pos="480"/>
              </w:tabs>
              <w:ind w:left="0" w:firstLineChars="100" w:firstLine="221"/>
              <w:jc w:val="righ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731 165</w:t>
            </w:r>
            <w:r w:rsidR="00004035">
              <w:rPr>
                <w:rFonts w:ascii="Arial" w:hAnsi="Arial" w:cs="Arial"/>
                <w:b/>
                <w:bCs/>
                <w:color w:val="000000"/>
                <w:szCs w:val="22"/>
              </w:rPr>
              <w:t>,00</w:t>
            </w:r>
          </w:p>
        </w:tc>
      </w:tr>
    </w:tbl>
    <w:p w14:paraId="69396877" w14:textId="77777777" w:rsidR="00673656" w:rsidRPr="00A80056" w:rsidRDefault="00673656" w:rsidP="00673656">
      <w:pPr>
        <w:tabs>
          <w:tab w:val="clear" w:pos="480"/>
          <w:tab w:val="num" w:pos="-360"/>
          <w:tab w:val="decimal" w:pos="7380"/>
        </w:tabs>
        <w:spacing w:after="60"/>
        <w:ind w:left="360" w:firstLine="0"/>
        <w:jc w:val="both"/>
        <w:rPr>
          <w:rFonts w:ascii="Arial" w:hAnsi="Arial" w:cs="Arial"/>
          <w:b/>
          <w:szCs w:val="22"/>
        </w:rPr>
      </w:pPr>
      <w:r w:rsidRPr="00A80056">
        <w:rPr>
          <w:rFonts w:ascii="Arial" w:hAnsi="Arial" w:cs="Arial"/>
          <w:b/>
          <w:szCs w:val="22"/>
        </w:rPr>
        <w:tab/>
      </w:r>
    </w:p>
    <w:p w14:paraId="5A6997A9" w14:textId="77777777" w:rsidR="00A44FA9" w:rsidRDefault="00673656" w:rsidP="00E03E1D">
      <w:pPr>
        <w:tabs>
          <w:tab w:val="clear" w:pos="480"/>
          <w:tab w:val="left" w:pos="426"/>
        </w:tabs>
        <w:spacing w:before="120" w:after="120"/>
        <w:ind w:left="426" w:right="-2" w:firstLine="0"/>
        <w:jc w:val="both"/>
        <w:rPr>
          <w:rFonts w:ascii="Arial" w:hAnsi="Arial" w:cs="Arial"/>
          <w:szCs w:val="22"/>
        </w:rPr>
      </w:pPr>
      <w:r w:rsidRPr="008428E3">
        <w:rPr>
          <w:rFonts w:ascii="Arial" w:hAnsi="Arial" w:cs="Arial"/>
          <w:szCs w:val="22"/>
        </w:rPr>
        <w:t xml:space="preserve">Tato částka je </w:t>
      </w:r>
      <w:r w:rsidRPr="008376F5">
        <w:rPr>
          <w:rFonts w:ascii="Arial" w:hAnsi="Arial" w:cs="Arial"/>
          <w:szCs w:val="22"/>
        </w:rPr>
        <w:t>splatná čtvrtletně ve výši 1/4 ročního</w:t>
      </w:r>
      <w:r>
        <w:rPr>
          <w:rFonts w:ascii="Arial" w:hAnsi="Arial" w:cs="Arial"/>
          <w:szCs w:val="22"/>
        </w:rPr>
        <w:t xml:space="preserve"> poplatku,</w:t>
      </w:r>
      <w:r w:rsidRPr="008428E3">
        <w:rPr>
          <w:rFonts w:ascii="Arial" w:hAnsi="Arial" w:cs="Arial"/>
          <w:szCs w:val="22"/>
        </w:rPr>
        <w:t xml:space="preserve"> vždy proti řádně vystavenému daňovému dokladu</w:t>
      </w:r>
      <w:r>
        <w:rPr>
          <w:rFonts w:ascii="Arial" w:hAnsi="Arial" w:cs="Arial"/>
          <w:szCs w:val="22"/>
        </w:rPr>
        <w:t xml:space="preserve"> (dále též jen „faktura“) dle článku XIX smlouvy</w:t>
      </w:r>
      <w:r w:rsidRPr="008428E3">
        <w:rPr>
          <w:rFonts w:ascii="Arial" w:hAnsi="Arial" w:cs="Arial"/>
          <w:szCs w:val="22"/>
        </w:rPr>
        <w:t>.</w:t>
      </w:r>
    </w:p>
    <w:p w14:paraId="1FEC26F5" w14:textId="77777777" w:rsidR="007A0EF2" w:rsidRPr="005A054A" w:rsidRDefault="007A0EF2" w:rsidP="00E03E1D">
      <w:pPr>
        <w:tabs>
          <w:tab w:val="clear" w:pos="480"/>
          <w:tab w:val="left" w:pos="426"/>
        </w:tabs>
        <w:spacing w:before="120" w:after="120"/>
        <w:ind w:left="426" w:right="-2" w:firstLine="0"/>
        <w:jc w:val="both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>Tato částka bude fakturována</w:t>
      </w:r>
      <w:r w:rsidR="00F51397" w:rsidRPr="005A054A">
        <w:rPr>
          <w:rFonts w:ascii="Arial" w:hAnsi="Arial" w:cs="Arial"/>
          <w:szCs w:val="22"/>
        </w:rPr>
        <w:t xml:space="preserve"> nejpozději do 14 dnů</w:t>
      </w:r>
      <w:r w:rsidRPr="005A054A">
        <w:rPr>
          <w:rFonts w:ascii="Arial" w:hAnsi="Arial" w:cs="Arial"/>
          <w:szCs w:val="22"/>
        </w:rPr>
        <w:t xml:space="preserve"> poté, co bud</w:t>
      </w:r>
      <w:r w:rsidR="00D651FA">
        <w:rPr>
          <w:rFonts w:ascii="Arial" w:hAnsi="Arial" w:cs="Arial"/>
          <w:szCs w:val="22"/>
        </w:rPr>
        <w:t>e</w:t>
      </w:r>
      <w:r w:rsidRPr="005A054A">
        <w:rPr>
          <w:rFonts w:ascii="Arial" w:hAnsi="Arial" w:cs="Arial"/>
          <w:szCs w:val="22"/>
        </w:rPr>
        <w:t xml:space="preserve"> uveden</w:t>
      </w:r>
      <w:r w:rsidR="00D651FA">
        <w:rPr>
          <w:rFonts w:ascii="Arial" w:hAnsi="Arial" w:cs="Arial"/>
          <w:szCs w:val="22"/>
        </w:rPr>
        <w:t>á</w:t>
      </w:r>
      <w:r w:rsidRPr="005A054A">
        <w:rPr>
          <w:rFonts w:ascii="Arial" w:hAnsi="Arial" w:cs="Arial"/>
          <w:szCs w:val="22"/>
        </w:rPr>
        <w:t xml:space="preserve"> agend</w:t>
      </w:r>
      <w:r w:rsidR="00D651FA">
        <w:rPr>
          <w:rFonts w:ascii="Arial" w:hAnsi="Arial" w:cs="Arial"/>
          <w:szCs w:val="22"/>
        </w:rPr>
        <w:t>a</w:t>
      </w:r>
      <w:r w:rsidRPr="005A054A">
        <w:rPr>
          <w:rFonts w:ascii="Arial" w:hAnsi="Arial" w:cs="Arial"/>
          <w:szCs w:val="22"/>
        </w:rPr>
        <w:t xml:space="preserve"> do IS VERA Radnice Nabyvatele </w:t>
      </w:r>
      <w:r w:rsidR="00D651FA" w:rsidRPr="005A054A">
        <w:rPr>
          <w:rFonts w:ascii="Arial" w:hAnsi="Arial" w:cs="Arial"/>
          <w:szCs w:val="22"/>
        </w:rPr>
        <w:t>aplikován</w:t>
      </w:r>
      <w:r w:rsidR="00D651FA">
        <w:rPr>
          <w:rFonts w:ascii="Arial" w:hAnsi="Arial" w:cs="Arial"/>
          <w:szCs w:val="22"/>
        </w:rPr>
        <w:t>a</w:t>
      </w:r>
      <w:r w:rsidR="00D651FA" w:rsidRPr="005A054A">
        <w:rPr>
          <w:rFonts w:ascii="Arial" w:hAnsi="Arial" w:cs="Arial"/>
          <w:szCs w:val="22"/>
        </w:rPr>
        <w:t xml:space="preserve"> </w:t>
      </w:r>
      <w:r w:rsidR="0084136C" w:rsidRPr="005A054A">
        <w:rPr>
          <w:rFonts w:ascii="Arial" w:hAnsi="Arial" w:cs="Arial"/>
          <w:szCs w:val="22"/>
        </w:rPr>
        <w:t>a</w:t>
      </w:r>
      <w:r w:rsidRPr="005A054A">
        <w:rPr>
          <w:rFonts w:ascii="Arial" w:hAnsi="Arial" w:cs="Arial"/>
          <w:szCs w:val="22"/>
        </w:rPr>
        <w:t xml:space="preserve"> pro uživatele zprovozněn</w:t>
      </w:r>
      <w:r w:rsidR="00D651FA">
        <w:rPr>
          <w:rFonts w:ascii="Arial" w:hAnsi="Arial" w:cs="Arial"/>
          <w:szCs w:val="22"/>
        </w:rPr>
        <w:t>a.</w:t>
      </w:r>
      <w:r w:rsidR="00CD0DFE">
        <w:rPr>
          <w:rFonts w:ascii="Arial" w:hAnsi="Arial" w:cs="Arial"/>
          <w:szCs w:val="22"/>
        </w:rPr>
        <w:t xml:space="preserve"> </w:t>
      </w:r>
    </w:p>
    <w:p w14:paraId="419F4272" w14:textId="77777777" w:rsidR="009959E7" w:rsidRDefault="00F51397" w:rsidP="00E03E1D">
      <w:pPr>
        <w:tabs>
          <w:tab w:val="clear" w:pos="480"/>
          <w:tab w:val="left" w:pos="426"/>
        </w:tabs>
        <w:spacing w:before="120" w:after="120"/>
        <w:ind w:left="426" w:right="-2" w:firstLine="0"/>
        <w:jc w:val="both"/>
        <w:rPr>
          <w:rFonts w:ascii="Arial" w:hAnsi="Arial" w:cs="Arial"/>
          <w:szCs w:val="22"/>
        </w:rPr>
      </w:pPr>
      <w:r w:rsidRPr="005A054A">
        <w:rPr>
          <w:rFonts w:ascii="Arial" w:hAnsi="Arial" w:cs="Arial"/>
          <w:szCs w:val="22"/>
        </w:rPr>
        <w:t xml:space="preserve">Pro přesný datum fakturace </w:t>
      </w:r>
      <w:r w:rsidR="007A0EF2" w:rsidRPr="005A054A">
        <w:rPr>
          <w:rFonts w:ascii="Arial" w:hAnsi="Arial" w:cs="Arial"/>
          <w:szCs w:val="22"/>
        </w:rPr>
        <w:t>bude rozhodné datum podpisu zástupce Nabyvatele na předávacím protokolu</w:t>
      </w:r>
      <w:r w:rsidR="005A054A" w:rsidRPr="005A054A">
        <w:rPr>
          <w:rFonts w:ascii="Arial" w:hAnsi="Arial" w:cs="Arial"/>
          <w:szCs w:val="22"/>
        </w:rPr>
        <w:t>.</w:t>
      </w:r>
    </w:p>
    <w:p w14:paraId="15C4E728" w14:textId="77777777" w:rsidR="00673656" w:rsidRPr="009959E7" w:rsidRDefault="00673656" w:rsidP="00C00834">
      <w:pPr>
        <w:pStyle w:val="Zkladntextodsazen"/>
        <w:numPr>
          <w:ilvl w:val="1"/>
          <w:numId w:val="24"/>
        </w:numPr>
        <w:tabs>
          <w:tab w:val="num" w:pos="426"/>
        </w:tabs>
        <w:suppressAutoHyphens/>
        <w:spacing w:before="240" w:after="240"/>
        <w:ind w:left="425" w:right="-2" w:hanging="425"/>
        <w:rPr>
          <w:rFonts w:cs="Arial"/>
          <w:b/>
          <w:sz w:val="22"/>
          <w:szCs w:val="22"/>
        </w:rPr>
      </w:pPr>
      <w:r w:rsidRPr="009959E7">
        <w:rPr>
          <w:rFonts w:cs="Arial"/>
          <w:sz w:val="22"/>
          <w:szCs w:val="22"/>
        </w:rPr>
        <w:t>V Článku XVI - Cena technické podpory se bod 1 nahrazuje tímto zněním:</w:t>
      </w:r>
      <w:r w:rsidRPr="009959E7">
        <w:rPr>
          <w:rFonts w:cs="Arial"/>
          <w:sz w:val="22"/>
          <w:szCs w:val="22"/>
        </w:rPr>
        <w:tab/>
      </w:r>
    </w:p>
    <w:p w14:paraId="3DE4B7E8" w14:textId="77777777" w:rsidR="00673656" w:rsidRDefault="00673656" w:rsidP="00C00834">
      <w:pPr>
        <w:tabs>
          <w:tab w:val="clear" w:pos="480"/>
          <w:tab w:val="left" w:pos="426"/>
        </w:tabs>
        <w:spacing w:before="120" w:after="360"/>
        <w:ind w:left="426" w:right="-2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</w:t>
      </w:r>
      <w:r w:rsidRPr="00E6232E">
        <w:rPr>
          <w:rFonts w:ascii="Arial" w:hAnsi="Arial" w:cs="Arial"/>
          <w:szCs w:val="22"/>
        </w:rPr>
        <w:t>ena za poskytování Základní technické podpory</w:t>
      </w:r>
      <w:r>
        <w:rPr>
          <w:rFonts w:ascii="Arial" w:hAnsi="Arial" w:cs="Arial"/>
          <w:szCs w:val="22"/>
        </w:rPr>
        <w:t xml:space="preserve"> (ZTP)</w:t>
      </w:r>
      <w:r w:rsidRPr="00E6232E">
        <w:rPr>
          <w:rFonts w:ascii="Arial" w:hAnsi="Arial" w:cs="Arial"/>
          <w:szCs w:val="22"/>
        </w:rPr>
        <w:t xml:space="preserve"> v rozsahu </w:t>
      </w:r>
      <w:r>
        <w:rPr>
          <w:rFonts w:ascii="Arial" w:hAnsi="Arial" w:cs="Arial"/>
          <w:szCs w:val="22"/>
        </w:rPr>
        <w:t>podle p</w:t>
      </w:r>
      <w:r w:rsidRPr="00E6232E">
        <w:rPr>
          <w:rFonts w:ascii="Arial" w:hAnsi="Arial" w:cs="Arial"/>
          <w:szCs w:val="22"/>
        </w:rPr>
        <w:t xml:space="preserve">řílohy č. </w:t>
      </w:r>
      <w:r>
        <w:rPr>
          <w:rFonts w:ascii="Arial" w:hAnsi="Arial" w:cs="Arial"/>
          <w:szCs w:val="22"/>
        </w:rPr>
        <w:t>2</w:t>
      </w:r>
      <w:r w:rsidRPr="00E6232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smlouvy na agendy uvedené v příloze č. 1 dodatku je stanovena dohodou smluvních stran v celkové roční výši:</w:t>
      </w:r>
    </w:p>
    <w:tbl>
      <w:tblPr>
        <w:tblW w:w="850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3667"/>
      </w:tblGrid>
      <w:tr w:rsidR="007C0602" w:rsidRPr="007C0602" w14:paraId="46F8556F" w14:textId="77777777" w:rsidTr="00715A6B">
        <w:trPr>
          <w:trHeight w:val="360"/>
        </w:trPr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A7018F9" w14:textId="77777777" w:rsidR="007C0602" w:rsidRPr="00715A6B" w:rsidRDefault="007C0602" w:rsidP="00715A6B">
            <w:pPr>
              <w:tabs>
                <w:tab w:val="clear" w:pos="480"/>
              </w:tabs>
              <w:ind w:left="0" w:firstLineChars="100" w:firstLine="221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15A6B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Základní technická podpora za agendy 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097ACC32" w14:textId="77777777" w:rsidR="007C0602" w:rsidRPr="00715A6B" w:rsidRDefault="007C0602" w:rsidP="007C0602">
            <w:pPr>
              <w:tabs>
                <w:tab w:val="clear" w:pos="480"/>
              </w:tabs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15A6B">
              <w:rPr>
                <w:rFonts w:ascii="Arial" w:hAnsi="Arial" w:cs="Arial"/>
                <w:b/>
                <w:bCs/>
                <w:color w:val="000000"/>
                <w:szCs w:val="22"/>
              </w:rPr>
              <w:t>Cena ZTP Kč za 1 rok (bez DPH)</w:t>
            </w:r>
          </w:p>
        </w:tc>
      </w:tr>
      <w:tr w:rsidR="007C0602" w:rsidRPr="007C0602" w14:paraId="3ADB74E4" w14:textId="77777777" w:rsidTr="00715A6B">
        <w:trPr>
          <w:trHeight w:val="324"/>
        </w:trPr>
        <w:tc>
          <w:tcPr>
            <w:tcW w:w="4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50CD" w14:textId="77777777" w:rsidR="007C0602" w:rsidRPr="00C00834" w:rsidRDefault="00004035" w:rsidP="00C00834">
            <w:pPr>
              <w:tabs>
                <w:tab w:val="clear" w:pos="480"/>
              </w:tabs>
              <w:ind w:left="0" w:firstLineChars="100" w:firstLine="22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Dopravní přestupky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29B45" w14:textId="77777777" w:rsidR="007C0602" w:rsidRPr="00C00834" w:rsidRDefault="00DB1B2E" w:rsidP="00C00834">
            <w:pPr>
              <w:tabs>
                <w:tab w:val="clear" w:pos="480"/>
              </w:tabs>
              <w:ind w:left="0" w:firstLineChars="100" w:firstLine="220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13 978</w:t>
            </w:r>
            <w:r w:rsidR="00C97CD2" w:rsidRPr="00C00834">
              <w:rPr>
                <w:rFonts w:ascii="Arial" w:hAnsi="Arial" w:cs="Arial"/>
                <w:color w:val="000000"/>
                <w:szCs w:val="22"/>
              </w:rPr>
              <w:t>,</w:t>
            </w:r>
            <w:r w:rsidR="0080418F" w:rsidRPr="00C00834">
              <w:rPr>
                <w:rFonts w:ascii="Arial" w:hAnsi="Arial" w:cs="Arial"/>
                <w:color w:val="000000"/>
                <w:szCs w:val="22"/>
              </w:rPr>
              <w:t>00</w:t>
            </w:r>
          </w:p>
        </w:tc>
      </w:tr>
      <w:tr w:rsidR="00004035" w:rsidRPr="007C0602" w14:paraId="5FC9ED53" w14:textId="77777777" w:rsidTr="00715A6B">
        <w:trPr>
          <w:trHeight w:val="324"/>
        </w:trPr>
        <w:tc>
          <w:tcPr>
            <w:tcW w:w="4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2BF8" w14:textId="77777777" w:rsidR="00004035" w:rsidRDefault="00004035" w:rsidP="00C00834">
            <w:pPr>
              <w:tabs>
                <w:tab w:val="clear" w:pos="480"/>
              </w:tabs>
              <w:ind w:left="0" w:firstLineChars="100" w:firstLine="22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Inflace 2022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3741A" w14:textId="77777777" w:rsidR="00004035" w:rsidRDefault="00004035" w:rsidP="00C00834">
            <w:pPr>
              <w:tabs>
                <w:tab w:val="clear" w:pos="480"/>
              </w:tabs>
              <w:ind w:left="0" w:firstLineChars="100" w:firstLine="220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108 700,00</w:t>
            </w:r>
          </w:p>
        </w:tc>
      </w:tr>
      <w:tr w:rsidR="007C0602" w:rsidRPr="007C0602" w14:paraId="69CCAF32" w14:textId="77777777" w:rsidTr="00715A6B">
        <w:trPr>
          <w:trHeight w:val="324"/>
        </w:trPr>
        <w:tc>
          <w:tcPr>
            <w:tcW w:w="4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67DC" w14:textId="77777777" w:rsidR="007C0602" w:rsidRPr="00715A6B" w:rsidRDefault="007C0602" w:rsidP="00715A6B">
            <w:pPr>
              <w:tabs>
                <w:tab w:val="clear" w:pos="480"/>
              </w:tabs>
              <w:ind w:left="0" w:firstLineChars="100" w:firstLine="220"/>
              <w:rPr>
                <w:rFonts w:ascii="Arial" w:hAnsi="Arial" w:cs="Arial"/>
                <w:color w:val="000000"/>
                <w:szCs w:val="22"/>
              </w:rPr>
            </w:pPr>
            <w:r w:rsidRPr="00715A6B">
              <w:rPr>
                <w:rFonts w:ascii="Arial" w:hAnsi="Arial" w:cs="Arial"/>
                <w:color w:val="000000"/>
                <w:szCs w:val="22"/>
              </w:rPr>
              <w:t xml:space="preserve">Původní roční ZTP  (dle Dodatku č. </w:t>
            </w:r>
            <w:r w:rsidR="00004035">
              <w:rPr>
                <w:rFonts w:ascii="Arial" w:hAnsi="Arial" w:cs="Arial"/>
                <w:color w:val="000000"/>
                <w:szCs w:val="22"/>
              </w:rPr>
              <w:t>11</w:t>
            </w:r>
            <w:r w:rsidRPr="00715A6B">
              <w:rPr>
                <w:rFonts w:ascii="Arial" w:hAnsi="Arial" w:cs="Arial"/>
                <w:color w:val="000000"/>
                <w:szCs w:val="22"/>
              </w:rPr>
              <w:t>)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7538A" w14:textId="77777777" w:rsidR="007C0602" w:rsidRPr="00715A6B" w:rsidRDefault="00004035" w:rsidP="00715A6B">
            <w:pPr>
              <w:tabs>
                <w:tab w:val="clear" w:pos="480"/>
              </w:tabs>
              <w:ind w:left="0" w:firstLineChars="100" w:firstLine="220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719 866</w:t>
            </w:r>
            <w:r w:rsidR="00C97CD2" w:rsidRPr="00715A6B">
              <w:rPr>
                <w:rFonts w:ascii="Arial" w:hAnsi="Arial" w:cs="Arial"/>
                <w:color w:val="000000"/>
                <w:szCs w:val="22"/>
              </w:rPr>
              <w:t>,00</w:t>
            </w:r>
          </w:p>
        </w:tc>
      </w:tr>
      <w:tr w:rsidR="007C0602" w:rsidRPr="007C0602" w14:paraId="3CFF1F12" w14:textId="77777777" w:rsidTr="00715A6B">
        <w:trPr>
          <w:trHeight w:val="360"/>
        </w:trPr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F7BD" w14:textId="77777777" w:rsidR="007C0602" w:rsidRPr="00C00834" w:rsidRDefault="007C0602" w:rsidP="00C00834">
            <w:pPr>
              <w:tabs>
                <w:tab w:val="clear" w:pos="480"/>
              </w:tabs>
              <w:ind w:left="0" w:firstLine="213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00834">
              <w:rPr>
                <w:rFonts w:ascii="Arial" w:hAnsi="Arial" w:cs="Arial"/>
                <w:b/>
                <w:bCs/>
                <w:color w:val="000000"/>
                <w:szCs w:val="22"/>
              </w:rPr>
              <w:t>Roční cena ZTP celkem bez DPH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2010D" w14:textId="77777777" w:rsidR="007C0602" w:rsidRPr="00C00834" w:rsidRDefault="00DB1B2E" w:rsidP="00C00834">
            <w:pPr>
              <w:tabs>
                <w:tab w:val="clear" w:pos="480"/>
              </w:tabs>
              <w:ind w:left="0" w:firstLineChars="100" w:firstLine="221"/>
              <w:jc w:val="righ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842 544</w:t>
            </w:r>
            <w:r w:rsidR="00C406F6" w:rsidRPr="00C00834">
              <w:rPr>
                <w:rFonts w:ascii="Arial" w:hAnsi="Arial" w:cs="Arial"/>
                <w:b/>
                <w:bCs/>
                <w:color w:val="000000"/>
                <w:szCs w:val="22"/>
              </w:rPr>
              <w:t>,</w:t>
            </w:r>
            <w:r w:rsidR="00D651FA" w:rsidRPr="00C00834">
              <w:rPr>
                <w:rFonts w:ascii="Arial" w:hAnsi="Arial" w:cs="Arial"/>
                <w:b/>
                <w:bCs/>
                <w:color w:val="000000"/>
                <w:szCs w:val="22"/>
              </w:rPr>
              <w:t>00</w:t>
            </w:r>
          </w:p>
        </w:tc>
      </w:tr>
    </w:tbl>
    <w:p w14:paraId="2257DD18" w14:textId="77777777" w:rsidR="00673656" w:rsidRDefault="00673656" w:rsidP="00E03E1D">
      <w:pPr>
        <w:tabs>
          <w:tab w:val="clear" w:pos="480"/>
          <w:tab w:val="left" w:pos="426"/>
          <w:tab w:val="decimal" w:pos="5103"/>
        </w:tabs>
        <w:spacing w:before="240" w:after="60"/>
        <w:ind w:left="425" w:firstLine="1"/>
        <w:jc w:val="both"/>
        <w:rPr>
          <w:rFonts w:ascii="Arial" w:hAnsi="Arial" w:cs="Arial"/>
          <w:szCs w:val="22"/>
        </w:rPr>
      </w:pPr>
      <w:r w:rsidRPr="00E6232E">
        <w:rPr>
          <w:rFonts w:ascii="Arial" w:hAnsi="Arial" w:cs="Arial"/>
          <w:szCs w:val="22"/>
        </w:rPr>
        <w:t xml:space="preserve">Tato částka je splatná čtvrtletně ve </w:t>
      </w:r>
      <w:r w:rsidRPr="008376F5">
        <w:rPr>
          <w:rFonts w:ascii="Arial" w:hAnsi="Arial" w:cs="Arial"/>
          <w:szCs w:val="22"/>
        </w:rPr>
        <w:t>výši 1/4 ročního</w:t>
      </w:r>
      <w:r>
        <w:rPr>
          <w:rFonts w:ascii="Arial" w:hAnsi="Arial" w:cs="Arial"/>
          <w:szCs w:val="22"/>
        </w:rPr>
        <w:t xml:space="preserve"> </w:t>
      </w:r>
      <w:r w:rsidRPr="00E6232E">
        <w:rPr>
          <w:rFonts w:ascii="Arial" w:hAnsi="Arial" w:cs="Arial"/>
          <w:szCs w:val="22"/>
        </w:rPr>
        <w:t xml:space="preserve">poplatku, vždy proti řádně </w:t>
      </w:r>
      <w:r w:rsidRPr="003061CA">
        <w:rPr>
          <w:rFonts w:ascii="Arial" w:hAnsi="Arial" w:cs="Arial"/>
          <w:szCs w:val="22"/>
        </w:rPr>
        <w:t>vystavenému daňovému dokladu</w:t>
      </w:r>
      <w:r>
        <w:rPr>
          <w:rFonts w:ascii="Arial" w:hAnsi="Arial" w:cs="Arial"/>
          <w:szCs w:val="22"/>
        </w:rPr>
        <w:t xml:space="preserve"> (dále též jen „faktura“) dle článku XIX smlouvy</w:t>
      </w:r>
      <w:r w:rsidRPr="003061CA">
        <w:rPr>
          <w:rFonts w:ascii="Arial" w:hAnsi="Arial" w:cs="Arial"/>
          <w:szCs w:val="22"/>
        </w:rPr>
        <w:t>.</w:t>
      </w:r>
    </w:p>
    <w:p w14:paraId="1FC9963F" w14:textId="77777777" w:rsidR="00344929" w:rsidRDefault="007A0EF2" w:rsidP="00715A6B">
      <w:pPr>
        <w:tabs>
          <w:tab w:val="clear" w:pos="480"/>
        </w:tabs>
        <w:spacing w:before="120" w:after="120"/>
        <w:ind w:left="426" w:right="-2" w:firstLine="1"/>
        <w:jc w:val="both"/>
        <w:rPr>
          <w:rFonts w:ascii="Arial" w:hAnsi="Arial" w:cs="Arial"/>
          <w:szCs w:val="22"/>
        </w:rPr>
      </w:pPr>
      <w:r w:rsidRPr="00A44FA9">
        <w:rPr>
          <w:rFonts w:ascii="Arial" w:hAnsi="Arial" w:cs="Arial"/>
          <w:szCs w:val="22"/>
        </w:rPr>
        <w:t xml:space="preserve">Tato částka bude fakturována </w:t>
      </w:r>
      <w:r w:rsidR="0084136C" w:rsidRPr="00A44FA9">
        <w:rPr>
          <w:rFonts w:ascii="Arial" w:hAnsi="Arial" w:cs="Arial"/>
          <w:szCs w:val="22"/>
        </w:rPr>
        <w:t xml:space="preserve">nejpozději do 14 dnů po </w:t>
      </w:r>
      <w:r w:rsidR="00344929">
        <w:rPr>
          <w:rFonts w:ascii="Arial" w:hAnsi="Arial" w:cs="Arial"/>
          <w:szCs w:val="22"/>
        </w:rPr>
        <w:t xml:space="preserve">zprovoznění agendy </w:t>
      </w:r>
      <w:r w:rsidR="00004035">
        <w:rPr>
          <w:rFonts w:ascii="Arial" w:hAnsi="Arial" w:cs="Arial"/>
          <w:szCs w:val="22"/>
        </w:rPr>
        <w:t>Dopravní přestupky</w:t>
      </w:r>
      <w:r w:rsidR="00344929">
        <w:rPr>
          <w:rFonts w:ascii="Arial" w:hAnsi="Arial" w:cs="Arial"/>
          <w:szCs w:val="22"/>
        </w:rPr>
        <w:t>.</w:t>
      </w:r>
      <w:r w:rsidR="00344929" w:rsidRPr="00344929">
        <w:rPr>
          <w:rFonts w:ascii="Arial" w:hAnsi="Arial" w:cs="Arial"/>
          <w:szCs w:val="22"/>
        </w:rPr>
        <w:t xml:space="preserve"> </w:t>
      </w:r>
      <w:r w:rsidR="00344929" w:rsidRPr="005A054A">
        <w:rPr>
          <w:rFonts w:ascii="Arial" w:hAnsi="Arial" w:cs="Arial"/>
          <w:szCs w:val="22"/>
        </w:rPr>
        <w:t>Pro přesný datum fakturace bude rozhodné datum podpisu zástupce Nabyvatele na předávacím protokolu.</w:t>
      </w:r>
    </w:p>
    <w:p w14:paraId="1395AF07" w14:textId="77777777" w:rsidR="00673656" w:rsidRDefault="00673656" w:rsidP="00C00834">
      <w:pPr>
        <w:numPr>
          <w:ilvl w:val="0"/>
          <w:numId w:val="30"/>
        </w:numPr>
        <w:tabs>
          <w:tab w:val="clear" w:pos="1060"/>
          <w:tab w:val="left" w:pos="426"/>
          <w:tab w:val="decimal" w:pos="5103"/>
        </w:tabs>
        <w:spacing w:before="120"/>
        <w:ind w:left="426" w:hanging="426"/>
        <w:jc w:val="both"/>
        <w:rPr>
          <w:rFonts w:ascii="Arial" w:hAnsi="Arial" w:cs="Arial"/>
          <w:szCs w:val="22"/>
        </w:rPr>
      </w:pPr>
      <w:r w:rsidRPr="003061CA">
        <w:rPr>
          <w:rFonts w:ascii="Arial" w:hAnsi="Arial" w:cs="Arial"/>
          <w:szCs w:val="22"/>
        </w:rPr>
        <w:lastRenderedPageBreak/>
        <w:t>K uvedeným cenám bude připočítána DPH v zákonem stanovené výši. V případě změny zákonné sazby DPH</w:t>
      </w:r>
      <w:r>
        <w:rPr>
          <w:rFonts w:ascii="Arial" w:hAnsi="Arial" w:cs="Arial"/>
          <w:szCs w:val="22"/>
        </w:rPr>
        <w:t>,</w:t>
      </w:r>
      <w:r w:rsidRPr="003061CA">
        <w:rPr>
          <w:rFonts w:ascii="Arial" w:hAnsi="Arial" w:cs="Arial"/>
          <w:szCs w:val="22"/>
        </w:rPr>
        <w:t xml:space="preserve"> bude cena upravena Poskytovatelem do souladu se zákonem č. 235/2004 Sb. o dani z přidané hodnoty v platném znění</w:t>
      </w:r>
      <w:r>
        <w:rPr>
          <w:rFonts w:ascii="Arial" w:hAnsi="Arial" w:cs="Arial"/>
          <w:szCs w:val="22"/>
        </w:rPr>
        <w:t>.</w:t>
      </w:r>
    </w:p>
    <w:p w14:paraId="70686599" w14:textId="77777777" w:rsidR="00673656" w:rsidRPr="001C60BA" w:rsidRDefault="00673656" w:rsidP="00C00834">
      <w:pPr>
        <w:numPr>
          <w:ilvl w:val="0"/>
          <w:numId w:val="30"/>
        </w:numPr>
        <w:tabs>
          <w:tab w:val="clear" w:pos="1060"/>
          <w:tab w:val="left" w:pos="426"/>
          <w:tab w:val="decimal" w:pos="5103"/>
        </w:tabs>
        <w:spacing w:before="120" w:after="240"/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 výše uvedeným cenám může být připočítána inflace dle ustanovení čl. XIX bod 5 Smlouvy.</w:t>
      </w:r>
    </w:p>
    <w:p w14:paraId="700E986A" w14:textId="77777777" w:rsidR="00673656" w:rsidRPr="003061CA" w:rsidRDefault="00673656" w:rsidP="004B0CD1">
      <w:pPr>
        <w:pStyle w:val="FIRMA"/>
      </w:pPr>
      <w:r>
        <w:t>Závěrečná ustanovení</w:t>
      </w:r>
    </w:p>
    <w:p w14:paraId="7AFA01D5" w14:textId="77777777" w:rsidR="00673656" w:rsidRPr="00C00834" w:rsidRDefault="00673656" w:rsidP="00C00834">
      <w:pPr>
        <w:numPr>
          <w:ilvl w:val="0"/>
          <w:numId w:val="23"/>
        </w:numPr>
        <w:tabs>
          <w:tab w:val="clear" w:pos="2340"/>
          <w:tab w:val="num" w:pos="426"/>
        </w:tabs>
        <w:spacing w:before="120" w:after="60"/>
        <w:ind w:left="426" w:hanging="426"/>
        <w:jc w:val="both"/>
        <w:rPr>
          <w:rFonts w:ascii="Arial" w:hAnsi="Arial" w:cs="Arial"/>
          <w:szCs w:val="22"/>
        </w:rPr>
      </w:pPr>
      <w:r w:rsidRPr="00C00834">
        <w:rPr>
          <w:rFonts w:ascii="Arial" w:hAnsi="Arial" w:cs="Arial"/>
          <w:szCs w:val="22"/>
        </w:rPr>
        <w:t>Nedílnou součástí tohoto dodatku je příloha</w:t>
      </w:r>
      <w:r w:rsidR="00AA4387" w:rsidRPr="00C00834">
        <w:rPr>
          <w:rFonts w:ascii="Arial" w:hAnsi="Arial" w:cs="Arial"/>
          <w:szCs w:val="22"/>
        </w:rPr>
        <w:t xml:space="preserve"> č. 1 - </w:t>
      </w:r>
      <w:r w:rsidRPr="00C00834">
        <w:rPr>
          <w:rFonts w:ascii="Arial" w:hAnsi="Arial" w:cs="Arial"/>
          <w:szCs w:val="22"/>
        </w:rPr>
        <w:t>Předmět pronájmu a Základní technické podpory, která nahrazuje přílohu č. 1 ke smlouvě v plném rozsahu.</w:t>
      </w:r>
    </w:p>
    <w:p w14:paraId="642534CC" w14:textId="77777777" w:rsidR="00673656" w:rsidRPr="00165CD9" w:rsidRDefault="00673656" w:rsidP="00E03E1D">
      <w:pPr>
        <w:numPr>
          <w:ilvl w:val="0"/>
          <w:numId w:val="23"/>
        </w:numPr>
        <w:tabs>
          <w:tab w:val="clear" w:pos="2340"/>
          <w:tab w:val="left" w:pos="426"/>
        </w:tabs>
        <w:spacing w:before="120" w:after="60"/>
        <w:ind w:left="426" w:hanging="426"/>
        <w:jc w:val="both"/>
        <w:rPr>
          <w:rFonts w:ascii="Arial" w:hAnsi="Arial" w:cs="Arial"/>
          <w:szCs w:val="22"/>
        </w:rPr>
      </w:pPr>
      <w:r w:rsidRPr="00D30F30">
        <w:rPr>
          <w:rFonts w:ascii="Arial" w:hAnsi="Arial" w:cs="Arial"/>
          <w:szCs w:val="22"/>
        </w:rPr>
        <w:t>Tento dodatek nabývá platnosti dnem podpisu oběma smluvními stranami a účinnosti od prvního dne měsíce následujícího po jeho zveřejnění v Registru smluv</w:t>
      </w:r>
      <w:r w:rsidRPr="00165CD9">
        <w:rPr>
          <w:rFonts w:ascii="Arial" w:hAnsi="Arial" w:cs="Arial"/>
          <w:szCs w:val="22"/>
        </w:rPr>
        <w:t>.</w:t>
      </w:r>
    </w:p>
    <w:p w14:paraId="02677006" w14:textId="77777777" w:rsidR="00673656" w:rsidRPr="00495765" w:rsidRDefault="00673656" w:rsidP="00E03E1D">
      <w:pPr>
        <w:numPr>
          <w:ilvl w:val="0"/>
          <w:numId w:val="23"/>
        </w:numPr>
        <w:tabs>
          <w:tab w:val="clear" w:pos="2340"/>
          <w:tab w:val="left" w:pos="426"/>
        </w:tabs>
        <w:spacing w:before="120" w:after="60"/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Dodatek </w:t>
      </w:r>
      <w:r w:rsidRPr="00495765">
        <w:rPr>
          <w:rFonts w:ascii="Arial" w:hAnsi="Arial" w:cs="Arial"/>
          <w:szCs w:val="22"/>
        </w:rPr>
        <w:t xml:space="preserve">je vyhotoven ve </w:t>
      </w:r>
      <w:r>
        <w:rPr>
          <w:rFonts w:ascii="Arial" w:hAnsi="Arial" w:cs="Arial"/>
          <w:szCs w:val="22"/>
        </w:rPr>
        <w:t>dvou</w:t>
      </w:r>
      <w:r w:rsidRPr="00495765">
        <w:rPr>
          <w:rFonts w:ascii="Arial" w:hAnsi="Arial" w:cs="Arial"/>
          <w:szCs w:val="22"/>
        </w:rPr>
        <w:t xml:space="preserve"> identických výtiscích s platností originálu, z nichž poskytovatel </w:t>
      </w:r>
      <w:r>
        <w:rPr>
          <w:rFonts w:ascii="Arial" w:hAnsi="Arial" w:cs="Arial"/>
          <w:szCs w:val="22"/>
        </w:rPr>
        <w:t xml:space="preserve">a příjemce </w:t>
      </w:r>
      <w:r w:rsidRPr="00495765">
        <w:rPr>
          <w:rFonts w:ascii="Arial" w:hAnsi="Arial" w:cs="Arial"/>
          <w:szCs w:val="22"/>
        </w:rPr>
        <w:t>obdrž</w:t>
      </w:r>
      <w:r>
        <w:rPr>
          <w:rFonts w:ascii="Arial" w:hAnsi="Arial" w:cs="Arial"/>
          <w:szCs w:val="22"/>
        </w:rPr>
        <w:t>í</w:t>
      </w:r>
      <w:r w:rsidRPr="0049576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po jednom vyhotovení.</w:t>
      </w:r>
    </w:p>
    <w:p w14:paraId="55413799" w14:textId="77777777" w:rsidR="00673656" w:rsidRPr="00495765" w:rsidRDefault="00673656" w:rsidP="00E03E1D">
      <w:pPr>
        <w:numPr>
          <w:ilvl w:val="0"/>
          <w:numId w:val="23"/>
        </w:numPr>
        <w:tabs>
          <w:tab w:val="clear" w:pos="2340"/>
          <w:tab w:val="left" w:pos="426"/>
        </w:tabs>
        <w:spacing w:before="120" w:after="60"/>
        <w:ind w:left="426" w:hanging="426"/>
        <w:jc w:val="both"/>
        <w:rPr>
          <w:rFonts w:ascii="Arial" w:hAnsi="Arial" w:cs="Arial"/>
          <w:szCs w:val="22"/>
        </w:rPr>
      </w:pPr>
      <w:r w:rsidRPr="00495765">
        <w:rPr>
          <w:rFonts w:ascii="Arial" w:hAnsi="Arial" w:cs="Arial"/>
          <w:szCs w:val="22"/>
        </w:rPr>
        <w:t xml:space="preserve">Smluvní strany prohlašují, že </w:t>
      </w:r>
      <w:r>
        <w:rPr>
          <w:rFonts w:ascii="Arial" w:hAnsi="Arial" w:cs="Arial"/>
          <w:szCs w:val="22"/>
        </w:rPr>
        <w:t xml:space="preserve">dodatek </w:t>
      </w:r>
      <w:r w:rsidRPr="00495765">
        <w:rPr>
          <w:rFonts w:ascii="Arial" w:hAnsi="Arial" w:cs="Arial"/>
          <w:szCs w:val="22"/>
        </w:rPr>
        <w:t>je projevem jejich pravé a svobodné vůle a na důkaz dohody o všech ustanoveních smlouvy připojují své podpisy.</w:t>
      </w:r>
    </w:p>
    <w:p w14:paraId="41FEC2E0" w14:textId="77777777" w:rsidR="00B00D2A" w:rsidRPr="00715A6B" w:rsidRDefault="00B00D2A" w:rsidP="00004035">
      <w:pPr>
        <w:tabs>
          <w:tab w:val="num" w:pos="540"/>
          <w:tab w:val="left" w:pos="5220"/>
        </w:tabs>
        <w:spacing w:before="720" w:after="120"/>
        <w:ind w:left="720" w:hanging="720"/>
        <w:jc w:val="both"/>
        <w:rPr>
          <w:rFonts w:ascii="Arial" w:hAnsi="Arial" w:cs="Arial"/>
          <w:szCs w:val="22"/>
        </w:rPr>
      </w:pPr>
      <w:r w:rsidRPr="00715A6B">
        <w:rPr>
          <w:rFonts w:ascii="Arial" w:hAnsi="Arial" w:cs="Arial"/>
          <w:szCs w:val="22"/>
        </w:rPr>
        <w:t>Dne:</w:t>
      </w:r>
      <w:r w:rsidRPr="00715A6B">
        <w:rPr>
          <w:rFonts w:ascii="Arial" w:hAnsi="Arial" w:cs="Arial"/>
          <w:szCs w:val="22"/>
        </w:rPr>
        <w:tab/>
      </w:r>
      <w:r w:rsidRPr="00715A6B">
        <w:rPr>
          <w:rFonts w:ascii="Arial" w:hAnsi="Arial" w:cs="Arial"/>
          <w:szCs w:val="22"/>
        </w:rPr>
        <w:tab/>
      </w:r>
      <w:r w:rsidRPr="00715A6B">
        <w:rPr>
          <w:rFonts w:ascii="Arial" w:hAnsi="Arial" w:cs="Arial"/>
          <w:szCs w:val="22"/>
        </w:rPr>
        <w:tab/>
      </w:r>
      <w:r w:rsidR="00DD33AA" w:rsidRPr="00715A6B">
        <w:rPr>
          <w:rFonts w:ascii="Arial" w:hAnsi="Arial" w:cs="Arial"/>
          <w:szCs w:val="22"/>
        </w:rPr>
        <w:tab/>
      </w:r>
      <w:r w:rsidRPr="00715A6B">
        <w:rPr>
          <w:rFonts w:ascii="Arial" w:hAnsi="Arial" w:cs="Arial"/>
          <w:szCs w:val="22"/>
        </w:rPr>
        <w:t>Dne:</w:t>
      </w:r>
      <w:r w:rsidRPr="00715A6B">
        <w:rPr>
          <w:rFonts w:ascii="Arial" w:hAnsi="Arial" w:cs="Arial"/>
          <w:szCs w:val="22"/>
        </w:rPr>
        <w:tab/>
      </w:r>
    </w:p>
    <w:p w14:paraId="6586D122" w14:textId="77777777" w:rsidR="00B00D2A" w:rsidRPr="00715A6B" w:rsidRDefault="00861E53" w:rsidP="00004035">
      <w:pPr>
        <w:tabs>
          <w:tab w:val="left" w:pos="5220"/>
        </w:tabs>
        <w:spacing w:before="120" w:after="120"/>
        <w:ind w:left="482" w:hanging="482"/>
        <w:jc w:val="both"/>
        <w:rPr>
          <w:rFonts w:ascii="Arial" w:hAnsi="Arial" w:cs="Arial"/>
          <w:szCs w:val="22"/>
        </w:rPr>
      </w:pPr>
      <w:r w:rsidRPr="00715A6B">
        <w:rPr>
          <w:rFonts w:ascii="Arial" w:hAnsi="Arial" w:cs="Arial"/>
          <w:szCs w:val="22"/>
        </w:rPr>
        <w:t>Poskytovatel:</w:t>
      </w:r>
      <w:r w:rsidR="00B00D2A" w:rsidRPr="00715A6B">
        <w:rPr>
          <w:rFonts w:ascii="Arial" w:hAnsi="Arial" w:cs="Arial"/>
          <w:szCs w:val="22"/>
        </w:rPr>
        <w:t xml:space="preserve"> VERA, spol</w:t>
      </w:r>
      <w:r w:rsidR="00F641DE" w:rsidRPr="00715A6B">
        <w:rPr>
          <w:rFonts w:ascii="Arial" w:hAnsi="Arial" w:cs="Arial"/>
          <w:szCs w:val="22"/>
        </w:rPr>
        <w:t>.</w:t>
      </w:r>
      <w:r w:rsidR="0081444C" w:rsidRPr="00715A6B">
        <w:rPr>
          <w:rFonts w:ascii="Arial" w:hAnsi="Arial" w:cs="Arial"/>
          <w:szCs w:val="22"/>
        </w:rPr>
        <w:t xml:space="preserve"> </w:t>
      </w:r>
      <w:r w:rsidR="00B00D2A" w:rsidRPr="00715A6B">
        <w:rPr>
          <w:rFonts w:ascii="Arial" w:hAnsi="Arial" w:cs="Arial"/>
          <w:szCs w:val="22"/>
        </w:rPr>
        <w:t>s r.</w:t>
      </w:r>
      <w:r w:rsidR="00F641DE" w:rsidRPr="00715A6B">
        <w:rPr>
          <w:rFonts w:ascii="Arial" w:hAnsi="Arial" w:cs="Arial"/>
          <w:szCs w:val="22"/>
        </w:rPr>
        <w:t xml:space="preserve"> </w:t>
      </w:r>
      <w:r w:rsidR="00B00D2A" w:rsidRPr="00715A6B">
        <w:rPr>
          <w:rFonts w:ascii="Arial" w:hAnsi="Arial" w:cs="Arial"/>
          <w:szCs w:val="22"/>
        </w:rPr>
        <w:t>o.</w:t>
      </w:r>
      <w:r w:rsidR="00B00D2A" w:rsidRPr="00715A6B">
        <w:rPr>
          <w:rFonts w:ascii="Arial" w:hAnsi="Arial" w:cs="Arial"/>
          <w:szCs w:val="22"/>
        </w:rPr>
        <w:tab/>
      </w:r>
      <w:r w:rsidR="00A86437" w:rsidRPr="00715A6B">
        <w:rPr>
          <w:rFonts w:ascii="Arial" w:hAnsi="Arial" w:cs="Arial"/>
          <w:szCs w:val="22"/>
        </w:rPr>
        <w:t>N</w:t>
      </w:r>
      <w:r w:rsidRPr="00715A6B">
        <w:rPr>
          <w:rFonts w:ascii="Arial" w:hAnsi="Arial" w:cs="Arial"/>
          <w:szCs w:val="22"/>
        </w:rPr>
        <w:t>abyvatel</w:t>
      </w:r>
      <w:r w:rsidR="00B00D2A" w:rsidRPr="00715A6B">
        <w:rPr>
          <w:rFonts w:ascii="Arial" w:hAnsi="Arial" w:cs="Arial"/>
          <w:szCs w:val="22"/>
        </w:rPr>
        <w:t xml:space="preserve">: </w:t>
      </w:r>
      <w:r w:rsidR="00077330" w:rsidRPr="00715A6B">
        <w:rPr>
          <w:rFonts w:ascii="Arial" w:hAnsi="Arial" w:cs="Arial"/>
          <w:szCs w:val="22"/>
        </w:rPr>
        <w:t>Město Jindřichův Hradec</w:t>
      </w:r>
    </w:p>
    <w:p w14:paraId="0011E351" w14:textId="77777777" w:rsidR="00B00D2A" w:rsidRPr="00715A6B" w:rsidRDefault="00B00D2A" w:rsidP="00B00D2A">
      <w:pPr>
        <w:spacing w:after="120"/>
        <w:jc w:val="both"/>
        <w:rPr>
          <w:rFonts w:ascii="Arial" w:hAnsi="Arial" w:cs="Arial"/>
          <w:szCs w:val="22"/>
        </w:rPr>
      </w:pPr>
    </w:p>
    <w:p w14:paraId="494A455C" w14:textId="77777777" w:rsidR="005518C4" w:rsidRPr="00715A6B" w:rsidRDefault="005518C4" w:rsidP="00B00D2A">
      <w:pPr>
        <w:spacing w:after="120"/>
        <w:jc w:val="both"/>
        <w:rPr>
          <w:rFonts w:ascii="Arial" w:hAnsi="Arial" w:cs="Arial"/>
          <w:szCs w:val="22"/>
        </w:rPr>
      </w:pPr>
    </w:p>
    <w:p w14:paraId="4153B756" w14:textId="77777777" w:rsidR="004818BC" w:rsidRPr="00715A6B" w:rsidRDefault="004818BC" w:rsidP="00B00D2A">
      <w:pPr>
        <w:spacing w:after="120"/>
        <w:jc w:val="both"/>
        <w:rPr>
          <w:rFonts w:ascii="Arial" w:hAnsi="Arial" w:cs="Arial"/>
          <w:szCs w:val="22"/>
        </w:rPr>
      </w:pPr>
    </w:p>
    <w:p w14:paraId="43AD2859" w14:textId="77777777" w:rsidR="004818BC" w:rsidRPr="00715A6B" w:rsidRDefault="004818BC" w:rsidP="00B00D2A">
      <w:pPr>
        <w:spacing w:after="120"/>
        <w:jc w:val="both"/>
        <w:rPr>
          <w:rFonts w:ascii="Arial" w:hAnsi="Arial" w:cs="Arial"/>
          <w:szCs w:val="22"/>
        </w:rPr>
      </w:pPr>
    </w:p>
    <w:p w14:paraId="64F1AA75" w14:textId="77777777" w:rsidR="00B00D2A" w:rsidRPr="00715A6B" w:rsidRDefault="00B00D2A" w:rsidP="00004035">
      <w:pPr>
        <w:tabs>
          <w:tab w:val="left" w:pos="0"/>
          <w:tab w:val="left" w:pos="5387"/>
        </w:tabs>
        <w:spacing w:before="240"/>
        <w:rPr>
          <w:rFonts w:ascii="Arial" w:hAnsi="Arial" w:cs="Arial"/>
          <w:szCs w:val="22"/>
        </w:rPr>
      </w:pPr>
      <w:r w:rsidRPr="00715A6B">
        <w:rPr>
          <w:rFonts w:ascii="Arial" w:hAnsi="Arial" w:cs="Arial"/>
          <w:szCs w:val="22"/>
        </w:rPr>
        <w:t>_________________________</w:t>
      </w:r>
      <w:r w:rsidRPr="00715A6B">
        <w:rPr>
          <w:rFonts w:ascii="Arial" w:hAnsi="Arial" w:cs="Arial"/>
          <w:szCs w:val="22"/>
        </w:rPr>
        <w:tab/>
        <w:t>_________________________</w:t>
      </w:r>
    </w:p>
    <w:p w14:paraId="26253953" w14:textId="77777777" w:rsidR="00B00D2A" w:rsidRPr="00715A6B" w:rsidRDefault="00B00D2A" w:rsidP="00004035">
      <w:pPr>
        <w:tabs>
          <w:tab w:val="left" w:pos="0"/>
          <w:tab w:val="left" w:pos="5245"/>
        </w:tabs>
        <w:spacing w:before="120"/>
        <w:ind w:hanging="300"/>
        <w:rPr>
          <w:rFonts w:ascii="Arial" w:hAnsi="Arial" w:cs="Arial"/>
          <w:szCs w:val="22"/>
        </w:rPr>
      </w:pPr>
      <w:r w:rsidRPr="00715A6B">
        <w:rPr>
          <w:rFonts w:ascii="Arial" w:hAnsi="Arial" w:cs="Arial"/>
          <w:szCs w:val="22"/>
        </w:rPr>
        <w:t>Ing. Jiří Matoušek, jednatel</w:t>
      </w:r>
      <w:r w:rsidRPr="00715A6B">
        <w:rPr>
          <w:rFonts w:ascii="Arial" w:hAnsi="Arial" w:cs="Arial"/>
          <w:szCs w:val="22"/>
        </w:rPr>
        <w:tab/>
      </w:r>
      <w:r w:rsidR="00004035" w:rsidRPr="00004035">
        <w:rPr>
          <w:rFonts w:ascii="Arial" w:hAnsi="Arial" w:cs="Arial"/>
          <w:szCs w:val="22"/>
        </w:rPr>
        <w:t>Mgr. Ing. Kozár Michal, MBA</w:t>
      </w:r>
      <w:r w:rsidRPr="00715A6B">
        <w:rPr>
          <w:rFonts w:ascii="Arial" w:hAnsi="Arial" w:cs="Arial"/>
          <w:szCs w:val="22"/>
        </w:rPr>
        <w:t>,</w:t>
      </w:r>
      <w:r w:rsidR="00004035">
        <w:rPr>
          <w:rFonts w:ascii="Arial" w:hAnsi="Arial" w:cs="Arial"/>
          <w:szCs w:val="22"/>
        </w:rPr>
        <w:t xml:space="preserve"> starosta</w:t>
      </w:r>
    </w:p>
    <w:p w14:paraId="7D14F16D" w14:textId="77777777" w:rsidR="00F544BB" w:rsidRPr="00715A6B" w:rsidRDefault="00F544BB" w:rsidP="001C60BA">
      <w:pPr>
        <w:tabs>
          <w:tab w:val="left" w:pos="0"/>
          <w:tab w:val="left" w:pos="5760"/>
        </w:tabs>
        <w:spacing w:before="120"/>
        <w:ind w:left="0" w:firstLine="0"/>
        <w:rPr>
          <w:rFonts w:ascii="Arial" w:hAnsi="Arial" w:cs="Arial"/>
          <w:szCs w:val="22"/>
        </w:rPr>
      </w:pPr>
    </w:p>
    <w:p w14:paraId="277EDF5B" w14:textId="77777777" w:rsidR="008E3C97" w:rsidRDefault="00380BAC" w:rsidP="001C60BA">
      <w:pPr>
        <w:tabs>
          <w:tab w:val="left" w:pos="0"/>
          <w:tab w:val="left" w:pos="5760"/>
        </w:tabs>
        <w:spacing w:before="12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94B6A2B" w14:textId="77777777" w:rsidR="008E3C97" w:rsidRPr="00787E0F" w:rsidRDefault="008E3C97" w:rsidP="008E3C97">
      <w:pPr>
        <w:tabs>
          <w:tab w:val="left" w:pos="0"/>
          <w:tab w:val="left" w:pos="5760"/>
        </w:tabs>
        <w:spacing w:before="120"/>
        <w:rPr>
          <w:rFonts w:ascii="Arial" w:hAnsi="Arial" w:cs="Arial"/>
          <w:b/>
          <w:szCs w:val="22"/>
        </w:rPr>
      </w:pPr>
      <w:r w:rsidRPr="00787E0F">
        <w:rPr>
          <w:rFonts w:ascii="Arial" w:hAnsi="Arial" w:cs="Arial"/>
          <w:b/>
          <w:szCs w:val="22"/>
        </w:rPr>
        <w:lastRenderedPageBreak/>
        <w:t>Příloha č. 1</w:t>
      </w:r>
    </w:p>
    <w:p w14:paraId="6D34D1BB" w14:textId="77777777" w:rsidR="008E3C97" w:rsidRPr="00787E0F" w:rsidRDefault="008E3C97" w:rsidP="008E3C97">
      <w:pPr>
        <w:tabs>
          <w:tab w:val="clear" w:pos="480"/>
        </w:tabs>
        <w:spacing w:before="120"/>
        <w:ind w:left="0" w:firstLine="0"/>
        <w:jc w:val="center"/>
        <w:rPr>
          <w:rFonts w:ascii="Arial" w:hAnsi="Arial" w:cs="Arial"/>
          <w:b/>
          <w:szCs w:val="22"/>
        </w:rPr>
      </w:pPr>
      <w:r w:rsidRPr="00787E0F">
        <w:rPr>
          <w:rFonts w:ascii="Arial" w:hAnsi="Arial" w:cs="Arial"/>
          <w:b/>
          <w:szCs w:val="22"/>
        </w:rPr>
        <w:t>Předmět pronájmu a Základní technické podpory</w:t>
      </w:r>
    </w:p>
    <w:p w14:paraId="1E5ED22B" w14:textId="77777777" w:rsidR="008E3C97" w:rsidRPr="00250B82" w:rsidRDefault="008E3C97" w:rsidP="008E3C97">
      <w:pPr>
        <w:tabs>
          <w:tab w:val="clear" w:pos="480"/>
          <w:tab w:val="left" w:pos="360"/>
        </w:tabs>
        <w:spacing w:before="240" w:after="120"/>
        <w:ind w:left="0" w:right="-2" w:firstLine="0"/>
        <w:rPr>
          <w:rFonts w:ascii="Arial" w:hAnsi="Arial" w:cs="Arial"/>
          <w:sz w:val="20"/>
        </w:rPr>
      </w:pPr>
      <w:r w:rsidRPr="00250B82">
        <w:rPr>
          <w:rFonts w:ascii="Arial" w:hAnsi="Arial" w:cs="Arial"/>
          <w:sz w:val="20"/>
        </w:rPr>
        <w:t>Licence k dočasnému užití Programového vybavení VERA Radnice</w:t>
      </w:r>
      <w:r w:rsidRPr="00250B82">
        <w:rPr>
          <w:rFonts w:ascii="Arial" w:hAnsi="Arial" w:cs="Arial"/>
          <w:sz w:val="20"/>
          <w:vertAlign w:val="superscript"/>
        </w:rPr>
        <w:t xml:space="preserve"> </w:t>
      </w:r>
      <w:r w:rsidRPr="00250B82">
        <w:rPr>
          <w:rFonts w:ascii="Arial" w:hAnsi="Arial" w:cs="Arial"/>
          <w:sz w:val="20"/>
        </w:rPr>
        <w:t xml:space="preserve">je poskytnuta k užití níže uvedených agend provozovaných na platformě </w:t>
      </w:r>
      <w:proofErr w:type="spellStart"/>
      <w:r w:rsidRPr="00250B82">
        <w:rPr>
          <w:rFonts w:ascii="Arial" w:hAnsi="Arial" w:cs="Arial"/>
          <w:sz w:val="20"/>
        </w:rPr>
        <w:t>Red</w:t>
      </w:r>
      <w:proofErr w:type="spellEnd"/>
      <w:r w:rsidRPr="00250B82">
        <w:rPr>
          <w:rFonts w:ascii="Arial" w:hAnsi="Arial" w:cs="Arial"/>
          <w:sz w:val="20"/>
        </w:rPr>
        <w:t xml:space="preserve"> </w:t>
      </w:r>
      <w:proofErr w:type="spellStart"/>
      <w:r w:rsidRPr="00250B82">
        <w:rPr>
          <w:rFonts w:ascii="Arial" w:hAnsi="Arial" w:cs="Arial"/>
          <w:sz w:val="20"/>
        </w:rPr>
        <w:t>Hat</w:t>
      </w:r>
      <w:proofErr w:type="spellEnd"/>
      <w:r w:rsidRPr="00250B82">
        <w:rPr>
          <w:rFonts w:ascii="Arial" w:hAnsi="Arial" w:cs="Arial"/>
          <w:sz w:val="20"/>
        </w:rPr>
        <w:t xml:space="preserve"> Linux</w:t>
      </w:r>
      <w:r>
        <w:rPr>
          <w:rFonts w:ascii="Arial" w:hAnsi="Arial" w:cs="Arial"/>
          <w:sz w:val="20"/>
        </w:rPr>
        <w:t>.</w:t>
      </w:r>
      <w:r w:rsidRPr="00250B82">
        <w:rPr>
          <w:rFonts w:ascii="Arial" w:hAnsi="Arial" w:cs="Arial"/>
          <w:sz w:val="20"/>
        </w:rPr>
        <w:t xml:space="preserve"> </w:t>
      </w:r>
    </w:p>
    <w:tbl>
      <w:tblPr>
        <w:tblW w:w="911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2"/>
      </w:tblGrid>
      <w:tr w:rsidR="008E3C97" w:rsidRPr="00250B82" w14:paraId="54FC2A55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B1905E" w14:textId="77777777" w:rsidR="008E3C97" w:rsidRPr="00250B82" w:rsidRDefault="008E3C97" w:rsidP="007C00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50B82">
              <w:rPr>
                <w:rFonts w:ascii="Arial" w:hAnsi="Arial" w:cs="Arial"/>
                <w:b/>
                <w:sz w:val="20"/>
              </w:rPr>
              <w:t>Agendy IS VERA Radnice</w:t>
            </w:r>
          </w:p>
        </w:tc>
      </w:tr>
      <w:tr w:rsidR="008E3C97" w:rsidRPr="00250B82" w14:paraId="7C66091D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8F0E3F4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Aktualizace ze ZR</w:t>
            </w:r>
          </w:p>
        </w:tc>
      </w:tr>
      <w:tr w:rsidR="008E3C97" w:rsidRPr="00250B82" w14:paraId="3A9035AF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7898F0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Banka</w:t>
            </w:r>
          </w:p>
        </w:tc>
      </w:tr>
      <w:tr w:rsidR="003E74E6" w:rsidRPr="00250B82" w14:paraId="42C03513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9685636" w14:textId="77777777" w:rsidR="003E74E6" w:rsidRPr="003E74E6" w:rsidRDefault="003E74E6" w:rsidP="007C0055">
            <w:pPr>
              <w:tabs>
                <w:tab w:val="clear" w:pos="480"/>
                <w:tab w:val="num" w:pos="0"/>
              </w:tabs>
              <w:ind w:left="142" w:hanging="20"/>
              <w:rPr>
                <w:rFonts w:ascii="Arial" w:hAnsi="Arial" w:cs="Arial"/>
                <w:b/>
                <w:bCs/>
                <w:sz w:val="20"/>
              </w:rPr>
            </w:pPr>
            <w:r w:rsidRPr="003E74E6">
              <w:rPr>
                <w:rFonts w:ascii="Arial" w:hAnsi="Arial" w:cs="Arial"/>
                <w:b/>
                <w:bCs/>
                <w:sz w:val="20"/>
              </w:rPr>
              <w:t>Dopravní přestupky</w:t>
            </w:r>
          </w:p>
        </w:tc>
      </w:tr>
      <w:tr w:rsidR="008E3C97" w:rsidRPr="00250B82" w14:paraId="21AF368A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2C10379" w14:textId="77777777" w:rsidR="008E3C97" w:rsidRPr="00216158" w:rsidRDefault="008E3C97" w:rsidP="007C0055">
            <w:pPr>
              <w:tabs>
                <w:tab w:val="clear" w:pos="480"/>
                <w:tab w:val="num" w:pos="0"/>
              </w:tabs>
              <w:ind w:left="142" w:hanging="20"/>
              <w:rPr>
                <w:rFonts w:ascii="Arial" w:hAnsi="Arial" w:cs="Arial"/>
                <w:sz w:val="20"/>
              </w:rPr>
            </w:pPr>
            <w:r w:rsidRPr="00216158">
              <w:rPr>
                <w:rFonts w:ascii="Arial" w:hAnsi="Arial" w:cs="Arial"/>
                <w:sz w:val="20"/>
              </w:rPr>
              <w:t>Dotační programy</w:t>
            </w:r>
          </w:p>
        </w:tc>
      </w:tr>
      <w:tr w:rsidR="008E3C97" w:rsidRPr="00250B82" w14:paraId="049238E5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9CC1017" w14:textId="77777777" w:rsidR="008E3C97" w:rsidRPr="00250B82" w:rsidRDefault="008E3C97" w:rsidP="007C0055">
            <w:pPr>
              <w:tabs>
                <w:tab w:val="clear" w:pos="480"/>
                <w:tab w:val="num" w:pos="0"/>
              </w:tabs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Doúčtování služeb</w:t>
            </w:r>
          </w:p>
        </w:tc>
      </w:tr>
      <w:tr w:rsidR="008E3C97" w:rsidRPr="00250B82" w14:paraId="4A040641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9D6A4D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proofErr w:type="spellStart"/>
            <w:r w:rsidRPr="00250B82">
              <w:rPr>
                <w:rFonts w:ascii="Arial" w:hAnsi="Arial" w:cs="Arial"/>
                <w:sz w:val="20"/>
              </w:rPr>
              <w:t>eJednání</w:t>
            </w:r>
            <w:proofErr w:type="spellEnd"/>
          </w:p>
        </w:tc>
      </w:tr>
      <w:tr w:rsidR="008E3C97" w:rsidRPr="00250B82" w14:paraId="5ED7A7D8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770D63D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proofErr w:type="spellStart"/>
            <w:r w:rsidRPr="00250B82">
              <w:rPr>
                <w:rFonts w:ascii="Arial" w:hAnsi="Arial" w:cs="Arial"/>
                <w:sz w:val="20"/>
              </w:rPr>
              <w:t>ePodatelna</w:t>
            </w:r>
            <w:proofErr w:type="spellEnd"/>
          </w:p>
        </w:tc>
      </w:tr>
      <w:tr w:rsidR="008E3C97" w:rsidRPr="00250B82" w14:paraId="7705E448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4EE077" w14:textId="77777777" w:rsidR="008E3C97" w:rsidRPr="0006112D" w:rsidRDefault="008E3C97" w:rsidP="007C0055">
            <w:pPr>
              <w:ind w:left="142" w:firstLine="0"/>
              <w:rPr>
                <w:rFonts w:ascii="Arial" w:hAnsi="Arial" w:cs="Arial"/>
                <w:bCs/>
                <w:sz w:val="20"/>
              </w:rPr>
            </w:pPr>
            <w:proofErr w:type="spellStart"/>
            <w:r w:rsidRPr="0006112D">
              <w:rPr>
                <w:rFonts w:ascii="Arial" w:hAnsi="Arial" w:cs="Arial"/>
                <w:bCs/>
                <w:sz w:val="20"/>
              </w:rPr>
              <w:t>eProcesy</w:t>
            </w:r>
            <w:proofErr w:type="spellEnd"/>
            <w:r w:rsidRPr="0006112D">
              <w:rPr>
                <w:rFonts w:ascii="Arial" w:hAnsi="Arial" w:cs="Arial"/>
                <w:bCs/>
                <w:sz w:val="20"/>
              </w:rPr>
              <w:t xml:space="preserve"> - Centrum</w:t>
            </w:r>
          </w:p>
        </w:tc>
      </w:tr>
      <w:tr w:rsidR="008E3C97" w:rsidRPr="00250B82" w14:paraId="64167C83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13A10F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Evidence psů</w:t>
            </w:r>
          </w:p>
        </w:tc>
      </w:tr>
      <w:tr w:rsidR="008E3C97" w:rsidRPr="00250B82" w14:paraId="7D1CE495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B3930B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Export do účetnictví</w:t>
            </w:r>
          </w:p>
        </w:tc>
      </w:tr>
      <w:tr w:rsidR="008E3C97" w:rsidRPr="00250B82" w14:paraId="635B602D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87A354B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Fakturace</w:t>
            </w:r>
          </w:p>
        </w:tc>
      </w:tr>
      <w:tr w:rsidR="008E3C97" w:rsidRPr="00250B82" w14:paraId="74B3A056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8587B2" w14:textId="77777777" w:rsidR="008E3C97" w:rsidRPr="00715A6B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715A6B">
              <w:rPr>
                <w:rFonts w:ascii="Arial" w:hAnsi="Arial" w:cs="Arial"/>
                <w:sz w:val="20"/>
              </w:rPr>
              <w:t xml:space="preserve">Fakturace  </w:t>
            </w:r>
            <w:proofErr w:type="spellStart"/>
            <w:r w:rsidRPr="00715A6B">
              <w:rPr>
                <w:rFonts w:ascii="Arial" w:hAnsi="Arial" w:cs="Arial"/>
                <w:sz w:val="20"/>
              </w:rPr>
              <w:t>eProcesy</w:t>
            </w:r>
            <w:proofErr w:type="spellEnd"/>
          </w:p>
        </w:tc>
      </w:tr>
      <w:tr w:rsidR="008E3C97" w:rsidRPr="00250B82" w14:paraId="67F2EE82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A1AF9EE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Finanční přehledy</w:t>
            </w:r>
          </w:p>
        </w:tc>
      </w:tr>
      <w:tr w:rsidR="008E3C97" w:rsidRPr="00250B82" w14:paraId="4F7F9313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DB4E344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Hlášení DPH</w:t>
            </w:r>
          </w:p>
        </w:tc>
      </w:tr>
      <w:tr w:rsidR="008E3C97" w:rsidRPr="00250B82" w14:paraId="0DA98C4D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C3A24FA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Informační kancelář</w:t>
            </w:r>
          </w:p>
        </w:tc>
      </w:tr>
      <w:tr w:rsidR="008E3C97" w:rsidRPr="00250B82" w14:paraId="65BD2AB9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C7814A7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Jednotné úložiště</w:t>
            </w:r>
          </w:p>
        </w:tc>
      </w:tr>
      <w:tr w:rsidR="008E3C97" w:rsidRPr="00250B82" w14:paraId="631C85DE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51CF62B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JOS (Struktura úřadu)</w:t>
            </w:r>
          </w:p>
        </w:tc>
      </w:tr>
      <w:tr w:rsidR="008E3C97" w:rsidRPr="00250B82" w14:paraId="70D53E74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84882F8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proofErr w:type="spellStart"/>
            <w:r w:rsidRPr="00250B82">
              <w:rPr>
                <w:rFonts w:ascii="Arial" w:hAnsi="Arial" w:cs="Arial"/>
                <w:sz w:val="20"/>
              </w:rPr>
              <w:t>JOSoptIM</w:t>
            </w:r>
            <w:proofErr w:type="spellEnd"/>
          </w:p>
        </w:tc>
      </w:tr>
      <w:tr w:rsidR="008E3C97" w:rsidRPr="00250B82" w14:paraId="403985D6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C9EA97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proofErr w:type="spellStart"/>
            <w:r w:rsidRPr="00250B82">
              <w:rPr>
                <w:rFonts w:ascii="Arial" w:hAnsi="Arial" w:cs="Arial"/>
                <w:sz w:val="20"/>
              </w:rPr>
              <w:t>Klikací</w:t>
            </w:r>
            <w:proofErr w:type="spellEnd"/>
            <w:r w:rsidRPr="00250B82">
              <w:rPr>
                <w:rFonts w:ascii="Arial" w:hAnsi="Arial" w:cs="Arial"/>
                <w:sz w:val="20"/>
              </w:rPr>
              <w:t xml:space="preserve"> rozpočet</w:t>
            </w:r>
          </w:p>
        </w:tc>
      </w:tr>
      <w:tr w:rsidR="008E3C97" w:rsidRPr="00250B82" w14:paraId="4463554B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D03A8E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Komunální odpad</w:t>
            </w:r>
          </w:p>
        </w:tc>
      </w:tr>
      <w:tr w:rsidR="008E3C97" w:rsidRPr="00250B82" w14:paraId="78583CE7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1CBF3E4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Konverze parcel</w:t>
            </w:r>
          </w:p>
        </w:tc>
      </w:tr>
      <w:tr w:rsidR="008E3C97" w:rsidRPr="00250B82" w14:paraId="726AB8BF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C256A45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Majetek  (Evidence majetku)</w:t>
            </w:r>
          </w:p>
        </w:tc>
      </w:tr>
      <w:tr w:rsidR="008E3C97" w:rsidRPr="00250B82" w14:paraId="0E3F7073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33E75F2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Majetek-Odpisy</w:t>
            </w:r>
          </w:p>
        </w:tc>
      </w:tr>
      <w:tr w:rsidR="008E3C97" w:rsidRPr="00250B82" w14:paraId="7F0025FB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2C9B3B6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Matrika</w:t>
            </w:r>
          </w:p>
        </w:tc>
      </w:tr>
      <w:tr w:rsidR="008E3C97" w:rsidRPr="00250B82" w14:paraId="69EDA3BB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BDF85B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Nahrávač obyvatel</w:t>
            </w:r>
          </w:p>
        </w:tc>
      </w:tr>
      <w:tr w:rsidR="008E3C97" w:rsidRPr="00250B82" w14:paraId="485C29D0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AF339E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Nájemné</w:t>
            </w:r>
          </w:p>
        </w:tc>
      </w:tr>
      <w:tr w:rsidR="008E3C97" w:rsidRPr="00250B82" w14:paraId="7259FB88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BCDC3E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Objednávky</w:t>
            </w:r>
          </w:p>
        </w:tc>
      </w:tr>
      <w:tr w:rsidR="008E3C97" w:rsidRPr="00250B82" w14:paraId="628C114A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113756A" w14:textId="77777777" w:rsidR="008E3C97" w:rsidRPr="0006112D" w:rsidRDefault="008E3C97" w:rsidP="007C0055">
            <w:pPr>
              <w:ind w:left="142" w:firstLine="0"/>
              <w:rPr>
                <w:rFonts w:ascii="Arial" w:hAnsi="Arial" w:cs="Arial"/>
                <w:bCs/>
                <w:sz w:val="20"/>
              </w:rPr>
            </w:pPr>
            <w:r w:rsidRPr="0006112D">
              <w:rPr>
                <w:rFonts w:ascii="Arial" w:hAnsi="Arial" w:cs="Arial"/>
                <w:bCs/>
                <w:sz w:val="20"/>
              </w:rPr>
              <w:t xml:space="preserve">Objednávky </w:t>
            </w:r>
            <w:proofErr w:type="spellStart"/>
            <w:r w:rsidRPr="0006112D">
              <w:rPr>
                <w:rFonts w:ascii="Arial" w:hAnsi="Arial" w:cs="Arial"/>
                <w:bCs/>
                <w:sz w:val="20"/>
              </w:rPr>
              <w:t>eProcesy</w:t>
            </w:r>
            <w:proofErr w:type="spellEnd"/>
          </w:p>
        </w:tc>
      </w:tr>
      <w:tr w:rsidR="008E3C97" w:rsidRPr="00250B82" w14:paraId="77E74081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2801D0D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Organizace voleb</w:t>
            </w:r>
          </w:p>
        </w:tc>
      </w:tr>
      <w:tr w:rsidR="008E3C97" w:rsidRPr="00250B82" w14:paraId="5FC7CFBC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A28B52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Platební karty</w:t>
            </w:r>
          </w:p>
        </w:tc>
      </w:tr>
      <w:tr w:rsidR="008E3C97" w:rsidRPr="00250B82" w14:paraId="395AFC56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F793E62" w14:textId="77777777" w:rsidR="008E3C97" w:rsidRPr="007C060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7C0602">
              <w:rPr>
                <w:rFonts w:ascii="Arial" w:hAnsi="Arial" w:cs="Arial"/>
                <w:sz w:val="20"/>
              </w:rPr>
              <w:t xml:space="preserve">Podpora provozu DB </w:t>
            </w:r>
            <w:proofErr w:type="spellStart"/>
            <w:r w:rsidRPr="007C0602">
              <w:rPr>
                <w:rFonts w:ascii="Arial" w:hAnsi="Arial" w:cs="Arial"/>
                <w:sz w:val="20"/>
              </w:rPr>
              <w:t>PostgreSQL</w:t>
            </w:r>
            <w:proofErr w:type="spellEnd"/>
            <w:r w:rsidRPr="007C0602">
              <w:rPr>
                <w:rFonts w:ascii="Arial" w:hAnsi="Arial" w:cs="Arial"/>
                <w:sz w:val="20"/>
              </w:rPr>
              <w:t xml:space="preserve"> (SPG)</w:t>
            </w:r>
          </w:p>
        </w:tc>
      </w:tr>
      <w:tr w:rsidR="008E3C97" w:rsidRPr="00250B82" w14:paraId="7AE59F79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8F34B3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Pokladna</w:t>
            </w:r>
          </w:p>
        </w:tc>
      </w:tr>
      <w:tr w:rsidR="008E3C97" w:rsidRPr="00250B82" w14:paraId="3B5199AD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23ED40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Pokutové bloky</w:t>
            </w:r>
          </w:p>
        </w:tc>
      </w:tr>
      <w:tr w:rsidR="008E3C97" w:rsidRPr="00250B82" w14:paraId="2F2BFD31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814B21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Programový manažer</w:t>
            </w:r>
          </w:p>
        </w:tc>
      </w:tr>
      <w:tr w:rsidR="008E3C97" w:rsidRPr="00250B82" w14:paraId="3584493A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9D103A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Pronájem nemovitého majetku</w:t>
            </w:r>
          </w:p>
        </w:tc>
      </w:tr>
      <w:tr w:rsidR="008E3C97" w:rsidRPr="00250B82" w14:paraId="49CB549E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EFA0CD7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Přestupkové řízení</w:t>
            </w:r>
          </w:p>
        </w:tc>
      </w:tr>
      <w:tr w:rsidR="008E3C97" w:rsidRPr="00250B82" w14:paraId="1F4FBAD7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87A1A4D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Příjmy </w:t>
            </w:r>
          </w:p>
        </w:tc>
      </w:tr>
      <w:tr w:rsidR="008E3C97" w:rsidRPr="00250B82" w14:paraId="5F89148C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0BF8CCA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Registr přestupků</w:t>
            </w:r>
          </w:p>
        </w:tc>
      </w:tr>
      <w:tr w:rsidR="008E3C97" w:rsidRPr="00250B82" w14:paraId="1F59B0AD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8E61FAB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Registry (registr obyvatel, ohlašovna)</w:t>
            </w:r>
          </w:p>
        </w:tc>
      </w:tr>
      <w:tr w:rsidR="008E3C97" w:rsidRPr="00250B82" w14:paraId="5839B1F4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EDB903F" w14:textId="77777777" w:rsidR="008E3C97" w:rsidRPr="003E74E6" w:rsidRDefault="008E3C97" w:rsidP="007C0055">
            <w:pPr>
              <w:ind w:left="142" w:firstLine="0"/>
              <w:rPr>
                <w:rFonts w:ascii="Arial" w:hAnsi="Arial" w:cs="Arial"/>
                <w:sz w:val="20"/>
                <w:highlight w:val="yellow"/>
              </w:rPr>
            </w:pPr>
            <w:r w:rsidRPr="00D30F30">
              <w:rPr>
                <w:rFonts w:ascii="Arial" w:hAnsi="Arial" w:cs="Arial"/>
                <w:sz w:val="20"/>
              </w:rPr>
              <w:t>Registry-Statistika (SW Statistik-Obyvatelé)</w:t>
            </w:r>
          </w:p>
        </w:tc>
      </w:tr>
      <w:tr w:rsidR="008E3C97" w:rsidRPr="00250B82" w14:paraId="3E549505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6CBB27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Rozhraní </w:t>
            </w:r>
            <w:proofErr w:type="spellStart"/>
            <w:r w:rsidRPr="00250B82">
              <w:rPr>
                <w:rFonts w:ascii="Arial" w:hAnsi="Arial" w:cs="Arial"/>
                <w:sz w:val="20"/>
              </w:rPr>
              <w:t>CzechPoint</w:t>
            </w:r>
            <w:proofErr w:type="spellEnd"/>
            <w:r w:rsidRPr="00250B82">
              <w:rPr>
                <w:rFonts w:ascii="Arial" w:hAnsi="Arial" w:cs="Arial"/>
                <w:sz w:val="20"/>
              </w:rPr>
              <w:t xml:space="preserve"> KZMU</w:t>
            </w:r>
          </w:p>
        </w:tc>
      </w:tr>
      <w:tr w:rsidR="008E3C97" w:rsidRPr="00250B82" w14:paraId="7FA142EF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E5B017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Datové schránky Komfort</w:t>
            </w:r>
          </w:p>
        </w:tc>
      </w:tr>
      <w:tr w:rsidR="008E3C97" w:rsidRPr="00250B82" w14:paraId="3CECF44B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891D032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EPO</w:t>
            </w:r>
          </w:p>
        </w:tc>
      </w:tr>
      <w:tr w:rsidR="008E3C97" w:rsidRPr="00250B82" w14:paraId="55FA48BA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964AAD3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e-Podatelna</w:t>
            </w:r>
          </w:p>
        </w:tc>
      </w:tr>
      <w:tr w:rsidR="008E3C97" w:rsidRPr="00250B82" w14:paraId="06C01709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C4ECDF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Frankovací stroj</w:t>
            </w:r>
          </w:p>
        </w:tc>
      </w:tr>
      <w:tr w:rsidR="008E3C97" w:rsidRPr="00250B82" w14:paraId="4949798B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4056AA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GIS</w:t>
            </w:r>
          </w:p>
        </w:tc>
      </w:tr>
      <w:tr w:rsidR="008E3C97" w:rsidRPr="00250B82" w14:paraId="08F20C1B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C8B5C5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lastRenderedPageBreak/>
              <w:t>Rozhraní ISIR</w:t>
            </w:r>
          </w:p>
        </w:tc>
      </w:tr>
      <w:tr w:rsidR="008E3C97" w:rsidRPr="00250B82" w14:paraId="16EAAE2A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8C70A80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Nespolehliví plátci</w:t>
            </w:r>
          </w:p>
        </w:tc>
      </w:tr>
      <w:tr w:rsidR="008E3C97" w:rsidRPr="00250B82" w14:paraId="55C69E9B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2836AF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OK-VERA-Finance</w:t>
            </w:r>
          </w:p>
        </w:tc>
      </w:tr>
      <w:tr w:rsidR="008E3C97" w:rsidRPr="00250B82" w14:paraId="30DD488C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BF81A4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Příjmy</w:t>
            </w:r>
          </w:p>
        </w:tc>
      </w:tr>
      <w:tr w:rsidR="008E3C97" w:rsidRPr="00250B82" w14:paraId="6B79A29E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34DFC7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Rozhraní Registry</w:t>
            </w:r>
          </w:p>
        </w:tc>
      </w:tr>
      <w:tr w:rsidR="008E3C97" w:rsidRPr="00250B82" w14:paraId="731A14E7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60729F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Rozhraní SSL  </w:t>
            </w:r>
          </w:p>
        </w:tc>
      </w:tr>
      <w:tr w:rsidR="008E3C97" w:rsidRPr="00250B82" w14:paraId="14BCE2E0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A0C546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Rozhraní ZR </w:t>
            </w:r>
            <w:proofErr w:type="spellStart"/>
            <w:r w:rsidRPr="00250B82">
              <w:rPr>
                <w:rFonts w:ascii="Arial" w:hAnsi="Arial" w:cs="Arial"/>
                <w:sz w:val="20"/>
              </w:rPr>
              <w:t>eSIR</w:t>
            </w:r>
            <w:proofErr w:type="spellEnd"/>
          </w:p>
        </w:tc>
      </w:tr>
      <w:tr w:rsidR="008E3C97" w:rsidRPr="00250B82" w14:paraId="364F13EC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D587A0D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Rozvojové plány a projekty </w:t>
            </w:r>
          </w:p>
        </w:tc>
      </w:tr>
      <w:tr w:rsidR="008E3C97" w:rsidRPr="00250B82" w14:paraId="55E51F76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BC1E5A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SIPO</w:t>
            </w:r>
          </w:p>
        </w:tc>
      </w:tr>
      <w:tr w:rsidR="008E3C97" w:rsidRPr="00250B82" w14:paraId="3900BBDD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1F4D79E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Sklady</w:t>
            </w:r>
          </w:p>
        </w:tc>
      </w:tr>
      <w:tr w:rsidR="008E3C97" w:rsidRPr="00250B82" w14:paraId="1DAF6E61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C33E39A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Smlouvy  </w:t>
            </w:r>
          </w:p>
        </w:tc>
      </w:tr>
      <w:tr w:rsidR="008E3C97" w:rsidRPr="00250B82" w14:paraId="6421E590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E2A3436" w14:textId="77777777" w:rsidR="008E3C97" w:rsidRPr="0006112D" w:rsidRDefault="008E3C97" w:rsidP="007C0055">
            <w:pPr>
              <w:ind w:left="142" w:firstLine="0"/>
              <w:rPr>
                <w:rFonts w:ascii="Arial" w:hAnsi="Arial" w:cs="Arial"/>
                <w:bCs/>
                <w:sz w:val="20"/>
              </w:rPr>
            </w:pPr>
            <w:r w:rsidRPr="0006112D">
              <w:rPr>
                <w:rFonts w:ascii="Arial" w:hAnsi="Arial" w:cs="Arial"/>
                <w:bCs/>
                <w:sz w:val="20"/>
              </w:rPr>
              <w:t>Smlouvy - Centrální registr smluv</w:t>
            </w:r>
          </w:p>
        </w:tc>
      </w:tr>
      <w:tr w:rsidR="008E3C97" w:rsidRPr="00250B82" w14:paraId="177034F9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370BF86" w14:textId="77777777" w:rsidR="008E3C97" w:rsidRPr="0006112D" w:rsidRDefault="008E3C97" w:rsidP="007C0055">
            <w:pPr>
              <w:ind w:left="142" w:firstLine="0"/>
              <w:rPr>
                <w:rFonts w:ascii="Arial" w:hAnsi="Arial" w:cs="Arial"/>
                <w:bCs/>
                <w:sz w:val="20"/>
              </w:rPr>
            </w:pPr>
            <w:r w:rsidRPr="0006112D">
              <w:rPr>
                <w:rFonts w:ascii="Arial" w:hAnsi="Arial" w:cs="Arial"/>
                <w:bCs/>
                <w:sz w:val="20"/>
              </w:rPr>
              <w:t xml:space="preserve">Smlouvy </w:t>
            </w:r>
            <w:proofErr w:type="spellStart"/>
            <w:r w:rsidRPr="0006112D">
              <w:rPr>
                <w:rFonts w:ascii="Arial" w:hAnsi="Arial" w:cs="Arial"/>
                <w:bCs/>
                <w:sz w:val="20"/>
              </w:rPr>
              <w:t>eProcesy</w:t>
            </w:r>
            <w:proofErr w:type="spellEnd"/>
          </w:p>
        </w:tc>
      </w:tr>
      <w:tr w:rsidR="008E3C97" w:rsidRPr="00250B82" w14:paraId="75A326F4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ACFE43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 xml:space="preserve">Spisová služba </w:t>
            </w:r>
          </w:p>
        </w:tc>
      </w:tr>
      <w:tr w:rsidR="008E3C97" w:rsidRPr="00250B82" w14:paraId="0192D7C6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F1A5DF2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Statistik</w:t>
            </w:r>
          </w:p>
        </w:tc>
      </w:tr>
      <w:tr w:rsidR="008E3C97" w:rsidRPr="00250B82" w14:paraId="4E847D47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6C65A6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Tvorba rozpočtu</w:t>
            </w:r>
          </w:p>
        </w:tc>
      </w:tr>
      <w:tr w:rsidR="008E3C97" w:rsidRPr="00250B82" w14:paraId="28CFA36C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C6E86E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Účetnictví (</w:t>
            </w:r>
            <w:r w:rsidRPr="00250B82">
              <w:rPr>
                <w:rFonts w:ascii="Arial" w:hAnsi="Arial" w:cs="Arial"/>
                <w:sz w:val="20"/>
              </w:rPr>
              <w:t>Rozpočtové účetnictví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8E3C97" w:rsidRPr="00250B82" w14:paraId="33EBD1A2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BD2972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VAS VERA aplikační server</w:t>
            </w:r>
          </w:p>
        </w:tc>
      </w:tr>
      <w:tr w:rsidR="005727F5" w:rsidRPr="00250B82" w14:paraId="4390B6BC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D5F7CF" w14:textId="77777777" w:rsidR="005727F5" w:rsidRPr="003E74E6" w:rsidRDefault="005727F5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3E74E6">
              <w:rPr>
                <w:rFonts w:ascii="Arial" w:hAnsi="Arial" w:cs="Arial"/>
                <w:sz w:val="20"/>
              </w:rPr>
              <w:t>VERA-OU</w:t>
            </w:r>
          </w:p>
        </w:tc>
      </w:tr>
      <w:tr w:rsidR="0006112D" w:rsidRPr="00250B82" w14:paraId="3EEB0C97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1BF31ED" w14:textId="77777777" w:rsidR="0006112D" w:rsidRPr="005727F5" w:rsidRDefault="0006112D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proofErr w:type="spellStart"/>
            <w:r w:rsidRPr="005727F5">
              <w:rPr>
                <w:rFonts w:ascii="Arial" w:hAnsi="Arial" w:cs="Arial"/>
                <w:sz w:val="20"/>
              </w:rPr>
              <w:t>VeraExpress</w:t>
            </w:r>
            <w:proofErr w:type="spellEnd"/>
          </w:p>
        </w:tc>
      </w:tr>
      <w:tr w:rsidR="008E3C97" w:rsidRPr="00250B82" w14:paraId="1ED6ED98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4EDF3C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proofErr w:type="spellStart"/>
            <w:r w:rsidRPr="00250B82">
              <w:rPr>
                <w:rFonts w:ascii="Arial" w:hAnsi="Arial" w:cs="Arial"/>
                <w:sz w:val="20"/>
              </w:rPr>
              <w:t>VeraSigner</w:t>
            </w:r>
            <w:proofErr w:type="spellEnd"/>
          </w:p>
        </w:tc>
      </w:tr>
      <w:tr w:rsidR="008E3C97" w:rsidRPr="00250B82" w14:paraId="76243430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65B02B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Vidimace a legalizace</w:t>
            </w:r>
          </w:p>
        </w:tc>
      </w:tr>
      <w:tr w:rsidR="008E3C97" w:rsidRPr="00250B82" w14:paraId="3A893B34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F31C15" w14:textId="77777777" w:rsidR="008E3C97" w:rsidRPr="00250B82" w:rsidRDefault="008E3C97" w:rsidP="007C0055">
            <w:pPr>
              <w:ind w:left="142" w:hanging="2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Volební agenda</w:t>
            </w:r>
          </w:p>
        </w:tc>
      </w:tr>
      <w:tr w:rsidR="008E3C97" w:rsidRPr="00250B82" w14:paraId="4CEA2322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DB1111C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Výdaje</w:t>
            </w:r>
          </w:p>
        </w:tc>
      </w:tr>
      <w:tr w:rsidR="008E3C97" w:rsidRPr="00250B82" w14:paraId="75BEBF27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529F86" w14:textId="77777777" w:rsidR="008E3C97" w:rsidRPr="0006112D" w:rsidRDefault="008E3C97" w:rsidP="007C0055">
            <w:pPr>
              <w:ind w:left="142" w:firstLine="0"/>
              <w:rPr>
                <w:rFonts w:ascii="Arial" w:hAnsi="Arial" w:cs="Arial"/>
                <w:bCs/>
                <w:sz w:val="20"/>
              </w:rPr>
            </w:pPr>
            <w:r w:rsidRPr="0006112D">
              <w:rPr>
                <w:rFonts w:ascii="Arial" w:hAnsi="Arial" w:cs="Arial"/>
                <w:bCs/>
                <w:sz w:val="20"/>
              </w:rPr>
              <w:t xml:space="preserve">Výdaje </w:t>
            </w:r>
            <w:proofErr w:type="spellStart"/>
            <w:r w:rsidRPr="0006112D">
              <w:rPr>
                <w:rFonts w:ascii="Arial" w:hAnsi="Arial" w:cs="Arial"/>
                <w:bCs/>
                <w:sz w:val="20"/>
              </w:rPr>
              <w:t>eProcesy</w:t>
            </w:r>
            <w:proofErr w:type="spellEnd"/>
          </w:p>
        </w:tc>
      </w:tr>
      <w:tr w:rsidR="008E3C97" w:rsidRPr="00250B82" w14:paraId="02E76768" w14:textId="77777777" w:rsidTr="007C0055">
        <w:trPr>
          <w:trHeight w:val="227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1B83574" w14:textId="77777777" w:rsidR="008E3C97" w:rsidRPr="0006112D" w:rsidRDefault="008E3C97" w:rsidP="007C0055">
            <w:pPr>
              <w:ind w:left="142" w:hanging="20"/>
              <w:rPr>
                <w:rFonts w:ascii="Arial" w:hAnsi="Arial" w:cs="Arial"/>
                <w:bCs/>
                <w:sz w:val="20"/>
              </w:rPr>
            </w:pPr>
            <w:r w:rsidRPr="0006112D">
              <w:rPr>
                <w:rFonts w:ascii="Arial" w:hAnsi="Arial" w:cs="Arial"/>
                <w:bCs/>
                <w:sz w:val="20"/>
              </w:rPr>
              <w:t>Výkazy</w:t>
            </w:r>
          </w:p>
        </w:tc>
      </w:tr>
      <w:tr w:rsidR="008E3C97" w:rsidRPr="00250B82" w14:paraId="1BE8DC71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276A01B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sz w:val="20"/>
              </w:rPr>
              <w:t>Vymáhání pohledávek</w:t>
            </w:r>
          </w:p>
        </w:tc>
      </w:tr>
      <w:tr w:rsidR="008E3C97" w:rsidRPr="004818BC" w14:paraId="55FA54A3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5DA11A" w14:textId="77777777" w:rsidR="008E3C97" w:rsidRPr="007C060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7C0602">
              <w:rPr>
                <w:rFonts w:ascii="Arial" w:hAnsi="Arial" w:cs="Arial"/>
                <w:sz w:val="20"/>
              </w:rPr>
              <w:t>Zápočty</w:t>
            </w:r>
          </w:p>
        </w:tc>
      </w:tr>
      <w:tr w:rsidR="008E3C97" w:rsidRPr="00250B82" w14:paraId="7CAB35A7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F8DC428" w14:textId="77777777" w:rsidR="008E3C97" w:rsidRPr="007C0602" w:rsidRDefault="008E3C97" w:rsidP="007C0055">
            <w:pPr>
              <w:ind w:left="142" w:firstLine="0"/>
              <w:rPr>
                <w:rFonts w:ascii="Arial" w:hAnsi="Arial" w:cs="Arial"/>
                <w:sz w:val="20"/>
              </w:rPr>
            </w:pPr>
            <w:r w:rsidRPr="007C0602">
              <w:rPr>
                <w:rFonts w:ascii="Arial" w:hAnsi="Arial" w:cs="Arial"/>
                <w:sz w:val="20"/>
              </w:rPr>
              <w:t xml:space="preserve">Změny obyvatel z ROB a AISEO   </w:t>
            </w:r>
          </w:p>
        </w:tc>
      </w:tr>
      <w:tr w:rsidR="008E3C97" w:rsidRPr="00250B82" w14:paraId="6FB81008" w14:textId="77777777" w:rsidTr="007C0055">
        <w:trPr>
          <w:trHeight w:val="358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364313" w14:textId="77777777" w:rsidR="008E3C97" w:rsidRPr="00250B82" w:rsidRDefault="008E3C97" w:rsidP="007C0055">
            <w:pPr>
              <w:ind w:left="142" w:firstLine="0"/>
              <w:jc w:val="center"/>
              <w:rPr>
                <w:rFonts w:ascii="Arial" w:hAnsi="Arial" w:cs="Arial"/>
                <w:sz w:val="20"/>
              </w:rPr>
            </w:pPr>
            <w:r w:rsidRPr="00250B82">
              <w:rPr>
                <w:rFonts w:ascii="Arial" w:hAnsi="Arial" w:cs="Arial"/>
                <w:b/>
                <w:bCs/>
                <w:color w:val="000000"/>
                <w:sz w:val="20"/>
              </w:rPr>
              <w:t>Technologické agendy *</w:t>
            </w:r>
            <w:r w:rsidRPr="00250B82">
              <w:rPr>
                <w:rFonts w:ascii="Arial" w:hAnsi="Arial" w:cs="Arial"/>
                <w:b/>
                <w:bCs/>
                <w:color w:val="000000"/>
                <w:sz w:val="20"/>
                <w:vertAlign w:val="superscript"/>
              </w:rPr>
              <w:t>)</w:t>
            </w:r>
          </w:p>
        </w:tc>
      </w:tr>
      <w:tr w:rsidR="008E3C97" w:rsidRPr="00250B82" w14:paraId="16623806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34C04D6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0B82">
              <w:rPr>
                <w:rFonts w:ascii="Arial" w:hAnsi="Arial" w:cs="Arial"/>
                <w:color w:val="000000"/>
                <w:sz w:val="20"/>
              </w:rPr>
              <w:t>Adresy  (VA)</w:t>
            </w:r>
          </w:p>
        </w:tc>
      </w:tr>
      <w:tr w:rsidR="008E3C97" w:rsidRPr="00250B82" w14:paraId="51934A98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10BED16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0B82">
              <w:rPr>
                <w:rFonts w:ascii="Arial" w:hAnsi="Arial" w:cs="Arial"/>
                <w:color w:val="000000"/>
                <w:sz w:val="20"/>
              </w:rPr>
              <w:t>Evidence účtů  (KU)</w:t>
            </w:r>
          </w:p>
        </w:tc>
      </w:tr>
      <w:tr w:rsidR="008E3C97" w:rsidRPr="00250B82" w14:paraId="42EE13F2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AA18EC0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250B82">
              <w:rPr>
                <w:rFonts w:ascii="Arial" w:hAnsi="Arial" w:cs="Arial"/>
                <w:color w:val="000000"/>
                <w:sz w:val="20"/>
              </w:rPr>
              <w:t>Klikací</w:t>
            </w:r>
            <w:proofErr w:type="spellEnd"/>
            <w:r w:rsidRPr="00250B82">
              <w:rPr>
                <w:rFonts w:ascii="Arial" w:hAnsi="Arial" w:cs="Arial"/>
                <w:color w:val="000000"/>
                <w:sz w:val="20"/>
              </w:rPr>
              <w:t xml:space="preserve"> rozpočet – Datová pumpa  (QT-R) </w:t>
            </w:r>
            <w:r w:rsidRPr="00250B82">
              <w:rPr>
                <w:rFonts w:ascii="Arial" w:hAnsi="Arial" w:cs="Arial"/>
                <w:b/>
                <w:color w:val="000000"/>
                <w:sz w:val="20"/>
                <w:vertAlign w:val="superscript"/>
              </w:rPr>
              <w:t>**)</w:t>
            </w:r>
          </w:p>
        </w:tc>
      </w:tr>
      <w:tr w:rsidR="008E3C97" w:rsidRPr="00250B82" w14:paraId="45966286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2800D98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0B82">
              <w:rPr>
                <w:rFonts w:ascii="Arial" w:hAnsi="Arial" w:cs="Arial"/>
                <w:color w:val="000000"/>
                <w:sz w:val="20"/>
              </w:rPr>
              <w:t>Společné moduly   (AR)</w:t>
            </w:r>
          </w:p>
        </w:tc>
      </w:tr>
      <w:tr w:rsidR="008E3C97" w:rsidRPr="00250B82" w14:paraId="22A4134C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54E9482" w14:textId="77777777" w:rsidR="008E3C97" w:rsidRPr="00250B82" w:rsidRDefault="008E3C97" w:rsidP="007C0055">
            <w:pPr>
              <w:ind w:left="142" w:firstLine="0"/>
              <w:rPr>
                <w:rFonts w:ascii="Arial" w:hAnsi="Arial" w:cs="Arial"/>
                <w:color w:val="000000"/>
                <w:sz w:val="20"/>
              </w:rPr>
            </w:pPr>
            <w:r w:rsidRPr="00250B82">
              <w:rPr>
                <w:rFonts w:ascii="Arial" w:hAnsi="Arial" w:cs="Arial"/>
                <w:color w:val="000000"/>
                <w:sz w:val="20"/>
              </w:rPr>
              <w:t>Správa databáze  (VT)</w:t>
            </w:r>
          </w:p>
        </w:tc>
      </w:tr>
      <w:tr w:rsidR="008E3C97" w:rsidRPr="00250B82" w14:paraId="02EB77BA" w14:textId="77777777" w:rsidTr="007C0055">
        <w:trPr>
          <w:trHeight w:val="225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B851CCF" w14:textId="77777777" w:rsidR="008E3C97" w:rsidRPr="00250B82" w:rsidRDefault="008E3C97" w:rsidP="007C00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tbl>
            <w:tblPr>
              <w:tblW w:w="9086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9086"/>
            </w:tblGrid>
            <w:tr w:rsidR="008E3C97" w:rsidRPr="00250B82" w14:paraId="057B85F3" w14:textId="77777777" w:rsidTr="007C0055">
              <w:trPr>
                <w:trHeight w:val="768"/>
              </w:trPr>
              <w:tc>
                <w:tcPr>
                  <w:tcW w:w="9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EEEA5" w14:textId="77777777" w:rsidR="008E3C97" w:rsidRPr="00250B82" w:rsidRDefault="008E3C97" w:rsidP="007C0055">
                  <w:pPr>
                    <w:tabs>
                      <w:tab w:val="clear" w:pos="480"/>
                      <w:tab w:val="left" w:pos="120"/>
                    </w:tabs>
                    <w:autoSpaceDE w:val="0"/>
                    <w:autoSpaceDN w:val="0"/>
                    <w:adjustRightInd w:val="0"/>
                    <w:ind w:left="120" w:firstLine="0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250B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*</w:t>
                  </w:r>
                  <w:r w:rsidRPr="00250B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vertAlign w:val="superscript"/>
                    </w:rPr>
                    <w:t xml:space="preserve">) </w:t>
                  </w:r>
                  <w:r w:rsidRPr="00250B82">
                    <w:rPr>
                      <w:rFonts w:ascii="Arial" w:hAnsi="Arial" w:cs="Arial"/>
                      <w:color w:val="000000"/>
                      <w:sz w:val="20"/>
                    </w:rPr>
                    <w:t>Technologické licence jsou doplňující Licence nutné k provozování agend Programového vybavení VERA Radnice.</w:t>
                  </w:r>
                </w:p>
                <w:p w14:paraId="2E05E152" w14:textId="77777777" w:rsidR="008E3C97" w:rsidRPr="00250B82" w:rsidRDefault="008E3C97" w:rsidP="007C0055">
                  <w:pPr>
                    <w:tabs>
                      <w:tab w:val="clear" w:pos="480"/>
                      <w:tab w:val="left" w:pos="120"/>
                    </w:tabs>
                    <w:autoSpaceDE w:val="0"/>
                    <w:autoSpaceDN w:val="0"/>
                    <w:adjustRightInd w:val="0"/>
                    <w:ind w:left="120" w:firstLine="0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250B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**</w:t>
                  </w:r>
                  <w:r w:rsidRPr="00250B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vertAlign w:val="superscript"/>
                    </w:rPr>
                    <w:t>)</w:t>
                  </w:r>
                  <w:r w:rsidRPr="00250B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250B82">
                    <w:rPr>
                      <w:rFonts w:ascii="Arial" w:hAnsi="Arial" w:cs="Arial"/>
                      <w:color w:val="000000"/>
                      <w:sz w:val="20"/>
                    </w:rPr>
                    <w:t xml:space="preserve"> Poskytovatel uděluje Nabyvateli souhlas k užití technologické licence pouze k provozování agendy </w:t>
                  </w:r>
                  <w:proofErr w:type="spellStart"/>
                  <w:r w:rsidRPr="00250B82">
                    <w:rPr>
                      <w:rFonts w:ascii="Arial" w:hAnsi="Arial" w:cs="Arial"/>
                      <w:color w:val="000000"/>
                      <w:sz w:val="20"/>
                    </w:rPr>
                    <w:t>Klikací</w:t>
                  </w:r>
                  <w:proofErr w:type="spellEnd"/>
                  <w:r w:rsidRPr="00250B82">
                    <w:rPr>
                      <w:rFonts w:ascii="Arial" w:hAnsi="Arial" w:cs="Arial"/>
                      <w:color w:val="000000"/>
                      <w:sz w:val="20"/>
                    </w:rPr>
                    <w:t xml:space="preserve"> rozpočet.</w:t>
                  </w:r>
                </w:p>
                <w:p w14:paraId="32A1D52A" w14:textId="77777777" w:rsidR="008E3C97" w:rsidRPr="00250B82" w:rsidRDefault="008E3C97" w:rsidP="007C0055">
                  <w:pPr>
                    <w:tabs>
                      <w:tab w:val="clear" w:pos="480"/>
                      <w:tab w:val="left" w:pos="120"/>
                    </w:tabs>
                    <w:autoSpaceDE w:val="0"/>
                    <w:autoSpaceDN w:val="0"/>
                    <w:adjustRightInd w:val="0"/>
                    <w:ind w:left="120" w:firstLine="0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250B82">
                    <w:rPr>
                      <w:rFonts w:ascii="Arial" w:hAnsi="Arial" w:cs="Arial"/>
                      <w:color w:val="000000"/>
                      <w:sz w:val="20"/>
                    </w:rPr>
                    <w:t>Poskytovatel si vyhrazuje právo kdykoli ověřit způsob využívání technologických licencí a Nabyvatel se zavazuje Poskytovateli v tomto poskytnout součinnost. Poskytovatel má právo technologické licence ukončit či odejmout bez náhrady. Důvodem může být například využívání technologických licencí v rozporu s tímto ustanovením či v rozporu se Smlouvou, zejména nad rámec agend, k jejichž provozu jsou technologické licence uděleny. Dále právo užívání technologických licencí končí v případě, že již nebudou nezbytné k provozu Programového vybavení VERA Radnice. Ukončení či odejmutí technologických licencí se děje bez nároku na náhradu. V případě požadavku na využití technologických licencí pro jiné účely Nabyvatele je třeba tento status smluvně potvrdit a dle obchodních podmínek Poskytovatele dokoupit Licence včetně technické podpory.</w:t>
                  </w:r>
                </w:p>
              </w:tc>
            </w:tr>
          </w:tbl>
          <w:p w14:paraId="6ECE7F03" w14:textId="77777777" w:rsidR="008E3C97" w:rsidRPr="00250B82" w:rsidRDefault="008E3C97" w:rsidP="007C00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14:paraId="1E5CC1C3" w14:textId="77777777" w:rsidR="008E3C97" w:rsidRPr="00250B82" w:rsidRDefault="008E3C97" w:rsidP="008E3C97">
      <w:pPr>
        <w:rPr>
          <w:rFonts w:ascii="Arial" w:hAnsi="Arial" w:cs="Arial"/>
          <w:sz w:val="20"/>
        </w:rPr>
      </w:pPr>
      <w:r w:rsidRPr="00250B82">
        <w:rPr>
          <w:rFonts w:ascii="Arial" w:hAnsi="Arial" w:cs="Arial"/>
          <w:sz w:val="20"/>
        </w:rPr>
        <w:t>Počet licencí jednotlivých pronajatých agend ke Koncovým uživatelům není omezen.</w:t>
      </w:r>
    </w:p>
    <w:sectPr w:rsidR="008E3C97" w:rsidRPr="00250B82" w:rsidSect="00072369">
      <w:type w:val="continuous"/>
      <w:pgSz w:w="11906" w:h="16838" w:code="9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B52E" w14:textId="77777777" w:rsidR="00422E01" w:rsidRDefault="00422E01">
      <w:r>
        <w:separator/>
      </w:r>
    </w:p>
  </w:endnote>
  <w:endnote w:type="continuationSeparator" w:id="0">
    <w:p w14:paraId="5A7EC62C" w14:textId="77777777" w:rsidR="00422E01" w:rsidRDefault="0042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F7C94" w14:textId="77777777" w:rsidR="00CE124B" w:rsidRDefault="00CE124B">
    <w:pPr>
      <w:pStyle w:val="Zpat"/>
      <w:tabs>
        <w:tab w:val="clear" w:pos="480"/>
      </w:tabs>
      <w:ind w:left="0" w:firstLine="0"/>
      <w:rPr>
        <w:sz w:val="18"/>
      </w:rPr>
    </w:pPr>
    <w:r>
      <w:rPr>
        <w:sz w:val="18"/>
      </w:rPr>
      <w:t>____________________________________________________________________________________________________</w:t>
    </w:r>
  </w:p>
  <w:p w14:paraId="4D8AFA6E" w14:textId="77777777" w:rsidR="00CE124B" w:rsidRDefault="00CE124B">
    <w:pPr>
      <w:pStyle w:val="Zpat"/>
      <w:tabs>
        <w:tab w:val="clear" w:pos="480"/>
      </w:tabs>
      <w:ind w:left="0" w:firstLine="0"/>
      <w:rPr>
        <w:sz w:val="18"/>
      </w:rPr>
    </w:pPr>
  </w:p>
  <w:p w14:paraId="67B61E6F" w14:textId="77777777" w:rsidR="00CE124B" w:rsidRDefault="00CE124B">
    <w:pPr>
      <w:pStyle w:val="Zpat"/>
      <w:tabs>
        <w:tab w:val="clear" w:pos="480"/>
      </w:tabs>
      <w:ind w:left="0" w:firstLine="0"/>
      <w:rPr>
        <w:sz w:val="18"/>
      </w:rPr>
    </w:pPr>
    <w:r>
      <w:rPr>
        <w:sz w:val="18"/>
      </w:rPr>
      <w:tab/>
      <w:t xml:space="preserve">                     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D30F30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D30F30">
      <w:rPr>
        <w:noProof/>
        <w:sz w:val="18"/>
      </w:rPr>
      <w:t>5</w:t>
    </w:r>
    <w:r>
      <w:rPr>
        <w:sz w:val="18"/>
      </w:rPr>
      <w:fldChar w:fldCharType="end"/>
    </w:r>
    <w:r>
      <w:rPr>
        <w:sz w:val="18"/>
      </w:rPr>
      <w:t>)</w:t>
    </w:r>
  </w:p>
  <w:p w14:paraId="50BA654F" w14:textId="77777777" w:rsidR="00CE124B" w:rsidRDefault="00CE124B"/>
  <w:p w14:paraId="19CD7180" w14:textId="77777777" w:rsidR="00CE124B" w:rsidRDefault="00CE124B"/>
  <w:p w14:paraId="79880141" w14:textId="77777777" w:rsidR="00CE124B" w:rsidRDefault="00CE12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71F66" w14:textId="77777777" w:rsidR="00422E01" w:rsidRDefault="00422E01">
      <w:r>
        <w:separator/>
      </w:r>
    </w:p>
  </w:footnote>
  <w:footnote w:type="continuationSeparator" w:id="0">
    <w:p w14:paraId="381182E2" w14:textId="77777777" w:rsidR="00422E01" w:rsidRDefault="0042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B83E" w14:textId="77777777" w:rsidR="00CE124B" w:rsidRDefault="00CE124B">
    <w:pPr>
      <w:pStyle w:val="Zhlav"/>
      <w:tabs>
        <w:tab w:val="clear" w:pos="480"/>
      </w:tabs>
      <w:ind w:left="0" w:firstLine="0"/>
      <w:rPr>
        <w:rFonts w:ascii="Times New Roman" w:hAnsi="Times New Roman"/>
        <w:sz w:val="18"/>
      </w:rPr>
    </w:pPr>
  </w:p>
  <w:p w14:paraId="408DFCF6" w14:textId="77777777" w:rsidR="00CE124B" w:rsidRDefault="00CE124B"/>
  <w:p w14:paraId="222E4C6D" w14:textId="77777777" w:rsidR="00CE124B" w:rsidRDefault="00CE124B"/>
  <w:p w14:paraId="6536AA04" w14:textId="77777777" w:rsidR="00CE124B" w:rsidRDefault="00CE12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"/>
      <w:lvlJc w:val="left"/>
      <w:pPr>
        <w:tabs>
          <w:tab w:val="num" w:pos="482"/>
        </w:tabs>
        <w:ind w:left="482" w:hanging="340"/>
      </w:pPr>
      <w:rPr>
        <w:rFonts w:ascii="Symbol" w:hAnsi="Symbol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503"/>
        </w:tabs>
        <w:ind w:left="1503" w:hanging="567"/>
      </w:pPr>
    </w:lvl>
    <w:lvl w:ilvl="3">
      <w:start w:val="1"/>
      <w:numFmt w:val="decimal"/>
      <w:lvlText w:val="%1.%2.%3.%4."/>
      <w:lvlJc w:val="left"/>
      <w:pPr>
        <w:tabs>
          <w:tab w:val="num" w:pos="2183"/>
        </w:tabs>
        <w:ind w:left="2183" w:hanging="680"/>
      </w:pPr>
    </w:lvl>
    <w:lvl w:ilvl="4">
      <w:start w:val="1"/>
      <w:numFmt w:val="decimal"/>
      <w:lvlText w:val="%1.%2.%3.%4.%5."/>
      <w:lvlJc w:val="left"/>
      <w:pPr>
        <w:tabs>
          <w:tab w:val="num" w:pos="2891"/>
        </w:tabs>
        <w:ind w:left="2891" w:hanging="708"/>
      </w:pPr>
      <w:rPr>
        <w:rFonts w:ascii="NimbusRoman" w:hAnsi="NimbusRoman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599"/>
        </w:tabs>
        <w:ind w:left="3599" w:hanging="708"/>
      </w:pPr>
    </w:lvl>
    <w:lvl w:ilvl="6">
      <w:start w:val="1"/>
      <w:numFmt w:val="decimal"/>
      <w:lvlText w:val="%1.%2.%3.%4.%5.%6.%7."/>
      <w:lvlJc w:val="left"/>
      <w:pPr>
        <w:tabs>
          <w:tab w:val="num" w:pos="4307"/>
        </w:tabs>
        <w:ind w:left="4307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5015"/>
        </w:tabs>
        <w:ind w:left="5015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5723"/>
        </w:tabs>
        <w:ind w:left="5723" w:hanging="708"/>
      </w:p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8F0F57"/>
    <w:multiLevelType w:val="multilevel"/>
    <w:tmpl w:val="3D9A92B8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Odsaze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5" w15:restartNumberingAfterBreak="0">
    <w:nsid w:val="04E0267E"/>
    <w:multiLevelType w:val="multilevel"/>
    <w:tmpl w:val="FEEC2ECA"/>
    <w:lvl w:ilvl="0">
      <w:start w:val="1"/>
      <w:numFmt w:val="decimal"/>
      <w:lvlText w:val="%1."/>
      <w:lvlJc w:val="left"/>
      <w:pPr>
        <w:tabs>
          <w:tab w:val="num" w:pos="2547"/>
        </w:tabs>
        <w:ind w:left="254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6" w15:restartNumberingAfterBreak="0">
    <w:nsid w:val="0A3B1BFA"/>
    <w:multiLevelType w:val="hybridMultilevel"/>
    <w:tmpl w:val="5C3AA0E6"/>
    <w:lvl w:ilvl="0" w:tplc="AFA60D36">
      <w:start w:val="1"/>
      <w:numFmt w:val="decimal"/>
      <w:lvlText w:val="1. %1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7" w15:restartNumberingAfterBreak="0">
    <w:nsid w:val="0AB57B1B"/>
    <w:multiLevelType w:val="multilevel"/>
    <w:tmpl w:val="79AC4838"/>
    <w:lvl w:ilvl="0">
      <w:start w:val="3"/>
      <w:numFmt w:val="decimal"/>
      <w:pStyle w:val="Odstavec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048"/>
        </w:tabs>
        <w:ind w:left="2048" w:hanging="36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2678"/>
        </w:tabs>
        <w:ind w:left="2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8"/>
        </w:tabs>
        <w:ind w:left="35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8"/>
        </w:tabs>
        <w:ind w:left="38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8"/>
        </w:tabs>
        <w:ind w:left="4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8"/>
        </w:tabs>
        <w:ind w:left="47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78"/>
        </w:tabs>
        <w:ind w:left="5378" w:hanging="1800"/>
      </w:pPr>
      <w:rPr>
        <w:rFonts w:hint="default"/>
      </w:rPr>
    </w:lvl>
  </w:abstractNum>
  <w:abstractNum w:abstractNumId="8" w15:restartNumberingAfterBreak="0">
    <w:nsid w:val="0AB61516"/>
    <w:multiLevelType w:val="hybridMultilevel"/>
    <w:tmpl w:val="419EB8BC"/>
    <w:lvl w:ilvl="0" w:tplc="5EB483DC">
      <w:start w:val="1"/>
      <w:numFmt w:val="decimal"/>
      <w:lvlText w:val="%1."/>
      <w:lvlJc w:val="left"/>
      <w:pPr>
        <w:tabs>
          <w:tab w:val="num" w:pos="1449"/>
        </w:tabs>
        <w:ind w:left="1903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25773F"/>
    <w:multiLevelType w:val="hybridMultilevel"/>
    <w:tmpl w:val="D930C238"/>
    <w:lvl w:ilvl="0" w:tplc="9F76F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9F3CEB"/>
    <w:multiLevelType w:val="hybridMultilevel"/>
    <w:tmpl w:val="40E60B6C"/>
    <w:lvl w:ilvl="0" w:tplc="A1F810E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C51A2B64">
      <w:start w:val="1"/>
      <w:numFmt w:val="lowerLetter"/>
      <w:lvlText w:val="%2/"/>
      <w:lvlJc w:val="left"/>
      <w:pPr>
        <w:tabs>
          <w:tab w:val="num" w:pos="1077"/>
        </w:tabs>
        <w:ind w:left="1764" w:hanging="684"/>
      </w:pPr>
      <w:rPr>
        <w:rFonts w:hint="default"/>
      </w:rPr>
    </w:lvl>
    <w:lvl w:ilvl="2" w:tplc="0526BB6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D1EE8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C22EAB"/>
    <w:multiLevelType w:val="hybridMultilevel"/>
    <w:tmpl w:val="059A3F3A"/>
    <w:lvl w:ilvl="0" w:tplc="0302D18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C22893"/>
    <w:multiLevelType w:val="hybridMultilevel"/>
    <w:tmpl w:val="9BD4941A"/>
    <w:lvl w:ilvl="0" w:tplc="ED883A70">
      <w:start w:val="5"/>
      <w:numFmt w:val="decimal"/>
      <w:lvlText w:val="%1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70870"/>
    <w:multiLevelType w:val="hybridMultilevel"/>
    <w:tmpl w:val="1CBCB9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F03F10"/>
    <w:multiLevelType w:val="hybridMultilevel"/>
    <w:tmpl w:val="F7A8A9AE"/>
    <w:lvl w:ilvl="0" w:tplc="71006E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65F8A"/>
    <w:multiLevelType w:val="hybridMultilevel"/>
    <w:tmpl w:val="D4902F80"/>
    <w:lvl w:ilvl="0" w:tplc="BC906292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94974E0"/>
    <w:multiLevelType w:val="hybridMultilevel"/>
    <w:tmpl w:val="3AC04912"/>
    <w:lvl w:ilvl="0" w:tplc="AA0E65A4">
      <w:start w:val="2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FC2609"/>
    <w:multiLevelType w:val="hybridMultilevel"/>
    <w:tmpl w:val="5D26E00E"/>
    <w:lvl w:ilvl="0" w:tplc="0478B164">
      <w:start w:val="1"/>
      <w:numFmt w:val="decimal"/>
      <w:pStyle w:val="StylNadpis1zarovnnnasted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9330D2"/>
    <w:multiLevelType w:val="hybridMultilevel"/>
    <w:tmpl w:val="A98A8ACA"/>
    <w:lvl w:ilvl="0" w:tplc="F526574E">
      <w:start w:val="1"/>
      <w:numFmt w:val="upperRoman"/>
      <w:pStyle w:val="FIRMA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34FB0"/>
    <w:multiLevelType w:val="multilevel"/>
    <w:tmpl w:val="0EAAD71C"/>
    <w:lvl w:ilvl="0">
      <w:start w:val="3"/>
      <w:numFmt w:val="decimal"/>
      <w:pStyle w:val="text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>
      <w:start w:val="1"/>
      <w:numFmt w:val="decimal"/>
      <w:lvlRestart w:val="0"/>
      <w:pStyle w:val="text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E772D25"/>
    <w:multiLevelType w:val="hybridMultilevel"/>
    <w:tmpl w:val="BDB8BB50"/>
    <w:lvl w:ilvl="0" w:tplc="5740C5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 w:tplc="A0161B8A">
      <w:start w:val="2"/>
      <w:numFmt w:val="decimal"/>
      <w:pStyle w:val="Nadpis2Odstavec"/>
      <w:lvlText w:val="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56E0F"/>
    <w:multiLevelType w:val="multilevel"/>
    <w:tmpl w:val="E85EF5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-4024"/>
        </w:tabs>
        <w:ind w:left="-4024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-3304"/>
        </w:tabs>
        <w:ind w:left="-330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584"/>
        </w:tabs>
        <w:ind w:left="-2584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-1864"/>
        </w:tabs>
        <w:ind w:left="-1864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-1144"/>
        </w:tabs>
        <w:ind w:left="-11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424"/>
        </w:tabs>
        <w:ind w:left="-424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96"/>
        </w:tabs>
        <w:ind w:left="296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6"/>
        </w:tabs>
        <w:ind w:left="1016" w:hanging="360"/>
      </w:pPr>
      <w:rPr>
        <w:rFonts w:cs="Times New Roman" w:hint="default"/>
      </w:rPr>
    </w:lvl>
  </w:abstractNum>
  <w:abstractNum w:abstractNumId="22" w15:restartNumberingAfterBreak="0">
    <w:nsid w:val="4B7A49E7"/>
    <w:multiLevelType w:val="hybridMultilevel"/>
    <w:tmpl w:val="6C00968E"/>
    <w:lvl w:ilvl="0" w:tplc="98CC66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A6537"/>
    <w:multiLevelType w:val="multilevel"/>
    <w:tmpl w:val="2110AC6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Restart w:val="0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Restart w:val="1"/>
      <w:pStyle w:val="N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ylN311bZarovnatdobloku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F0E242B"/>
    <w:multiLevelType w:val="hybridMultilevel"/>
    <w:tmpl w:val="C7D268B4"/>
    <w:lvl w:ilvl="0" w:tplc="D8C479DE">
      <w:start w:val="2"/>
      <w:numFmt w:val="decimal"/>
      <w:pStyle w:val="N1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8A71D4"/>
    <w:multiLevelType w:val="hybridMultilevel"/>
    <w:tmpl w:val="1E9464C4"/>
    <w:lvl w:ilvl="0" w:tplc="C546C89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5427DB"/>
    <w:multiLevelType w:val="multilevel"/>
    <w:tmpl w:val="D102B6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Restart w:val="0"/>
      <w:pStyle w:val="N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3D261C4"/>
    <w:multiLevelType w:val="multilevel"/>
    <w:tmpl w:val="3CD8B1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1027" w:hanging="176"/>
      </w:pPr>
      <w:rPr>
        <w:rFonts w:hint="default"/>
        <w:b w:val="0"/>
        <w:i w:val="0"/>
        <w:sz w:val="22"/>
        <w:szCs w:val="22"/>
      </w:rPr>
    </w:lvl>
    <w:lvl w:ilvl="2">
      <w:start w:val="4"/>
      <w:numFmt w:val="decimal"/>
      <w:lvlText w:val="%1.%2.%3."/>
      <w:lvlJc w:val="left"/>
      <w:pPr>
        <w:tabs>
          <w:tab w:val="num" w:pos="142"/>
        </w:tabs>
        <w:ind w:left="1503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2183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891" w:hanging="708"/>
      </w:pPr>
      <w:rPr>
        <w:rFonts w:ascii="NimbusRoman" w:hAnsi="NimbusRoman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359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430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501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5723" w:hanging="708"/>
      </w:pPr>
      <w:rPr>
        <w:rFonts w:hint="default"/>
      </w:rPr>
    </w:lvl>
  </w:abstractNum>
  <w:abstractNum w:abstractNumId="28" w15:restartNumberingAfterBreak="0">
    <w:nsid w:val="575F1194"/>
    <w:multiLevelType w:val="hybridMultilevel"/>
    <w:tmpl w:val="29E6D09A"/>
    <w:lvl w:ilvl="0" w:tplc="745EA29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F7F67"/>
    <w:multiLevelType w:val="multilevel"/>
    <w:tmpl w:val="9FE6EAF0"/>
    <w:lvl w:ilvl="0">
      <w:start w:val="3"/>
      <w:numFmt w:val="decimal"/>
      <w:pStyle w:val="Stylslovanseznam3ZarovnatdoblokuZa6b1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0" w15:restartNumberingAfterBreak="0">
    <w:nsid w:val="5C1E301E"/>
    <w:multiLevelType w:val="multilevel"/>
    <w:tmpl w:val="300E0F30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Restart w:val="0"/>
      <w:pStyle w:val="StylN2Vlevo0cmPedsazen273cm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C7E12F2"/>
    <w:multiLevelType w:val="hybridMultilevel"/>
    <w:tmpl w:val="9B9C227E"/>
    <w:lvl w:ilvl="0" w:tplc="FFFFFFFF">
      <w:start w:val="1"/>
      <w:numFmt w:val="ordinal"/>
      <w:lvlText w:val="%1"/>
      <w:lvlJc w:val="left"/>
      <w:pPr>
        <w:tabs>
          <w:tab w:val="num" w:pos="1065"/>
        </w:tabs>
        <w:ind w:left="1065" w:hanging="705"/>
      </w:pPr>
      <w:rPr>
        <w:rFonts w:ascii="Arial" w:hAnsi="Arial" w:hint="default"/>
        <w:b w:val="0"/>
        <w:i w:val="0"/>
        <w:sz w:val="22"/>
        <w:szCs w:val="22"/>
      </w:rPr>
    </w:lvl>
    <w:lvl w:ilvl="1" w:tplc="5054384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FFFFFFFF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452D03"/>
    <w:multiLevelType w:val="hybridMultilevel"/>
    <w:tmpl w:val="256278D6"/>
    <w:lvl w:ilvl="0" w:tplc="15269F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66FE0"/>
    <w:multiLevelType w:val="multilevel"/>
    <w:tmpl w:val="31586B8C"/>
    <w:lvl w:ilvl="0">
      <w:start w:val="9"/>
      <w:numFmt w:val="decimal"/>
      <w:pStyle w:val="Stylslovanseznam3ZarovnatdoblokuZa6b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>
      <w:start w:val="8"/>
      <w:numFmt w:val="decimal"/>
      <w:lvlRestart w:val="0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4" w15:restartNumberingAfterBreak="0">
    <w:nsid w:val="69A352E5"/>
    <w:multiLevelType w:val="multilevel"/>
    <w:tmpl w:val="84D8B840"/>
    <w:lvl w:ilvl="0">
      <w:start w:val="4"/>
      <w:numFmt w:val="decimal"/>
      <w:pStyle w:val="slovanseznam2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6"/>
      <w:numFmt w:val="decimal"/>
      <w:lvlRestart w:val="0"/>
      <w:pStyle w:val="slovanseznam2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75CB4B17"/>
    <w:multiLevelType w:val="singleLevel"/>
    <w:tmpl w:val="A538D094"/>
    <w:lvl w:ilvl="0">
      <w:start w:val="1"/>
      <w:numFmt w:val="bullet"/>
      <w:pStyle w:val="Normallead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5E93990"/>
    <w:multiLevelType w:val="hybridMultilevel"/>
    <w:tmpl w:val="2EAC01EA"/>
    <w:lvl w:ilvl="0" w:tplc="CA6C1660">
      <w:start w:val="2"/>
      <w:numFmt w:val="decimal"/>
      <w:lvlText w:val="%1.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F22722"/>
    <w:multiLevelType w:val="hybridMultilevel"/>
    <w:tmpl w:val="0874CD28"/>
    <w:lvl w:ilvl="0" w:tplc="15466F9A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A15CB"/>
    <w:multiLevelType w:val="multilevel"/>
    <w:tmpl w:val="9D44EB5E"/>
    <w:lvl w:ilvl="0">
      <w:start w:val="4"/>
      <w:numFmt w:val="decimal"/>
      <w:pStyle w:val="Stylslovanseznam2ZarovnatdoblokuZa6b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Restart w:val="0"/>
      <w:pStyle w:val="slovanseznam3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9" w15:restartNumberingAfterBreak="0">
    <w:nsid w:val="77361DD2"/>
    <w:multiLevelType w:val="hybridMultilevel"/>
    <w:tmpl w:val="08946512"/>
    <w:lvl w:ilvl="0" w:tplc="A9D006AC">
      <w:start w:val="1"/>
      <w:numFmt w:val="decimal"/>
      <w:lvlText w:val="%1."/>
      <w:lvlJc w:val="left"/>
      <w:pPr>
        <w:tabs>
          <w:tab w:val="num" w:pos="0"/>
        </w:tabs>
        <w:ind w:left="-23" w:firstLine="23"/>
      </w:pPr>
      <w:rPr>
        <w:rFonts w:hint="default"/>
      </w:rPr>
    </w:lvl>
    <w:lvl w:ilvl="1" w:tplc="62F0F164">
      <w:start w:val="1"/>
      <w:numFmt w:val="decimal"/>
      <w:lvlText w:val="%2."/>
      <w:lvlJc w:val="left"/>
      <w:pPr>
        <w:tabs>
          <w:tab w:val="num" w:pos="1270"/>
        </w:tabs>
        <w:ind w:left="1270" w:hanging="19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B66991"/>
    <w:multiLevelType w:val="hybridMultilevel"/>
    <w:tmpl w:val="3C96D6E6"/>
    <w:lvl w:ilvl="0" w:tplc="3FD64E7A">
      <w:start w:val="5"/>
      <w:numFmt w:val="decimal"/>
      <w:lvlText w:val="%1."/>
      <w:lvlJc w:val="left"/>
      <w:pPr>
        <w:tabs>
          <w:tab w:val="num" w:pos="1270"/>
        </w:tabs>
        <w:ind w:left="1270" w:hanging="19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062AD"/>
    <w:multiLevelType w:val="hybridMultilevel"/>
    <w:tmpl w:val="AD98434A"/>
    <w:lvl w:ilvl="0" w:tplc="A198D3E2">
      <w:start w:val="3"/>
      <w:numFmt w:val="decimal"/>
      <w:lvlText w:val="%1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63914168">
    <w:abstractNumId w:val="7"/>
  </w:num>
  <w:num w:numId="2" w16cid:durableId="693727711">
    <w:abstractNumId w:val="34"/>
  </w:num>
  <w:num w:numId="3" w16cid:durableId="2014145156">
    <w:abstractNumId w:val="33"/>
  </w:num>
  <w:num w:numId="4" w16cid:durableId="1015768152">
    <w:abstractNumId w:val="29"/>
  </w:num>
  <w:num w:numId="5" w16cid:durableId="1915964973">
    <w:abstractNumId w:val="38"/>
  </w:num>
  <w:num w:numId="6" w16cid:durableId="73866157">
    <w:abstractNumId w:val="17"/>
  </w:num>
  <w:num w:numId="7" w16cid:durableId="911818848">
    <w:abstractNumId w:val="16"/>
  </w:num>
  <w:num w:numId="8" w16cid:durableId="1568303268">
    <w:abstractNumId w:val="19"/>
  </w:num>
  <w:num w:numId="9" w16cid:durableId="1257396897">
    <w:abstractNumId w:val="23"/>
  </w:num>
  <w:num w:numId="10" w16cid:durableId="607584350">
    <w:abstractNumId w:val="24"/>
  </w:num>
  <w:num w:numId="11" w16cid:durableId="60058763">
    <w:abstractNumId w:val="26"/>
  </w:num>
  <w:num w:numId="12" w16cid:durableId="151675554">
    <w:abstractNumId w:val="30"/>
  </w:num>
  <w:num w:numId="13" w16cid:durableId="1894854550">
    <w:abstractNumId w:val="9"/>
  </w:num>
  <w:num w:numId="14" w16cid:durableId="1030298472">
    <w:abstractNumId w:val="22"/>
  </w:num>
  <w:num w:numId="15" w16cid:durableId="698705874">
    <w:abstractNumId w:val="35"/>
  </w:num>
  <w:num w:numId="16" w16cid:durableId="1304315520">
    <w:abstractNumId w:val="4"/>
  </w:num>
  <w:num w:numId="17" w16cid:durableId="1817604644">
    <w:abstractNumId w:val="13"/>
  </w:num>
  <w:num w:numId="18" w16cid:durableId="1189217427">
    <w:abstractNumId w:val="25"/>
  </w:num>
  <w:num w:numId="19" w16cid:durableId="255866522">
    <w:abstractNumId w:val="20"/>
  </w:num>
  <w:num w:numId="20" w16cid:durableId="355161681">
    <w:abstractNumId w:val="10"/>
  </w:num>
  <w:num w:numId="21" w16cid:durableId="1074355328">
    <w:abstractNumId w:val="5"/>
  </w:num>
  <w:num w:numId="22" w16cid:durableId="1267929148">
    <w:abstractNumId w:val="0"/>
  </w:num>
  <w:num w:numId="23" w16cid:durableId="925652672">
    <w:abstractNumId w:val="11"/>
  </w:num>
  <w:num w:numId="24" w16cid:durableId="733820120">
    <w:abstractNumId w:val="39"/>
  </w:num>
  <w:num w:numId="25" w16cid:durableId="1083142822">
    <w:abstractNumId w:val="27"/>
  </w:num>
  <w:num w:numId="26" w16cid:durableId="542517350">
    <w:abstractNumId w:val="14"/>
  </w:num>
  <w:num w:numId="27" w16cid:durableId="957636759">
    <w:abstractNumId w:val="37"/>
  </w:num>
  <w:num w:numId="28" w16cid:durableId="586691881">
    <w:abstractNumId w:val="8"/>
  </w:num>
  <w:num w:numId="29" w16cid:durableId="1426535571">
    <w:abstractNumId w:val="36"/>
  </w:num>
  <w:num w:numId="30" w16cid:durableId="1442993061">
    <w:abstractNumId w:val="41"/>
  </w:num>
  <w:num w:numId="31" w16cid:durableId="2098210824">
    <w:abstractNumId w:val="18"/>
  </w:num>
  <w:num w:numId="32" w16cid:durableId="983856323">
    <w:abstractNumId w:val="15"/>
  </w:num>
  <w:num w:numId="33" w16cid:durableId="1931818373">
    <w:abstractNumId w:val="32"/>
  </w:num>
  <w:num w:numId="34" w16cid:durableId="456338768">
    <w:abstractNumId w:val="31"/>
  </w:num>
  <w:num w:numId="35" w16cid:durableId="744568998">
    <w:abstractNumId w:val="21"/>
  </w:num>
  <w:num w:numId="36" w16cid:durableId="1037466309">
    <w:abstractNumId w:val="6"/>
  </w:num>
  <w:num w:numId="37" w16cid:durableId="1075854199">
    <w:abstractNumId w:val="28"/>
  </w:num>
  <w:num w:numId="38" w16cid:durableId="282762">
    <w:abstractNumId w:val="12"/>
  </w:num>
  <w:num w:numId="39" w16cid:durableId="1150558976">
    <w:abstractNumId w:val="4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6C"/>
    <w:rsid w:val="00000B56"/>
    <w:rsid w:val="00004035"/>
    <w:rsid w:val="00004D2F"/>
    <w:rsid w:val="00007BD2"/>
    <w:rsid w:val="00010D61"/>
    <w:rsid w:val="000116AE"/>
    <w:rsid w:val="000211E5"/>
    <w:rsid w:val="0002316D"/>
    <w:rsid w:val="000239DD"/>
    <w:rsid w:val="00025145"/>
    <w:rsid w:val="000318D1"/>
    <w:rsid w:val="000471C3"/>
    <w:rsid w:val="0005694E"/>
    <w:rsid w:val="0006112D"/>
    <w:rsid w:val="000716BD"/>
    <w:rsid w:val="00072369"/>
    <w:rsid w:val="000723BE"/>
    <w:rsid w:val="00074B5D"/>
    <w:rsid w:val="00074C1F"/>
    <w:rsid w:val="00077330"/>
    <w:rsid w:val="00077FF0"/>
    <w:rsid w:val="000827C0"/>
    <w:rsid w:val="0008343A"/>
    <w:rsid w:val="000843BB"/>
    <w:rsid w:val="00085983"/>
    <w:rsid w:val="000910B4"/>
    <w:rsid w:val="00091E7E"/>
    <w:rsid w:val="000921DC"/>
    <w:rsid w:val="00093EBE"/>
    <w:rsid w:val="000A51E5"/>
    <w:rsid w:val="000A6868"/>
    <w:rsid w:val="000B492B"/>
    <w:rsid w:val="000B4991"/>
    <w:rsid w:val="000B5549"/>
    <w:rsid w:val="000B57D8"/>
    <w:rsid w:val="000B5F7C"/>
    <w:rsid w:val="000B69A6"/>
    <w:rsid w:val="000C13BE"/>
    <w:rsid w:val="000C29C4"/>
    <w:rsid w:val="000C57DB"/>
    <w:rsid w:val="000C5BCD"/>
    <w:rsid w:val="000C7073"/>
    <w:rsid w:val="000D46D0"/>
    <w:rsid w:val="000E6BCD"/>
    <w:rsid w:val="000F1753"/>
    <w:rsid w:val="00100606"/>
    <w:rsid w:val="00107578"/>
    <w:rsid w:val="001103BA"/>
    <w:rsid w:val="00114177"/>
    <w:rsid w:val="00121FB4"/>
    <w:rsid w:val="00122289"/>
    <w:rsid w:val="00122330"/>
    <w:rsid w:val="00124AB5"/>
    <w:rsid w:val="00126C95"/>
    <w:rsid w:val="00127405"/>
    <w:rsid w:val="00127D9F"/>
    <w:rsid w:val="00131F18"/>
    <w:rsid w:val="001426D2"/>
    <w:rsid w:val="00144B68"/>
    <w:rsid w:val="00144C1D"/>
    <w:rsid w:val="00146381"/>
    <w:rsid w:val="001539D7"/>
    <w:rsid w:val="001554EF"/>
    <w:rsid w:val="00156CCB"/>
    <w:rsid w:val="00165CD9"/>
    <w:rsid w:val="001716A7"/>
    <w:rsid w:val="00176651"/>
    <w:rsid w:val="0018264A"/>
    <w:rsid w:val="00184DB6"/>
    <w:rsid w:val="00187097"/>
    <w:rsid w:val="0019682F"/>
    <w:rsid w:val="001A02DE"/>
    <w:rsid w:val="001A4B3B"/>
    <w:rsid w:val="001A5E50"/>
    <w:rsid w:val="001B3903"/>
    <w:rsid w:val="001C31C2"/>
    <w:rsid w:val="001C60BA"/>
    <w:rsid w:val="001D5402"/>
    <w:rsid w:val="001D6244"/>
    <w:rsid w:val="001D643D"/>
    <w:rsid w:val="001E0C5F"/>
    <w:rsid w:val="001E5080"/>
    <w:rsid w:val="001E758B"/>
    <w:rsid w:val="001F37E4"/>
    <w:rsid w:val="00200012"/>
    <w:rsid w:val="0020358B"/>
    <w:rsid w:val="0020785F"/>
    <w:rsid w:val="00213D4C"/>
    <w:rsid w:val="002157F3"/>
    <w:rsid w:val="00216158"/>
    <w:rsid w:val="00222844"/>
    <w:rsid w:val="002240CF"/>
    <w:rsid w:val="00225507"/>
    <w:rsid w:val="00231276"/>
    <w:rsid w:val="00233621"/>
    <w:rsid w:val="00234A5E"/>
    <w:rsid w:val="0023615B"/>
    <w:rsid w:val="00237488"/>
    <w:rsid w:val="00240F88"/>
    <w:rsid w:val="00250AAF"/>
    <w:rsid w:val="00250B82"/>
    <w:rsid w:val="00253BF3"/>
    <w:rsid w:val="00256D7E"/>
    <w:rsid w:val="002677B0"/>
    <w:rsid w:val="00275438"/>
    <w:rsid w:val="002759B2"/>
    <w:rsid w:val="002814F3"/>
    <w:rsid w:val="00283C3F"/>
    <w:rsid w:val="0029107E"/>
    <w:rsid w:val="0029325B"/>
    <w:rsid w:val="00293C93"/>
    <w:rsid w:val="00293E96"/>
    <w:rsid w:val="00294000"/>
    <w:rsid w:val="002941D8"/>
    <w:rsid w:val="00294257"/>
    <w:rsid w:val="002951B2"/>
    <w:rsid w:val="002A2BE4"/>
    <w:rsid w:val="002A2D96"/>
    <w:rsid w:val="002A794C"/>
    <w:rsid w:val="002C0311"/>
    <w:rsid w:val="002C4CBC"/>
    <w:rsid w:val="002C538F"/>
    <w:rsid w:val="002C6D78"/>
    <w:rsid w:val="002D1526"/>
    <w:rsid w:val="002D3EA3"/>
    <w:rsid w:val="002D5193"/>
    <w:rsid w:val="002D75F9"/>
    <w:rsid w:val="002F2713"/>
    <w:rsid w:val="002F27D4"/>
    <w:rsid w:val="002F76B5"/>
    <w:rsid w:val="002F7EDE"/>
    <w:rsid w:val="00302DDB"/>
    <w:rsid w:val="00303CAC"/>
    <w:rsid w:val="00305F81"/>
    <w:rsid w:val="003061CA"/>
    <w:rsid w:val="00311FCE"/>
    <w:rsid w:val="00314009"/>
    <w:rsid w:val="003146B6"/>
    <w:rsid w:val="0031734D"/>
    <w:rsid w:val="00320095"/>
    <w:rsid w:val="00320132"/>
    <w:rsid w:val="0032264D"/>
    <w:rsid w:val="00323C99"/>
    <w:rsid w:val="00325424"/>
    <w:rsid w:val="00336FD5"/>
    <w:rsid w:val="003375E5"/>
    <w:rsid w:val="003435F5"/>
    <w:rsid w:val="0034391E"/>
    <w:rsid w:val="00344929"/>
    <w:rsid w:val="00345E0A"/>
    <w:rsid w:val="00350DCA"/>
    <w:rsid w:val="003560CB"/>
    <w:rsid w:val="003601E0"/>
    <w:rsid w:val="00363FC0"/>
    <w:rsid w:val="00367E70"/>
    <w:rsid w:val="00372FD9"/>
    <w:rsid w:val="003756E5"/>
    <w:rsid w:val="00375BE6"/>
    <w:rsid w:val="003774C3"/>
    <w:rsid w:val="00380BAC"/>
    <w:rsid w:val="00381C4D"/>
    <w:rsid w:val="00391DBD"/>
    <w:rsid w:val="003949A1"/>
    <w:rsid w:val="003A35F6"/>
    <w:rsid w:val="003A5B89"/>
    <w:rsid w:val="003B02CA"/>
    <w:rsid w:val="003B631A"/>
    <w:rsid w:val="003B7C7B"/>
    <w:rsid w:val="003C1B69"/>
    <w:rsid w:val="003C341E"/>
    <w:rsid w:val="003C52AB"/>
    <w:rsid w:val="003D174B"/>
    <w:rsid w:val="003E1CC9"/>
    <w:rsid w:val="003E4D98"/>
    <w:rsid w:val="003E5771"/>
    <w:rsid w:val="003E74E6"/>
    <w:rsid w:val="003F4781"/>
    <w:rsid w:val="003F6155"/>
    <w:rsid w:val="00401941"/>
    <w:rsid w:val="00403387"/>
    <w:rsid w:val="00406915"/>
    <w:rsid w:val="0041581A"/>
    <w:rsid w:val="00416463"/>
    <w:rsid w:val="004172F8"/>
    <w:rsid w:val="00422E01"/>
    <w:rsid w:val="004265AA"/>
    <w:rsid w:val="00432739"/>
    <w:rsid w:val="0043730D"/>
    <w:rsid w:val="00437816"/>
    <w:rsid w:val="00444466"/>
    <w:rsid w:val="00451237"/>
    <w:rsid w:val="004515B5"/>
    <w:rsid w:val="00451FB5"/>
    <w:rsid w:val="00453728"/>
    <w:rsid w:val="0045423B"/>
    <w:rsid w:val="0046447B"/>
    <w:rsid w:val="00464993"/>
    <w:rsid w:val="004732B4"/>
    <w:rsid w:val="004753FA"/>
    <w:rsid w:val="004818BC"/>
    <w:rsid w:val="004819F6"/>
    <w:rsid w:val="00482210"/>
    <w:rsid w:val="004834E3"/>
    <w:rsid w:val="00483D15"/>
    <w:rsid w:val="0048544F"/>
    <w:rsid w:val="00493B41"/>
    <w:rsid w:val="004971E5"/>
    <w:rsid w:val="004A0BB5"/>
    <w:rsid w:val="004A2AE6"/>
    <w:rsid w:val="004A4B58"/>
    <w:rsid w:val="004A4DE7"/>
    <w:rsid w:val="004B09FE"/>
    <w:rsid w:val="004B0CD1"/>
    <w:rsid w:val="004B2A98"/>
    <w:rsid w:val="004B378F"/>
    <w:rsid w:val="004B7220"/>
    <w:rsid w:val="004B743A"/>
    <w:rsid w:val="004C0E88"/>
    <w:rsid w:val="004C5717"/>
    <w:rsid w:val="004C630D"/>
    <w:rsid w:val="004C6630"/>
    <w:rsid w:val="004D0429"/>
    <w:rsid w:val="004D064C"/>
    <w:rsid w:val="004D10AB"/>
    <w:rsid w:val="004D141B"/>
    <w:rsid w:val="004D658E"/>
    <w:rsid w:val="004D7C7C"/>
    <w:rsid w:val="004E120E"/>
    <w:rsid w:val="004E41E7"/>
    <w:rsid w:val="004E52CF"/>
    <w:rsid w:val="004E55D2"/>
    <w:rsid w:val="004E6205"/>
    <w:rsid w:val="004F3395"/>
    <w:rsid w:val="004F3F63"/>
    <w:rsid w:val="004F4E03"/>
    <w:rsid w:val="004F548E"/>
    <w:rsid w:val="004F7752"/>
    <w:rsid w:val="0050206C"/>
    <w:rsid w:val="005045E8"/>
    <w:rsid w:val="0050689D"/>
    <w:rsid w:val="00510F9E"/>
    <w:rsid w:val="0051128E"/>
    <w:rsid w:val="005139B8"/>
    <w:rsid w:val="00515A97"/>
    <w:rsid w:val="00515FE0"/>
    <w:rsid w:val="00516572"/>
    <w:rsid w:val="005172D9"/>
    <w:rsid w:val="005208A9"/>
    <w:rsid w:val="00526A90"/>
    <w:rsid w:val="00526DB2"/>
    <w:rsid w:val="005317E4"/>
    <w:rsid w:val="0053354A"/>
    <w:rsid w:val="005351B0"/>
    <w:rsid w:val="00544CC9"/>
    <w:rsid w:val="00545868"/>
    <w:rsid w:val="00546507"/>
    <w:rsid w:val="005518C4"/>
    <w:rsid w:val="00553242"/>
    <w:rsid w:val="00555D9A"/>
    <w:rsid w:val="00557CFC"/>
    <w:rsid w:val="0056157E"/>
    <w:rsid w:val="005633CC"/>
    <w:rsid w:val="005705BC"/>
    <w:rsid w:val="00571275"/>
    <w:rsid w:val="005727F5"/>
    <w:rsid w:val="00577BA7"/>
    <w:rsid w:val="00580E6D"/>
    <w:rsid w:val="005811E4"/>
    <w:rsid w:val="00583A64"/>
    <w:rsid w:val="00584C14"/>
    <w:rsid w:val="00590F94"/>
    <w:rsid w:val="00592F48"/>
    <w:rsid w:val="00593FEF"/>
    <w:rsid w:val="005962C8"/>
    <w:rsid w:val="005A054A"/>
    <w:rsid w:val="005A0DA8"/>
    <w:rsid w:val="005A4460"/>
    <w:rsid w:val="005A4768"/>
    <w:rsid w:val="005A4870"/>
    <w:rsid w:val="005A5121"/>
    <w:rsid w:val="005B748F"/>
    <w:rsid w:val="005C025B"/>
    <w:rsid w:val="005C31AF"/>
    <w:rsid w:val="005D012F"/>
    <w:rsid w:val="005D621B"/>
    <w:rsid w:val="005D786F"/>
    <w:rsid w:val="005D7FE3"/>
    <w:rsid w:val="005E2DB3"/>
    <w:rsid w:val="005E4027"/>
    <w:rsid w:val="005F5152"/>
    <w:rsid w:val="005F596D"/>
    <w:rsid w:val="00604A9C"/>
    <w:rsid w:val="006101DB"/>
    <w:rsid w:val="00614230"/>
    <w:rsid w:val="0062128C"/>
    <w:rsid w:val="00622B4C"/>
    <w:rsid w:val="00632428"/>
    <w:rsid w:val="00637048"/>
    <w:rsid w:val="006405CF"/>
    <w:rsid w:val="00642A80"/>
    <w:rsid w:val="00643CA9"/>
    <w:rsid w:val="00645285"/>
    <w:rsid w:val="0064658D"/>
    <w:rsid w:val="00646E33"/>
    <w:rsid w:val="00646FCD"/>
    <w:rsid w:val="00647DE0"/>
    <w:rsid w:val="00652F03"/>
    <w:rsid w:val="006546A8"/>
    <w:rsid w:val="00655DCF"/>
    <w:rsid w:val="00666FBC"/>
    <w:rsid w:val="00671CD4"/>
    <w:rsid w:val="0067246A"/>
    <w:rsid w:val="00673656"/>
    <w:rsid w:val="006736FE"/>
    <w:rsid w:val="00682E5F"/>
    <w:rsid w:val="00687AD9"/>
    <w:rsid w:val="006A1145"/>
    <w:rsid w:val="006B0D66"/>
    <w:rsid w:val="006B1B9D"/>
    <w:rsid w:val="006B431C"/>
    <w:rsid w:val="006C0A06"/>
    <w:rsid w:val="006C1181"/>
    <w:rsid w:val="006C2EC5"/>
    <w:rsid w:val="006C48A5"/>
    <w:rsid w:val="006D2FF6"/>
    <w:rsid w:val="006D5539"/>
    <w:rsid w:val="006D6496"/>
    <w:rsid w:val="006D67C4"/>
    <w:rsid w:val="006D723C"/>
    <w:rsid w:val="006D739C"/>
    <w:rsid w:val="006D7AEC"/>
    <w:rsid w:val="006E327F"/>
    <w:rsid w:val="006E4C42"/>
    <w:rsid w:val="006F1CFD"/>
    <w:rsid w:val="006F1FCD"/>
    <w:rsid w:val="006F3244"/>
    <w:rsid w:val="006F5148"/>
    <w:rsid w:val="006F6318"/>
    <w:rsid w:val="007011D1"/>
    <w:rsid w:val="007059C7"/>
    <w:rsid w:val="00706526"/>
    <w:rsid w:val="00707A31"/>
    <w:rsid w:val="0071199B"/>
    <w:rsid w:val="00712914"/>
    <w:rsid w:val="00713A83"/>
    <w:rsid w:val="00715A6B"/>
    <w:rsid w:val="00715FE4"/>
    <w:rsid w:val="00726545"/>
    <w:rsid w:val="007278AC"/>
    <w:rsid w:val="00731BE8"/>
    <w:rsid w:val="00733355"/>
    <w:rsid w:val="00735EBE"/>
    <w:rsid w:val="007410AE"/>
    <w:rsid w:val="00741A40"/>
    <w:rsid w:val="00744F65"/>
    <w:rsid w:val="00756B8A"/>
    <w:rsid w:val="0075729E"/>
    <w:rsid w:val="00757BCE"/>
    <w:rsid w:val="0076128B"/>
    <w:rsid w:val="00762662"/>
    <w:rsid w:val="0076480B"/>
    <w:rsid w:val="00767138"/>
    <w:rsid w:val="00772915"/>
    <w:rsid w:val="007762EE"/>
    <w:rsid w:val="00776A5F"/>
    <w:rsid w:val="00780A64"/>
    <w:rsid w:val="00782288"/>
    <w:rsid w:val="0078434D"/>
    <w:rsid w:val="00786244"/>
    <w:rsid w:val="00787C56"/>
    <w:rsid w:val="00787E0F"/>
    <w:rsid w:val="0079207D"/>
    <w:rsid w:val="00794794"/>
    <w:rsid w:val="00796059"/>
    <w:rsid w:val="007A0A7A"/>
    <w:rsid w:val="007A0EF2"/>
    <w:rsid w:val="007A17E7"/>
    <w:rsid w:val="007A1A10"/>
    <w:rsid w:val="007A340B"/>
    <w:rsid w:val="007A657C"/>
    <w:rsid w:val="007A7892"/>
    <w:rsid w:val="007B3737"/>
    <w:rsid w:val="007B45A4"/>
    <w:rsid w:val="007B51F2"/>
    <w:rsid w:val="007C0055"/>
    <w:rsid w:val="007C0602"/>
    <w:rsid w:val="007C2606"/>
    <w:rsid w:val="007C3823"/>
    <w:rsid w:val="007D06E1"/>
    <w:rsid w:val="007D0702"/>
    <w:rsid w:val="007D15A2"/>
    <w:rsid w:val="007D19D5"/>
    <w:rsid w:val="007D56EF"/>
    <w:rsid w:val="007D6EFE"/>
    <w:rsid w:val="007E04BE"/>
    <w:rsid w:val="007E2FE7"/>
    <w:rsid w:val="007E3B0F"/>
    <w:rsid w:val="007F03B6"/>
    <w:rsid w:val="007F2EDF"/>
    <w:rsid w:val="007F40DF"/>
    <w:rsid w:val="00800714"/>
    <w:rsid w:val="008017A5"/>
    <w:rsid w:val="0080418F"/>
    <w:rsid w:val="0080549D"/>
    <w:rsid w:val="00806A8E"/>
    <w:rsid w:val="00810228"/>
    <w:rsid w:val="0081444C"/>
    <w:rsid w:val="00814537"/>
    <w:rsid w:val="00814EF0"/>
    <w:rsid w:val="00823004"/>
    <w:rsid w:val="008318CE"/>
    <w:rsid w:val="00833DB9"/>
    <w:rsid w:val="0083620F"/>
    <w:rsid w:val="008376F5"/>
    <w:rsid w:val="00837771"/>
    <w:rsid w:val="00837C04"/>
    <w:rsid w:val="0084032B"/>
    <w:rsid w:val="008408DD"/>
    <w:rsid w:val="008412D6"/>
    <w:rsid w:val="0084136C"/>
    <w:rsid w:val="00841AB4"/>
    <w:rsid w:val="00843B3C"/>
    <w:rsid w:val="008507E0"/>
    <w:rsid w:val="00854734"/>
    <w:rsid w:val="008561F3"/>
    <w:rsid w:val="00861A5A"/>
    <w:rsid w:val="00861E53"/>
    <w:rsid w:val="008656CB"/>
    <w:rsid w:val="00865C84"/>
    <w:rsid w:val="008718A6"/>
    <w:rsid w:val="00873158"/>
    <w:rsid w:val="00875DA9"/>
    <w:rsid w:val="008818C1"/>
    <w:rsid w:val="00884EEB"/>
    <w:rsid w:val="0089083A"/>
    <w:rsid w:val="0089288F"/>
    <w:rsid w:val="00895092"/>
    <w:rsid w:val="008976E3"/>
    <w:rsid w:val="008A2DAB"/>
    <w:rsid w:val="008A745F"/>
    <w:rsid w:val="008B4011"/>
    <w:rsid w:val="008B444D"/>
    <w:rsid w:val="008B5EC0"/>
    <w:rsid w:val="008C2D52"/>
    <w:rsid w:val="008C6454"/>
    <w:rsid w:val="008C67FE"/>
    <w:rsid w:val="008E25B4"/>
    <w:rsid w:val="008E327D"/>
    <w:rsid w:val="008E3C97"/>
    <w:rsid w:val="008E5DAE"/>
    <w:rsid w:val="008F064C"/>
    <w:rsid w:val="008F1167"/>
    <w:rsid w:val="008F1714"/>
    <w:rsid w:val="008F25AC"/>
    <w:rsid w:val="009007F1"/>
    <w:rsid w:val="00901386"/>
    <w:rsid w:val="00901787"/>
    <w:rsid w:val="009048A2"/>
    <w:rsid w:val="00906E03"/>
    <w:rsid w:val="00907419"/>
    <w:rsid w:val="0091619D"/>
    <w:rsid w:val="0091788B"/>
    <w:rsid w:val="00920C30"/>
    <w:rsid w:val="0092158E"/>
    <w:rsid w:val="0092349B"/>
    <w:rsid w:val="009237C1"/>
    <w:rsid w:val="00924822"/>
    <w:rsid w:val="00931545"/>
    <w:rsid w:val="0093323B"/>
    <w:rsid w:val="00937D64"/>
    <w:rsid w:val="00937FD1"/>
    <w:rsid w:val="009434C4"/>
    <w:rsid w:val="00945ACE"/>
    <w:rsid w:val="00946547"/>
    <w:rsid w:val="00946D63"/>
    <w:rsid w:val="00947740"/>
    <w:rsid w:val="00950CBD"/>
    <w:rsid w:val="0095216A"/>
    <w:rsid w:val="00952E5E"/>
    <w:rsid w:val="00953165"/>
    <w:rsid w:val="00955014"/>
    <w:rsid w:val="00955543"/>
    <w:rsid w:val="009564FD"/>
    <w:rsid w:val="0096487D"/>
    <w:rsid w:val="0096525E"/>
    <w:rsid w:val="00965AB6"/>
    <w:rsid w:val="009759A6"/>
    <w:rsid w:val="009803A7"/>
    <w:rsid w:val="00981479"/>
    <w:rsid w:val="009878C2"/>
    <w:rsid w:val="00987A64"/>
    <w:rsid w:val="009909C1"/>
    <w:rsid w:val="00991147"/>
    <w:rsid w:val="00994294"/>
    <w:rsid w:val="009959E7"/>
    <w:rsid w:val="009975DC"/>
    <w:rsid w:val="009A1431"/>
    <w:rsid w:val="009A56A2"/>
    <w:rsid w:val="009A704D"/>
    <w:rsid w:val="009B34CD"/>
    <w:rsid w:val="009B6357"/>
    <w:rsid w:val="009C5E29"/>
    <w:rsid w:val="009C6C76"/>
    <w:rsid w:val="009D6368"/>
    <w:rsid w:val="009E03DD"/>
    <w:rsid w:val="009E448C"/>
    <w:rsid w:val="009E68B6"/>
    <w:rsid w:val="009F032E"/>
    <w:rsid w:val="009F1D7C"/>
    <w:rsid w:val="009F5112"/>
    <w:rsid w:val="00A01A77"/>
    <w:rsid w:val="00A02D16"/>
    <w:rsid w:val="00A11C69"/>
    <w:rsid w:val="00A14F28"/>
    <w:rsid w:val="00A160C7"/>
    <w:rsid w:val="00A24DE1"/>
    <w:rsid w:val="00A26304"/>
    <w:rsid w:val="00A30773"/>
    <w:rsid w:val="00A35FD0"/>
    <w:rsid w:val="00A36CCB"/>
    <w:rsid w:val="00A36F1E"/>
    <w:rsid w:val="00A42FBC"/>
    <w:rsid w:val="00A44FA9"/>
    <w:rsid w:val="00A47C54"/>
    <w:rsid w:val="00A47DDC"/>
    <w:rsid w:val="00A501F4"/>
    <w:rsid w:val="00A50522"/>
    <w:rsid w:val="00A50C57"/>
    <w:rsid w:val="00A515D9"/>
    <w:rsid w:val="00A5248D"/>
    <w:rsid w:val="00A66A19"/>
    <w:rsid w:val="00A729DB"/>
    <w:rsid w:val="00A7622A"/>
    <w:rsid w:val="00A80056"/>
    <w:rsid w:val="00A83BB0"/>
    <w:rsid w:val="00A86437"/>
    <w:rsid w:val="00A86514"/>
    <w:rsid w:val="00A86CEA"/>
    <w:rsid w:val="00A8755F"/>
    <w:rsid w:val="00A92A41"/>
    <w:rsid w:val="00A94427"/>
    <w:rsid w:val="00A94479"/>
    <w:rsid w:val="00A94790"/>
    <w:rsid w:val="00A97DD2"/>
    <w:rsid w:val="00AA05E7"/>
    <w:rsid w:val="00AA1A3B"/>
    <w:rsid w:val="00AA1D93"/>
    <w:rsid w:val="00AA2A81"/>
    <w:rsid w:val="00AA417F"/>
    <w:rsid w:val="00AA4387"/>
    <w:rsid w:val="00AA6303"/>
    <w:rsid w:val="00AA6BBD"/>
    <w:rsid w:val="00AB0EEE"/>
    <w:rsid w:val="00AB0FEB"/>
    <w:rsid w:val="00AB4DE6"/>
    <w:rsid w:val="00AC23E3"/>
    <w:rsid w:val="00AC6626"/>
    <w:rsid w:val="00AC6F87"/>
    <w:rsid w:val="00AD0389"/>
    <w:rsid w:val="00AD55C7"/>
    <w:rsid w:val="00AE2BF5"/>
    <w:rsid w:val="00AE457F"/>
    <w:rsid w:val="00AE48FE"/>
    <w:rsid w:val="00AE5C57"/>
    <w:rsid w:val="00AE6078"/>
    <w:rsid w:val="00AE6EF8"/>
    <w:rsid w:val="00AF3A34"/>
    <w:rsid w:val="00AF70E5"/>
    <w:rsid w:val="00B00D2A"/>
    <w:rsid w:val="00B079B3"/>
    <w:rsid w:val="00B07C81"/>
    <w:rsid w:val="00B13636"/>
    <w:rsid w:val="00B13AE3"/>
    <w:rsid w:val="00B15AF3"/>
    <w:rsid w:val="00B1651F"/>
    <w:rsid w:val="00B23701"/>
    <w:rsid w:val="00B24CF5"/>
    <w:rsid w:val="00B254F1"/>
    <w:rsid w:val="00B258B3"/>
    <w:rsid w:val="00B331DE"/>
    <w:rsid w:val="00B33C21"/>
    <w:rsid w:val="00B3519F"/>
    <w:rsid w:val="00B35A71"/>
    <w:rsid w:val="00B35DE5"/>
    <w:rsid w:val="00B422AE"/>
    <w:rsid w:val="00B43662"/>
    <w:rsid w:val="00B452BD"/>
    <w:rsid w:val="00B45FDB"/>
    <w:rsid w:val="00B529CC"/>
    <w:rsid w:val="00B52EA0"/>
    <w:rsid w:val="00B53B50"/>
    <w:rsid w:val="00B55AD8"/>
    <w:rsid w:val="00B63631"/>
    <w:rsid w:val="00B704C4"/>
    <w:rsid w:val="00B705DA"/>
    <w:rsid w:val="00B76166"/>
    <w:rsid w:val="00B81CA2"/>
    <w:rsid w:val="00B8258F"/>
    <w:rsid w:val="00B831AC"/>
    <w:rsid w:val="00B85445"/>
    <w:rsid w:val="00B8648A"/>
    <w:rsid w:val="00B92DCE"/>
    <w:rsid w:val="00B93038"/>
    <w:rsid w:val="00B951A6"/>
    <w:rsid w:val="00B967F9"/>
    <w:rsid w:val="00BA1704"/>
    <w:rsid w:val="00BA443A"/>
    <w:rsid w:val="00BB02D7"/>
    <w:rsid w:val="00BB1189"/>
    <w:rsid w:val="00BB13B0"/>
    <w:rsid w:val="00BB2831"/>
    <w:rsid w:val="00BC1445"/>
    <w:rsid w:val="00BC38A9"/>
    <w:rsid w:val="00BC4680"/>
    <w:rsid w:val="00BC6522"/>
    <w:rsid w:val="00BD0EA1"/>
    <w:rsid w:val="00BD2AF3"/>
    <w:rsid w:val="00BD4853"/>
    <w:rsid w:val="00BF15F9"/>
    <w:rsid w:val="00BF26BC"/>
    <w:rsid w:val="00BF6609"/>
    <w:rsid w:val="00C00834"/>
    <w:rsid w:val="00C0138E"/>
    <w:rsid w:val="00C06E2F"/>
    <w:rsid w:val="00C12E1A"/>
    <w:rsid w:val="00C14A9A"/>
    <w:rsid w:val="00C2236C"/>
    <w:rsid w:val="00C233C6"/>
    <w:rsid w:val="00C24EE4"/>
    <w:rsid w:val="00C2723A"/>
    <w:rsid w:val="00C33A81"/>
    <w:rsid w:val="00C3550A"/>
    <w:rsid w:val="00C364BC"/>
    <w:rsid w:val="00C406F6"/>
    <w:rsid w:val="00C46F63"/>
    <w:rsid w:val="00C5201F"/>
    <w:rsid w:val="00C53A2F"/>
    <w:rsid w:val="00C55D05"/>
    <w:rsid w:val="00C56C6B"/>
    <w:rsid w:val="00C618AD"/>
    <w:rsid w:val="00C61F45"/>
    <w:rsid w:val="00C716D7"/>
    <w:rsid w:val="00C809AB"/>
    <w:rsid w:val="00C822A9"/>
    <w:rsid w:val="00C825AF"/>
    <w:rsid w:val="00C95360"/>
    <w:rsid w:val="00C95876"/>
    <w:rsid w:val="00C95A11"/>
    <w:rsid w:val="00C97CD2"/>
    <w:rsid w:val="00CA34EA"/>
    <w:rsid w:val="00CB0B73"/>
    <w:rsid w:val="00CB4A64"/>
    <w:rsid w:val="00CC3399"/>
    <w:rsid w:val="00CC4D28"/>
    <w:rsid w:val="00CC6479"/>
    <w:rsid w:val="00CC7DDD"/>
    <w:rsid w:val="00CD0DFE"/>
    <w:rsid w:val="00CD1EC6"/>
    <w:rsid w:val="00CD252B"/>
    <w:rsid w:val="00CD2C1E"/>
    <w:rsid w:val="00CD6185"/>
    <w:rsid w:val="00CE124B"/>
    <w:rsid w:val="00CE66F3"/>
    <w:rsid w:val="00CF0171"/>
    <w:rsid w:val="00CF1B15"/>
    <w:rsid w:val="00CF2985"/>
    <w:rsid w:val="00D00F6E"/>
    <w:rsid w:val="00D20E68"/>
    <w:rsid w:val="00D27462"/>
    <w:rsid w:val="00D30F30"/>
    <w:rsid w:val="00D31C64"/>
    <w:rsid w:val="00D41EF7"/>
    <w:rsid w:val="00D4466B"/>
    <w:rsid w:val="00D44DD2"/>
    <w:rsid w:val="00D467C7"/>
    <w:rsid w:val="00D476BF"/>
    <w:rsid w:val="00D57176"/>
    <w:rsid w:val="00D621D2"/>
    <w:rsid w:val="00D651E0"/>
    <w:rsid w:val="00D651FA"/>
    <w:rsid w:val="00D707E9"/>
    <w:rsid w:val="00D71C35"/>
    <w:rsid w:val="00D72D34"/>
    <w:rsid w:val="00D73882"/>
    <w:rsid w:val="00D808C4"/>
    <w:rsid w:val="00D81188"/>
    <w:rsid w:val="00D92695"/>
    <w:rsid w:val="00D943F0"/>
    <w:rsid w:val="00D973FD"/>
    <w:rsid w:val="00D97A38"/>
    <w:rsid w:val="00DA2312"/>
    <w:rsid w:val="00DA59D6"/>
    <w:rsid w:val="00DA63B2"/>
    <w:rsid w:val="00DB1B2E"/>
    <w:rsid w:val="00DB1DBA"/>
    <w:rsid w:val="00DB601C"/>
    <w:rsid w:val="00DD019A"/>
    <w:rsid w:val="00DD1362"/>
    <w:rsid w:val="00DD1FD9"/>
    <w:rsid w:val="00DD33AA"/>
    <w:rsid w:val="00DE2BB5"/>
    <w:rsid w:val="00DF1F58"/>
    <w:rsid w:val="00DF2823"/>
    <w:rsid w:val="00DF49FE"/>
    <w:rsid w:val="00DF5F44"/>
    <w:rsid w:val="00DF675D"/>
    <w:rsid w:val="00DF6EAC"/>
    <w:rsid w:val="00DF7741"/>
    <w:rsid w:val="00DF7925"/>
    <w:rsid w:val="00E02D9C"/>
    <w:rsid w:val="00E03E1D"/>
    <w:rsid w:val="00E07735"/>
    <w:rsid w:val="00E13D17"/>
    <w:rsid w:val="00E1631A"/>
    <w:rsid w:val="00E2717F"/>
    <w:rsid w:val="00E277B1"/>
    <w:rsid w:val="00E3729C"/>
    <w:rsid w:val="00E4074E"/>
    <w:rsid w:val="00E41166"/>
    <w:rsid w:val="00E5446F"/>
    <w:rsid w:val="00E554A0"/>
    <w:rsid w:val="00E55F49"/>
    <w:rsid w:val="00E614CF"/>
    <w:rsid w:val="00E65C71"/>
    <w:rsid w:val="00E67A7D"/>
    <w:rsid w:val="00E71629"/>
    <w:rsid w:val="00E80D80"/>
    <w:rsid w:val="00E84533"/>
    <w:rsid w:val="00E86EA1"/>
    <w:rsid w:val="00E87593"/>
    <w:rsid w:val="00E91ABB"/>
    <w:rsid w:val="00E9260D"/>
    <w:rsid w:val="00E92E9D"/>
    <w:rsid w:val="00EA2FFC"/>
    <w:rsid w:val="00EA344C"/>
    <w:rsid w:val="00EA5190"/>
    <w:rsid w:val="00EA5864"/>
    <w:rsid w:val="00EA5DE9"/>
    <w:rsid w:val="00EA7104"/>
    <w:rsid w:val="00EB0685"/>
    <w:rsid w:val="00EB367C"/>
    <w:rsid w:val="00EB5525"/>
    <w:rsid w:val="00EB569A"/>
    <w:rsid w:val="00EB58D4"/>
    <w:rsid w:val="00EC3129"/>
    <w:rsid w:val="00EC4734"/>
    <w:rsid w:val="00EC6898"/>
    <w:rsid w:val="00EC6EF7"/>
    <w:rsid w:val="00ED0BD0"/>
    <w:rsid w:val="00ED394E"/>
    <w:rsid w:val="00ED403A"/>
    <w:rsid w:val="00EE269D"/>
    <w:rsid w:val="00EE4283"/>
    <w:rsid w:val="00EE4E76"/>
    <w:rsid w:val="00EE5B55"/>
    <w:rsid w:val="00EE5F85"/>
    <w:rsid w:val="00EE62D0"/>
    <w:rsid w:val="00EE7947"/>
    <w:rsid w:val="00EF005B"/>
    <w:rsid w:val="00F00A4D"/>
    <w:rsid w:val="00F06F27"/>
    <w:rsid w:val="00F12DAD"/>
    <w:rsid w:val="00F209EE"/>
    <w:rsid w:val="00F255F1"/>
    <w:rsid w:val="00F25DE3"/>
    <w:rsid w:val="00F262B5"/>
    <w:rsid w:val="00F30E99"/>
    <w:rsid w:val="00F31AC0"/>
    <w:rsid w:val="00F3358C"/>
    <w:rsid w:val="00F35D9E"/>
    <w:rsid w:val="00F40A15"/>
    <w:rsid w:val="00F444CE"/>
    <w:rsid w:val="00F45096"/>
    <w:rsid w:val="00F4654A"/>
    <w:rsid w:val="00F46B30"/>
    <w:rsid w:val="00F50F13"/>
    <w:rsid w:val="00F51397"/>
    <w:rsid w:val="00F544BB"/>
    <w:rsid w:val="00F55037"/>
    <w:rsid w:val="00F6221F"/>
    <w:rsid w:val="00F628EF"/>
    <w:rsid w:val="00F641DE"/>
    <w:rsid w:val="00F70A1B"/>
    <w:rsid w:val="00F71E01"/>
    <w:rsid w:val="00F738E1"/>
    <w:rsid w:val="00F7638E"/>
    <w:rsid w:val="00F76BCD"/>
    <w:rsid w:val="00F816E1"/>
    <w:rsid w:val="00F829B9"/>
    <w:rsid w:val="00F85F67"/>
    <w:rsid w:val="00F977B4"/>
    <w:rsid w:val="00FA135A"/>
    <w:rsid w:val="00FA4204"/>
    <w:rsid w:val="00FB1024"/>
    <w:rsid w:val="00FB1C74"/>
    <w:rsid w:val="00FB50C4"/>
    <w:rsid w:val="00FB79B1"/>
    <w:rsid w:val="00FC2A5D"/>
    <w:rsid w:val="00FC5488"/>
    <w:rsid w:val="00FC6CBC"/>
    <w:rsid w:val="00FD22ED"/>
    <w:rsid w:val="00FD2CF6"/>
    <w:rsid w:val="00FD52FB"/>
    <w:rsid w:val="00FD586A"/>
    <w:rsid w:val="00FD641D"/>
    <w:rsid w:val="00FD650B"/>
    <w:rsid w:val="00FD7CD6"/>
    <w:rsid w:val="00FE62A2"/>
    <w:rsid w:val="00FF4DFD"/>
    <w:rsid w:val="00FF5DC9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1F87E"/>
  <w15:docId w15:val="{7D119DF9-D2A8-45EA-8F99-AC2F36E2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6CCB"/>
    <w:pPr>
      <w:tabs>
        <w:tab w:val="num" w:pos="480"/>
      </w:tabs>
      <w:ind w:left="480" w:hanging="480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numPr>
        <w:numId w:val="7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,H2,hlavicka,V_Head2,h2,l2,list2,head2,G2,Podkapitola 1,Podkapitola 11,Podkapitola 12,Podkapitola 13,Podkapitola 14,Podkapitola 15,Podkapitola 111,Podkapitola 121,Podkapitola 131,Podkapitola 141,Podkapitola 16,Podkapitola 112,F2,2"/>
    <w:basedOn w:val="Normln"/>
    <w:next w:val="Normln"/>
    <w:autoRedefine/>
    <w:qFormat/>
    <w:rsid w:val="00895092"/>
    <w:pPr>
      <w:tabs>
        <w:tab w:val="clear" w:pos="480"/>
        <w:tab w:val="left" w:pos="1080"/>
        <w:tab w:val="left" w:pos="4395"/>
        <w:tab w:val="left" w:pos="5529"/>
      </w:tabs>
      <w:spacing w:before="120" w:after="60" w:line="240" w:lineRule="exact"/>
      <w:ind w:left="540" w:firstLine="0"/>
      <w:outlineLvl w:val="1"/>
    </w:pPr>
    <w:rPr>
      <w:rFonts w:ascii="Arial" w:hAnsi="Arial" w:cs="Arial"/>
      <w:szCs w:val="2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clear" w:pos="480"/>
      </w:tabs>
      <w:spacing w:after="120"/>
      <w:jc w:val="center"/>
      <w:outlineLvl w:val="4"/>
    </w:pPr>
    <w:rPr>
      <w:b/>
      <w:bCs/>
      <w:sz w:val="24"/>
      <w:szCs w:val="22"/>
    </w:rPr>
  </w:style>
  <w:style w:type="paragraph" w:styleId="Nadpis6">
    <w:name w:val="heading 6"/>
    <w:basedOn w:val="Normln"/>
    <w:next w:val="Normln"/>
    <w:qFormat/>
    <w:rsid w:val="00B00D2A"/>
    <w:pPr>
      <w:keepNext/>
      <w:numPr>
        <w:ilvl w:val="12"/>
      </w:numPr>
      <w:tabs>
        <w:tab w:val="num" w:pos="480"/>
        <w:tab w:val="left" w:pos="709"/>
        <w:tab w:val="left" w:pos="2127"/>
        <w:tab w:val="left" w:pos="4395"/>
        <w:tab w:val="left" w:pos="5529"/>
      </w:tabs>
      <w:ind w:left="480" w:firstLine="708"/>
      <w:outlineLvl w:val="5"/>
    </w:pPr>
    <w:rPr>
      <w:rFonts w:ascii="Arial" w:hAnsi="Arial"/>
      <w:sz w:val="20"/>
      <w:u w:val="single"/>
    </w:rPr>
  </w:style>
  <w:style w:type="paragraph" w:styleId="Nadpis7">
    <w:name w:val="heading 7"/>
    <w:basedOn w:val="Normln"/>
    <w:next w:val="Normln"/>
    <w:qFormat/>
    <w:rsid w:val="00B00D2A"/>
    <w:pPr>
      <w:keepNext/>
      <w:numPr>
        <w:ilvl w:val="12"/>
      </w:numPr>
      <w:tabs>
        <w:tab w:val="num" w:pos="480"/>
        <w:tab w:val="left" w:pos="709"/>
        <w:tab w:val="left" w:pos="2127"/>
        <w:tab w:val="left" w:pos="4395"/>
        <w:tab w:val="left" w:pos="5529"/>
      </w:tabs>
      <w:ind w:left="283" w:hanging="283"/>
      <w:jc w:val="center"/>
      <w:outlineLvl w:val="6"/>
    </w:pPr>
    <w:rPr>
      <w:rFonts w:ascii="Arial" w:hAnsi="Arial"/>
      <w:b/>
      <w:sz w:val="20"/>
      <w:u w:val="single"/>
    </w:rPr>
  </w:style>
  <w:style w:type="paragraph" w:styleId="Nadpis8">
    <w:name w:val="heading 8"/>
    <w:basedOn w:val="Normln"/>
    <w:next w:val="Normln"/>
    <w:qFormat/>
    <w:rsid w:val="00B00D2A"/>
    <w:pPr>
      <w:keepNext/>
      <w:tabs>
        <w:tab w:val="clear" w:pos="480"/>
        <w:tab w:val="left" w:pos="709"/>
        <w:tab w:val="left" w:pos="2127"/>
        <w:tab w:val="left" w:pos="4395"/>
        <w:tab w:val="left" w:pos="5529"/>
      </w:tabs>
      <w:ind w:left="0" w:firstLine="0"/>
      <w:jc w:val="center"/>
      <w:outlineLvl w:val="7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pPr>
      <w:widowControl w:val="0"/>
      <w:numPr>
        <w:numId w:val="1"/>
      </w:numPr>
      <w:spacing w:before="120" w:after="120"/>
      <w:ind w:right="45"/>
      <w:jc w:val="both"/>
    </w:pPr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adpis3Zhlav3VHead3VHead31VHead32Podkapitola2">
    <w:name w:val="Nadpis 3;Záhlaví 3;V_Head3;V_Head31;V_Head32;Podkapitola2"/>
    <w:basedOn w:val="Normln"/>
  </w:style>
  <w:style w:type="paragraph" w:styleId="slovanseznam2">
    <w:name w:val="List Number 2"/>
    <w:basedOn w:val="Normln"/>
    <w:pPr>
      <w:numPr>
        <w:ilvl w:val="1"/>
        <w:numId w:val="2"/>
      </w:numPr>
    </w:pPr>
  </w:style>
  <w:style w:type="character" w:customStyle="1" w:styleId="ZkladntextChar">
    <w:name w:val="Základní text Char"/>
    <w:rPr>
      <w:kern w:val="28"/>
      <w:sz w:val="22"/>
      <w:lang w:val="cs-CZ" w:eastAsia="cs-CZ" w:bidi="ar-SA"/>
    </w:rPr>
  </w:style>
  <w:style w:type="paragraph" w:customStyle="1" w:styleId="sez">
    <w:name w:val="sez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slovanseznam3">
    <w:name w:val="List Number 3"/>
    <w:basedOn w:val="Normln"/>
    <w:pPr>
      <w:numPr>
        <w:ilvl w:val="2"/>
        <w:numId w:val="5"/>
      </w:numPr>
    </w:pPr>
  </w:style>
  <w:style w:type="paragraph" w:customStyle="1" w:styleId="Stylslovanseznam3ZarovnatdoblokuZa6b">
    <w:name w:val="Styl Číslovaný seznam 3 + Zarovnat do bloku Za:  6 b."/>
    <w:basedOn w:val="slovanseznam3"/>
    <w:pPr>
      <w:numPr>
        <w:ilvl w:val="0"/>
        <w:numId w:val="3"/>
      </w:numPr>
      <w:spacing w:after="120"/>
      <w:jc w:val="both"/>
    </w:pPr>
  </w:style>
  <w:style w:type="paragraph" w:customStyle="1" w:styleId="Stylslovanseznam2ZarovnatdoblokuZa6b">
    <w:name w:val="Styl Číslovaný seznam 2 + Zarovnat do bloku Za:  6 b."/>
    <w:basedOn w:val="slovanseznam2"/>
    <w:pPr>
      <w:numPr>
        <w:ilvl w:val="0"/>
        <w:numId w:val="5"/>
      </w:numPr>
      <w:spacing w:after="120"/>
      <w:jc w:val="both"/>
    </w:pPr>
  </w:style>
  <w:style w:type="paragraph" w:customStyle="1" w:styleId="Stylslovanseznam3ZarovnatdoblokuZa6b1">
    <w:name w:val="Styl Číslovaný seznam 3 + Zarovnat do bloku Za:  6 b.1"/>
    <w:basedOn w:val="slovanseznam3"/>
    <w:pPr>
      <w:numPr>
        <w:ilvl w:val="0"/>
        <w:numId w:val="4"/>
      </w:numPr>
      <w:spacing w:after="120"/>
      <w:jc w:val="both"/>
    </w:pPr>
  </w:style>
  <w:style w:type="paragraph" w:customStyle="1" w:styleId="StylNadpis1zarovnnnasted">
    <w:name w:val="Styl Nadpis 1 + zarovnání na střed"/>
    <w:basedOn w:val="Nadpis1"/>
    <w:pPr>
      <w:numPr>
        <w:numId w:val="6"/>
      </w:numPr>
      <w:jc w:val="center"/>
    </w:pPr>
    <w:rPr>
      <w:rFonts w:cs="Times New Roman"/>
      <w:sz w:val="28"/>
      <w:szCs w:val="28"/>
    </w:rPr>
  </w:style>
  <w:style w:type="paragraph" w:customStyle="1" w:styleId="text">
    <w:name w:val="text"/>
    <w:basedOn w:val="Normln"/>
    <w:autoRedefine/>
    <w:pPr>
      <w:numPr>
        <w:ilvl w:val="1"/>
        <w:numId w:val="8"/>
      </w:numPr>
      <w:spacing w:after="120"/>
    </w:pPr>
  </w:style>
  <w:style w:type="paragraph" w:customStyle="1" w:styleId="StyltextVlevo0cmPrvndek0cm">
    <w:name w:val="Styl text + Vlevo:  0 cm První řádek:  0 cm"/>
    <w:basedOn w:val="text"/>
    <w:pPr>
      <w:numPr>
        <w:ilvl w:val="0"/>
        <w:numId w:val="0"/>
      </w:numPr>
    </w:pPr>
  </w:style>
  <w:style w:type="paragraph" w:customStyle="1" w:styleId="Psmeno">
    <w:name w:val="Písmeno"/>
    <w:basedOn w:val="Odstavec"/>
    <w:pPr>
      <w:widowControl/>
      <w:spacing w:before="0" w:after="60"/>
      <w:ind w:right="0"/>
      <w:jc w:val="left"/>
    </w:pPr>
    <w:rPr>
      <w:lang w:eastAsia="cs-CZ"/>
    </w:rPr>
  </w:style>
  <w:style w:type="paragraph" w:customStyle="1" w:styleId="N1">
    <w:name w:val="N1"/>
    <w:basedOn w:val="Nadpis1"/>
    <w:pPr>
      <w:numPr>
        <w:numId w:val="10"/>
      </w:numPr>
      <w:jc w:val="center"/>
    </w:pPr>
    <w:rPr>
      <w:rFonts w:ascii="Times New Roman" w:hAnsi="Times New Roman"/>
      <w:sz w:val="28"/>
      <w:szCs w:val="28"/>
    </w:rPr>
  </w:style>
  <w:style w:type="paragraph" w:customStyle="1" w:styleId="N2">
    <w:name w:val="N2"/>
    <w:basedOn w:val="Nadpis2"/>
    <w:pPr>
      <w:numPr>
        <w:ilvl w:val="1"/>
        <w:numId w:val="11"/>
      </w:numPr>
    </w:pPr>
  </w:style>
  <w:style w:type="paragraph" w:customStyle="1" w:styleId="StylN1Vlevo125cm">
    <w:name w:val="Styl N1 + Vlevo:  125 cm"/>
    <w:basedOn w:val="N1"/>
    <w:pPr>
      <w:numPr>
        <w:numId w:val="0"/>
      </w:numPr>
    </w:pPr>
    <w:rPr>
      <w:rFonts w:cs="Times New Roman"/>
      <w:szCs w:val="20"/>
    </w:rPr>
  </w:style>
  <w:style w:type="paragraph" w:customStyle="1" w:styleId="N3">
    <w:name w:val="N3"/>
    <w:basedOn w:val="Nadpis3"/>
    <w:next w:val="N2"/>
    <w:pPr>
      <w:numPr>
        <w:ilvl w:val="2"/>
        <w:numId w:val="9"/>
      </w:numPr>
    </w:pPr>
  </w:style>
  <w:style w:type="paragraph" w:customStyle="1" w:styleId="StylN2Vlevo0cmPedsazen273cm">
    <w:name w:val="Styl N2 + Vlevo:  0 cm Předsazení:  273 cm"/>
    <w:basedOn w:val="Nadpis2"/>
    <w:next w:val="N2"/>
    <w:pPr>
      <w:numPr>
        <w:ilvl w:val="1"/>
        <w:numId w:val="12"/>
      </w:numPr>
    </w:pPr>
    <w:rPr>
      <w:szCs w:val="20"/>
    </w:rPr>
  </w:style>
  <w:style w:type="paragraph" w:customStyle="1" w:styleId="StylN311bZarovnatdobloku">
    <w:name w:val="Styl N3 + 11 b. Zarovnat do bloku"/>
    <w:basedOn w:val="N3"/>
    <w:next w:val="N2"/>
    <w:pPr>
      <w:numPr>
        <w:ilvl w:val="3"/>
      </w:numPr>
      <w:jc w:val="both"/>
    </w:pPr>
    <w:rPr>
      <w:sz w:val="22"/>
      <w:szCs w:val="20"/>
    </w:rPr>
  </w:style>
  <w:style w:type="paragraph" w:customStyle="1" w:styleId="StA">
    <w:name w:val="StA"/>
    <w:basedOn w:val="N2"/>
    <w:pPr>
      <w:numPr>
        <w:ilvl w:val="0"/>
        <w:numId w:val="0"/>
      </w:numPr>
    </w:pPr>
  </w:style>
  <w:style w:type="paragraph" w:styleId="Seznamsodrkami">
    <w:name w:val="List Bullet"/>
    <w:basedOn w:val="Normln"/>
    <w:autoRedefine/>
    <w:pPr>
      <w:tabs>
        <w:tab w:val="left" w:pos="360"/>
      </w:tabs>
      <w:spacing w:after="60"/>
      <w:ind w:left="360" w:hanging="360"/>
    </w:pPr>
  </w:style>
  <w:style w:type="paragraph" w:customStyle="1" w:styleId="lneknzev">
    <w:name w:val="Článek název"/>
    <w:basedOn w:val="Normln"/>
    <w:pPr>
      <w:keepNext/>
      <w:tabs>
        <w:tab w:val="clear" w:pos="480"/>
      </w:tabs>
      <w:spacing w:after="120"/>
      <w:ind w:left="0" w:firstLine="0"/>
      <w:jc w:val="center"/>
    </w:pPr>
    <w:rPr>
      <w:b/>
      <w:caps/>
      <w:smallCaps/>
      <w:kern w:val="28"/>
      <w:sz w:val="24"/>
    </w:rPr>
  </w:style>
  <w:style w:type="paragraph" w:styleId="Zkladntext">
    <w:name w:val="Body Text"/>
    <w:basedOn w:val="Normln"/>
    <w:pPr>
      <w:tabs>
        <w:tab w:val="clear" w:pos="480"/>
      </w:tabs>
      <w:spacing w:after="60"/>
      <w:ind w:left="0" w:firstLine="567"/>
    </w:pPr>
    <w:rPr>
      <w:kern w:val="28"/>
    </w:rPr>
  </w:style>
  <w:style w:type="character" w:customStyle="1" w:styleId="lneknzevChar">
    <w:name w:val="Článek název Char"/>
    <w:rPr>
      <w:b/>
      <w:caps/>
      <w:smallCaps/>
      <w:kern w:val="28"/>
      <w:sz w:val="24"/>
      <w:lang w:val="cs-CZ" w:eastAsia="cs-CZ" w:bidi="ar-SA"/>
    </w:rPr>
  </w:style>
  <w:style w:type="paragraph" w:styleId="Textvysvtlivek">
    <w:name w:val="endnote text"/>
    <w:basedOn w:val="Normln"/>
    <w:semiHidden/>
    <w:pPr>
      <w:tabs>
        <w:tab w:val="clear" w:pos="480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ascii="Arial" w:hAnsi="Arial"/>
      <w:sz w:val="20"/>
    </w:rPr>
  </w:style>
  <w:style w:type="character" w:styleId="Odkaznavysvtlivky">
    <w:name w:val="endnote reference"/>
    <w:semiHidden/>
    <w:rPr>
      <w:vertAlign w:val="superscript"/>
    </w:rPr>
  </w:style>
  <w:style w:type="paragraph" w:styleId="Zkladntextodsazen">
    <w:name w:val="Body Text Indent"/>
    <w:basedOn w:val="Normln"/>
    <w:link w:val="ZkladntextodsazenChar"/>
    <w:pPr>
      <w:tabs>
        <w:tab w:val="clear" w:pos="480"/>
      </w:tabs>
      <w:spacing w:after="60"/>
      <w:ind w:left="426" w:hanging="426"/>
    </w:pPr>
    <w:rPr>
      <w:rFonts w:ascii="Arial" w:hAnsi="Arial"/>
      <w:sz w:val="20"/>
    </w:rPr>
  </w:style>
  <w:style w:type="paragraph" w:customStyle="1" w:styleId="Nadpissmlouvy">
    <w:name w:val="Nadpis smlouvy"/>
    <w:basedOn w:val="Normln"/>
    <w:pPr>
      <w:tabs>
        <w:tab w:val="clear" w:pos="480"/>
      </w:tabs>
      <w:spacing w:after="240"/>
      <w:ind w:left="0" w:firstLine="0"/>
      <w:jc w:val="center"/>
    </w:pPr>
    <w:rPr>
      <w:b/>
      <w:kern w:val="28"/>
      <w:sz w:val="32"/>
    </w:rPr>
  </w:style>
  <w:style w:type="paragraph" w:customStyle="1" w:styleId="Normal-podtitul">
    <w:name w:val="Normal-podtitul"/>
    <w:basedOn w:val="Normln"/>
    <w:pPr>
      <w:tabs>
        <w:tab w:val="clear" w:pos="480"/>
      </w:tabs>
      <w:spacing w:after="120"/>
      <w:ind w:left="0" w:firstLine="0"/>
      <w:jc w:val="center"/>
    </w:pPr>
    <w:rPr>
      <w:b/>
      <w:lang w:eastAsia="en-US"/>
    </w:rPr>
  </w:style>
  <w:style w:type="paragraph" w:styleId="Zkladntext2">
    <w:name w:val="Body Text 2"/>
    <w:basedOn w:val="Normln"/>
    <w:pPr>
      <w:tabs>
        <w:tab w:val="clear" w:pos="480"/>
      </w:tabs>
      <w:spacing w:after="240"/>
      <w:ind w:left="0" w:firstLine="0"/>
      <w:jc w:val="both"/>
    </w:pPr>
    <w:rPr>
      <w:bCs/>
      <w:color w:val="FF0000"/>
      <w:sz w:val="24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2">
    <w:name w:val="Body Text Indent 2"/>
    <w:basedOn w:val="Normln"/>
    <w:pPr>
      <w:tabs>
        <w:tab w:val="clear" w:pos="480"/>
      </w:tabs>
      <w:spacing w:after="120"/>
      <w:ind w:left="540" w:hanging="540"/>
      <w:jc w:val="both"/>
    </w:pPr>
  </w:style>
  <w:style w:type="paragraph" w:customStyle="1" w:styleId="Styl1">
    <w:name w:val="Styl1"/>
    <w:basedOn w:val="Normln"/>
    <w:autoRedefine/>
    <w:rsid w:val="0076128B"/>
    <w:pPr>
      <w:tabs>
        <w:tab w:val="clear" w:pos="480"/>
      </w:tabs>
      <w:spacing w:before="240"/>
      <w:ind w:left="0" w:firstLine="0"/>
      <w:jc w:val="center"/>
    </w:pPr>
    <w:rPr>
      <w:rFonts w:ascii="Arial" w:hAnsi="Arial" w:cs="Arial"/>
      <w:b/>
      <w:sz w:val="24"/>
    </w:rPr>
  </w:style>
  <w:style w:type="paragraph" w:styleId="Zkladntextodsazen3">
    <w:name w:val="Body Text Indent 3"/>
    <w:basedOn w:val="Normln"/>
    <w:rsid w:val="005633CC"/>
    <w:pPr>
      <w:tabs>
        <w:tab w:val="clear" w:pos="480"/>
      </w:tabs>
      <w:spacing w:before="60"/>
      <w:ind w:left="0" w:firstLine="2410"/>
    </w:pPr>
    <w:rPr>
      <w:rFonts w:ascii="Arial" w:hAnsi="Arial"/>
      <w:szCs w:val="22"/>
    </w:rPr>
  </w:style>
  <w:style w:type="paragraph" w:customStyle="1" w:styleId="mezinadpiskurzva">
    <w:name w:val="mezinadpis_kurzíva"/>
    <w:basedOn w:val="Normln"/>
    <w:rsid w:val="007D06E1"/>
    <w:pPr>
      <w:tabs>
        <w:tab w:val="clear" w:pos="480"/>
      </w:tabs>
      <w:spacing w:before="240" w:after="240"/>
      <w:ind w:left="0" w:firstLine="0"/>
      <w:jc w:val="both"/>
    </w:pPr>
    <w:rPr>
      <w:rFonts w:ascii="Arial" w:hAnsi="Arial"/>
      <w:b/>
      <w:i/>
      <w:sz w:val="20"/>
    </w:rPr>
  </w:style>
  <w:style w:type="paragraph" w:customStyle="1" w:styleId="Nadpis1lnek">
    <w:name w:val="Nadpis 1.Článek"/>
    <w:basedOn w:val="Normln"/>
    <w:next w:val="Normln"/>
    <w:autoRedefine/>
    <w:rsid w:val="00B00D2A"/>
    <w:pPr>
      <w:keepNext/>
      <w:tabs>
        <w:tab w:val="clear" w:pos="480"/>
        <w:tab w:val="left" w:pos="2127"/>
        <w:tab w:val="left" w:pos="4395"/>
        <w:tab w:val="left" w:pos="5529"/>
      </w:tabs>
      <w:spacing w:after="120" w:line="240" w:lineRule="exact"/>
      <w:ind w:left="0" w:firstLine="0"/>
      <w:jc w:val="center"/>
    </w:pPr>
    <w:rPr>
      <w:rFonts w:ascii="Arial" w:hAnsi="Arial" w:cs="Arial"/>
      <w:b/>
      <w:caps/>
      <w:szCs w:val="22"/>
    </w:rPr>
  </w:style>
  <w:style w:type="paragraph" w:customStyle="1" w:styleId="Nadpis2Odstavec">
    <w:name w:val="Nadpis 2.Odstavec"/>
    <w:basedOn w:val="Normln"/>
    <w:next w:val="Normln"/>
    <w:autoRedefine/>
    <w:rsid w:val="00B00D2A"/>
    <w:pPr>
      <w:numPr>
        <w:ilvl w:val="1"/>
        <w:numId w:val="19"/>
      </w:numPr>
      <w:tabs>
        <w:tab w:val="clear" w:pos="1647"/>
        <w:tab w:val="num" w:pos="540"/>
        <w:tab w:val="left" w:pos="2127"/>
        <w:tab w:val="left" w:pos="3544"/>
        <w:tab w:val="left" w:pos="4395"/>
        <w:tab w:val="left" w:pos="5529"/>
      </w:tabs>
      <w:spacing w:before="60"/>
      <w:ind w:hanging="1647"/>
    </w:pPr>
    <w:rPr>
      <w:rFonts w:ascii="Arial" w:hAnsi="Arial"/>
      <w:b/>
      <w:szCs w:val="22"/>
    </w:rPr>
  </w:style>
  <w:style w:type="paragraph" w:customStyle="1" w:styleId="FIRMA">
    <w:name w:val="FIRMA"/>
    <w:basedOn w:val="Normln"/>
    <w:autoRedefine/>
    <w:rsid w:val="004B0CD1"/>
    <w:pPr>
      <w:numPr>
        <w:numId w:val="31"/>
      </w:numPr>
      <w:tabs>
        <w:tab w:val="left" w:pos="0"/>
        <w:tab w:val="left" w:pos="709"/>
        <w:tab w:val="left" w:pos="2127"/>
        <w:tab w:val="left" w:pos="3544"/>
        <w:tab w:val="left" w:pos="4395"/>
        <w:tab w:val="left" w:pos="5103"/>
        <w:tab w:val="left" w:pos="5529"/>
      </w:tabs>
      <w:spacing w:before="240" w:after="240"/>
      <w:ind w:left="1077"/>
      <w:jc w:val="center"/>
    </w:pPr>
    <w:rPr>
      <w:rFonts w:ascii="Arial" w:hAnsi="Arial" w:cs="Arial"/>
      <w:b/>
      <w:bCs/>
      <w:szCs w:val="22"/>
    </w:rPr>
  </w:style>
  <w:style w:type="paragraph" w:customStyle="1" w:styleId="Odrky2">
    <w:name w:val="Odrážky 2"/>
    <w:basedOn w:val="Normln"/>
    <w:autoRedefine/>
    <w:rsid w:val="004F4E03"/>
    <w:pPr>
      <w:tabs>
        <w:tab w:val="clear" w:pos="480"/>
        <w:tab w:val="left" w:pos="720"/>
        <w:tab w:val="left" w:pos="5529"/>
      </w:tabs>
      <w:spacing w:before="60"/>
      <w:ind w:left="720" w:hanging="360"/>
      <w:jc w:val="both"/>
    </w:pPr>
    <w:rPr>
      <w:rFonts w:ascii="Arial" w:hAnsi="Arial"/>
      <w:szCs w:val="22"/>
    </w:rPr>
  </w:style>
  <w:style w:type="paragraph" w:customStyle="1" w:styleId="Normalleader">
    <w:name w:val="Normal leader"/>
    <w:basedOn w:val="Normln"/>
    <w:rsid w:val="00B00D2A"/>
    <w:pPr>
      <w:numPr>
        <w:numId w:val="15"/>
      </w:numPr>
      <w:tabs>
        <w:tab w:val="left" w:pos="709"/>
        <w:tab w:val="left" w:pos="2127"/>
        <w:tab w:val="left" w:pos="4395"/>
        <w:tab w:val="left" w:pos="5529"/>
      </w:tabs>
    </w:pPr>
    <w:rPr>
      <w:rFonts w:ascii="Arial" w:hAnsi="Arial"/>
      <w:sz w:val="20"/>
    </w:rPr>
  </w:style>
  <w:style w:type="paragraph" w:customStyle="1" w:styleId="Poznmka">
    <w:name w:val="Poznámka"/>
    <w:rsid w:val="00B00D2A"/>
    <w:pPr>
      <w:jc w:val="both"/>
    </w:pPr>
    <w:rPr>
      <w:i/>
    </w:rPr>
  </w:style>
  <w:style w:type="character" w:styleId="slostrnky">
    <w:name w:val="page number"/>
    <w:basedOn w:val="Standardnpsmoodstavce"/>
    <w:rsid w:val="00B00D2A"/>
  </w:style>
  <w:style w:type="paragraph" w:styleId="Nzev">
    <w:name w:val="Title"/>
    <w:basedOn w:val="Normln"/>
    <w:qFormat/>
    <w:rsid w:val="00B00D2A"/>
    <w:pPr>
      <w:tabs>
        <w:tab w:val="clear" w:pos="480"/>
        <w:tab w:val="left" w:pos="709"/>
        <w:tab w:val="left" w:pos="2127"/>
        <w:tab w:val="left" w:pos="4395"/>
        <w:tab w:val="left" w:pos="5529"/>
      </w:tabs>
      <w:spacing w:line="480" w:lineRule="exact"/>
      <w:ind w:left="0" w:firstLine="0"/>
      <w:jc w:val="center"/>
    </w:pPr>
    <w:rPr>
      <w:rFonts w:ascii="Arial" w:hAnsi="Arial"/>
      <w:b/>
      <w:sz w:val="28"/>
    </w:rPr>
  </w:style>
  <w:style w:type="paragraph" w:customStyle="1" w:styleId="lnek">
    <w:name w:val="Článek"/>
    <w:basedOn w:val="Normln"/>
    <w:rsid w:val="00B00D2A"/>
    <w:pPr>
      <w:numPr>
        <w:numId w:val="16"/>
      </w:numPr>
      <w:jc w:val="center"/>
      <w:outlineLvl w:val="0"/>
    </w:pPr>
    <w:rPr>
      <w:b/>
      <w:sz w:val="20"/>
    </w:rPr>
  </w:style>
  <w:style w:type="paragraph" w:customStyle="1" w:styleId="Odsazen">
    <w:name w:val="Odsazení"/>
    <w:basedOn w:val="Normln"/>
    <w:next w:val="Normln"/>
    <w:rsid w:val="00B00D2A"/>
    <w:pPr>
      <w:numPr>
        <w:ilvl w:val="1"/>
        <w:numId w:val="16"/>
      </w:numPr>
      <w:jc w:val="both"/>
    </w:pPr>
    <w:rPr>
      <w:color w:val="000000"/>
      <w:sz w:val="24"/>
    </w:rPr>
  </w:style>
  <w:style w:type="paragraph" w:customStyle="1" w:styleId="font5">
    <w:name w:val="font5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color w:val="FF0000"/>
      <w:sz w:val="20"/>
    </w:rPr>
  </w:style>
  <w:style w:type="paragraph" w:customStyle="1" w:styleId="font6">
    <w:name w:val="font6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Cs w:val="22"/>
    </w:rPr>
  </w:style>
  <w:style w:type="paragraph" w:customStyle="1" w:styleId="font7">
    <w:name w:val="font7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28"/>
      <w:szCs w:val="28"/>
    </w:rPr>
  </w:style>
  <w:style w:type="paragraph" w:customStyle="1" w:styleId="xl24">
    <w:name w:val="xl24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24"/>
      <w:szCs w:val="24"/>
    </w:rPr>
  </w:style>
  <w:style w:type="paragraph" w:customStyle="1" w:styleId="xl25">
    <w:name w:val="xl25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 w:val="24"/>
      <w:szCs w:val="24"/>
    </w:rPr>
  </w:style>
  <w:style w:type="paragraph" w:customStyle="1" w:styleId="xl26">
    <w:name w:val="xl26"/>
    <w:basedOn w:val="Normln"/>
    <w:rsid w:val="00B00D2A"/>
    <w:pPr>
      <w:shd w:val="clear" w:color="auto" w:fill="FFFF00"/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 w:val="24"/>
      <w:szCs w:val="24"/>
    </w:rPr>
  </w:style>
  <w:style w:type="paragraph" w:customStyle="1" w:styleId="xl27">
    <w:name w:val="xl27"/>
    <w:basedOn w:val="Normln"/>
    <w:rsid w:val="00B00D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b/>
      <w:bCs/>
      <w:sz w:val="24"/>
      <w:szCs w:val="24"/>
    </w:rPr>
  </w:style>
  <w:style w:type="paragraph" w:customStyle="1" w:styleId="xl28">
    <w:name w:val="xl28"/>
    <w:basedOn w:val="Normln"/>
    <w:rsid w:val="00B00D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b/>
      <w:bCs/>
      <w:sz w:val="24"/>
      <w:szCs w:val="24"/>
    </w:rPr>
  </w:style>
  <w:style w:type="paragraph" w:customStyle="1" w:styleId="xl29">
    <w:name w:val="xl29"/>
    <w:basedOn w:val="Normln"/>
    <w:rsid w:val="00B00D2A"/>
    <w:pPr>
      <w:pBdr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sz w:val="24"/>
      <w:szCs w:val="24"/>
    </w:rPr>
  </w:style>
  <w:style w:type="paragraph" w:customStyle="1" w:styleId="xl30">
    <w:name w:val="xl30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color w:val="FF0000"/>
      <w:sz w:val="24"/>
      <w:szCs w:val="24"/>
    </w:rPr>
  </w:style>
  <w:style w:type="paragraph" w:customStyle="1" w:styleId="xl31">
    <w:name w:val="xl31"/>
    <w:basedOn w:val="Normln"/>
    <w:rsid w:val="00B00D2A"/>
    <w:pPr>
      <w:pBdr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Chars="100" w:firstLine="0"/>
      <w:textAlignment w:val="top"/>
    </w:pPr>
    <w:rPr>
      <w:rFonts w:ascii="Tahoma" w:hAnsi="Tahoma" w:cs="Tahoma"/>
      <w:sz w:val="24"/>
      <w:szCs w:val="24"/>
    </w:rPr>
  </w:style>
  <w:style w:type="paragraph" w:customStyle="1" w:styleId="xl32">
    <w:name w:val="xl32"/>
    <w:basedOn w:val="Normln"/>
    <w:rsid w:val="00B00D2A"/>
    <w:pPr>
      <w:pBdr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jc w:val="center"/>
      <w:textAlignment w:val="top"/>
    </w:pPr>
    <w:rPr>
      <w:rFonts w:ascii="Tahoma" w:hAnsi="Tahoma" w:cs="Tahoma"/>
      <w:b/>
      <w:bCs/>
      <w:color w:val="FF0000"/>
      <w:sz w:val="24"/>
      <w:szCs w:val="24"/>
    </w:rPr>
  </w:style>
  <w:style w:type="paragraph" w:customStyle="1" w:styleId="xl33">
    <w:name w:val="xl33"/>
    <w:basedOn w:val="Normln"/>
    <w:rsid w:val="00B00D2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sz w:val="24"/>
      <w:szCs w:val="24"/>
    </w:rPr>
  </w:style>
  <w:style w:type="paragraph" w:customStyle="1" w:styleId="xl34">
    <w:name w:val="xl34"/>
    <w:basedOn w:val="Normln"/>
    <w:rsid w:val="00B00D2A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jc w:val="center"/>
      <w:textAlignment w:val="top"/>
    </w:pPr>
    <w:rPr>
      <w:rFonts w:ascii="Tahoma" w:hAnsi="Tahoma" w:cs="Tahoma"/>
      <w:b/>
      <w:bCs/>
      <w:color w:val="FF0000"/>
      <w:sz w:val="24"/>
      <w:szCs w:val="24"/>
    </w:rPr>
  </w:style>
  <w:style w:type="paragraph" w:customStyle="1" w:styleId="xl35">
    <w:name w:val="xl35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40"/>
      <w:szCs w:val="40"/>
    </w:rPr>
  </w:style>
  <w:style w:type="paragraph" w:customStyle="1" w:styleId="xl36">
    <w:name w:val="xl36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xl37">
    <w:name w:val="xl37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color w:val="000000"/>
      <w:sz w:val="24"/>
      <w:szCs w:val="24"/>
    </w:rPr>
  </w:style>
  <w:style w:type="paragraph" w:customStyle="1" w:styleId="xl38">
    <w:name w:val="xl38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 w:val="24"/>
      <w:szCs w:val="24"/>
    </w:rPr>
  </w:style>
  <w:style w:type="paragraph" w:customStyle="1" w:styleId="xl39">
    <w:name w:val="xl39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24"/>
      <w:szCs w:val="24"/>
    </w:rPr>
  </w:style>
  <w:style w:type="paragraph" w:customStyle="1" w:styleId="xl40">
    <w:name w:val="xl40"/>
    <w:basedOn w:val="Normln"/>
    <w:rsid w:val="00B00D2A"/>
    <w:pPr>
      <w:shd w:val="clear" w:color="auto" w:fill="FFFF00"/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 w:val="24"/>
      <w:szCs w:val="24"/>
    </w:rPr>
  </w:style>
  <w:style w:type="paragraph" w:customStyle="1" w:styleId="xl41">
    <w:name w:val="xl41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42">
    <w:name w:val="xl42"/>
    <w:basedOn w:val="Normln"/>
    <w:rsid w:val="00B00D2A"/>
    <w:pPr>
      <w:shd w:val="clear" w:color="auto" w:fill="FFFF00"/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b/>
      <w:bCs/>
      <w:szCs w:val="22"/>
    </w:rPr>
  </w:style>
  <w:style w:type="paragraph" w:customStyle="1" w:styleId="xl43">
    <w:name w:val="xl43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44">
    <w:name w:val="xl44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b/>
      <w:bCs/>
      <w:szCs w:val="22"/>
    </w:rPr>
  </w:style>
  <w:style w:type="paragraph" w:customStyle="1" w:styleId="xl45">
    <w:name w:val="xl45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46">
    <w:name w:val="xl46"/>
    <w:basedOn w:val="Normln"/>
    <w:rsid w:val="00B00D2A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jc w:val="center"/>
      <w:textAlignment w:val="center"/>
    </w:pPr>
    <w:rPr>
      <w:rFonts w:ascii="Tahoma" w:hAnsi="Tahoma" w:cs="Tahoma"/>
      <w:sz w:val="24"/>
      <w:szCs w:val="24"/>
    </w:rPr>
  </w:style>
  <w:style w:type="paragraph" w:customStyle="1" w:styleId="xl47">
    <w:name w:val="xl47"/>
    <w:basedOn w:val="Normln"/>
    <w:rsid w:val="00B00D2A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jc w:val="center"/>
      <w:textAlignment w:val="center"/>
    </w:pPr>
    <w:rPr>
      <w:rFonts w:ascii="Tahoma" w:hAnsi="Tahoma" w:cs="Tahoma"/>
      <w:sz w:val="24"/>
      <w:szCs w:val="24"/>
    </w:rPr>
  </w:style>
  <w:style w:type="paragraph" w:customStyle="1" w:styleId="xl48">
    <w:name w:val="xl48"/>
    <w:basedOn w:val="Normln"/>
    <w:rsid w:val="00B00D2A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49">
    <w:name w:val="xl49"/>
    <w:basedOn w:val="Normln"/>
    <w:rsid w:val="00B00D2A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480"/>
      </w:tabs>
      <w:spacing w:before="100" w:beforeAutospacing="1" w:after="100" w:afterAutospacing="1"/>
      <w:ind w:left="0" w:firstLine="0"/>
      <w:textAlignment w:val="center"/>
    </w:pPr>
    <w:rPr>
      <w:rFonts w:ascii="Tahoma" w:hAnsi="Tahoma" w:cs="Tahoma"/>
      <w:sz w:val="24"/>
      <w:szCs w:val="24"/>
    </w:rPr>
  </w:style>
  <w:style w:type="paragraph" w:customStyle="1" w:styleId="xl50">
    <w:name w:val="xl50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  <w:jc w:val="center"/>
    </w:pPr>
    <w:rPr>
      <w:rFonts w:ascii="Tahoma" w:hAnsi="Tahoma" w:cs="Tahoma"/>
      <w:sz w:val="24"/>
      <w:szCs w:val="24"/>
    </w:rPr>
  </w:style>
  <w:style w:type="paragraph" w:customStyle="1" w:styleId="xl51">
    <w:name w:val="xl51"/>
    <w:basedOn w:val="Normln"/>
    <w:rsid w:val="00B00D2A"/>
    <w:pPr>
      <w:shd w:val="clear" w:color="auto" w:fill="C0C0C0"/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b/>
      <w:bCs/>
      <w:szCs w:val="22"/>
    </w:rPr>
  </w:style>
  <w:style w:type="paragraph" w:customStyle="1" w:styleId="xl52">
    <w:name w:val="xl52"/>
    <w:basedOn w:val="Normln"/>
    <w:rsid w:val="00B00D2A"/>
    <w:pPr>
      <w:shd w:val="clear" w:color="auto" w:fill="C0C0C0"/>
      <w:tabs>
        <w:tab w:val="clear" w:pos="480"/>
      </w:tabs>
      <w:spacing w:before="100" w:beforeAutospacing="1" w:after="100" w:afterAutospacing="1"/>
      <w:ind w:left="0" w:firstLine="0"/>
      <w:textAlignment w:val="top"/>
    </w:pPr>
    <w:rPr>
      <w:rFonts w:ascii="Tahoma" w:hAnsi="Tahoma" w:cs="Tahoma"/>
      <w:szCs w:val="22"/>
    </w:rPr>
  </w:style>
  <w:style w:type="paragraph" w:customStyle="1" w:styleId="xl53">
    <w:name w:val="xl53"/>
    <w:basedOn w:val="Normln"/>
    <w:rsid w:val="00B00D2A"/>
    <w:pPr>
      <w:tabs>
        <w:tab w:val="clear" w:pos="480"/>
      </w:tabs>
      <w:spacing w:before="100" w:beforeAutospacing="1" w:after="100" w:afterAutospacing="1"/>
      <w:ind w:left="0" w:firstLine="0"/>
    </w:pPr>
    <w:rPr>
      <w:rFonts w:ascii="Tahoma" w:hAnsi="Tahoma" w:cs="Tahoma"/>
      <w:sz w:val="24"/>
      <w:szCs w:val="24"/>
    </w:rPr>
  </w:style>
  <w:style w:type="paragraph" w:customStyle="1" w:styleId="NormlnSmlouva">
    <w:name w:val="Normální.Smlouva"/>
    <w:rsid w:val="00B00D2A"/>
    <w:pPr>
      <w:widowControl w:val="0"/>
      <w:jc w:val="both"/>
    </w:pPr>
    <w:rPr>
      <w:sz w:val="24"/>
    </w:rPr>
  </w:style>
  <w:style w:type="character" w:styleId="Siln">
    <w:name w:val="Strong"/>
    <w:qFormat/>
    <w:rsid w:val="00B00D2A"/>
    <w:rPr>
      <w:b/>
      <w:bCs/>
    </w:rPr>
  </w:style>
  <w:style w:type="table" w:styleId="Mkatabulky">
    <w:name w:val="Table Grid"/>
    <w:basedOn w:val="Normlntabulka"/>
    <w:rsid w:val="00B00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B00D2A"/>
    <w:pPr>
      <w:shd w:val="clear" w:color="auto" w:fill="000080"/>
      <w:tabs>
        <w:tab w:val="clear" w:pos="480"/>
      </w:tabs>
      <w:ind w:left="0" w:firstLine="0"/>
    </w:pPr>
    <w:rPr>
      <w:rFonts w:ascii="Tahoma" w:hAnsi="Tahoma" w:cs="Tahoma"/>
      <w:sz w:val="20"/>
    </w:rPr>
  </w:style>
  <w:style w:type="paragraph" w:customStyle="1" w:styleId="Podnadpis1">
    <w:name w:val="Podnadpis1"/>
    <w:basedOn w:val="Normln"/>
    <w:next w:val="Nadpis2"/>
    <w:rsid w:val="00B00D2A"/>
    <w:pPr>
      <w:keepNext/>
      <w:tabs>
        <w:tab w:val="clear" w:pos="480"/>
      </w:tabs>
      <w:autoSpaceDE w:val="0"/>
      <w:autoSpaceDN w:val="0"/>
      <w:adjustRightInd w:val="0"/>
      <w:ind w:left="0" w:firstLine="0"/>
      <w:jc w:val="center"/>
    </w:pPr>
    <w:rPr>
      <w:b/>
      <w:bCs/>
      <w:szCs w:val="22"/>
    </w:rPr>
  </w:style>
  <w:style w:type="paragraph" w:styleId="Pedmtkomente">
    <w:name w:val="annotation subject"/>
    <w:basedOn w:val="Textkomente"/>
    <w:next w:val="Textkomente"/>
    <w:semiHidden/>
    <w:rsid w:val="00B00D2A"/>
    <w:pPr>
      <w:tabs>
        <w:tab w:val="clear" w:pos="480"/>
      </w:tabs>
      <w:ind w:left="0" w:firstLine="0"/>
    </w:pPr>
    <w:rPr>
      <w:b/>
      <w:bCs/>
    </w:rPr>
  </w:style>
  <w:style w:type="character" w:customStyle="1" w:styleId="boldbodycopy">
    <w:name w:val="boldbodycopy"/>
    <w:basedOn w:val="Standardnpsmoodstavce"/>
    <w:rsid w:val="00F641DE"/>
  </w:style>
  <w:style w:type="character" w:customStyle="1" w:styleId="topstoryhead">
    <w:name w:val="topstoryhead"/>
    <w:basedOn w:val="Standardnpsmoodstavce"/>
    <w:rsid w:val="00F641DE"/>
  </w:style>
  <w:style w:type="paragraph" w:styleId="Obsah1">
    <w:name w:val="toc 1"/>
    <w:basedOn w:val="Normln"/>
    <w:next w:val="Normln"/>
    <w:semiHidden/>
    <w:rsid w:val="00F641DE"/>
    <w:pPr>
      <w:tabs>
        <w:tab w:val="left" w:pos="480"/>
        <w:tab w:val="right" w:leader="dot" w:pos="9062"/>
      </w:tabs>
      <w:suppressAutoHyphens/>
      <w:ind w:left="0" w:firstLine="0"/>
    </w:pPr>
    <w:rPr>
      <w:rFonts w:ascii="Tahoma" w:hAnsi="Tahoma"/>
      <w:sz w:val="16"/>
      <w:szCs w:val="24"/>
      <w:lang w:eastAsia="ar-SA"/>
    </w:rPr>
  </w:style>
  <w:style w:type="paragraph" w:styleId="Obsah2">
    <w:name w:val="toc 2"/>
    <w:basedOn w:val="Normln"/>
    <w:next w:val="Normln"/>
    <w:semiHidden/>
    <w:rsid w:val="00F641DE"/>
    <w:pPr>
      <w:tabs>
        <w:tab w:val="clear" w:pos="480"/>
      </w:tabs>
      <w:suppressAutoHyphens/>
      <w:ind w:left="160" w:firstLine="0"/>
    </w:pPr>
    <w:rPr>
      <w:rFonts w:ascii="Tahoma" w:hAnsi="Tahoma"/>
      <w:sz w:val="16"/>
      <w:szCs w:val="24"/>
      <w:lang w:eastAsia="ar-SA"/>
    </w:rPr>
  </w:style>
  <w:style w:type="paragraph" w:styleId="Obsah3">
    <w:name w:val="toc 3"/>
    <w:basedOn w:val="Normln"/>
    <w:semiHidden/>
    <w:rsid w:val="00F641DE"/>
    <w:pPr>
      <w:suppressLineNumbers/>
      <w:tabs>
        <w:tab w:val="clear" w:pos="480"/>
        <w:tab w:val="right" w:leader="dot" w:pos="9637"/>
      </w:tabs>
      <w:suppressAutoHyphens/>
      <w:ind w:left="566" w:firstLine="0"/>
    </w:pPr>
    <w:rPr>
      <w:rFonts w:cs="Tahoma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3375E5"/>
    <w:pPr>
      <w:tabs>
        <w:tab w:val="clear" w:pos="480"/>
      </w:tabs>
      <w:spacing w:before="100" w:beforeAutospacing="1" w:after="100" w:afterAutospacing="1"/>
      <w:ind w:left="0" w:firstLine="0"/>
    </w:pPr>
    <w:rPr>
      <w:sz w:val="24"/>
      <w:szCs w:val="24"/>
    </w:rPr>
  </w:style>
  <w:style w:type="paragraph" w:styleId="Revize">
    <w:name w:val="Revision"/>
    <w:hidden/>
    <w:uiPriority w:val="99"/>
    <w:semiHidden/>
    <w:rsid w:val="0084136C"/>
    <w:rPr>
      <w:sz w:val="22"/>
    </w:rPr>
  </w:style>
  <w:style w:type="character" w:customStyle="1" w:styleId="ZkladntextodsazenChar">
    <w:name w:val="Základní text odsazený Char"/>
    <w:link w:val="Zkladntextodsazen"/>
    <w:rsid w:val="007A657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8D6B7D-29CB-42E3-ABED-0E4019290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7667E-E4B4-42DC-804D-391EEF5579F8}"/>
</file>

<file path=customXml/itemProps3.xml><?xml version="1.0" encoding="utf-8"?>
<ds:datastoreItem xmlns:ds="http://schemas.openxmlformats.org/officeDocument/2006/customXml" ds:itemID="{168C3B60-212E-4E76-8EEA-EB0E93E21761}"/>
</file>

<file path=customXml/itemProps4.xml><?xml version="1.0" encoding="utf-8"?>
<ds:datastoreItem xmlns:ds="http://schemas.openxmlformats.org/officeDocument/2006/customXml" ds:itemID="{D06D8550-6EF0-4477-971C-7082A29EF2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 L  O  U  V A    O   D  Í  L  O</vt:lpstr>
    </vt:vector>
  </TitlesOfParts>
  <Company>CPE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Vencl</dc:creator>
  <cp:lastModifiedBy>Tajmlová, Nikola</cp:lastModifiedBy>
  <cp:revision>3</cp:revision>
  <cp:lastPrinted>2022-04-12T22:29:00Z</cp:lastPrinted>
  <dcterms:created xsi:type="dcterms:W3CDTF">2023-06-19T10:48:00Z</dcterms:created>
  <dcterms:modified xsi:type="dcterms:W3CDTF">2023-06-19T10:49:00Z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