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8E6C" w14:textId="77777777" w:rsidR="00BC17A6" w:rsidRPr="00D06D0F" w:rsidRDefault="00BC17A6" w:rsidP="000B0AA7">
      <w:pPr>
        <w:pStyle w:val="StylDoprava"/>
      </w:pPr>
      <w:r w:rsidRPr="00D06D0F">
        <w:t>Čj.:SPU 217611/2023</w:t>
      </w:r>
    </w:p>
    <w:p w14:paraId="01D6AA04" w14:textId="77777777" w:rsidR="004243BC" w:rsidRPr="00D06D0F" w:rsidRDefault="00BC17A6" w:rsidP="000B0AA7">
      <w:pPr>
        <w:pStyle w:val="StylDoprava"/>
      </w:pPr>
      <w:r w:rsidRPr="00D06D0F">
        <w:t>UID:spuess8c157074</w:t>
      </w:r>
    </w:p>
    <w:p w14:paraId="23451AB2"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2D1DDDD5"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6DD40393"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99A1E60" w14:textId="77777777" w:rsidR="00CF17C0" w:rsidRPr="00D06D0F" w:rsidRDefault="00CF17C0" w:rsidP="000B0AA7">
      <w:pPr>
        <w:pStyle w:val="VnitrniText"/>
        <w:ind w:firstLine="0"/>
      </w:pPr>
      <w:r w:rsidRPr="00D06D0F">
        <w:t>DIČ: CZ</w:t>
      </w:r>
      <w:r w:rsidR="00A21E6E" w:rsidRPr="00D06D0F">
        <w:t>01312774</w:t>
      </w:r>
    </w:p>
    <w:p w14:paraId="288C525F"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JUDr. Roman Brnčal, LL.M., ředitel Krajského pozemkového úřadu pro Olomoucký kraj</w:t>
      </w:r>
    </w:p>
    <w:p w14:paraId="2A40C5FA" w14:textId="77777777" w:rsidR="00FB6E4E" w:rsidRPr="00D06D0F" w:rsidRDefault="00BC17A6" w:rsidP="000B0AA7">
      <w:pPr>
        <w:pStyle w:val="VnitrniText"/>
        <w:ind w:firstLine="0"/>
      </w:pPr>
      <w:r w:rsidRPr="00D06D0F">
        <w:t>adresa Blanická 383/1, 77900 Olomouc</w:t>
      </w:r>
    </w:p>
    <w:p w14:paraId="11F7DBE5"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6CBB8C06"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1F7A5FB" w14:textId="77777777" w:rsidR="00BC17A6" w:rsidRPr="00D06D0F" w:rsidRDefault="00BC17A6" w:rsidP="000B0AA7">
      <w:pPr>
        <w:pStyle w:val="VnitrniText"/>
        <w:ind w:firstLine="0"/>
      </w:pPr>
    </w:p>
    <w:p w14:paraId="44A78C4A" w14:textId="77777777" w:rsidR="00CF17C0" w:rsidRPr="00D06D0F" w:rsidRDefault="00CF17C0" w:rsidP="000B0AA7">
      <w:pPr>
        <w:pStyle w:val="VnitrniText"/>
        <w:ind w:firstLine="0"/>
      </w:pPr>
      <w:r w:rsidRPr="00D06D0F">
        <w:t>a</w:t>
      </w:r>
    </w:p>
    <w:p w14:paraId="6ABDC155" w14:textId="77777777" w:rsidR="00BC17A6" w:rsidRPr="00D06D0F" w:rsidRDefault="00BC17A6" w:rsidP="000B0AA7">
      <w:pPr>
        <w:pStyle w:val="VnitrniText"/>
        <w:ind w:firstLine="0"/>
      </w:pPr>
    </w:p>
    <w:p w14:paraId="11106ED3" w14:textId="77777777" w:rsidR="00D76974" w:rsidRDefault="00D76974" w:rsidP="00D76974">
      <w:pPr>
        <w:pStyle w:val="VnitrniText"/>
        <w:ind w:firstLine="0"/>
      </w:pPr>
      <w:r>
        <w:rPr>
          <w:b/>
        </w:rPr>
        <w:t>Ředitelství silnic a dálnic ČR, státní příspěvková organizace</w:t>
      </w:r>
    </w:p>
    <w:p w14:paraId="3E784787" w14:textId="77777777" w:rsidR="00D76974" w:rsidRDefault="00D76974" w:rsidP="00D76974">
      <w:pPr>
        <w:pStyle w:val="VnitrniText"/>
        <w:ind w:firstLine="0"/>
      </w:pPr>
      <w:r>
        <w:t>se sídlem Na Pankráci 546/56, Praha, PSČ 14505</w:t>
      </w:r>
    </w:p>
    <w:p w14:paraId="275CECB2" w14:textId="77777777" w:rsidR="00D76974" w:rsidRDefault="00D76974" w:rsidP="00D76974">
      <w:pPr>
        <w:pStyle w:val="VnitrniText"/>
        <w:ind w:firstLine="0"/>
      </w:pPr>
      <w:r>
        <w:t>IČO: 65993390</w:t>
      </w:r>
    </w:p>
    <w:p w14:paraId="32F13CA9" w14:textId="77777777" w:rsidR="00D76974" w:rsidRDefault="00D76974" w:rsidP="00D76974">
      <w:pPr>
        <w:pStyle w:val="VnitrniText"/>
        <w:ind w:firstLine="0"/>
      </w:pPr>
      <w:r>
        <w:t>DIČ: CZ65993390</w:t>
      </w:r>
    </w:p>
    <w:p w14:paraId="6BB0EA9F" w14:textId="77777777" w:rsidR="00D76974" w:rsidRDefault="00D76974" w:rsidP="00D76974">
      <w:pPr>
        <w:pStyle w:val="VnitrniText"/>
        <w:ind w:firstLine="0"/>
      </w:pPr>
      <w:r>
        <w:t>zastoupena Ing. Martinem Smolkou, MBA, ředitelem ŘSD ČR – Správa Olomouc, Wolkerova 24a, 779 11 Olomouc</w:t>
      </w:r>
    </w:p>
    <w:p w14:paraId="33709E7F" w14:textId="7D25BDAF" w:rsidR="00BC17A6" w:rsidRPr="00D06D0F" w:rsidRDefault="00D76974" w:rsidP="00D76974">
      <w:pPr>
        <w:pStyle w:val="VnitrniText"/>
        <w:ind w:firstLine="0"/>
      </w:pPr>
      <w:r>
        <w:t>(dále jen "přejímající")</w:t>
      </w:r>
    </w:p>
    <w:p w14:paraId="027D3EFD" w14:textId="77777777" w:rsidR="00BC17A6" w:rsidRPr="00D06D0F" w:rsidRDefault="00BC17A6" w:rsidP="000B0AA7">
      <w:pPr>
        <w:pStyle w:val="VnitrniText"/>
        <w:ind w:firstLine="0"/>
      </w:pPr>
    </w:p>
    <w:p w14:paraId="19E62304" w14:textId="77777777" w:rsidR="00CF17C0" w:rsidRPr="00D06D0F" w:rsidRDefault="00CF17C0" w:rsidP="000B0AA7">
      <w:pPr>
        <w:pStyle w:val="VnitrniText"/>
        <w:ind w:firstLine="0"/>
      </w:pPr>
    </w:p>
    <w:p w14:paraId="2CD9FF4A" w14:textId="69EB66D4"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42237227" w14:textId="77777777" w:rsidR="005C5AF6" w:rsidRPr="005C5AF6" w:rsidRDefault="005C5AF6" w:rsidP="001F1A58">
      <w:pPr>
        <w:pStyle w:val="VnitrniText"/>
        <w:ind w:firstLine="0"/>
      </w:pPr>
      <w:r w:rsidRPr="005C5AF6">
        <w:t xml:space="preserve"> </w:t>
      </w:r>
    </w:p>
    <w:p w14:paraId="60A0CF1C" w14:textId="77777777" w:rsidR="00830569" w:rsidRPr="00D06D0F" w:rsidRDefault="00830569" w:rsidP="001274AE"/>
    <w:p w14:paraId="14364B61"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01F6726D"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1004H23/63</w:t>
      </w:r>
    </w:p>
    <w:p w14:paraId="501F801E" w14:textId="77777777" w:rsidR="00CF17C0" w:rsidRDefault="00CF17C0" w:rsidP="00D06D0F"/>
    <w:p w14:paraId="3D051223" w14:textId="77777777" w:rsidR="00C606DD" w:rsidRPr="00D06D0F" w:rsidRDefault="00C606DD" w:rsidP="00D06D0F"/>
    <w:p w14:paraId="6382DC08"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2E4016A5"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BE0F37">
        <w:t xml:space="preserve"> </w:t>
      </w:r>
      <w:r w:rsidR="00BE0F37">
        <w:rPr>
          <w:color w:val="000000"/>
        </w:rPr>
        <w:t xml:space="preserve">majetkem </w:t>
      </w:r>
      <w:r w:rsidRPr="00411A01">
        <w:t>ve vlastnictví státu:</w:t>
      </w:r>
    </w:p>
    <w:p w14:paraId="6BB17575" w14:textId="77777777" w:rsidR="008505AD" w:rsidRPr="00D06D0F" w:rsidRDefault="008505AD" w:rsidP="000B0AA7">
      <w:pPr>
        <w:pStyle w:val="VnitrniText"/>
        <w:ind w:firstLine="0"/>
      </w:pPr>
      <w:r w:rsidRPr="00D06D0F">
        <w:t>Pozemk</w:t>
      </w:r>
      <w:r w:rsidR="00070DFF">
        <w:t>y</w:t>
      </w:r>
      <w:r w:rsidRPr="00D06D0F">
        <w:t>:</w:t>
      </w:r>
    </w:p>
    <w:p w14:paraId="11F3E837" w14:textId="77777777" w:rsidR="008505AD" w:rsidRPr="00112F3C" w:rsidRDefault="008505AD" w:rsidP="00112F3C">
      <w:pPr>
        <w:pStyle w:val="cary"/>
      </w:pPr>
      <w:r w:rsidRPr="00112F3C">
        <w:t>------------------------------------------------------------------------------------------------------------------------</w:t>
      </w:r>
      <w:r w:rsidR="00E60971" w:rsidRPr="00112F3C">
        <w:t>--</w:t>
      </w:r>
      <w:r w:rsidR="007431BA" w:rsidRPr="00112F3C">
        <w:t>-----------</w:t>
      </w:r>
    </w:p>
    <w:p w14:paraId="5520503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3B2E7DC" w14:textId="77777777" w:rsidR="0016494F" w:rsidRDefault="0016494F" w:rsidP="0016494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175C980" w14:textId="77777777" w:rsidR="0016494F" w:rsidRDefault="0016494F" w:rsidP="0016494F">
      <w:pPr>
        <w:pStyle w:val="cary"/>
      </w:pPr>
      <w:r>
        <w:t>-------------------------------------------------------------------------------------------------------------------------------------</w:t>
      </w:r>
    </w:p>
    <w:p w14:paraId="6EC0008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56E10A6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Rejhotice</w:t>
      </w:r>
      <w:r>
        <w:rPr>
          <w:rFonts w:ascii="Arial" w:hAnsi="Arial" w:cs="Arial"/>
          <w:sz w:val="16"/>
          <w:szCs w:val="16"/>
        </w:rPr>
        <w:tab/>
        <w:t>1514/81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125885F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917C37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FB3C18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Rejhotice</w:t>
      </w:r>
      <w:r>
        <w:rPr>
          <w:rFonts w:ascii="Arial" w:hAnsi="Arial" w:cs="Arial"/>
          <w:sz w:val="16"/>
          <w:szCs w:val="16"/>
        </w:rPr>
        <w:tab/>
        <w:t>1514/82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3E13D1C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96282B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33CDF9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Rejhotice</w:t>
      </w:r>
      <w:r>
        <w:rPr>
          <w:rFonts w:ascii="Arial" w:hAnsi="Arial" w:cs="Arial"/>
          <w:sz w:val="16"/>
          <w:szCs w:val="16"/>
        </w:rPr>
        <w:tab/>
        <w:t>1514/118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15AD0D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40B97D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BCDAA2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Rejhotice</w:t>
      </w:r>
      <w:r>
        <w:rPr>
          <w:rFonts w:ascii="Arial" w:hAnsi="Arial" w:cs="Arial"/>
          <w:sz w:val="16"/>
          <w:szCs w:val="16"/>
        </w:rPr>
        <w:tab/>
        <w:t>1514/141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0"/>
    </w:p>
    <w:p w14:paraId="3C04F68A" w14:textId="77777777" w:rsidR="007431BA" w:rsidRPr="007431BA" w:rsidRDefault="007431BA" w:rsidP="00112F3C">
      <w:pPr>
        <w:pStyle w:val="cary"/>
      </w:pPr>
      <w:r w:rsidRPr="007431BA">
        <w:t>-------------------------------------------------------------------------------------------------------------------------------------</w:t>
      </w:r>
    </w:p>
    <w:p w14:paraId="2572EAF5" w14:textId="3D3BB596" w:rsidR="00916F06" w:rsidRDefault="00916F06" w:rsidP="00916F06">
      <w:pPr>
        <w:pStyle w:val="VnitrniText"/>
        <w:ind w:firstLine="0"/>
      </w:pPr>
      <w:r>
        <w:t>zapsan</w:t>
      </w:r>
      <w:r w:rsidR="00070DFF">
        <w:t>é</w:t>
      </w:r>
      <w:r>
        <w:t xml:space="preserve"> na výše uvedených LV u Katastrálního úřadu pro Olomoucký kraj, Katastrální pracoviště Šumperk.</w:t>
      </w:r>
    </w:p>
    <w:p w14:paraId="44AC7A7E" w14:textId="77777777" w:rsidR="008D5012" w:rsidRDefault="008D5012" w:rsidP="000B0AA7">
      <w:pPr>
        <w:pStyle w:val="VnitrniText"/>
        <w:ind w:firstLine="0"/>
      </w:pPr>
    </w:p>
    <w:p w14:paraId="27E4042C" w14:textId="77777777" w:rsidR="00D4325F" w:rsidRDefault="00D4325F" w:rsidP="000B0AA7">
      <w:pPr>
        <w:pStyle w:val="VnitrniText"/>
        <w:ind w:firstLine="0"/>
        <w:rPr>
          <w:rFonts w:cs="Times New Roman"/>
        </w:rPr>
      </w:pPr>
    </w:p>
    <w:p w14:paraId="34BAFC92" w14:textId="77777777" w:rsidR="00C606DD" w:rsidRPr="00D06D0F" w:rsidRDefault="00C606DD" w:rsidP="000B0AA7">
      <w:pPr>
        <w:pStyle w:val="VnitrniText"/>
        <w:ind w:firstLine="0"/>
        <w:rPr>
          <w:rFonts w:cs="Times New Roman"/>
        </w:rPr>
      </w:pPr>
    </w:p>
    <w:p w14:paraId="7180E200"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786B07EB" w14:textId="77777777" w:rsidR="00F65859" w:rsidRDefault="00F65859" w:rsidP="00971877">
      <w:pPr>
        <w:pStyle w:val="VnitrniText"/>
      </w:pPr>
      <w:r w:rsidRPr="002350B4">
        <w:t>Přejímající prohlašuje:</w:t>
      </w:r>
    </w:p>
    <w:p w14:paraId="3D1BAE32"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69F67653" w14:textId="77777777" w:rsidR="00797D70" w:rsidRDefault="00797D70" w:rsidP="00971877">
      <w:pPr>
        <w:pStyle w:val="VnitrniText"/>
      </w:pPr>
    </w:p>
    <w:p w14:paraId="2F2636E7" w14:textId="77777777" w:rsidR="00F65859" w:rsidRDefault="00971877" w:rsidP="00971877">
      <w:pPr>
        <w:pStyle w:val="VnitrniText"/>
      </w:pPr>
      <w:r>
        <w:rPr>
          <w:color w:val="000000"/>
        </w:rPr>
        <w:lastRenderedPageBreak/>
        <w:t xml:space="preserve">2. </w:t>
      </w:r>
      <w:r w:rsidR="001F1A58" w:rsidRPr="00EE4E00">
        <w:rPr>
          <w:color w:val="000000"/>
        </w:rPr>
        <w:t xml:space="preserve">že </w:t>
      </w:r>
      <w:bookmarkStart w:id="1" w:name="_Hlk130822228"/>
      <w:r w:rsidR="00BE0F37">
        <w:rPr>
          <w:color w:val="000000"/>
        </w:rPr>
        <w:t>majetek uvedený</w:t>
      </w:r>
      <w:bookmarkEnd w:id="1"/>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68151335" w14:textId="77777777" w:rsidR="00797D70" w:rsidRDefault="00797D70" w:rsidP="00971877">
      <w:pPr>
        <w:pStyle w:val="VnitrniText"/>
      </w:pPr>
    </w:p>
    <w:p w14:paraId="0B8EC98D" w14:textId="13ABC9C7" w:rsidR="00F65859" w:rsidRDefault="00971877" w:rsidP="00971877">
      <w:pPr>
        <w:pStyle w:val="VnitrniText"/>
      </w:pPr>
      <w:r>
        <w:t>3.</w:t>
      </w:r>
      <w:r w:rsidR="00F65859">
        <w:t xml:space="preserve"> </w:t>
      </w:r>
      <w:r w:rsidR="00C606DD">
        <w:t>n</w:t>
      </w:r>
      <w:r w:rsidR="00F65859">
        <w:t>a pozemcích se nachází těleso silnice I.</w:t>
      </w:r>
      <w:r w:rsidR="003C29B5">
        <w:t xml:space="preserve"> </w:t>
      </w:r>
      <w:r w:rsidR="00F65859">
        <w:t>třídy označené I/44. Velké Losiny - Široký Brod.</w:t>
      </w:r>
    </w:p>
    <w:p w14:paraId="6E59917E" w14:textId="77777777" w:rsidR="005C5AF6" w:rsidRDefault="005C5AF6" w:rsidP="003C29B5">
      <w:pPr>
        <w:pStyle w:val="VnitrniText"/>
        <w:ind w:firstLine="0"/>
      </w:pPr>
    </w:p>
    <w:p w14:paraId="0704E935" w14:textId="77777777" w:rsidR="00C606DD" w:rsidRDefault="00C606DD" w:rsidP="003C29B5">
      <w:pPr>
        <w:pStyle w:val="VnitrniText"/>
        <w:ind w:firstLine="0"/>
      </w:pPr>
    </w:p>
    <w:p w14:paraId="79985477" w14:textId="77777777" w:rsidR="00C606DD" w:rsidRPr="005C5AF6" w:rsidRDefault="00C606DD" w:rsidP="003C29B5">
      <w:pPr>
        <w:pStyle w:val="VnitrniText"/>
        <w:ind w:firstLine="0"/>
      </w:pPr>
    </w:p>
    <w:p w14:paraId="7D2F85AE"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23286E9B"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6127F6AA" w14:textId="77777777" w:rsidR="00CF17C0" w:rsidRDefault="00CF17C0" w:rsidP="000B0AA7">
      <w:pPr>
        <w:pStyle w:val="VnitrniText"/>
      </w:pPr>
    </w:p>
    <w:p w14:paraId="79F7B296" w14:textId="77777777" w:rsidR="00C606DD" w:rsidRDefault="00C606DD" w:rsidP="000B0AA7">
      <w:pPr>
        <w:pStyle w:val="VnitrniText"/>
      </w:pPr>
    </w:p>
    <w:p w14:paraId="23CEF190" w14:textId="77777777" w:rsidR="00C606DD" w:rsidRPr="00D06D0F" w:rsidRDefault="00C606DD" w:rsidP="000B0AA7">
      <w:pPr>
        <w:pStyle w:val="VnitrniText"/>
      </w:pPr>
    </w:p>
    <w:p w14:paraId="552EC71A"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7E990722" w14:textId="77777777" w:rsidR="00864B6B" w:rsidRDefault="00864B6B" w:rsidP="00864B6B">
      <w:pPr>
        <w:pStyle w:val="VnitrniText"/>
      </w:pPr>
      <w:r>
        <w:t>Příslušnost hospodařit</w:t>
      </w:r>
      <w:r w:rsidRPr="002350B4">
        <w:t xml:space="preserve"> k </w:t>
      </w:r>
      <w:r w:rsidR="00BE0F37">
        <w:t>majetku uvedenému</w:t>
      </w:r>
      <w:r w:rsidRPr="002350B4">
        <w:t xml:space="preserve"> v čl. I. </w:t>
      </w:r>
      <w:r w:rsidRPr="00D4409F">
        <w:t>předávajícímu</w:t>
      </w:r>
      <w:r w:rsidRPr="002350B4">
        <w:t xml:space="preserve"> zanikne a přejímajícímu vznikne k</w:t>
      </w:r>
      <w:r w:rsidR="00BE0F37">
        <w:t> </w:t>
      </w:r>
      <w:bookmarkStart w:id="2" w:name="_Hlk130822301"/>
      <w:r w:rsidR="00BE0F37">
        <w:t>tomuto majetku</w:t>
      </w:r>
      <w:bookmarkEnd w:id="2"/>
      <w:r w:rsidRPr="002350B4">
        <w:t xml:space="preserve">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4FB3A99F" w14:textId="77777777" w:rsidR="00864B6B" w:rsidRDefault="00864B6B" w:rsidP="00864B6B">
      <w:pPr>
        <w:pStyle w:val="VnitrniText"/>
      </w:pPr>
    </w:p>
    <w:p w14:paraId="2C7B81DC" w14:textId="77777777" w:rsidR="00C606DD" w:rsidRDefault="00C606DD" w:rsidP="00864B6B">
      <w:pPr>
        <w:pStyle w:val="VnitrniText"/>
      </w:pPr>
    </w:p>
    <w:p w14:paraId="44629A98" w14:textId="77777777" w:rsidR="00C606DD" w:rsidRDefault="00C606DD" w:rsidP="00864B6B">
      <w:pPr>
        <w:pStyle w:val="VnitrniText"/>
      </w:pPr>
    </w:p>
    <w:p w14:paraId="3A7F25C8"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3AD94E83"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3DA5BDCC" w14:textId="77777777" w:rsidR="00797D70" w:rsidRDefault="00797D70" w:rsidP="00864B6B">
      <w:pPr>
        <w:pStyle w:val="VnitrniText"/>
        <w:rPr>
          <w:color w:val="000000"/>
        </w:rPr>
      </w:pPr>
    </w:p>
    <w:p w14:paraId="1A6F1C85"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33A5D2E3" w14:textId="77777777" w:rsidR="00864B6B" w:rsidRDefault="00864B6B" w:rsidP="00864B6B">
      <w:pPr>
        <w:pStyle w:val="VnitrniText"/>
        <w:rPr>
          <w:color w:val="000000"/>
        </w:rPr>
      </w:pPr>
    </w:p>
    <w:p w14:paraId="7B982D9F" w14:textId="77777777" w:rsidR="00080A5E" w:rsidRPr="00D06D0F" w:rsidRDefault="00080A5E" w:rsidP="00080A5E">
      <w:pPr>
        <w:pStyle w:val="VnitrniText"/>
        <w:ind w:firstLine="0"/>
      </w:pPr>
      <w:r w:rsidRPr="00D06D0F">
        <w:t>Pozemk</w:t>
      </w:r>
      <w:r>
        <w:t>y</w:t>
      </w:r>
      <w:r w:rsidRPr="00D06D0F">
        <w:t>:</w:t>
      </w:r>
    </w:p>
    <w:p w14:paraId="181B20D4" w14:textId="77777777" w:rsidR="00080A5E" w:rsidRPr="00112F3C" w:rsidRDefault="00080A5E" w:rsidP="00080A5E">
      <w:pPr>
        <w:pStyle w:val="cary"/>
      </w:pPr>
      <w:r w:rsidRPr="00112F3C">
        <w:t>-------------------------------------------------------------------------------------------------------------------------------------</w:t>
      </w:r>
    </w:p>
    <w:p w14:paraId="63C7266D"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6A1A1363" w14:textId="77777777" w:rsidR="00080A5E" w:rsidRPr="007431BA" w:rsidRDefault="00080A5E" w:rsidP="00080A5E">
      <w:pPr>
        <w:pStyle w:val="cary"/>
      </w:pPr>
      <w:r w:rsidRPr="007431BA">
        <w:t>-------------------------------------------------------------------------------------------------------------------------------------</w:t>
      </w:r>
    </w:p>
    <w:p w14:paraId="0566BD7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Rejhotice</w:t>
      </w:r>
      <w:r w:rsidRPr="003E6EDE">
        <w:rPr>
          <w:rStyle w:val="Styl11b"/>
          <w:sz w:val="16"/>
          <w:szCs w:val="16"/>
        </w:rPr>
        <w:tab/>
        <w:t>1514/81</w:t>
      </w:r>
      <w:r w:rsidRPr="003E6EDE">
        <w:rPr>
          <w:rStyle w:val="Styl11b"/>
          <w:sz w:val="16"/>
          <w:szCs w:val="16"/>
        </w:rPr>
        <w:tab/>
        <w:t>1,95 Kč</w:t>
      </w:r>
    </w:p>
    <w:p w14:paraId="517F6BC6" w14:textId="77777777" w:rsidR="00080A5E" w:rsidRPr="003E6EDE" w:rsidRDefault="00080A5E" w:rsidP="003E6EDE">
      <w:pPr>
        <w:tabs>
          <w:tab w:val="left" w:pos="2268"/>
          <w:tab w:val="right" w:pos="6804"/>
          <w:tab w:val="right" w:pos="9639"/>
        </w:tabs>
        <w:rPr>
          <w:rStyle w:val="Styl11b"/>
          <w:sz w:val="16"/>
          <w:szCs w:val="16"/>
        </w:rPr>
      </w:pPr>
    </w:p>
    <w:p w14:paraId="20567A3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Rejhotice</w:t>
      </w:r>
      <w:r w:rsidRPr="003E6EDE">
        <w:rPr>
          <w:rStyle w:val="Styl11b"/>
          <w:sz w:val="16"/>
          <w:szCs w:val="16"/>
        </w:rPr>
        <w:tab/>
        <w:t>1514/82</w:t>
      </w:r>
      <w:r w:rsidRPr="003E6EDE">
        <w:rPr>
          <w:rStyle w:val="Styl11b"/>
          <w:sz w:val="16"/>
          <w:szCs w:val="16"/>
        </w:rPr>
        <w:tab/>
        <w:t>7,80 Kč</w:t>
      </w:r>
    </w:p>
    <w:p w14:paraId="309AC641" w14:textId="77777777" w:rsidR="00080A5E" w:rsidRPr="003E6EDE" w:rsidRDefault="00080A5E" w:rsidP="003E6EDE">
      <w:pPr>
        <w:tabs>
          <w:tab w:val="left" w:pos="2268"/>
          <w:tab w:val="right" w:pos="6804"/>
          <w:tab w:val="right" w:pos="9639"/>
        </w:tabs>
        <w:rPr>
          <w:rStyle w:val="Styl11b"/>
          <w:sz w:val="16"/>
          <w:szCs w:val="16"/>
        </w:rPr>
      </w:pPr>
    </w:p>
    <w:p w14:paraId="3CB4694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Rejhotice</w:t>
      </w:r>
      <w:r w:rsidRPr="003E6EDE">
        <w:rPr>
          <w:rStyle w:val="Styl11b"/>
          <w:sz w:val="16"/>
          <w:szCs w:val="16"/>
        </w:rPr>
        <w:tab/>
        <w:t>1514/118</w:t>
      </w:r>
      <w:r w:rsidRPr="003E6EDE">
        <w:rPr>
          <w:rStyle w:val="Styl11b"/>
          <w:sz w:val="16"/>
          <w:szCs w:val="16"/>
        </w:rPr>
        <w:tab/>
        <w:t>54,60 Kč</w:t>
      </w:r>
    </w:p>
    <w:p w14:paraId="7037B570" w14:textId="77777777" w:rsidR="00080A5E" w:rsidRPr="003E6EDE" w:rsidRDefault="00080A5E" w:rsidP="003E6EDE">
      <w:pPr>
        <w:tabs>
          <w:tab w:val="left" w:pos="2268"/>
          <w:tab w:val="right" w:pos="6804"/>
          <w:tab w:val="right" w:pos="9639"/>
        </w:tabs>
        <w:rPr>
          <w:rStyle w:val="Styl11b"/>
          <w:sz w:val="16"/>
          <w:szCs w:val="16"/>
        </w:rPr>
      </w:pPr>
    </w:p>
    <w:p w14:paraId="2438721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Rejhotice</w:t>
      </w:r>
      <w:r w:rsidRPr="003E6EDE">
        <w:rPr>
          <w:rStyle w:val="Styl11b"/>
          <w:sz w:val="16"/>
          <w:szCs w:val="16"/>
        </w:rPr>
        <w:tab/>
        <w:t>1514/141</w:t>
      </w:r>
      <w:r w:rsidRPr="003E6EDE">
        <w:rPr>
          <w:rStyle w:val="Styl11b"/>
          <w:sz w:val="16"/>
          <w:szCs w:val="16"/>
        </w:rPr>
        <w:tab/>
        <w:t>274,95 Kč</w:t>
      </w:r>
    </w:p>
    <w:p w14:paraId="247CAAB4" w14:textId="77777777" w:rsidR="00080A5E" w:rsidRDefault="00080A5E" w:rsidP="00080A5E">
      <w:pPr>
        <w:pStyle w:val="cary"/>
      </w:pPr>
      <w:r w:rsidRPr="007431BA">
        <w:t>-------------------------------------------------------------------------------------------------------------------------------------</w:t>
      </w:r>
    </w:p>
    <w:p w14:paraId="5DAD7B87"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339,30 Kč</w:t>
      </w:r>
    </w:p>
    <w:p w14:paraId="6368D676" w14:textId="77777777" w:rsidR="00080A5E" w:rsidRDefault="00080A5E" w:rsidP="00080A5E">
      <w:pPr>
        <w:pStyle w:val="VnitrniText"/>
        <w:ind w:firstLine="0"/>
      </w:pPr>
    </w:p>
    <w:p w14:paraId="47F866B3" w14:textId="77777777" w:rsidR="00080A5E" w:rsidRPr="00D06D0F" w:rsidRDefault="00080A5E" w:rsidP="00080A5E">
      <w:pPr>
        <w:pStyle w:val="VnitrniText"/>
        <w:ind w:firstLine="0"/>
        <w:rPr>
          <w:rFonts w:cs="Times New Roman"/>
        </w:rPr>
      </w:pPr>
    </w:p>
    <w:p w14:paraId="1F88C835" w14:textId="77777777" w:rsidR="00971877" w:rsidRDefault="00971877" w:rsidP="00864B6B">
      <w:pPr>
        <w:pStyle w:val="VnitrniText"/>
      </w:pPr>
    </w:p>
    <w:p w14:paraId="5D75514C"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78BCCBB7"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7DE01606"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18B9EFC6" w14:textId="77777777" w:rsidR="001D73FD" w:rsidRPr="00D06D0F" w:rsidRDefault="001D73FD" w:rsidP="000B0AA7">
      <w:pPr>
        <w:pStyle w:val="VnitrniText"/>
      </w:pPr>
    </w:p>
    <w:p w14:paraId="303041B1" w14:textId="77777777" w:rsidR="00C8663B" w:rsidRDefault="00C8663B" w:rsidP="00EB6C54">
      <w:pPr>
        <w:pStyle w:val="VnitrniText"/>
      </w:pPr>
      <w:r>
        <w:t>2</w:t>
      </w:r>
      <w:r w:rsidR="003316EA">
        <w:t>.</w:t>
      </w:r>
      <w:r>
        <w:t xml:space="preserve">  Užívací vztah k předávaným nemovitostem je řešen: </w:t>
      </w:r>
    </w:p>
    <w:p w14:paraId="4654F712" w14:textId="77777777" w:rsidR="00C8663B" w:rsidRDefault="00C8663B" w:rsidP="00EB6C54">
      <w:pPr>
        <w:pStyle w:val="VnitrniText"/>
      </w:pPr>
      <w:r>
        <w:t>- p.č. 1514/118 k.ú. Rejhotice nájemní smlouvou č. 69N1263, uzavřenou s obcí Loučná nad Desnou, jakožto nájemcem;</w:t>
      </w:r>
    </w:p>
    <w:p w14:paraId="44974A3A" w14:textId="435FE158" w:rsidR="00C8663B" w:rsidRDefault="00C8663B" w:rsidP="00EB6C54">
      <w:pPr>
        <w:pStyle w:val="VnitrniText"/>
      </w:pPr>
      <w:r>
        <w:t xml:space="preserve">- p.č. 1514/141 k.ú. Rejhotice pachtovní smlouvou č. 39N1763, uzavřenou s </w:t>
      </w:r>
      <w:r w:rsidR="0010324F">
        <w:t>XXX</w:t>
      </w:r>
      <w:r>
        <w:t>, jakožto pachtýřem;</w:t>
      </w:r>
    </w:p>
    <w:p w14:paraId="7B0760FE" w14:textId="0D0DDB44" w:rsidR="00C8663B" w:rsidRDefault="00C8663B" w:rsidP="00EB6C54">
      <w:pPr>
        <w:pStyle w:val="VnitrniText"/>
      </w:pPr>
      <w:r>
        <w:t xml:space="preserve">- p.č. 1514/81 k.ú. Rejhotice nájemní smlouvou č. 33N2163, uzavřenou s </w:t>
      </w:r>
      <w:r w:rsidR="0010324F">
        <w:t>XXX</w:t>
      </w:r>
      <w:r>
        <w:t xml:space="preserve">, jakožto nájemcem. </w:t>
      </w:r>
    </w:p>
    <w:p w14:paraId="6520ECE1" w14:textId="77777777" w:rsidR="00C8663B" w:rsidRDefault="00C8663B" w:rsidP="00EB6C54">
      <w:pPr>
        <w:pStyle w:val="VnitrniText"/>
      </w:pPr>
      <w:r>
        <w:t>S obsahem všech uvedených smluv byl přejímající seznámen před podpisem této smlouvy, což stvrzuje svým podpisem.</w:t>
      </w:r>
    </w:p>
    <w:p w14:paraId="2E1073C8" w14:textId="77777777" w:rsidR="001D73FD" w:rsidRDefault="001D73FD" w:rsidP="00662E73">
      <w:pPr>
        <w:pStyle w:val="VnitrniText"/>
        <w:ind w:firstLine="0"/>
      </w:pPr>
    </w:p>
    <w:p w14:paraId="593BD3CB" w14:textId="77777777" w:rsidR="00707AFF" w:rsidRDefault="007D2608" w:rsidP="00EB6C54">
      <w:pPr>
        <w:pStyle w:val="VnitrniText"/>
      </w:pPr>
      <w:r>
        <w:t xml:space="preserve">3. Přejímající bere na vědomí a je srozuměn s tím, že SPÚ uzavřel smlouvu o smlouvě budoucí o zřízení věcného břemene č. 1039C2163, kterou se zavázal k uzavření smlouvy o zřízení věcného břemene a dal souhlas s tím, aby ČEZ Distribuce, a.s. umístil na předávaných pozemcích, tj. p.č. 1514/118, p.č. </w:t>
      </w:r>
      <w:r>
        <w:lastRenderedPageBreak/>
        <w:t xml:space="preserve">1514/81, p.č. 1514/82 vše v k.ú. Rejhotice, resp. jejích částech stavbu "Loučná nad Desnou - Rejhotice, sm. Kouty - Desnou, DTS, VN, NN"; zemní kabelové vedení NN 0,4kV. Přejímající se zavazuje, že v souladu se smlouvou o smlouvě budoucí o zřízení věcného břemene </w:t>
      </w:r>
      <w:r w:rsidR="006F63F0">
        <w:t>uz</w:t>
      </w:r>
      <w:r>
        <w:t>avře smlouvu o zřízení věcného bř</w:t>
      </w:r>
      <w:r w:rsidR="006F63F0">
        <w:t>emene</w:t>
      </w:r>
      <w:r>
        <w:t>.</w:t>
      </w:r>
      <w:r w:rsidR="006F63F0">
        <w:t xml:space="preserve"> </w:t>
      </w:r>
      <w:r>
        <w:t>Přejímající bere na vědomí a je srozuměn s tím, že ke dni uzavření této smlouvy nedochází převodem uvedených pozemků ke splynutí osoby oprávněného a povinného.</w:t>
      </w:r>
      <w:r w:rsidR="006F63F0">
        <w:t xml:space="preserve"> </w:t>
      </w:r>
    </w:p>
    <w:p w14:paraId="7E97999C" w14:textId="77777777" w:rsidR="001E2EFC" w:rsidRDefault="007D2608" w:rsidP="001E2EFC">
      <w:pPr>
        <w:pStyle w:val="VnitrniText"/>
      </w:pPr>
      <w:r>
        <w:t>Přejímající bere na vědomí a je srozuměn s tím, že SPÚ uzavřel smlouvu o smlouvě budoucí o zřízení věcného břemene č. 1032C1963, kterou se zavázal k uzavření smlouvy o zřízení věcného břemene a dal souhlas s tím, aby ČEZ Distribuce, a.s. umístil na předávaném pozemku p.č. 1514/141 k.ú. Rejhotice, resp. jeho části stavbu "Loučná nad Desnou - Kociánov, nové NNk, NNv, DTS"; zemní kabelové vedení NN 0,4kV. Přejímající se zavazuje, že v souladu se smlouvou o smlouvě budoucí o zřízení věcného břemene uzavře smlouvu o zřízení věcného břemene.</w:t>
      </w:r>
      <w:r w:rsidR="00707AFF">
        <w:t xml:space="preserve"> </w:t>
      </w:r>
      <w:r>
        <w:t>Přejímající bere na vědomí a je srozuměn s tím, že ke dni uzavření této smlouvy nedochází převodem uvedeného pozemku ke splynutí osoby oprávněného a povinného.</w:t>
      </w:r>
    </w:p>
    <w:p w14:paraId="48369E24" w14:textId="527A1920" w:rsidR="007D2608" w:rsidRDefault="007D2608" w:rsidP="001E2EFC">
      <w:pPr>
        <w:pStyle w:val="VnitrniText"/>
      </w:pPr>
      <w:r>
        <w:t>Přejímající bere na vědomí a je srozuměn s tím, že SPÚ uzavřel smlouvu o smlouvě budoucí o zřízení věcného břemene č. 1019C1463, kterou se zavázal k uzavření smlouvy o zřízení věcného břemene</w:t>
      </w:r>
      <w:r w:rsidR="001E2EFC">
        <w:t xml:space="preserve"> </w:t>
      </w:r>
      <w:r>
        <w:t>a dal souhlas s tím, aby obec Loučná nad Desnou umístila na předávaném pozemku p.č. 1514/141 k.ú. Rejhotice, resp. jeho části stavbu "Loučná nad Desnou - Kanalizace splašková část III. Přejímající se zavazuje, že v souladu se smlouvou o smlouvě budoucí o zřízení věcného břemene uzavře smlouvu o zřízení věcného břemene.</w:t>
      </w:r>
      <w:r w:rsidR="00BE7E96">
        <w:t xml:space="preserve"> </w:t>
      </w:r>
      <w:r>
        <w:t>Přejímající bere na vědomí a je srozuměn s tím, že ke dni uzavření této smlouvy nedochází převodem uvedeného pozemku ke splynutí osoby oprávněného a povinného.</w:t>
      </w:r>
    </w:p>
    <w:p w14:paraId="2B51DFBB" w14:textId="77777777" w:rsidR="00782107" w:rsidRDefault="00782107" w:rsidP="00BE7E96">
      <w:pPr>
        <w:pStyle w:val="VnitrniText"/>
        <w:ind w:firstLine="0"/>
      </w:pPr>
    </w:p>
    <w:p w14:paraId="1EB486EC" w14:textId="77777777" w:rsidR="00C606DD" w:rsidRPr="00D06D0F" w:rsidRDefault="00C606DD" w:rsidP="00BE7E96">
      <w:pPr>
        <w:pStyle w:val="VnitrniText"/>
        <w:ind w:firstLine="0"/>
      </w:pPr>
    </w:p>
    <w:p w14:paraId="7F00C120"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5AFDF1AB"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5B2D0F80" w14:textId="77777777" w:rsidR="00E43A39" w:rsidRDefault="00E43A39" w:rsidP="00E43A39">
      <w:pPr>
        <w:pStyle w:val="VnitrniText"/>
      </w:pPr>
    </w:p>
    <w:p w14:paraId="6AB88E4B" w14:textId="77777777" w:rsidR="00D4325F" w:rsidRPr="00D06D0F" w:rsidRDefault="00D4325F" w:rsidP="00D4325F"/>
    <w:p w14:paraId="4537C98F"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083C4586"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0B43DF9A" w14:textId="77777777" w:rsidR="00797D70" w:rsidRPr="0022782E" w:rsidRDefault="00797D70" w:rsidP="00E43A39">
      <w:pPr>
        <w:pStyle w:val="VnitrniText"/>
      </w:pPr>
    </w:p>
    <w:p w14:paraId="45E5DA15" w14:textId="5CE32753" w:rsidR="00E43A39" w:rsidRDefault="00E43A39" w:rsidP="00E43A39">
      <w:pPr>
        <w:pStyle w:val="VnitrniText"/>
      </w:pPr>
      <w:r>
        <w:t xml:space="preserve">2. </w:t>
      </w:r>
      <w:r w:rsidRPr="0022782E">
        <w:t xml:space="preserve">Tato smlouva je vyhotovena ve </w:t>
      </w:r>
      <w:r w:rsidR="00BE7E96">
        <w:t>č</w:t>
      </w:r>
      <w:r w:rsidRPr="0022782E">
        <w:t>t</w:t>
      </w:r>
      <w:r w:rsidR="00BE7E96">
        <w:t>y</w:t>
      </w:r>
      <w:r w:rsidRPr="0022782E">
        <w:t xml:space="preserve">řech stejnopisech, z nichž </w:t>
      </w:r>
      <w:r w:rsidR="00BE7E96">
        <w:t xml:space="preserve">dva </w:t>
      </w:r>
      <w:r w:rsidRPr="0022782E">
        <w:t>j</w:t>
      </w:r>
      <w:r w:rsidR="00BE7E96">
        <w:t>sou</w:t>
      </w:r>
      <w:r w:rsidRPr="0022782E">
        <w:t xml:space="preserve"> určen</w:t>
      </w:r>
      <w:r w:rsidR="00BE7E96">
        <w:t>y</w:t>
      </w:r>
      <w:r w:rsidRPr="0022782E">
        <w:t xml:space="preserve"> pro předávajícího, jeden pro přejímajícího a jeden pro příslušný katastrální úřad.</w:t>
      </w:r>
    </w:p>
    <w:p w14:paraId="1DEC27E1" w14:textId="77777777" w:rsidR="00797D70" w:rsidRDefault="00797D70" w:rsidP="00E43A39">
      <w:pPr>
        <w:pStyle w:val="VnitrniText"/>
      </w:pPr>
    </w:p>
    <w:p w14:paraId="07C2AAD3"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52200A16"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322FD8FE" w14:textId="77777777" w:rsidR="001D7A48" w:rsidRDefault="001D7A48" w:rsidP="002D00F2">
      <w:pPr>
        <w:pStyle w:val="VnitrniText"/>
        <w:rPr>
          <w:lang w:val="en-US"/>
        </w:rPr>
      </w:pPr>
    </w:p>
    <w:p w14:paraId="70A44A6F" w14:textId="2F728331" w:rsidR="00502D7D" w:rsidRDefault="00502D7D" w:rsidP="002D00F2">
      <w:pPr>
        <w:pStyle w:val="VnitrniText"/>
      </w:pPr>
      <w:r>
        <w:t>4. V souvislosti s realizací práv a povinností vyplývajících z tohoto zápisu bude mít přejímající přístup k osobním údajům fyzických osob, které jsou uvedeny ve 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9C86D12" w14:textId="45BFFC36"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490D4958" w14:textId="77777777" w:rsidR="00E43A39" w:rsidRPr="0022782E" w:rsidRDefault="00E43A39" w:rsidP="00E43A39"/>
    <w:p w14:paraId="1DC38DD6" w14:textId="77777777" w:rsidR="00651DC0" w:rsidRDefault="00651DC0" w:rsidP="00651DC0">
      <w:pPr>
        <w:pStyle w:val="VnitrniText"/>
      </w:pPr>
    </w:p>
    <w:p w14:paraId="7FDDF12F" w14:textId="77777777" w:rsidR="00C606DD" w:rsidRDefault="00C606DD" w:rsidP="00651DC0">
      <w:pPr>
        <w:pStyle w:val="VnitrniText"/>
      </w:pPr>
    </w:p>
    <w:p w14:paraId="72250E8D"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12AC1FD3"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704DAB01" w14:textId="77777777" w:rsidR="00230457" w:rsidRDefault="00230457" w:rsidP="003D6A83"/>
    <w:p w14:paraId="6EA63EE5" w14:textId="77777777" w:rsidR="003D6A83" w:rsidRPr="00D06D0F" w:rsidRDefault="003D6A83" w:rsidP="003D6A83">
      <w:r w:rsidRPr="00D06D0F">
        <w:lastRenderedPageBreak/>
        <w:t xml:space="preserve"> </w:t>
      </w:r>
    </w:p>
    <w:p w14:paraId="7AC7C901"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88"/>
        <w:gridCol w:w="4889"/>
      </w:tblGrid>
      <w:tr w:rsidR="00864DBA" w:rsidRPr="007E78FF" w14:paraId="15A77B68" w14:textId="77777777" w:rsidTr="007E78FF">
        <w:tc>
          <w:tcPr>
            <w:tcW w:w="4888" w:type="dxa"/>
            <w:shd w:val="clear" w:color="auto" w:fill="auto"/>
            <w:hideMark/>
          </w:tcPr>
          <w:p w14:paraId="5D772844" w14:textId="7AE542A0" w:rsidR="00864DBA" w:rsidRDefault="00864DBA" w:rsidP="007E78FF">
            <w:pPr>
              <w:pStyle w:val="VnitrniText"/>
              <w:ind w:firstLine="0"/>
            </w:pPr>
            <w:r>
              <w:t>V Olomouci dne</w:t>
            </w:r>
            <w:r w:rsidR="007E78FF">
              <w:t xml:space="preserve"> </w:t>
            </w:r>
            <w:r w:rsidR="00190983">
              <w:t>19.6.2023</w:t>
            </w:r>
            <w:r>
              <w:t xml:space="preserve"> </w:t>
            </w:r>
          </w:p>
        </w:tc>
        <w:tc>
          <w:tcPr>
            <w:tcW w:w="4889" w:type="dxa"/>
            <w:shd w:val="clear" w:color="auto" w:fill="auto"/>
            <w:hideMark/>
          </w:tcPr>
          <w:p w14:paraId="3F50B11D" w14:textId="0A407179" w:rsidR="00864DBA" w:rsidRDefault="00864DBA" w:rsidP="007E78FF">
            <w:pPr>
              <w:pStyle w:val="VnitrniText"/>
              <w:tabs>
                <w:tab w:val="left" w:pos="4820"/>
              </w:tabs>
              <w:ind w:firstLine="0"/>
            </w:pPr>
            <w:r>
              <w:t>V</w:t>
            </w:r>
            <w:r w:rsidR="00293FD4">
              <w:t xml:space="preserve"> Olomouci</w:t>
            </w:r>
            <w:r>
              <w:t xml:space="preserve"> dne </w:t>
            </w:r>
            <w:r w:rsidR="00293FD4">
              <w:t>8.6.2023</w:t>
            </w:r>
          </w:p>
        </w:tc>
      </w:tr>
    </w:tbl>
    <w:p w14:paraId="5535FE66" w14:textId="77777777" w:rsidR="00864DBA" w:rsidRDefault="00864DBA" w:rsidP="00864DBA">
      <w:pPr>
        <w:pStyle w:val="VnitrniText"/>
        <w:tabs>
          <w:tab w:val="left" w:pos="4820"/>
        </w:tabs>
        <w:ind w:firstLine="142"/>
      </w:pPr>
      <w:r>
        <w:tab/>
      </w:r>
    </w:p>
    <w:p w14:paraId="136D830C" w14:textId="77777777" w:rsidR="00864DBA" w:rsidRDefault="00864DBA" w:rsidP="00864DBA">
      <w:pPr>
        <w:pStyle w:val="VnitrniText"/>
        <w:tabs>
          <w:tab w:val="left" w:pos="5103"/>
        </w:tabs>
        <w:ind w:firstLine="142"/>
      </w:pPr>
    </w:p>
    <w:p w14:paraId="6B491DBA" w14:textId="77777777" w:rsidR="00864DBA" w:rsidRDefault="00864DBA" w:rsidP="00864DBA">
      <w:pPr>
        <w:pStyle w:val="VnitrniText"/>
        <w:tabs>
          <w:tab w:val="left" w:pos="5103"/>
        </w:tabs>
        <w:ind w:firstLine="142"/>
      </w:pPr>
    </w:p>
    <w:p w14:paraId="340BD8EB" w14:textId="77777777" w:rsidR="000C786A" w:rsidRDefault="000C786A" w:rsidP="00864DBA">
      <w:pPr>
        <w:pStyle w:val="VnitrniText"/>
        <w:tabs>
          <w:tab w:val="left" w:pos="5103"/>
        </w:tabs>
        <w:ind w:firstLine="142"/>
      </w:pPr>
    </w:p>
    <w:p w14:paraId="61BEAF52" w14:textId="77777777" w:rsidR="000C786A" w:rsidRDefault="000C786A" w:rsidP="00864DBA">
      <w:pPr>
        <w:pStyle w:val="VnitrniText"/>
        <w:tabs>
          <w:tab w:val="left" w:pos="5103"/>
        </w:tabs>
        <w:ind w:firstLine="142"/>
      </w:pPr>
    </w:p>
    <w:tbl>
      <w:tblPr>
        <w:tblW w:w="0" w:type="auto"/>
        <w:tblLook w:val="04A0" w:firstRow="1" w:lastRow="0" w:firstColumn="1" w:lastColumn="0" w:noHBand="0" w:noVBand="1"/>
      </w:tblPr>
      <w:tblGrid>
        <w:gridCol w:w="4888"/>
        <w:gridCol w:w="4889"/>
      </w:tblGrid>
      <w:tr w:rsidR="00864DBA" w:rsidRPr="007E78FF" w14:paraId="12467041" w14:textId="77777777" w:rsidTr="007E78FF">
        <w:tc>
          <w:tcPr>
            <w:tcW w:w="4888" w:type="dxa"/>
            <w:shd w:val="clear" w:color="auto" w:fill="auto"/>
          </w:tcPr>
          <w:p w14:paraId="6F065583" w14:textId="77777777" w:rsidR="00864DBA" w:rsidRDefault="00864DBA" w:rsidP="007E78FF">
            <w:pPr>
              <w:pStyle w:val="VnitrniText"/>
              <w:ind w:firstLine="0"/>
            </w:pPr>
          </w:p>
        </w:tc>
        <w:tc>
          <w:tcPr>
            <w:tcW w:w="4889" w:type="dxa"/>
            <w:shd w:val="clear" w:color="auto" w:fill="auto"/>
          </w:tcPr>
          <w:p w14:paraId="610B86FD" w14:textId="77777777" w:rsidR="00864DBA" w:rsidRDefault="00864DBA" w:rsidP="007E78FF">
            <w:pPr>
              <w:pStyle w:val="VnitrniText"/>
              <w:tabs>
                <w:tab w:val="left" w:pos="5103"/>
              </w:tabs>
              <w:ind w:firstLine="0"/>
            </w:pPr>
          </w:p>
        </w:tc>
      </w:tr>
      <w:tr w:rsidR="000C786A" w14:paraId="1CF0E50F" w14:textId="77777777" w:rsidTr="000C786A">
        <w:tc>
          <w:tcPr>
            <w:tcW w:w="4888" w:type="dxa"/>
            <w:shd w:val="clear" w:color="auto" w:fill="auto"/>
          </w:tcPr>
          <w:p w14:paraId="4DF6EDAF" w14:textId="77777777" w:rsidR="000C786A" w:rsidRDefault="000C786A" w:rsidP="000C786A">
            <w:pPr>
              <w:pStyle w:val="VnitrniText"/>
              <w:ind w:firstLine="0"/>
            </w:pPr>
            <w:r>
              <w:t>............................................</w:t>
            </w:r>
          </w:p>
        </w:tc>
        <w:tc>
          <w:tcPr>
            <w:tcW w:w="4889" w:type="dxa"/>
            <w:shd w:val="clear" w:color="auto" w:fill="auto"/>
          </w:tcPr>
          <w:p w14:paraId="150932DC" w14:textId="14A0837B" w:rsidR="000C786A" w:rsidRDefault="00754989" w:rsidP="000C786A">
            <w:pPr>
              <w:pStyle w:val="VnitrniText"/>
              <w:tabs>
                <w:tab w:val="left" w:pos="5103"/>
              </w:tabs>
              <w:ind w:firstLine="0"/>
            </w:pPr>
            <w:r>
              <w:t xml:space="preserve">        </w:t>
            </w:r>
            <w:r w:rsidR="000C786A">
              <w:t>............................................</w:t>
            </w:r>
          </w:p>
        </w:tc>
      </w:tr>
      <w:tr w:rsidR="000C786A" w14:paraId="69F890F8" w14:textId="77777777" w:rsidTr="000C786A">
        <w:tc>
          <w:tcPr>
            <w:tcW w:w="4888" w:type="dxa"/>
            <w:shd w:val="clear" w:color="auto" w:fill="auto"/>
          </w:tcPr>
          <w:p w14:paraId="609040B2" w14:textId="77777777" w:rsidR="000C786A" w:rsidRDefault="000C786A" w:rsidP="00754989">
            <w:pPr>
              <w:pStyle w:val="VnitrniText"/>
              <w:ind w:firstLine="0"/>
            </w:pPr>
            <w:r>
              <w:t>Státní pozemkový úřad</w:t>
            </w:r>
          </w:p>
        </w:tc>
        <w:tc>
          <w:tcPr>
            <w:tcW w:w="4889" w:type="dxa"/>
            <w:shd w:val="clear" w:color="auto" w:fill="auto"/>
          </w:tcPr>
          <w:p w14:paraId="190EDB1C" w14:textId="77777777" w:rsidR="000C786A" w:rsidRDefault="000C786A" w:rsidP="000C786A">
            <w:pPr>
              <w:pStyle w:val="VnitrniText"/>
              <w:tabs>
                <w:tab w:val="left" w:pos="5103"/>
              </w:tabs>
            </w:pPr>
            <w:r>
              <w:t>Ředitelství silnic a dálnic ČR</w:t>
            </w:r>
          </w:p>
        </w:tc>
      </w:tr>
      <w:tr w:rsidR="000C786A" w14:paraId="4EA99F90" w14:textId="77777777" w:rsidTr="000C786A">
        <w:tc>
          <w:tcPr>
            <w:tcW w:w="4888" w:type="dxa"/>
            <w:shd w:val="clear" w:color="auto" w:fill="auto"/>
          </w:tcPr>
          <w:p w14:paraId="7FDE6516" w14:textId="77777777" w:rsidR="000C786A" w:rsidRDefault="000C786A" w:rsidP="00754989">
            <w:pPr>
              <w:pStyle w:val="VnitrniText"/>
              <w:ind w:firstLine="0"/>
            </w:pPr>
            <w:r>
              <w:t>ředitel Krajského pozemkového úřadu</w:t>
            </w:r>
          </w:p>
        </w:tc>
        <w:tc>
          <w:tcPr>
            <w:tcW w:w="4889" w:type="dxa"/>
            <w:shd w:val="clear" w:color="auto" w:fill="auto"/>
          </w:tcPr>
          <w:p w14:paraId="11D90BE2" w14:textId="77777777" w:rsidR="000C786A" w:rsidRDefault="000C786A" w:rsidP="000C786A">
            <w:pPr>
              <w:pStyle w:val="VnitrniText"/>
              <w:tabs>
                <w:tab w:val="left" w:pos="5103"/>
              </w:tabs>
            </w:pPr>
            <w:r>
              <w:t>Ing. Martin Smolka, MBA</w:t>
            </w:r>
          </w:p>
        </w:tc>
      </w:tr>
      <w:tr w:rsidR="000C786A" w14:paraId="060B570C" w14:textId="77777777" w:rsidTr="000C786A">
        <w:tc>
          <w:tcPr>
            <w:tcW w:w="4888" w:type="dxa"/>
            <w:shd w:val="clear" w:color="auto" w:fill="auto"/>
          </w:tcPr>
          <w:p w14:paraId="5C5B3592" w14:textId="77777777" w:rsidR="000C786A" w:rsidRDefault="000C786A" w:rsidP="00754989">
            <w:pPr>
              <w:pStyle w:val="VnitrniText"/>
              <w:ind w:firstLine="0"/>
            </w:pPr>
            <w:r>
              <w:t>JUDr. Roman Brnčal, LL.M.</w:t>
            </w:r>
          </w:p>
        </w:tc>
        <w:tc>
          <w:tcPr>
            <w:tcW w:w="4889" w:type="dxa"/>
            <w:shd w:val="clear" w:color="auto" w:fill="auto"/>
          </w:tcPr>
          <w:p w14:paraId="32230F36" w14:textId="77777777" w:rsidR="000C786A" w:rsidRDefault="000C786A" w:rsidP="000C786A">
            <w:pPr>
              <w:pStyle w:val="VnitrniText"/>
              <w:tabs>
                <w:tab w:val="left" w:pos="5103"/>
              </w:tabs>
            </w:pPr>
            <w:r>
              <w:t>ředitel ŘSD ČR – Správa Olomouc</w:t>
            </w:r>
          </w:p>
        </w:tc>
      </w:tr>
      <w:tr w:rsidR="000C786A" w14:paraId="54F485BD" w14:textId="77777777" w:rsidTr="000C786A">
        <w:tc>
          <w:tcPr>
            <w:tcW w:w="4888" w:type="dxa"/>
            <w:shd w:val="clear" w:color="auto" w:fill="auto"/>
          </w:tcPr>
          <w:p w14:paraId="7C172552" w14:textId="77777777" w:rsidR="000C786A" w:rsidRDefault="000C786A" w:rsidP="00754989">
            <w:pPr>
              <w:pStyle w:val="VnitrniText"/>
              <w:ind w:firstLine="0"/>
            </w:pPr>
            <w:r>
              <w:t>předávající</w:t>
            </w:r>
          </w:p>
        </w:tc>
        <w:tc>
          <w:tcPr>
            <w:tcW w:w="4889" w:type="dxa"/>
            <w:shd w:val="clear" w:color="auto" w:fill="auto"/>
          </w:tcPr>
          <w:p w14:paraId="1EFFC350" w14:textId="77777777" w:rsidR="000C786A" w:rsidRDefault="000C786A" w:rsidP="000C786A">
            <w:pPr>
              <w:pStyle w:val="VnitrniText"/>
              <w:tabs>
                <w:tab w:val="left" w:pos="5103"/>
              </w:tabs>
            </w:pPr>
            <w:r>
              <w:t>přejímající</w:t>
            </w:r>
          </w:p>
        </w:tc>
      </w:tr>
    </w:tbl>
    <w:p w14:paraId="01F41958" w14:textId="77777777" w:rsidR="00722C9B" w:rsidRPr="00D06D0F" w:rsidRDefault="00722C9B" w:rsidP="000B0AA7">
      <w:pPr>
        <w:pStyle w:val="VnitrniText"/>
      </w:pPr>
    </w:p>
    <w:p w14:paraId="0C7CE3EB" w14:textId="77777777" w:rsidR="008E0F46" w:rsidRDefault="008E0F46" w:rsidP="008E0F46">
      <w:pPr>
        <w:pStyle w:val="VnitrniText"/>
        <w:ind w:firstLine="0"/>
      </w:pPr>
    </w:p>
    <w:p w14:paraId="2E406286"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7108955"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50716A97"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2A1309E2"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
    <w:p w14:paraId="376EF393"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36832B64" w14:textId="77777777" w:rsidR="008E0F46" w:rsidRPr="00A87810" w:rsidRDefault="008E0F46" w:rsidP="008E0F46">
      <w:pPr>
        <w:spacing w:before="120"/>
        <w:jc w:val="both"/>
        <w:rPr>
          <w:rFonts w:ascii="Arial" w:hAnsi="Arial" w:cs="Arial"/>
          <w:sz w:val="20"/>
          <w:szCs w:val="20"/>
        </w:rPr>
      </w:pPr>
    </w:p>
    <w:p w14:paraId="61245EC3"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4B544AF6"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BCC9D53" w14:textId="77777777" w:rsidR="008E0F46" w:rsidRPr="00D06D0F" w:rsidRDefault="008E0F46" w:rsidP="008E0F46">
      <w:pPr>
        <w:pStyle w:val="VnitrniText"/>
        <w:ind w:firstLine="0"/>
      </w:pPr>
    </w:p>
    <w:p w14:paraId="73BC70CF" w14:textId="77777777" w:rsidR="00F66E72" w:rsidRPr="00D06D0F" w:rsidRDefault="00F66E72" w:rsidP="000B0AA7">
      <w:pPr>
        <w:pStyle w:val="VnitrniText"/>
        <w:ind w:firstLine="0"/>
      </w:pPr>
    </w:p>
    <w:p w14:paraId="1F40B88D"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Olomoucký kraj</w:t>
      </w:r>
    </w:p>
    <w:p w14:paraId="10F4BCBC" w14:textId="77777777" w:rsidR="0026235E" w:rsidRPr="0026235E" w:rsidRDefault="0026235E" w:rsidP="0026235E">
      <w:pPr>
        <w:pStyle w:val="VnitrniText"/>
        <w:ind w:firstLine="0"/>
      </w:pPr>
      <w:r w:rsidRPr="0026235E">
        <w:t>Ing. Alena Dostálová</w:t>
      </w:r>
    </w:p>
    <w:p w14:paraId="17F94507" w14:textId="77777777" w:rsidR="0026235E" w:rsidRDefault="0026235E" w:rsidP="000B0AA7">
      <w:pPr>
        <w:pStyle w:val="VnitrniText"/>
        <w:ind w:firstLine="0"/>
      </w:pPr>
    </w:p>
    <w:p w14:paraId="50D9D105" w14:textId="77777777" w:rsidR="00C845A8" w:rsidRDefault="00C845A8" w:rsidP="00C845A8">
      <w:pPr>
        <w:pStyle w:val="VnitrniText"/>
        <w:ind w:firstLine="0"/>
      </w:pPr>
    </w:p>
    <w:p w14:paraId="4F347E7D" w14:textId="77777777" w:rsidR="00C845A8" w:rsidRDefault="00C845A8" w:rsidP="00C845A8">
      <w:pPr>
        <w:pStyle w:val="VnitrniText"/>
        <w:ind w:firstLine="0"/>
      </w:pPr>
    </w:p>
    <w:p w14:paraId="2BE55ACD" w14:textId="77777777" w:rsidR="00C845A8" w:rsidRDefault="00C845A8" w:rsidP="00C845A8">
      <w:pPr>
        <w:pStyle w:val="VnitrniText"/>
        <w:ind w:firstLine="0"/>
      </w:pPr>
    </w:p>
    <w:p w14:paraId="18D938B3" w14:textId="77777777" w:rsidR="00C845A8" w:rsidRDefault="00C845A8" w:rsidP="00C845A8">
      <w:pPr>
        <w:pStyle w:val="VnitrniText"/>
        <w:ind w:firstLine="0"/>
      </w:pPr>
      <w:r>
        <w:t>.................................................</w:t>
      </w:r>
    </w:p>
    <w:p w14:paraId="6060F6C7" w14:textId="77777777" w:rsidR="00C845A8" w:rsidRDefault="00C845A8" w:rsidP="00C845A8">
      <w:pPr>
        <w:pStyle w:val="VnitrniText"/>
        <w:ind w:firstLine="0"/>
      </w:pPr>
      <w:r>
        <w:tab/>
        <w:t>podpis</w:t>
      </w:r>
    </w:p>
    <w:p w14:paraId="02E822A3" w14:textId="77777777" w:rsidR="00C845A8" w:rsidRDefault="00C845A8" w:rsidP="00C845A8">
      <w:pPr>
        <w:pStyle w:val="VnitrniText"/>
        <w:ind w:firstLine="0"/>
      </w:pPr>
    </w:p>
    <w:p w14:paraId="1E8581BC" w14:textId="77777777" w:rsidR="00C845A8" w:rsidRDefault="00C845A8" w:rsidP="00C845A8">
      <w:pPr>
        <w:pStyle w:val="VnitrniText"/>
        <w:ind w:firstLine="0"/>
      </w:pPr>
    </w:p>
    <w:p w14:paraId="02CEDDD3" w14:textId="77777777" w:rsidR="00C845A8" w:rsidRDefault="00C845A8" w:rsidP="00C845A8">
      <w:pPr>
        <w:pStyle w:val="VnitrniText"/>
        <w:ind w:firstLine="0"/>
      </w:pPr>
      <w:r>
        <w:t>Za správnost KPÚ: Mgr. Miroslav Výmola</w:t>
      </w:r>
    </w:p>
    <w:p w14:paraId="55208792" w14:textId="77777777" w:rsidR="00C845A8" w:rsidRDefault="00C845A8" w:rsidP="00C845A8">
      <w:pPr>
        <w:pStyle w:val="VnitrniText"/>
        <w:ind w:firstLine="0"/>
      </w:pPr>
    </w:p>
    <w:p w14:paraId="5BFDD46A" w14:textId="77777777" w:rsidR="00C845A8" w:rsidRDefault="00C845A8" w:rsidP="00C845A8">
      <w:pPr>
        <w:pStyle w:val="VnitrniText"/>
        <w:ind w:firstLine="0"/>
      </w:pPr>
    </w:p>
    <w:p w14:paraId="33CAD853" w14:textId="77777777" w:rsidR="00C845A8" w:rsidRDefault="00C845A8" w:rsidP="00C845A8">
      <w:pPr>
        <w:pStyle w:val="VnitrniText"/>
        <w:ind w:firstLine="0"/>
      </w:pPr>
    </w:p>
    <w:p w14:paraId="07D9BEA0" w14:textId="77777777" w:rsidR="00C845A8" w:rsidRDefault="00C845A8" w:rsidP="00C845A8">
      <w:pPr>
        <w:pStyle w:val="VnitrniText"/>
        <w:ind w:firstLine="0"/>
      </w:pPr>
      <w:r>
        <w:t>.................................................</w:t>
      </w:r>
    </w:p>
    <w:p w14:paraId="4772A4C4" w14:textId="77777777" w:rsidR="00C845A8" w:rsidRDefault="00C845A8" w:rsidP="00C845A8">
      <w:pPr>
        <w:pStyle w:val="VnitrniText"/>
        <w:ind w:firstLine="0"/>
      </w:pPr>
      <w:r>
        <w:tab/>
        <w:t>podpis</w:t>
      </w:r>
    </w:p>
    <w:p w14:paraId="1427C63A" w14:textId="77777777" w:rsidR="00722C9B" w:rsidRPr="00D06D0F" w:rsidRDefault="00722C9B" w:rsidP="00C845A8">
      <w:pPr>
        <w:pStyle w:val="VnitrniText"/>
        <w:ind w:firstLine="0"/>
      </w:pP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44D8" w14:textId="77777777" w:rsidR="00686FE3" w:rsidRDefault="00686FE3">
      <w:r>
        <w:separator/>
      </w:r>
    </w:p>
  </w:endnote>
  <w:endnote w:type="continuationSeparator" w:id="0">
    <w:p w14:paraId="250AC8D8" w14:textId="77777777" w:rsidR="00686FE3" w:rsidRDefault="0068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9403" w14:textId="77777777" w:rsidR="001516FF" w:rsidRDefault="001516FF">
    <w:pPr>
      <w:pStyle w:val="Zpat"/>
      <w:jc w:val="center"/>
    </w:pPr>
    <w:r>
      <w:fldChar w:fldCharType="begin"/>
    </w:r>
    <w:r>
      <w:instrText>PAGE   \* MERGEFORMAT</w:instrText>
    </w:r>
    <w:r>
      <w:fldChar w:fldCharType="separate"/>
    </w:r>
    <w:r>
      <w:t>2</w:t>
    </w:r>
    <w:r>
      <w:fldChar w:fldCharType="end"/>
    </w:r>
  </w:p>
  <w:p w14:paraId="5FD438C8" w14:textId="77777777" w:rsidR="001516FF" w:rsidRDefault="001516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FB134" w14:textId="77777777" w:rsidR="00686FE3" w:rsidRDefault="00686FE3">
      <w:r>
        <w:separator/>
      </w:r>
    </w:p>
  </w:footnote>
  <w:footnote w:type="continuationSeparator" w:id="0">
    <w:p w14:paraId="27256690" w14:textId="77777777" w:rsidR="00686FE3" w:rsidRDefault="00686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79799257">
    <w:abstractNumId w:val="0"/>
  </w:num>
  <w:num w:numId="2" w16cid:durableId="276257794">
    <w:abstractNumId w:val="1"/>
  </w:num>
  <w:num w:numId="3" w16cid:durableId="200628611">
    <w:abstractNumId w:val="2"/>
  </w:num>
  <w:num w:numId="4" w16cid:durableId="838236750">
    <w:abstractNumId w:val="3"/>
  </w:num>
  <w:num w:numId="5" w16cid:durableId="1119228450">
    <w:abstractNumId w:val="4"/>
  </w:num>
  <w:num w:numId="6" w16cid:durableId="1435326613">
    <w:abstractNumId w:val="5"/>
  </w:num>
  <w:num w:numId="7" w16cid:durableId="2055285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4148588">
    <w:abstractNumId w:val="11"/>
  </w:num>
  <w:num w:numId="9" w16cid:durableId="1328096527">
    <w:abstractNumId w:val="6"/>
  </w:num>
  <w:num w:numId="10" w16cid:durableId="1919289928">
    <w:abstractNumId w:val="8"/>
  </w:num>
  <w:num w:numId="11" w16cid:durableId="487137467">
    <w:abstractNumId w:val="12"/>
  </w:num>
  <w:num w:numId="12" w16cid:durableId="1674453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9055313">
    <w:abstractNumId w:val="7"/>
  </w:num>
  <w:num w:numId="14" w16cid:durableId="447627007">
    <w:abstractNumId w:val="9"/>
  </w:num>
  <w:num w:numId="15" w16cid:durableId="17955167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C786A"/>
    <w:rsid w:val="000D609F"/>
    <w:rsid w:val="000E2F54"/>
    <w:rsid w:val="000E6B83"/>
    <w:rsid w:val="000E70C5"/>
    <w:rsid w:val="000F32F9"/>
    <w:rsid w:val="00100347"/>
    <w:rsid w:val="00101C6D"/>
    <w:rsid w:val="0010324F"/>
    <w:rsid w:val="00103375"/>
    <w:rsid w:val="00112F3C"/>
    <w:rsid w:val="00122D7B"/>
    <w:rsid w:val="00126EEB"/>
    <w:rsid w:val="001274AE"/>
    <w:rsid w:val="0012796F"/>
    <w:rsid w:val="00132361"/>
    <w:rsid w:val="00134553"/>
    <w:rsid w:val="00136F17"/>
    <w:rsid w:val="00140462"/>
    <w:rsid w:val="00143674"/>
    <w:rsid w:val="001516FF"/>
    <w:rsid w:val="00152E60"/>
    <w:rsid w:val="0016494F"/>
    <w:rsid w:val="00170A4E"/>
    <w:rsid w:val="00181A52"/>
    <w:rsid w:val="0018318A"/>
    <w:rsid w:val="00184598"/>
    <w:rsid w:val="00190983"/>
    <w:rsid w:val="00190EA1"/>
    <w:rsid w:val="001919D3"/>
    <w:rsid w:val="0019777F"/>
    <w:rsid w:val="001A00D9"/>
    <w:rsid w:val="001B0827"/>
    <w:rsid w:val="001B1FA9"/>
    <w:rsid w:val="001B4110"/>
    <w:rsid w:val="001C0D55"/>
    <w:rsid w:val="001C387A"/>
    <w:rsid w:val="001C6B2B"/>
    <w:rsid w:val="001D73FD"/>
    <w:rsid w:val="001D7A48"/>
    <w:rsid w:val="001E1CF7"/>
    <w:rsid w:val="001E2EFC"/>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1B0D"/>
    <w:rsid w:val="00293BF9"/>
    <w:rsid w:val="00293FD4"/>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29B5"/>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62E73"/>
    <w:rsid w:val="00676CFF"/>
    <w:rsid w:val="006856AD"/>
    <w:rsid w:val="00686FE3"/>
    <w:rsid w:val="00694A0D"/>
    <w:rsid w:val="006A6C71"/>
    <w:rsid w:val="006B51FD"/>
    <w:rsid w:val="006D086F"/>
    <w:rsid w:val="006D0D71"/>
    <w:rsid w:val="006D5D8D"/>
    <w:rsid w:val="006D7824"/>
    <w:rsid w:val="006E336F"/>
    <w:rsid w:val="006E33CA"/>
    <w:rsid w:val="006E59C4"/>
    <w:rsid w:val="006F234B"/>
    <w:rsid w:val="006F29C4"/>
    <w:rsid w:val="006F4EE7"/>
    <w:rsid w:val="006F63F0"/>
    <w:rsid w:val="006F6A1B"/>
    <w:rsid w:val="006F6CCC"/>
    <w:rsid w:val="006F7818"/>
    <w:rsid w:val="007057A6"/>
    <w:rsid w:val="0070591A"/>
    <w:rsid w:val="00707AFF"/>
    <w:rsid w:val="00712683"/>
    <w:rsid w:val="0071659D"/>
    <w:rsid w:val="00722843"/>
    <w:rsid w:val="00722C9B"/>
    <w:rsid w:val="00737777"/>
    <w:rsid w:val="007431BA"/>
    <w:rsid w:val="007537E0"/>
    <w:rsid w:val="00754989"/>
    <w:rsid w:val="0076112C"/>
    <w:rsid w:val="00761B51"/>
    <w:rsid w:val="00762479"/>
    <w:rsid w:val="007633D3"/>
    <w:rsid w:val="00782107"/>
    <w:rsid w:val="0079412E"/>
    <w:rsid w:val="007941B7"/>
    <w:rsid w:val="00797D70"/>
    <w:rsid w:val="007A0E22"/>
    <w:rsid w:val="007B15D9"/>
    <w:rsid w:val="007D2608"/>
    <w:rsid w:val="007E78FF"/>
    <w:rsid w:val="007F0181"/>
    <w:rsid w:val="007F1B83"/>
    <w:rsid w:val="007F5D6F"/>
    <w:rsid w:val="008173E3"/>
    <w:rsid w:val="0082535B"/>
    <w:rsid w:val="00830569"/>
    <w:rsid w:val="008345B3"/>
    <w:rsid w:val="008505AD"/>
    <w:rsid w:val="00864B6B"/>
    <w:rsid w:val="00864DBA"/>
    <w:rsid w:val="008824E1"/>
    <w:rsid w:val="008851FA"/>
    <w:rsid w:val="00895A4B"/>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19EF"/>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32E73"/>
    <w:rsid w:val="00B42E23"/>
    <w:rsid w:val="00B47C55"/>
    <w:rsid w:val="00B6447E"/>
    <w:rsid w:val="00B757A7"/>
    <w:rsid w:val="00B9043A"/>
    <w:rsid w:val="00B9324E"/>
    <w:rsid w:val="00BA3C66"/>
    <w:rsid w:val="00BB37D9"/>
    <w:rsid w:val="00BB6A7B"/>
    <w:rsid w:val="00BC17A6"/>
    <w:rsid w:val="00BC66CD"/>
    <w:rsid w:val="00BD1BBC"/>
    <w:rsid w:val="00BD2928"/>
    <w:rsid w:val="00BE0F37"/>
    <w:rsid w:val="00BE6CE6"/>
    <w:rsid w:val="00BE7E96"/>
    <w:rsid w:val="00C05330"/>
    <w:rsid w:val="00C10AEE"/>
    <w:rsid w:val="00C15812"/>
    <w:rsid w:val="00C212DA"/>
    <w:rsid w:val="00C30794"/>
    <w:rsid w:val="00C31774"/>
    <w:rsid w:val="00C37A15"/>
    <w:rsid w:val="00C5272C"/>
    <w:rsid w:val="00C606DD"/>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76974"/>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3008"/>
    <w:rsid w:val="00FA41FA"/>
    <w:rsid w:val="00FA7FF5"/>
    <w:rsid w:val="00FB3042"/>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C320E"/>
  <w14:defaultImageDpi w14:val="0"/>
  <w15:docId w15:val="{1C0BC714-0AEB-41F6-8949-08909BF5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16494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1516FF"/>
    <w:pPr>
      <w:tabs>
        <w:tab w:val="center" w:pos="4536"/>
        <w:tab w:val="right" w:pos="9072"/>
      </w:tabs>
    </w:pPr>
  </w:style>
  <w:style w:type="character" w:customStyle="1" w:styleId="ZhlavChar">
    <w:name w:val="Záhlaví Char"/>
    <w:link w:val="Zhlav"/>
    <w:uiPriority w:val="99"/>
    <w:rsid w:val="001516FF"/>
    <w:rPr>
      <w:sz w:val="24"/>
      <w:szCs w:val="24"/>
      <w:lang w:eastAsia="ar-SA"/>
    </w:rPr>
  </w:style>
  <w:style w:type="paragraph" w:styleId="Zpat">
    <w:name w:val="footer"/>
    <w:basedOn w:val="Normln"/>
    <w:link w:val="ZpatChar"/>
    <w:uiPriority w:val="99"/>
    <w:rsid w:val="001516FF"/>
    <w:pPr>
      <w:tabs>
        <w:tab w:val="center" w:pos="4536"/>
        <w:tab w:val="right" w:pos="9072"/>
      </w:tabs>
    </w:pPr>
  </w:style>
  <w:style w:type="character" w:customStyle="1" w:styleId="ZpatChar">
    <w:name w:val="Zápatí Char"/>
    <w:link w:val="Zpat"/>
    <w:uiPriority w:val="99"/>
    <w:rsid w:val="001516F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57416">
      <w:marLeft w:val="0"/>
      <w:marRight w:val="0"/>
      <w:marTop w:val="0"/>
      <w:marBottom w:val="0"/>
      <w:divBdr>
        <w:top w:val="none" w:sz="0" w:space="0" w:color="auto"/>
        <w:left w:val="none" w:sz="0" w:space="0" w:color="auto"/>
        <w:bottom w:val="none" w:sz="0" w:space="0" w:color="auto"/>
        <w:right w:val="none" w:sz="0" w:space="0" w:color="auto"/>
      </w:divBdr>
    </w:div>
    <w:div w:id="1203857417">
      <w:marLeft w:val="0"/>
      <w:marRight w:val="0"/>
      <w:marTop w:val="0"/>
      <w:marBottom w:val="0"/>
      <w:divBdr>
        <w:top w:val="none" w:sz="0" w:space="0" w:color="auto"/>
        <w:left w:val="none" w:sz="0" w:space="0" w:color="auto"/>
        <w:bottom w:val="none" w:sz="0" w:space="0" w:color="auto"/>
        <w:right w:val="none" w:sz="0" w:space="0" w:color="auto"/>
      </w:divBdr>
    </w:div>
    <w:div w:id="1203857418">
      <w:marLeft w:val="0"/>
      <w:marRight w:val="0"/>
      <w:marTop w:val="0"/>
      <w:marBottom w:val="0"/>
      <w:divBdr>
        <w:top w:val="none" w:sz="0" w:space="0" w:color="auto"/>
        <w:left w:val="none" w:sz="0" w:space="0" w:color="auto"/>
        <w:bottom w:val="none" w:sz="0" w:space="0" w:color="auto"/>
        <w:right w:val="none" w:sz="0" w:space="0" w:color="auto"/>
      </w:divBdr>
    </w:div>
    <w:div w:id="1203857419">
      <w:marLeft w:val="0"/>
      <w:marRight w:val="0"/>
      <w:marTop w:val="0"/>
      <w:marBottom w:val="0"/>
      <w:divBdr>
        <w:top w:val="none" w:sz="0" w:space="0" w:color="auto"/>
        <w:left w:val="none" w:sz="0" w:space="0" w:color="auto"/>
        <w:bottom w:val="none" w:sz="0" w:space="0" w:color="auto"/>
        <w:right w:val="none" w:sz="0" w:space="0" w:color="auto"/>
      </w:divBdr>
    </w:div>
    <w:div w:id="1203857420">
      <w:marLeft w:val="0"/>
      <w:marRight w:val="0"/>
      <w:marTop w:val="0"/>
      <w:marBottom w:val="0"/>
      <w:divBdr>
        <w:top w:val="none" w:sz="0" w:space="0" w:color="auto"/>
        <w:left w:val="none" w:sz="0" w:space="0" w:color="auto"/>
        <w:bottom w:val="none" w:sz="0" w:space="0" w:color="auto"/>
        <w:right w:val="none" w:sz="0" w:space="0" w:color="auto"/>
      </w:divBdr>
    </w:div>
    <w:div w:id="1203857421">
      <w:marLeft w:val="0"/>
      <w:marRight w:val="0"/>
      <w:marTop w:val="0"/>
      <w:marBottom w:val="0"/>
      <w:divBdr>
        <w:top w:val="none" w:sz="0" w:space="0" w:color="auto"/>
        <w:left w:val="none" w:sz="0" w:space="0" w:color="auto"/>
        <w:bottom w:val="none" w:sz="0" w:space="0" w:color="auto"/>
        <w:right w:val="none" w:sz="0" w:space="0" w:color="auto"/>
      </w:divBdr>
    </w:div>
    <w:div w:id="1203857422">
      <w:marLeft w:val="0"/>
      <w:marRight w:val="0"/>
      <w:marTop w:val="0"/>
      <w:marBottom w:val="0"/>
      <w:divBdr>
        <w:top w:val="none" w:sz="0" w:space="0" w:color="auto"/>
        <w:left w:val="none" w:sz="0" w:space="0" w:color="auto"/>
        <w:bottom w:val="none" w:sz="0" w:space="0" w:color="auto"/>
        <w:right w:val="none" w:sz="0" w:space="0" w:color="auto"/>
      </w:divBdr>
    </w:div>
    <w:div w:id="1203857423">
      <w:marLeft w:val="0"/>
      <w:marRight w:val="0"/>
      <w:marTop w:val="0"/>
      <w:marBottom w:val="0"/>
      <w:divBdr>
        <w:top w:val="none" w:sz="0" w:space="0" w:color="auto"/>
        <w:left w:val="none" w:sz="0" w:space="0" w:color="auto"/>
        <w:bottom w:val="none" w:sz="0" w:space="0" w:color="auto"/>
        <w:right w:val="none" w:sz="0" w:space="0" w:color="auto"/>
      </w:divBdr>
    </w:div>
    <w:div w:id="1203857424">
      <w:marLeft w:val="0"/>
      <w:marRight w:val="0"/>
      <w:marTop w:val="0"/>
      <w:marBottom w:val="0"/>
      <w:divBdr>
        <w:top w:val="none" w:sz="0" w:space="0" w:color="auto"/>
        <w:left w:val="none" w:sz="0" w:space="0" w:color="auto"/>
        <w:bottom w:val="none" w:sz="0" w:space="0" w:color="auto"/>
        <w:right w:val="none" w:sz="0" w:space="0" w:color="auto"/>
      </w:divBdr>
    </w:div>
    <w:div w:id="1203857425">
      <w:marLeft w:val="0"/>
      <w:marRight w:val="0"/>
      <w:marTop w:val="0"/>
      <w:marBottom w:val="0"/>
      <w:divBdr>
        <w:top w:val="none" w:sz="0" w:space="0" w:color="auto"/>
        <w:left w:val="none" w:sz="0" w:space="0" w:color="auto"/>
        <w:bottom w:val="none" w:sz="0" w:space="0" w:color="auto"/>
        <w:right w:val="none" w:sz="0" w:space="0" w:color="auto"/>
      </w:divBdr>
    </w:div>
    <w:div w:id="1203857426">
      <w:marLeft w:val="0"/>
      <w:marRight w:val="0"/>
      <w:marTop w:val="0"/>
      <w:marBottom w:val="0"/>
      <w:divBdr>
        <w:top w:val="none" w:sz="0" w:space="0" w:color="auto"/>
        <w:left w:val="none" w:sz="0" w:space="0" w:color="auto"/>
        <w:bottom w:val="none" w:sz="0" w:space="0" w:color="auto"/>
        <w:right w:val="none" w:sz="0" w:space="0" w:color="auto"/>
      </w:divBdr>
    </w:div>
    <w:div w:id="1203857427">
      <w:marLeft w:val="0"/>
      <w:marRight w:val="0"/>
      <w:marTop w:val="0"/>
      <w:marBottom w:val="0"/>
      <w:divBdr>
        <w:top w:val="none" w:sz="0" w:space="0" w:color="auto"/>
        <w:left w:val="none" w:sz="0" w:space="0" w:color="auto"/>
        <w:bottom w:val="none" w:sz="0" w:space="0" w:color="auto"/>
        <w:right w:val="none" w:sz="0" w:space="0" w:color="auto"/>
      </w:divBdr>
    </w:div>
    <w:div w:id="1203857428">
      <w:marLeft w:val="0"/>
      <w:marRight w:val="0"/>
      <w:marTop w:val="0"/>
      <w:marBottom w:val="0"/>
      <w:divBdr>
        <w:top w:val="none" w:sz="0" w:space="0" w:color="auto"/>
        <w:left w:val="none" w:sz="0" w:space="0" w:color="auto"/>
        <w:bottom w:val="none" w:sz="0" w:space="0" w:color="auto"/>
        <w:right w:val="none" w:sz="0" w:space="0" w:color="auto"/>
      </w:divBdr>
    </w:div>
    <w:div w:id="1203857429">
      <w:marLeft w:val="0"/>
      <w:marRight w:val="0"/>
      <w:marTop w:val="0"/>
      <w:marBottom w:val="0"/>
      <w:divBdr>
        <w:top w:val="none" w:sz="0" w:space="0" w:color="auto"/>
        <w:left w:val="none" w:sz="0" w:space="0" w:color="auto"/>
        <w:bottom w:val="none" w:sz="0" w:space="0" w:color="auto"/>
        <w:right w:val="none" w:sz="0" w:space="0" w:color="auto"/>
      </w:divBdr>
    </w:div>
    <w:div w:id="1203857430">
      <w:marLeft w:val="0"/>
      <w:marRight w:val="0"/>
      <w:marTop w:val="0"/>
      <w:marBottom w:val="0"/>
      <w:divBdr>
        <w:top w:val="none" w:sz="0" w:space="0" w:color="auto"/>
        <w:left w:val="none" w:sz="0" w:space="0" w:color="auto"/>
        <w:bottom w:val="none" w:sz="0" w:space="0" w:color="auto"/>
        <w:right w:val="none" w:sz="0" w:space="0" w:color="auto"/>
      </w:divBdr>
    </w:div>
    <w:div w:id="1203857431">
      <w:marLeft w:val="0"/>
      <w:marRight w:val="0"/>
      <w:marTop w:val="0"/>
      <w:marBottom w:val="0"/>
      <w:divBdr>
        <w:top w:val="none" w:sz="0" w:space="0" w:color="auto"/>
        <w:left w:val="none" w:sz="0" w:space="0" w:color="auto"/>
        <w:bottom w:val="none" w:sz="0" w:space="0" w:color="auto"/>
        <w:right w:val="none" w:sz="0" w:space="0" w:color="auto"/>
      </w:divBdr>
    </w:div>
    <w:div w:id="1203857432">
      <w:marLeft w:val="0"/>
      <w:marRight w:val="0"/>
      <w:marTop w:val="0"/>
      <w:marBottom w:val="0"/>
      <w:divBdr>
        <w:top w:val="none" w:sz="0" w:space="0" w:color="auto"/>
        <w:left w:val="none" w:sz="0" w:space="0" w:color="auto"/>
        <w:bottom w:val="none" w:sz="0" w:space="0" w:color="auto"/>
        <w:right w:val="none" w:sz="0" w:space="0" w:color="auto"/>
      </w:divBdr>
    </w:div>
    <w:div w:id="1203857433">
      <w:marLeft w:val="0"/>
      <w:marRight w:val="0"/>
      <w:marTop w:val="0"/>
      <w:marBottom w:val="0"/>
      <w:divBdr>
        <w:top w:val="none" w:sz="0" w:space="0" w:color="auto"/>
        <w:left w:val="none" w:sz="0" w:space="0" w:color="auto"/>
        <w:bottom w:val="none" w:sz="0" w:space="0" w:color="auto"/>
        <w:right w:val="none" w:sz="0" w:space="0" w:color="auto"/>
      </w:divBdr>
    </w:div>
    <w:div w:id="1203857434">
      <w:marLeft w:val="0"/>
      <w:marRight w:val="0"/>
      <w:marTop w:val="0"/>
      <w:marBottom w:val="0"/>
      <w:divBdr>
        <w:top w:val="none" w:sz="0" w:space="0" w:color="auto"/>
        <w:left w:val="none" w:sz="0" w:space="0" w:color="auto"/>
        <w:bottom w:val="none" w:sz="0" w:space="0" w:color="auto"/>
        <w:right w:val="none" w:sz="0" w:space="0" w:color="auto"/>
      </w:divBdr>
    </w:div>
    <w:div w:id="1203857435">
      <w:marLeft w:val="0"/>
      <w:marRight w:val="0"/>
      <w:marTop w:val="0"/>
      <w:marBottom w:val="0"/>
      <w:divBdr>
        <w:top w:val="none" w:sz="0" w:space="0" w:color="auto"/>
        <w:left w:val="none" w:sz="0" w:space="0" w:color="auto"/>
        <w:bottom w:val="none" w:sz="0" w:space="0" w:color="auto"/>
        <w:right w:val="none" w:sz="0" w:space="0" w:color="auto"/>
      </w:divBdr>
    </w:div>
    <w:div w:id="1203857436">
      <w:marLeft w:val="0"/>
      <w:marRight w:val="0"/>
      <w:marTop w:val="0"/>
      <w:marBottom w:val="0"/>
      <w:divBdr>
        <w:top w:val="none" w:sz="0" w:space="0" w:color="auto"/>
        <w:left w:val="none" w:sz="0" w:space="0" w:color="auto"/>
        <w:bottom w:val="none" w:sz="0" w:space="0" w:color="auto"/>
        <w:right w:val="none" w:sz="0" w:space="0" w:color="auto"/>
      </w:divBdr>
    </w:div>
    <w:div w:id="1203857437">
      <w:marLeft w:val="0"/>
      <w:marRight w:val="0"/>
      <w:marTop w:val="0"/>
      <w:marBottom w:val="0"/>
      <w:divBdr>
        <w:top w:val="none" w:sz="0" w:space="0" w:color="auto"/>
        <w:left w:val="none" w:sz="0" w:space="0" w:color="auto"/>
        <w:bottom w:val="none" w:sz="0" w:space="0" w:color="auto"/>
        <w:right w:val="none" w:sz="0" w:space="0" w:color="auto"/>
      </w:divBdr>
    </w:div>
    <w:div w:id="12038574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1602</Words>
  <Characters>9455</Characters>
  <Application>Microsoft Office Word</Application>
  <DocSecurity>0</DocSecurity>
  <Lines>78</Lines>
  <Paragraphs>22</Paragraphs>
  <ScaleCrop>false</ScaleCrop>
  <Company>Pozemkový Fond ČR</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Výmola Miroslav Mgr.</dc:creator>
  <cp:keywords/>
  <dc:description/>
  <cp:lastModifiedBy>Výmola Miroslav Mgr.</cp:lastModifiedBy>
  <cp:revision>21</cp:revision>
  <cp:lastPrinted>2004-12-15T14:06:00Z</cp:lastPrinted>
  <dcterms:created xsi:type="dcterms:W3CDTF">2023-05-29T12:50:00Z</dcterms:created>
  <dcterms:modified xsi:type="dcterms:W3CDTF">2023-06-19T09:44:00Z</dcterms:modified>
</cp:coreProperties>
</file>