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532E" w14:textId="77777777" w:rsidR="00370D3E" w:rsidRDefault="005114BD">
      <w:pPr>
        <w:jc w:val="center"/>
      </w:pPr>
      <w:r>
        <w:rPr>
          <w:noProof/>
        </w:rPr>
        <w:drawing>
          <wp:inline distT="0" distB="0" distL="0" distR="0" wp14:anchorId="0B1F7D99" wp14:editId="5222105A">
            <wp:extent cx="1855163" cy="89666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163" cy="896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AAF36A" w14:textId="77777777" w:rsidR="00370D3E" w:rsidRDefault="00370D3E">
      <w:pPr>
        <w:spacing w:after="0" w:line="240" w:lineRule="auto"/>
        <w:jc w:val="center"/>
        <w:rPr>
          <w:b/>
        </w:rPr>
      </w:pPr>
    </w:p>
    <w:p w14:paraId="2948EBF9" w14:textId="77777777" w:rsidR="00370D3E" w:rsidRDefault="00370D3E">
      <w:pPr>
        <w:spacing w:after="0" w:line="240" w:lineRule="auto"/>
        <w:jc w:val="center"/>
        <w:rPr>
          <w:b/>
        </w:rPr>
      </w:pPr>
    </w:p>
    <w:p w14:paraId="6D91675A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 xml:space="preserve">ODBĚRATEL: České Budějovice – Evropské hlavní město kultury, </w:t>
      </w:r>
      <w:proofErr w:type="spellStart"/>
      <w:r>
        <w:rPr>
          <w:b/>
        </w:rPr>
        <w:t>z.ú</w:t>
      </w:r>
      <w:proofErr w:type="spellEnd"/>
      <w:r>
        <w:rPr>
          <w:b/>
        </w:rPr>
        <w:t xml:space="preserve">. </w:t>
      </w:r>
    </w:p>
    <w:p w14:paraId="7E36D4DD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 xml:space="preserve">                        Nám. Přemysla Otakara II. 1/1</w:t>
      </w:r>
    </w:p>
    <w:p w14:paraId="18911527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 xml:space="preserve">                        370 01 České Budějovice</w:t>
      </w:r>
    </w:p>
    <w:p w14:paraId="10E53E2E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 xml:space="preserve">                        IČ: 19311052</w:t>
      </w:r>
    </w:p>
    <w:p w14:paraId="458F295A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ab/>
        <w:t xml:space="preserve">          DIČ: CZ19311052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03235D8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485245" w14:textId="77777777" w:rsidR="00370D3E" w:rsidRDefault="00370D3E">
      <w:pPr>
        <w:spacing w:after="0" w:line="240" w:lineRule="auto"/>
        <w:rPr>
          <w:b/>
        </w:rPr>
      </w:pPr>
    </w:p>
    <w:p w14:paraId="0E8900C1" w14:textId="77777777" w:rsidR="00370D3E" w:rsidRDefault="005114BD">
      <w:pPr>
        <w:spacing w:after="0" w:line="240" w:lineRule="auto"/>
      </w:pPr>
      <w:r>
        <w:t xml:space="preserve">MÍSTO DODÁNÍ/VÝKONU: České Budějovice – Evropské hlavní město kultury, </w:t>
      </w:r>
      <w:proofErr w:type="spellStart"/>
      <w:r>
        <w:t>z.ú</w:t>
      </w:r>
      <w:proofErr w:type="spellEnd"/>
      <w:r>
        <w:t>.</w:t>
      </w:r>
      <w:r>
        <w:tab/>
      </w:r>
    </w:p>
    <w:p w14:paraId="38EE9DDE" w14:textId="77777777" w:rsidR="00370D3E" w:rsidRDefault="005114BD">
      <w:pPr>
        <w:spacing w:after="0" w:line="240" w:lineRule="auto"/>
      </w:pPr>
      <w:r>
        <w:tab/>
        <w:t xml:space="preserve">                 </w:t>
      </w:r>
      <w:r>
        <w:tab/>
      </w:r>
      <w:r>
        <w:tab/>
        <w:t>Dům U Beránka, Krajinská 225/35</w:t>
      </w:r>
    </w:p>
    <w:p w14:paraId="352B1881" w14:textId="77777777" w:rsidR="00370D3E" w:rsidRDefault="005114BD">
      <w:pPr>
        <w:spacing w:after="0" w:line="240" w:lineRule="auto"/>
        <w:rPr>
          <w:b/>
        </w:rPr>
      </w:pPr>
      <w:r>
        <w:tab/>
      </w:r>
      <w:r>
        <w:tab/>
        <w:t xml:space="preserve">   </w:t>
      </w:r>
      <w:r>
        <w:tab/>
      </w:r>
      <w:r>
        <w:tab/>
        <w:t>370 01 České Budějovice</w:t>
      </w:r>
    </w:p>
    <w:p w14:paraId="5157D1F2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</w:p>
    <w:p w14:paraId="311E1CE3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 xml:space="preserve">DODAVATEL:  </w:t>
      </w:r>
      <w:r>
        <w:rPr>
          <w:b/>
        </w:rPr>
        <w:tab/>
      </w:r>
    </w:p>
    <w:p w14:paraId="6B47007C" w14:textId="77777777" w:rsidR="00370D3E" w:rsidRDefault="005114BD">
      <w:pPr>
        <w:spacing w:after="0" w:line="240" w:lineRule="auto"/>
        <w:rPr>
          <w:color w:val="1D1C1D"/>
        </w:rPr>
      </w:pPr>
      <w:r>
        <w:rPr>
          <w:color w:val="1D1C1D"/>
        </w:rPr>
        <w:t>Lukáš Černý</w:t>
      </w:r>
    </w:p>
    <w:p w14:paraId="1DEA94F4" w14:textId="77777777" w:rsidR="00370D3E" w:rsidRPr="00086A00" w:rsidRDefault="005114BD">
      <w:pPr>
        <w:spacing w:after="0" w:line="240" w:lineRule="auto"/>
        <w:rPr>
          <w:color w:val="1D1C1D"/>
          <w:highlight w:val="black"/>
        </w:rPr>
      </w:pPr>
      <w:r w:rsidRPr="00086A00">
        <w:rPr>
          <w:color w:val="1D1C1D"/>
          <w:highlight w:val="black"/>
        </w:rPr>
        <w:t>Třešňovka 1483</w:t>
      </w:r>
    </w:p>
    <w:p w14:paraId="4B610A84" w14:textId="77777777" w:rsidR="00370D3E" w:rsidRDefault="005114BD">
      <w:pPr>
        <w:spacing w:after="0" w:line="276" w:lineRule="auto"/>
        <w:rPr>
          <w:color w:val="1D1C1D"/>
        </w:rPr>
      </w:pPr>
      <w:r w:rsidRPr="00086A00">
        <w:rPr>
          <w:color w:val="1D1C1D"/>
          <w:highlight w:val="black"/>
        </w:rPr>
        <w:t>373 41 Hluboká nad Vltavou</w:t>
      </w:r>
    </w:p>
    <w:p w14:paraId="64DD346E" w14:textId="77777777" w:rsidR="00370D3E" w:rsidRDefault="005114BD">
      <w:pPr>
        <w:spacing w:after="0" w:line="276" w:lineRule="auto"/>
        <w:rPr>
          <w:color w:val="1D1C1D"/>
        </w:rPr>
      </w:pPr>
      <w:r>
        <w:rPr>
          <w:color w:val="1D1C1D"/>
        </w:rPr>
        <w:t>IČ: 88620352 / Nejsme plátci DPH</w:t>
      </w:r>
    </w:p>
    <w:p w14:paraId="15314EEF" w14:textId="77777777" w:rsidR="00370D3E" w:rsidRDefault="005114BD">
      <w:pPr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                         </w:t>
      </w:r>
    </w:p>
    <w:p w14:paraId="1FADDAAD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Platnost objednávky do: 30. 6. 2023</w:t>
      </w:r>
    </w:p>
    <w:p w14:paraId="6BAAECFF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Termín </w:t>
      </w:r>
      <w:proofErr w:type="gramStart"/>
      <w:r>
        <w:rPr>
          <w:b/>
        </w:rPr>
        <w:t>dodání:  30.</w:t>
      </w:r>
      <w:proofErr w:type="gramEnd"/>
      <w:r>
        <w:rPr>
          <w:b/>
        </w:rPr>
        <w:t xml:space="preserve"> 6. 2023</w:t>
      </w:r>
    </w:p>
    <w:p w14:paraId="1752DDC9" w14:textId="77777777" w:rsidR="00370D3E" w:rsidRDefault="005114BD">
      <w:pPr>
        <w:spacing w:after="0" w:line="240" w:lineRule="auto"/>
        <w:ind w:left="2880" w:firstLine="720"/>
        <w:rPr>
          <w:b/>
        </w:rPr>
      </w:pPr>
      <w:r>
        <w:rPr>
          <w:b/>
        </w:rPr>
        <w:t>Formát úhrady: bezhotovostně / na účet</w:t>
      </w:r>
    </w:p>
    <w:p w14:paraId="61133844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9627726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>Předmět objednávky: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181BC9B" w14:textId="77777777" w:rsidR="00370D3E" w:rsidRDefault="005114BD">
      <w:pPr>
        <w:spacing w:after="0" w:line="240" w:lineRule="auto"/>
      </w:pPr>
      <w:r>
        <w:t xml:space="preserve">Expertní </w:t>
      </w:r>
      <w:proofErr w:type="gramStart"/>
      <w:r>
        <w:t>činnost - manager</w:t>
      </w:r>
      <w:proofErr w:type="gramEnd"/>
      <w:r>
        <w:t xml:space="preserve"> + umělecká činnost</w:t>
      </w:r>
    </w:p>
    <w:p w14:paraId="392D4AF2" w14:textId="77777777" w:rsidR="00370D3E" w:rsidRDefault="00370D3E">
      <w:pPr>
        <w:spacing w:after="0" w:line="240" w:lineRule="auto"/>
      </w:pPr>
    </w:p>
    <w:p w14:paraId="19A0E814" w14:textId="77777777" w:rsidR="00370D3E" w:rsidRDefault="005114BD">
      <w:pPr>
        <w:numPr>
          <w:ilvl w:val="0"/>
          <w:numId w:val="1"/>
        </w:numPr>
        <w:spacing w:after="0" w:line="240" w:lineRule="auto"/>
      </w:pPr>
      <w:r>
        <w:rPr>
          <w:highlight w:val="white"/>
        </w:rPr>
        <w:t xml:space="preserve">Příprava a tvorba </w:t>
      </w:r>
      <w:proofErr w:type="spellStart"/>
      <w:proofErr w:type="gramStart"/>
      <w:r>
        <w:rPr>
          <w:highlight w:val="white"/>
        </w:rPr>
        <w:t>bidbooku</w:t>
      </w:r>
      <w:proofErr w:type="spellEnd"/>
      <w:r>
        <w:rPr>
          <w:highlight w:val="white"/>
        </w:rPr>
        <w:t xml:space="preserve"> - přihlášky</w:t>
      </w:r>
      <w:proofErr w:type="gramEnd"/>
      <w:r>
        <w:rPr>
          <w:highlight w:val="white"/>
        </w:rPr>
        <w:t xml:space="preserve"> do 2. kola kandidatury města České Budějovice na titul Evropské hlavní město kultury 2028. Zpracování konkrétních kapitol (Finance), textace, překlad, korektury. 05/23</w:t>
      </w:r>
    </w:p>
    <w:p w14:paraId="4CF409A7" w14:textId="77777777" w:rsidR="00370D3E" w:rsidRDefault="005114BD">
      <w:pPr>
        <w:numPr>
          <w:ilvl w:val="0"/>
          <w:numId w:val="1"/>
        </w:numPr>
        <w:spacing w:after="0" w:line="240" w:lineRule="auto"/>
      </w:pPr>
      <w:r>
        <w:rPr>
          <w:highlight w:val="white"/>
        </w:rPr>
        <w:t>Příprava a realizace prezentace pro mezinárodní porotu, která rozhoduje o udělení titulu EHMK 2028. Koordinace činností souvisejících se vznikem zapsaného ústavu. 06/23</w:t>
      </w:r>
    </w:p>
    <w:p w14:paraId="492322F6" w14:textId="77777777" w:rsidR="00370D3E" w:rsidRDefault="00370D3E">
      <w:pPr>
        <w:spacing w:after="0" w:line="240" w:lineRule="auto"/>
      </w:pPr>
    </w:p>
    <w:p w14:paraId="6401024B" w14:textId="77777777" w:rsidR="00370D3E" w:rsidRDefault="005114BD">
      <w:pPr>
        <w:spacing w:after="0" w:line="240" w:lineRule="auto"/>
        <w:rPr>
          <w:b/>
          <w:sz w:val="20"/>
          <w:szCs w:val="20"/>
        </w:rPr>
      </w:pPr>
      <w:r>
        <w:t xml:space="preserve">Faktura bude provedena ve 2 částkách 05/23 a 06/23. </w:t>
      </w:r>
    </w:p>
    <w:p w14:paraId="15C1E9AA" w14:textId="77777777" w:rsidR="00370D3E" w:rsidRDefault="00370D3E">
      <w:pPr>
        <w:spacing w:after="0" w:line="240" w:lineRule="auto"/>
        <w:rPr>
          <w:b/>
        </w:rPr>
      </w:pPr>
    </w:p>
    <w:p w14:paraId="4B2DE03F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 xml:space="preserve">Předpokládaná cena celkem: </w:t>
      </w:r>
      <w:r>
        <w:rPr>
          <w:b/>
        </w:rPr>
        <w:tab/>
        <w:t>130 000 Kč</w:t>
      </w:r>
    </w:p>
    <w:p w14:paraId="3A00A149" w14:textId="77777777" w:rsidR="00370D3E" w:rsidRDefault="00370D3E">
      <w:pPr>
        <w:spacing w:after="0" w:line="240" w:lineRule="auto"/>
        <w:rPr>
          <w:b/>
        </w:rPr>
      </w:pPr>
    </w:p>
    <w:p w14:paraId="4538438A" w14:textId="77777777" w:rsidR="00370D3E" w:rsidRDefault="005114BD">
      <w:pPr>
        <w:spacing w:after="0" w:line="240" w:lineRule="auto"/>
        <w:rPr>
          <w:b/>
        </w:rPr>
      </w:pPr>
      <w:r>
        <w:rPr>
          <w:b/>
        </w:rPr>
        <w:t xml:space="preserve">Předpokládaný počet odpracovaných hodin: </w:t>
      </w:r>
      <w:r>
        <w:rPr>
          <w:b/>
        </w:rPr>
        <w:tab/>
        <w:t>336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A83CCB1" w14:textId="77777777" w:rsidR="00370D3E" w:rsidRDefault="005114BD">
      <w:pPr>
        <w:spacing w:after="0" w:line="240" w:lineRule="auto"/>
      </w:pPr>
      <w:r>
        <w:t>Datum vystavení objednávky: 15. 5. 2023</w:t>
      </w:r>
    </w:p>
    <w:p w14:paraId="4D5067AF" w14:textId="77777777" w:rsidR="00370D3E" w:rsidRDefault="005114BD">
      <w:pPr>
        <w:spacing w:after="0" w:line="240" w:lineRule="auto"/>
      </w:pPr>
      <w:r>
        <w:t>Vystavil: B. Geny</w:t>
      </w:r>
    </w:p>
    <w:p w14:paraId="20A6860F" w14:textId="77777777" w:rsidR="00370D3E" w:rsidRDefault="00370D3E">
      <w:pPr>
        <w:spacing w:after="0" w:line="240" w:lineRule="auto"/>
        <w:rPr>
          <w:b/>
        </w:rPr>
      </w:pPr>
    </w:p>
    <w:p w14:paraId="2F71ACFD" w14:textId="77777777" w:rsidR="00370D3E" w:rsidRDefault="00370D3E">
      <w:pPr>
        <w:spacing w:after="0" w:line="240" w:lineRule="auto"/>
        <w:rPr>
          <w:b/>
        </w:rPr>
      </w:pPr>
    </w:p>
    <w:p w14:paraId="370640F3" w14:textId="77777777" w:rsidR="00370D3E" w:rsidRDefault="005114BD">
      <w:pPr>
        <w:spacing w:after="0" w:line="240" w:lineRule="auto"/>
      </w:pPr>
      <w:r>
        <w:rPr>
          <w:b/>
        </w:rPr>
        <w:t xml:space="preserve">Podpis dodavatele: </w:t>
      </w:r>
      <w:r>
        <w:t>dne 26. 5. 2023</w:t>
      </w:r>
    </w:p>
    <w:p w14:paraId="05F6785B" w14:textId="77777777" w:rsidR="00370D3E" w:rsidRDefault="00370D3E">
      <w:pPr>
        <w:spacing w:after="0" w:line="240" w:lineRule="auto"/>
        <w:rPr>
          <w:b/>
        </w:rPr>
      </w:pPr>
    </w:p>
    <w:p w14:paraId="5B73F8E0" w14:textId="77777777" w:rsidR="00370D3E" w:rsidRDefault="005114BD">
      <w:pPr>
        <w:spacing w:after="0" w:line="240" w:lineRule="auto"/>
        <w:ind w:left="4320" w:firstLine="720"/>
        <w:rPr>
          <w:b/>
          <w:sz w:val="18"/>
          <w:szCs w:val="18"/>
        </w:rPr>
      </w:pPr>
      <w:r w:rsidRPr="004043A6">
        <w:rPr>
          <w:b/>
          <w:sz w:val="18"/>
          <w:szCs w:val="18"/>
          <w:highlight w:val="black"/>
        </w:rPr>
        <w:t>………………………………………………………………………</w:t>
      </w:r>
    </w:p>
    <w:sectPr w:rsidR="00370D3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203BA"/>
    <w:multiLevelType w:val="multilevel"/>
    <w:tmpl w:val="68D298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122260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3E"/>
    <w:rsid w:val="00086A00"/>
    <w:rsid w:val="00370D3E"/>
    <w:rsid w:val="004043A6"/>
    <w:rsid w:val="0051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4477"/>
  <w15:docId w15:val="{B5159AC8-F3BB-4B00-9FAC-A10932A8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TTpY4Pifm8c1RABuGterXOc7YA==">CgMxLjAyCGguZ2pkZ3hzOAByITFTbl82WHREbHc0QzJIQlNmRFE1RzN2ajE3VDhNSlNFQg==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Fichtnerová Eva Mgr.</dc:creator>
  <cp:lastModifiedBy>Eva Fichtnerová</cp:lastModifiedBy>
  <cp:revision>4</cp:revision>
  <dcterms:created xsi:type="dcterms:W3CDTF">2023-06-19T09:22:00Z</dcterms:created>
  <dcterms:modified xsi:type="dcterms:W3CDTF">2023-06-19T10:04:00Z</dcterms:modified>
</cp:coreProperties>
</file>