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458" w:rsidRPr="00130D13" w:rsidRDefault="00145458" w:rsidP="00E10B8A">
      <w:pPr>
        <w:pStyle w:val="Nadpis1"/>
        <w:rPr>
          <w:rFonts w:eastAsia="Times New Roman" w:cs="Times New Roman"/>
          <w:lang w:eastAsia="cs-CZ"/>
        </w:rPr>
      </w:pPr>
      <w:r w:rsidRPr="00130D13">
        <w:rPr>
          <w:rFonts w:eastAsia="Times New Roman" w:cs="Times New Roman"/>
          <w:noProof/>
          <w:lang w:eastAsia="cs-CZ"/>
        </w:rPr>
        <w:t>082/U/23</w:t>
      </w:r>
    </w:p>
    <w:p w:rsidR="00145458" w:rsidRPr="00130D13" w:rsidRDefault="00145458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145458" w:rsidRPr="00130D13" w:rsidRDefault="00145458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145458" w:rsidRPr="00130D13" w:rsidRDefault="00145458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</w:rPr>
      </w:pPr>
      <w:r w:rsidRPr="00130D13">
        <w:rPr>
          <w:rFonts w:ascii="Times New Roman" w:eastAsia="Times New Roman" w:hAnsi="Times New Roman" w:cs="Times New Roman"/>
        </w:rPr>
        <w:t xml:space="preserve">Evidenční číslo smlouvy: </w:t>
      </w:r>
      <w:r w:rsidRPr="00130D13">
        <w:rPr>
          <w:rFonts w:ascii="Times New Roman" w:eastAsia="Times New Roman" w:hAnsi="Times New Roman" w:cs="Times New Roman"/>
          <w:b/>
          <w:noProof/>
        </w:rPr>
        <w:t>KK01543/2023</w:t>
      </w:r>
    </w:p>
    <w:p w:rsidR="00145458" w:rsidRPr="00130D13" w:rsidRDefault="00145458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5458" w:rsidRPr="00130D13" w:rsidRDefault="00145458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pacing w:val="60"/>
          <w:sz w:val="28"/>
          <w:szCs w:val="28"/>
        </w:rPr>
      </w:pPr>
      <w:r w:rsidRPr="00130D13">
        <w:rPr>
          <w:rFonts w:ascii="Times New Roman" w:eastAsia="Times New Roman" w:hAnsi="Times New Roman" w:cs="Times New Roman"/>
          <w:b/>
          <w:bCs/>
          <w:caps/>
          <w:spacing w:val="60"/>
          <w:sz w:val="28"/>
          <w:szCs w:val="28"/>
        </w:rPr>
        <w:t>Veřejnoprávní smlouva</w:t>
      </w:r>
    </w:p>
    <w:p w:rsidR="00145458" w:rsidRPr="00130D13" w:rsidRDefault="00145458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</w:rPr>
      </w:pPr>
      <w:r w:rsidRPr="00130D13">
        <w:rPr>
          <w:rFonts w:ascii="Times New Roman" w:eastAsia="Times New Roman" w:hAnsi="Times New Roman" w:cs="Times New Roman"/>
          <w:caps/>
          <w:sz w:val="28"/>
          <w:szCs w:val="28"/>
        </w:rPr>
        <w:tab/>
        <w:t>o poskytnutí dotace z rozpočtu Karlovarského kraje</w:t>
      </w:r>
    </w:p>
    <w:p w:rsidR="00145458" w:rsidRPr="00130D13" w:rsidRDefault="00145458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ab/>
        <w:t>(dále jen „smlouva“)</w:t>
      </w:r>
    </w:p>
    <w:p w:rsidR="00145458" w:rsidRPr="00130D13" w:rsidRDefault="00145458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45458" w:rsidRPr="00130D13" w:rsidRDefault="00145458" w:rsidP="00F40594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45458" w:rsidRPr="00130D13" w:rsidRDefault="0014545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Smluvní strany:</w:t>
      </w:r>
    </w:p>
    <w:p w:rsidR="00145458" w:rsidRPr="00130D13" w:rsidRDefault="00145458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45458" w:rsidRPr="00130D13" w:rsidRDefault="00145458" w:rsidP="00CC11A9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30D13">
        <w:rPr>
          <w:rFonts w:ascii="Times New Roman" w:eastAsia="Times New Roman" w:hAnsi="Times New Roman" w:cs="Times New Roman"/>
          <w:b/>
        </w:rPr>
        <w:t>Karlovarský kraj</w:t>
      </w:r>
    </w:p>
    <w:p w:rsidR="00145458" w:rsidRPr="00130D13" w:rsidRDefault="0014545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Adresa sídla: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  <w:t>Závodní 353/88, 360 06 Karlovy Vary – Dvory</w:t>
      </w:r>
    </w:p>
    <w:p w:rsidR="00145458" w:rsidRPr="00130D13" w:rsidRDefault="0014545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Identifikační číslo:</w:t>
      </w:r>
      <w:r w:rsidRPr="00130D13">
        <w:rPr>
          <w:rFonts w:ascii="Times New Roman" w:eastAsia="Times New Roman" w:hAnsi="Times New Roman" w:cs="Times New Roman"/>
        </w:rPr>
        <w:tab/>
        <w:t>70891168</w:t>
      </w:r>
    </w:p>
    <w:p w:rsidR="00145458" w:rsidRPr="00130D13" w:rsidRDefault="0014545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DIČ: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  <w:t>CZ70891168</w:t>
      </w:r>
    </w:p>
    <w:p w:rsidR="00145458" w:rsidRPr="00130D13" w:rsidRDefault="00145458" w:rsidP="00EE23EE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Zastoupený:</w:t>
      </w:r>
      <w:r w:rsidRPr="00130D13">
        <w:rPr>
          <w:rFonts w:ascii="Times New Roman" w:eastAsia="Times New Roman" w:hAnsi="Times New Roman" w:cs="Times New Roman"/>
        </w:rPr>
        <w:tab/>
        <w:t>Mgr. Jindřich Čermák, radní pro oblast vzdělávání, školství a mládeže, tělovýchovy a sportu</w:t>
      </w:r>
    </w:p>
    <w:p w:rsidR="00145458" w:rsidRPr="00130D13" w:rsidRDefault="00145458" w:rsidP="00EE23EE">
      <w:pPr>
        <w:spacing w:after="0" w:line="240" w:lineRule="auto"/>
        <w:ind w:left="2124" w:hanging="2124"/>
        <w:rPr>
          <w:rFonts w:ascii="Times New Roman" w:eastAsia="Times New Roman" w:hAnsi="Times New Roman" w:cs="Times New Roman"/>
        </w:rPr>
      </w:pPr>
    </w:p>
    <w:p w:rsidR="00145458" w:rsidRPr="00130D13" w:rsidRDefault="00145458" w:rsidP="006C1A4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Bankovní spojení: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hAnsi="Times New Roman" w:cs="Times New Roman"/>
          <w:color w:val="000000"/>
        </w:rPr>
        <w:t>XXXX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  <w:t xml:space="preserve">číslo účtu: </w:t>
      </w:r>
      <w:r w:rsidRPr="00130D13">
        <w:rPr>
          <w:rFonts w:ascii="Times New Roman" w:hAnsi="Times New Roman" w:cs="Times New Roman"/>
          <w:color w:val="000000"/>
        </w:rPr>
        <w:t>XXXX</w:t>
      </w:r>
    </w:p>
    <w:p w:rsidR="00145458" w:rsidRPr="00130D13" w:rsidRDefault="00145458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45458" w:rsidRPr="00130D13" w:rsidRDefault="0014545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Datová schránka:</w:t>
      </w:r>
      <w:r w:rsidRPr="00130D13">
        <w:rPr>
          <w:rFonts w:ascii="Times New Roman" w:eastAsia="Times New Roman" w:hAnsi="Times New Roman" w:cs="Times New Roman"/>
        </w:rPr>
        <w:tab/>
        <w:t>siqbxt2</w:t>
      </w:r>
    </w:p>
    <w:p w:rsidR="00145458" w:rsidRPr="00130D13" w:rsidRDefault="0014545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Administrující odbor:</w:t>
      </w:r>
      <w:r w:rsidRPr="00130D13">
        <w:rPr>
          <w:rFonts w:ascii="Times New Roman" w:eastAsia="Times New Roman" w:hAnsi="Times New Roman" w:cs="Times New Roman"/>
        </w:rPr>
        <w:tab/>
        <w:t>odbor školství, mládeže a tělovýchovy</w:t>
      </w:r>
    </w:p>
    <w:p w:rsidR="00145458" w:rsidRPr="00130D13" w:rsidRDefault="00145458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45458" w:rsidRPr="00130D13" w:rsidRDefault="0014545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(dále jen „poskytovatel“)</w:t>
      </w:r>
    </w:p>
    <w:p w:rsidR="00145458" w:rsidRPr="00130D13" w:rsidRDefault="00145458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45458" w:rsidRPr="00130D13" w:rsidRDefault="0014545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a</w:t>
      </w:r>
    </w:p>
    <w:p w:rsidR="00145458" w:rsidRPr="00130D13" w:rsidRDefault="00145458" w:rsidP="00CC11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45458" w:rsidRPr="00130D13" w:rsidRDefault="00145458" w:rsidP="00E10B8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  <w:noProof/>
        </w:rPr>
        <w:t>TJ Agro Cheb, z.s.</w:t>
      </w:r>
    </w:p>
    <w:p w:rsidR="00145458" w:rsidRPr="00130D13" w:rsidRDefault="00145458" w:rsidP="00E10B8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130D13">
        <w:rPr>
          <w:rFonts w:ascii="Times New Roman" w:eastAsia="Times New Roman" w:hAnsi="Times New Roman" w:cs="Times New Roman"/>
          <w:bCs/>
        </w:rPr>
        <w:t>Adresa sídla:</w:t>
      </w:r>
      <w:r w:rsidRPr="00130D13">
        <w:rPr>
          <w:rFonts w:ascii="Times New Roman" w:eastAsia="Times New Roman" w:hAnsi="Times New Roman" w:cs="Times New Roman"/>
          <w:bCs/>
        </w:rPr>
        <w:tab/>
      </w:r>
      <w:r w:rsidRPr="00130D13">
        <w:rPr>
          <w:rFonts w:ascii="Times New Roman" w:eastAsia="Times New Roman" w:hAnsi="Times New Roman" w:cs="Times New Roman"/>
          <w:bCs/>
          <w:noProof/>
        </w:rPr>
        <w:t>Mlýnská 98/16, Cheb 350 02</w:t>
      </w:r>
    </w:p>
    <w:p w:rsidR="00145458" w:rsidRPr="00130D13" w:rsidRDefault="00145458" w:rsidP="00E10B8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130D13">
        <w:rPr>
          <w:rFonts w:ascii="Times New Roman" w:eastAsia="Times New Roman" w:hAnsi="Times New Roman" w:cs="Times New Roman"/>
          <w:bCs/>
        </w:rPr>
        <w:t>Identifikační číslo:</w:t>
      </w:r>
      <w:r w:rsidRPr="00130D13">
        <w:rPr>
          <w:rFonts w:ascii="Times New Roman" w:eastAsia="Times New Roman" w:hAnsi="Times New Roman" w:cs="Times New Roman"/>
          <w:bCs/>
        </w:rPr>
        <w:tab/>
      </w:r>
      <w:r w:rsidRPr="00130D13">
        <w:rPr>
          <w:rFonts w:ascii="Times New Roman" w:eastAsia="Times New Roman" w:hAnsi="Times New Roman" w:cs="Times New Roman"/>
          <w:bCs/>
          <w:noProof/>
        </w:rPr>
        <w:t>00522708</w:t>
      </w:r>
    </w:p>
    <w:p w:rsidR="00145458" w:rsidRPr="00130D13" w:rsidRDefault="00145458" w:rsidP="00E10B8A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  <w:r w:rsidRPr="00130D13">
        <w:rPr>
          <w:rFonts w:ascii="Times New Roman" w:eastAsia="Times New Roman" w:hAnsi="Times New Roman" w:cs="Times New Roman"/>
          <w:bCs/>
        </w:rPr>
        <w:t>DIČ:</w:t>
      </w:r>
      <w:r w:rsidRPr="00130D13">
        <w:rPr>
          <w:rFonts w:ascii="Times New Roman" w:eastAsia="Times New Roman" w:hAnsi="Times New Roman" w:cs="Times New Roman"/>
          <w:bCs/>
        </w:rPr>
        <w:tab/>
      </w:r>
      <w:r w:rsidRPr="00130D13">
        <w:rPr>
          <w:rFonts w:ascii="Times New Roman" w:eastAsia="Times New Roman" w:hAnsi="Times New Roman" w:cs="Times New Roman"/>
          <w:bCs/>
          <w:noProof/>
        </w:rPr>
        <w:t>---</w:t>
      </w:r>
    </w:p>
    <w:p w:rsidR="00145458" w:rsidRPr="00130D13" w:rsidRDefault="00145458" w:rsidP="00E10B8A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Zastoupený: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  <w:noProof/>
        </w:rPr>
        <w:t>Mgr. Zbyněk Syrovátka</w:t>
      </w:r>
    </w:p>
    <w:p w:rsidR="00145458" w:rsidRPr="00130D13" w:rsidRDefault="00145458" w:rsidP="00E10B8A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Bankovní spojení:</w:t>
      </w:r>
      <w:r w:rsidRPr="00130D13">
        <w:rPr>
          <w:rFonts w:ascii="Times New Roman" w:eastAsia="Times New Roman" w:hAnsi="Times New Roman" w:cs="Times New Roman"/>
        </w:rPr>
        <w:tab/>
      </w:r>
    </w:p>
    <w:p w:rsidR="00145458" w:rsidRPr="00130D13" w:rsidRDefault="00145458" w:rsidP="00E10B8A">
      <w:pP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  <w:noProof/>
        </w:rPr>
        <w:t>XXXX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  <w:t>číslo účtu: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  <w:noProof/>
        </w:rPr>
        <w:t>XXXX</w:t>
      </w:r>
    </w:p>
    <w:p w:rsidR="00145458" w:rsidRPr="00130D13" w:rsidRDefault="00145458" w:rsidP="00E10B8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E-mail: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  <w:noProof/>
        </w:rPr>
        <w:t>XXXX</w:t>
      </w:r>
    </w:p>
    <w:p w:rsidR="00145458" w:rsidRPr="00130D13" w:rsidRDefault="00145458" w:rsidP="00E10B8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Datová schránka:</w:t>
      </w:r>
      <w:r w:rsidRPr="00130D13">
        <w:rPr>
          <w:rFonts w:ascii="Times New Roman" w:eastAsia="Times New Roman" w:hAnsi="Times New Roman" w:cs="Times New Roman"/>
        </w:rPr>
        <w:tab/>
      </w:r>
      <w:r w:rsidRPr="00130D13">
        <w:rPr>
          <w:rFonts w:ascii="Times New Roman" w:eastAsia="Times New Roman" w:hAnsi="Times New Roman" w:cs="Times New Roman"/>
          <w:noProof/>
        </w:rPr>
        <w:t>rbifhma</w:t>
      </w:r>
    </w:p>
    <w:p w:rsidR="00145458" w:rsidRPr="00130D13" w:rsidRDefault="0014545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145458" w:rsidRPr="00130D13" w:rsidRDefault="00145458" w:rsidP="00AE74A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(dále jen „příjemce“)</w:t>
      </w:r>
    </w:p>
    <w:p w:rsidR="00145458" w:rsidRPr="00130D13" w:rsidRDefault="00145458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</w:rPr>
      </w:pPr>
    </w:p>
    <w:p w:rsidR="00145458" w:rsidRPr="00130D13" w:rsidRDefault="00145458" w:rsidP="00CC11A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(společně jako „smluvní strany“)</w:t>
      </w:r>
    </w:p>
    <w:p w:rsidR="00145458" w:rsidRPr="00130D13" w:rsidRDefault="00145458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45458" w:rsidRPr="00130D13" w:rsidRDefault="00145458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45458" w:rsidRPr="00130D13" w:rsidRDefault="00145458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45458" w:rsidRPr="00130D13" w:rsidRDefault="00145458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I.</w:t>
      </w:r>
    </w:p>
    <w:p w:rsidR="00145458" w:rsidRPr="00130D13" w:rsidRDefault="00145458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Obecné ustanovení</w:t>
      </w:r>
    </w:p>
    <w:p w:rsidR="00145458" w:rsidRPr="00130D13" w:rsidRDefault="00145458" w:rsidP="00145458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V souladu se zákony č. 129/2000 Sb., o krajích (krajské zřízení), ve znění pozdějších předpisů a č. 250/2000 Sb., o rozpočtových pravidlech územních rozpočtů ve znění pozdějších předpisů (dále také „RPÚR“) a v souladu s Programem na podporu údržby a obnovy sportovních zařízení (dále také jen „dotační program“) poskytovatel poskytuje příjemci dotaci na účel uvedený v článku II. smlouvy a příjemce tuto dotaci přijímá.</w:t>
      </w:r>
    </w:p>
    <w:p w:rsidR="00145458" w:rsidRPr="00130D13" w:rsidRDefault="0014545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145458" w:rsidRPr="00130D13" w:rsidRDefault="0014545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145458" w:rsidRPr="00130D13" w:rsidRDefault="0014545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145458" w:rsidRPr="00130D13" w:rsidRDefault="0014545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145458" w:rsidRPr="00130D13" w:rsidRDefault="0014545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145458" w:rsidRPr="00130D13" w:rsidRDefault="00145458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II.</w:t>
      </w:r>
    </w:p>
    <w:p w:rsidR="00145458" w:rsidRPr="00130D13" w:rsidRDefault="00145458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Výše dotace, její účel a údaje o dotaci</w:t>
      </w:r>
    </w:p>
    <w:p w:rsidR="00145458" w:rsidRPr="00130D13" w:rsidRDefault="00145458" w:rsidP="00B11ADD">
      <w:pPr>
        <w:pStyle w:val="Normlnweb"/>
        <w:numPr>
          <w:ilvl w:val="0"/>
          <w:numId w:val="2"/>
        </w:numPr>
        <w:ind w:left="426" w:hanging="426"/>
        <w:rPr>
          <w:b/>
          <w:bCs/>
          <w:sz w:val="22"/>
          <w:szCs w:val="22"/>
        </w:rPr>
      </w:pPr>
      <w:r w:rsidRPr="00130D13">
        <w:rPr>
          <w:sz w:val="22"/>
          <w:szCs w:val="22"/>
        </w:rPr>
        <w:t>Poskytovatel poskytuje příjemci dotaci z rozpočtu poskytovatele v kalendářním roce, ve výši a </w:t>
      </w:r>
      <w:r w:rsidRPr="00130D13">
        <w:rPr>
          <w:iCs/>
          <w:snapToGrid w:val="0"/>
          <w:sz w:val="22"/>
          <w:szCs w:val="22"/>
        </w:rPr>
        <w:t xml:space="preserve">na účel </w:t>
      </w:r>
      <w:r w:rsidRPr="00130D13">
        <w:rPr>
          <w:sz w:val="22"/>
          <w:szCs w:val="22"/>
        </w:rPr>
        <w:t>podle údajů uvedených v odstavci 2. tohoto článku.</w:t>
      </w:r>
    </w:p>
    <w:p w:rsidR="00145458" w:rsidRPr="00130D13" w:rsidRDefault="00145458" w:rsidP="00EE23EE">
      <w:pPr>
        <w:pStyle w:val="Normlnweb"/>
        <w:ind w:left="426"/>
        <w:rPr>
          <w:b/>
          <w:bCs/>
          <w:sz w:val="22"/>
          <w:szCs w:val="22"/>
        </w:rPr>
      </w:pPr>
    </w:p>
    <w:p w:rsidR="00145458" w:rsidRPr="00130D13" w:rsidRDefault="00145458" w:rsidP="003E29AE">
      <w:pPr>
        <w:pStyle w:val="Odstavecseseznamem"/>
        <w:numPr>
          <w:ilvl w:val="0"/>
          <w:numId w:val="2"/>
        </w:numPr>
        <w:spacing w:after="0" w:line="240" w:lineRule="auto"/>
        <w:ind w:left="426" w:hanging="426"/>
        <w:jc w:val="left"/>
      </w:pPr>
      <w:r w:rsidRPr="00130D13">
        <w:t>Údaje o dotaci:</w:t>
      </w:r>
    </w:p>
    <w:p w:rsidR="00145458" w:rsidRPr="00130D13" w:rsidRDefault="00145458" w:rsidP="003E29A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130D13">
        <w:rPr>
          <w:rFonts w:ascii="Times New Roman" w:hAnsi="Times New Roman" w:cs="Times New Roman"/>
        </w:rPr>
        <w:t>Dotace se poskytuje v kalendářním roce:</w:t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  <w:b/>
        </w:rPr>
        <w:t>2023</w:t>
      </w:r>
    </w:p>
    <w:p w:rsidR="00145458" w:rsidRPr="00130D13" w:rsidRDefault="00145458" w:rsidP="003E29AE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130D13">
        <w:rPr>
          <w:rFonts w:ascii="Times New Roman" w:hAnsi="Times New Roman" w:cs="Times New Roman"/>
        </w:rPr>
        <w:t>Dotace se poskytuje ve výši:</w:t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</w:rPr>
        <w:tab/>
      </w:r>
      <w:r w:rsidRPr="00130D13">
        <w:rPr>
          <w:rFonts w:ascii="Times New Roman" w:hAnsi="Times New Roman" w:cs="Times New Roman"/>
          <w:b/>
          <w:noProof/>
        </w:rPr>
        <w:t>64.000 Kč</w:t>
      </w:r>
    </w:p>
    <w:p w:rsidR="00145458" w:rsidRPr="00130D13" w:rsidRDefault="00145458" w:rsidP="003E29AE">
      <w:pPr>
        <w:spacing w:after="0" w:line="240" w:lineRule="auto"/>
        <w:rPr>
          <w:rFonts w:ascii="Times New Roman" w:hAnsi="Times New Roman" w:cs="Times New Roman"/>
        </w:rPr>
      </w:pPr>
      <w:r w:rsidRPr="00130D13">
        <w:rPr>
          <w:rFonts w:ascii="Times New Roman" w:hAnsi="Times New Roman" w:cs="Times New Roman"/>
        </w:rPr>
        <w:tab/>
        <w:t>(slovy:</w:t>
      </w:r>
      <w:r w:rsidRPr="00130D13">
        <w:rPr>
          <w:rFonts w:ascii="Times New Roman" w:hAnsi="Times New Roman" w:cs="Times New Roman"/>
          <w:b/>
          <w:noProof/>
        </w:rPr>
        <w:t xml:space="preserve"> šedesát čtyři tisíce korun českých</w:t>
      </w:r>
      <w:r w:rsidRPr="00130D13">
        <w:rPr>
          <w:rFonts w:ascii="Times New Roman" w:hAnsi="Times New Roman" w:cs="Times New Roman"/>
        </w:rPr>
        <w:t>)</w:t>
      </w:r>
    </w:p>
    <w:p w:rsidR="00145458" w:rsidRPr="00130D13" w:rsidRDefault="00145458" w:rsidP="003E29AE">
      <w:pPr>
        <w:pStyle w:val="Odstavecseseznamem"/>
        <w:spacing w:after="0" w:line="240" w:lineRule="auto"/>
        <w:ind w:left="5664" w:hanging="5238"/>
        <w:jc w:val="left"/>
      </w:pPr>
      <w:r w:rsidRPr="00130D13">
        <w:t>Dotace se poskytuje na účel:</w:t>
      </w:r>
      <w:r w:rsidRPr="00130D13">
        <w:tab/>
      </w:r>
      <w:r w:rsidRPr="00130D13">
        <w:rPr>
          <w:b/>
          <w:noProof/>
        </w:rPr>
        <w:t>Výměna antuky a plastových obvodových čar na kurtech TJ Agro Cheb, z.s.</w:t>
      </w:r>
    </w:p>
    <w:p w:rsidR="00145458" w:rsidRPr="00130D13" w:rsidRDefault="00145458" w:rsidP="003E29AE">
      <w:pPr>
        <w:pStyle w:val="Odstavecseseznamem"/>
        <w:spacing w:after="0" w:line="240" w:lineRule="auto"/>
        <w:ind w:left="360"/>
      </w:pPr>
    </w:p>
    <w:p w:rsidR="00145458" w:rsidRPr="00130D13" w:rsidRDefault="00145458" w:rsidP="003E29AE">
      <w:pPr>
        <w:pStyle w:val="Odstavecseseznamem"/>
        <w:spacing w:after="0" w:line="240" w:lineRule="auto"/>
        <w:ind w:left="360" w:firstLine="66"/>
      </w:pPr>
      <w:r w:rsidRPr="00130D13">
        <w:t>Platba dotace bude opatřena variabilním symbolem:</w:t>
      </w:r>
      <w:r w:rsidRPr="00130D13">
        <w:tab/>
      </w:r>
      <w:r w:rsidRPr="00130D13">
        <w:rPr>
          <w:b/>
          <w:noProof/>
        </w:rPr>
        <w:t>XXXX</w:t>
      </w:r>
    </w:p>
    <w:p w:rsidR="00145458" w:rsidRPr="00130D13" w:rsidRDefault="0014545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45458" w:rsidRPr="00130D13" w:rsidRDefault="0014545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45458" w:rsidRPr="00130D13" w:rsidRDefault="0014545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III.</w:t>
      </w:r>
    </w:p>
    <w:p w:rsidR="00145458" w:rsidRPr="00130D13" w:rsidRDefault="0014545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Způsob poskytnutí dotace</w:t>
      </w:r>
    </w:p>
    <w:p w:rsidR="00145458" w:rsidRPr="00130D13" w:rsidRDefault="00145458" w:rsidP="00145458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Dotace bude příjemci poukázána jednorázově do 20 pracovních dnů od uzavření smlouvy, a to formou bezhotovostního převodu na bankovní účet příjemce uvedený v záhlaví smlouvy. Platba bude opatřena variabilním symbolem uvedeným v odstavci 2. čl. II.</w:t>
      </w:r>
    </w:p>
    <w:p w:rsidR="00145458" w:rsidRPr="00130D13" w:rsidRDefault="00145458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</w:rPr>
      </w:pPr>
    </w:p>
    <w:p w:rsidR="00145458" w:rsidRPr="00130D13" w:rsidRDefault="00145458" w:rsidP="00145458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Dotace je poskytována formou zálohy s povinností následného finančního vypořádání.</w:t>
      </w:r>
    </w:p>
    <w:p w:rsidR="00145458" w:rsidRPr="00130D13" w:rsidRDefault="00145458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145458" w:rsidRPr="00130D13" w:rsidRDefault="00145458" w:rsidP="00D733D2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145458" w:rsidRPr="00130D13" w:rsidRDefault="0014545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145458" w:rsidRPr="00130D13" w:rsidRDefault="0014545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IV.</w:t>
      </w:r>
    </w:p>
    <w:p w:rsidR="00145458" w:rsidRPr="00130D13" w:rsidRDefault="0014545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Základní povinnosti příjemce</w:t>
      </w:r>
    </w:p>
    <w:p w:rsidR="00145458" w:rsidRPr="00130D13" w:rsidRDefault="00145458" w:rsidP="00145458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130D13">
        <w:rPr>
          <w:rFonts w:eastAsia="Times New Roman"/>
          <w:lang w:eastAsia="cs-CZ"/>
        </w:rPr>
        <w:t xml:space="preserve">Příjemce je povinen vyčerpat poskytnuté finanční prostředky nejpozději do </w:t>
      </w:r>
      <w:r w:rsidRPr="00130D13">
        <w:rPr>
          <w:rFonts w:eastAsia="Times New Roman"/>
          <w:b/>
          <w:lang w:eastAsia="cs-CZ"/>
        </w:rPr>
        <w:t>31. 1. 2024</w:t>
      </w:r>
      <w:r w:rsidRPr="00130D13">
        <w:rPr>
          <w:rFonts w:eastAsia="Times New Roman"/>
          <w:color w:val="FF0000"/>
          <w:lang w:eastAsia="cs-CZ"/>
        </w:rPr>
        <w:t>.</w:t>
      </w:r>
      <w:r w:rsidRPr="00130D13">
        <w:rPr>
          <w:rFonts w:eastAsia="Times New Roman"/>
          <w:lang w:eastAsia="cs-CZ"/>
        </w:rPr>
        <w:t xml:space="preserve"> </w:t>
      </w:r>
      <w:r w:rsidRPr="00130D13">
        <w:rPr>
          <w:rFonts w:eastAsia="Arial Unicode MS"/>
          <w:lang w:eastAsia="cs-CZ"/>
        </w:rPr>
        <w:t xml:space="preserve">Dotace se poskytuje na realizaci činnosti od 1. 1. 2023 do 31. 12. 2023.  Doklady o realizaci činnosti musí mít datum uskutečnění zdanitelného plnění od 1. 1. 2023 do 31. 12. 2023 a musí být uhrazeny nejpozději do 31. 1. 2024 (datum hotovostní úhrady nebo datum uskutečnění bankovního převodu). </w:t>
      </w:r>
      <w:r w:rsidRPr="00130D13">
        <w:rPr>
          <w:rFonts w:eastAsia="Times New Roman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145458" w:rsidRPr="00130D13" w:rsidRDefault="00145458" w:rsidP="00BB3AC3">
      <w:pPr>
        <w:pStyle w:val="Odstavecseseznamem"/>
        <w:spacing w:after="0" w:line="240" w:lineRule="auto"/>
        <w:ind w:left="426"/>
        <w:rPr>
          <w:rFonts w:eastAsia="Times New Roman"/>
          <w:lang w:eastAsia="cs-CZ"/>
        </w:rPr>
      </w:pPr>
    </w:p>
    <w:p w:rsidR="00145458" w:rsidRPr="00130D13" w:rsidRDefault="00145458" w:rsidP="00145458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130D13">
        <w:rPr>
          <w:rFonts w:eastAsia="Arial Unicode MS"/>
          <w:lang w:eastAsia="cs-CZ"/>
        </w:rPr>
        <w:t xml:space="preserve">Příjemce je dále povinen </w:t>
      </w:r>
      <w:r w:rsidRPr="00130D13">
        <w:rPr>
          <w:rFonts w:eastAsia="Times New Roman"/>
          <w:lang w:eastAsia="cs-CZ"/>
        </w:rPr>
        <w:t xml:space="preserve">řídit se řídit se Pokyny k vyúčtování dotace na podporu údržby a obnovy sportovních zařízení (dále jen „pokyny“). Dotace je </w:t>
      </w:r>
      <w:r w:rsidRPr="00130D13">
        <w:rPr>
          <w:rFonts w:eastAsia="Times New Roman"/>
          <w:noProof/>
          <w:lang w:eastAsia="cs-CZ"/>
        </w:rPr>
        <w:t>neinvestičního</w:t>
      </w:r>
      <w:r w:rsidRPr="00130D13">
        <w:rPr>
          <w:rFonts w:eastAsia="Times New Roman"/>
          <w:lang w:eastAsia="cs-CZ"/>
        </w:rPr>
        <w:t xml:space="preserve"> charakteru. </w:t>
      </w:r>
      <w:r w:rsidRPr="00130D13">
        <w:rPr>
          <w:rFonts w:eastAsia="Times New Roman"/>
          <w:bCs/>
          <w:lang w:eastAsia="cs-CZ"/>
        </w:rPr>
        <w:t>Dotace se poskytuje na účel specifikovaný v žádosti o dotaci pro rok 2023.</w:t>
      </w:r>
    </w:p>
    <w:p w:rsidR="00145458" w:rsidRPr="00130D13" w:rsidRDefault="00145458" w:rsidP="00BB3AC3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145458" w:rsidRPr="00130D13" w:rsidRDefault="00145458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145458" w:rsidRPr="00130D13" w:rsidRDefault="00145458" w:rsidP="002B67D8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145458" w:rsidRPr="00130D13" w:rsidRDefault="0014545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V.</w:t>
      </w:r>
    </w:p>
    <w:p w:rsidR="00145458" w:rsidRPr="00130D13" w:rsidRDefault="00145458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Ostatní povinnosti příjemce</w:t>
      </w:r>
    </w:p>
    <w:p w:rsidR="00145458" w:rsidRPr="00130D13" w:rsidRDefault="00145458" w:rsidP="00145458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hAnsi="Times New Roman" w:cs="Times New Roman"/>
        </w:rPr>
        <w:t>Příjemce je povinen řídit se Programem na podporu údržby a obnovy sportovních zařízení schváleným Zastupitelstvem Karlovarského kraje usnesením č. ZK 324/09/22</w:t>
      </w:r>
      <w:r w:rsidRPr="00130D13">
        <w:rPr>
          <w:rFonts w:ascii="Times New Roman" w:hAnsi="Times New Roman" w:cs="Times New Roman"/>
          <w:color w:val="FF0000"/>
        </w:rPr>
        <w:t xml:space="preserve"> </w:t>
      </w:r>
      <w:r w:rsidRPr="00130D13">
        <w:rPr>
          <w:rFonts w:ascii="Times New Roman" w:hAnsi="Times New Roman" w:cs="Times New Roman"/>
        </w:rPr>
        <w:t>ze dne 12. 9. 2022, zveřejněnými na úřední desce poskytovatele a touto smlouvou.</w:t>
      </w:r>
    </w:p>
    <w:p w:rsidR="00145458" w:rsidRPr="00130D13" w:rsidRDefault="00145458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145458" w:rsidRPr="00130D13" w:rsidRDefault="00145458" w:rsidP="00145458">
      <w:pPr>
        <w:pStyle w:val="Odstavecseseznamem"/>
        <w:numPr>
          <w:ilvl w:val="0"/>
          <w:numId w:val="14"/>
        </w:numPr>
        <w:spacing w:line="240" w:lineRule="auto"/>
        <w:ind w:left="426" w:hanging="426"/>
      </w:pPr>
      <w:r w:rsidRPr="00130D13">
        <w:rPr>
          <w:rFonts w:eastAsia="Arial Unicode MS"/>
          <w:lang w:eastAsia="cs-CZ"/>
        </w:rPr>
        <w:t xml:space="preserve">Příjemce je povinen použít poskytnuté finanční prostředky maximálně hospodárným způsobem. Příjemce je povinen použít poskytnuté finanční prostředky výhradně k účelu uvedenému v článku II. smlouvy a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 </w:t>
      </w:r>
      <w:r w:rsidRPr="00130D13">
        <w:rPr>
          <w:rFonts w:eastAsia="Arial Unicode MS"/>
          <w:lang w:eastAsia="cs-CZ"/>
        </w:rPr>
        <w:br/>
      </w:r>
    </w:p>
    <w:p w:rsidR="00145458" w:rsidRPr="00130D13" w:rsidRDefault="00145458" w:rsidP="00145458">
      <w:pPr>
        <w:pStyle w:val="Odstavecseseznamem"/>
        <w:numPr>
          <w:ilvl w:val="0"/>
          <w:numId w:val="14"/>
        </w:numPr>
        <w:ind w:left="426" w:hanging="426"/>
      </w:pPr>
      <w:r w:rsidRPr="00130D13">
        <w:lastRenderedPageBreak/>
        <w:t>Dále příjemce tyto prostředky nesmí použít na nezpůsobilé výdaje, které z dotace nelze hradit dle pokynů.</w:t>
      </w:r>
    </w:p>
    <w:p w:rsidR="00145458" w:rsidRPr="00130D13" w:rsidRDefault="00145458" w:rsidP="00145458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Je-li příjemce veřejným zadavatelem nebo splní příjemce definici zadavatele podle zákona č. 134/2016 Sb., o zadávání veřejných zakázek ve znění pozdějších předpisů, je povinen postupovat při výběru dodavatele podle tohoto zákona.</w:t>
      </w:r>
    </w:p>
    <w:p w:rsidR="00145458" w:rsidRPr="00130D13" w:rsidRDefault="00145458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45458" w:rsidRPr="00130D13" w:rsidRDefault="00145458" w:rsidP="00145458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145458" w:rsidRPr="00130D13" w:rsidRDefault="00145458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45458" w:rsidRPr="00130D13" w:rsidRDefault="00145458" w:rsidP="00145458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hAnsi="Times New Roman" w:cs="Times New Roman"/>
        </w:rP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130D13">
        <w:rPr>
          <w:rFonts w:ascii="Times New Roman" w:eastAsia="Arial Unicode MS" w:hAnsi="Times New Roman" w:cs="Times New Roman"/>
        </w:rPr>
        <w:t>.</w:t>
      </w:r>
    </w:p>
    <w:p w:rsidR="00145458" w:rsidRPr="00130D13" w:rsidRDefault="00145458" w:rsidP="00F40594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45458" w:rsidRPr="00130D13" w:rsidRDefault="00145458" w:rsidP="00145458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administrujícímu odboru prostřednictvím podatelny poskytovatele závěrečné finanční vypořádání dotace, které příjemce opatří svým podpisem, a to nejpozději do </w:t>
      </w:r>
      <w:r w:rsidRPr="00130D13">
        <w:rPr>
          <w:rFonts w:ascii="Times New Roman" w:eastAsia="Arial Unicode MS" w:hAnsi="Times New Roman" w:cs="Times New Roman"/>
          <w:b/>
        </w:rPr>
        <w:t>31. 1. 2024</w:t>
      </w:r>
      <w:r w:rsidRPr="00130D13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7" w:history="1">
        <w:r w:rsidRPr="00130D13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130D13">
        <w:rPr>
          <w:rFonts w:ascii="Times New Roman" w:eastAsia="Arial Unicode MS" w:hAnsi="Times New Roman" w:cs="Times New Roman"/>
        </w:rPr>
        <w:t>.</w:t>
      </w:r>
    </w:p>
    <w:p w:rsidR="00145458" w:rsidRPr="00130D13" w:rsidRDefault="00145458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45458" w:rsidRPr="00130D13" w:rsidRDefault="00145458" w:rsidP="00145458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145458" w:rsidRPr="00130D13" w:rsidRDefault="00145458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45458" w:rsidRPr="00130D13" w:rsidRDefault="00145458" w:rsidP="00145458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 xml:space="preserve">Spolu s finančním vypořádáním dotace je příjemce povinen předložit administrujícímu odboru </w:t>
      </w:r>
      <w:r w:rsidRPr="00130D13">
        <w:rPr>
          <w:rFonts w:ascii="Times New Roman" w:hAnsi="Times New Roman" w:cs="Times New Roman"/>
        </w:rPr>
        <w:t>také doklady dle čl. I odst. 1 pokynů.</w:t>
      </w:r>
    </w:p>
    <w:p w:rsidR="00145458" w:rsidRPr="00130D13" w:rsidRDefault="00145458" w:rsidP="00F40594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145458" w:rsidRPr="00130D13" w:rsidRDefault="00145458" w:rsidP="00145458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 xml:space="preserve">Příjemce je povinen zajistit propagaci poskytovatele dotace, a to vhodným viditelným umístěním loga poskytovatele. Publicita bude realizována v souladu s formami propagace zvolenými příjemcem v bodě 6 formuláře žádosti o dotaci; povinnost publicity je splněna, pokud příjemce úspěšně provede alespoň jednu zvolenou formu propagace. V případě propagace prostřednictvím webových stránek umístí příjemce na web aktivní odkaz na </w:t>
      </w:r>
      <w:hyperlink r:id="rId8" w:history="1">
        <w:r w:rsidRPr="00130D13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130D13">
        <w:rPr>
          <w:rFonts w:ascii="Times New Roman" w:eastAsia="Arial Unicode MS" w:hAnsi="Times New Roman" w:cs="Times New Roman"/>
        </w:rPr>
        <w:t>.</w:t>
      </w:r>
    </w:p>
    <w:p w:rsidR="00145458" w:rsidRPr="00130D13" w:rsidRDefault="00145458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45458" w:rsidRPr="00130D13" w:rsidRDefault="00145458" w:rsidP="00145458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30D13">
        <w:rPr>
          <w:rFonts w:ascii="Times New Roman" w:hAnsi="Times New Roman" w:cs="Times New Roman"/>
        </w:rPr>
        <w:t xml:space="preserve">Propagaci poskytovatele je příjemce povinen doložit při závěrečném finančním vypořádání dotace (např. audio/video záznam, fotografie, materiály). </w:t>
      </w:r>
      <w:r w:rsidRPr="00130D13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9" w:history="1">
        <w:r w:rsidRPr="00130D13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  <w:r w:rsidRPr="00130D13">
        <w:rPr>
          <w:rFonts w:ascii="Times New Roman" w:eastAsia="Arial Unicode MS" w:hAnsi="Times New Roman" w:cs="Times New Roman"/>
        </w:rPr>
        <w:t>).</w:t>
      </w:r>
    </w:p>
    <w:p w:rsidR="00145458" w:rsidRPr="00130D13" w:rsidRDefault="00145458" w:rsidP="00B11ADD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45458" w:rsidRPr="00130D13" w:rsidRDefault="00145458" w:rsidP="00145458">
      <w:pPr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hAnsi="Times New Roman" w:cs="Times New Roman"/>
        </w:rPr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 závěrečném vyúčtování tuto výši nároku na odpočet daně z přidané hodnoty jako uznatelný výdaj/náklad.</w:t>
      </w:r>
    </w:p>
    <w:p w:rsidR="00145458" w:rsidRPr="00130D13" w:rsidRDefault="0014545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45458" w:rsidRPr="00130D13" w:rsidRDefault="0014545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45458" w:rsidRPr="00130D13" w:rsidRDefault="0014545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VI.</w:t>
      </w:r>
    </w:p>
    <w:p w:rsidR="00145458" w:rsidRPr="00130D13" w:rsidRDefault="0014545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145458" w:rsidRPr="00130D13" w:rsidRDefault="00145458" w:rsidP="0014545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7, a to formou bezhotovostního převodu na účet poskytovatele, ze kterého dotaci obdržel. Platbu musí opatřit variabilním symbolem uvedeným v čl. II odst. 2.</w:t>
      </w:r>
    </w:p>
    <w:p w:rsidR="00145458" w:rsidRPr="00130D13" w:rsidRDefault="00145458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45458" w:rsidRPr="00130D13" w:rsidRDefault="00145458" w:rsidP="0014545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 odst. 1, a to do 10</w:t>
      </w:r>
      <w:r w:rsidRPr="00130D13">
        <w:rPr>
          <w:rFonts w:ascii="Times New Roman" w:eastAsia="Arial Unicode MS" w:hAnsi="Times New Roman" w:cs="Times New Roman"/>
          <w:b/>
        </w:rPr>
        <w:t xml:space="preserve"> </w:t>
      </w:r>
      <w:r w:rsidRPr="00130D13">
        <w:rPr>
          <w:rFonts w:ascii="Times New Roman" w:eastAsia="Arial Unicode MS" w:hAnsi="Times New Roman" w:cs="Times New Roman"/>
        </w:rPr>
        <w:t>pracovních dnů ode dne, kdy se příjemce o této skutečnosti dozví. Platba bude opatřena variabilním symbolem uvedeným v čl. II odst. 2.</w:t>
      </w:r>
    </w:p>
    <w:p w:rsidR="00145458" w:rsidRPr="00130D13" w:rsidRDefault="00145458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45458" w:rsidRPr="00130D13" w:rsidRDefault="00145458" w:rsidP="0014545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Před vrácením nevyčerpaných finančních prostředků zpět na účet poskytovatele je příjemce o této skutečnosti povinen informovat administrující odbor</w:t>
      </w:r>
      <w:r w:rsidRPr="00130D13">
        <w:rPr>
          <w:rFonts w:ascii="Times New Roman" w:eastAsia="Arial Unicode MS" w:hAnsi="Times New Roman" w:cs="Times New Roman"/>
          <w:i/>
        </w:rPr>
        <w:t xml:space="preserve"> </w:t>
      </w:r>
      <w:r w:rsidRPr="00130D13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145458" w:rsidRPr="00130D13" w:rsidRDefault="00145458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45458" w:rsidRPr="00130D13" w:rsidRDefault="00145458" w:rsidP="0014545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145458" w:rsidRPr="00130D13" w:rsidRDefault="0014545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45458" w:rsidRPr="00130D13" w:rsidRDefault="00145458" w:rsidP="00145458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145458" w:rsidRPr="00130D13" w:rsidRDefault="00145458" w:rsidP="00211E99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145458" w:rsidRPr="00130D13" w:rsidRDefault="00145458" w:rsidP="00145458">
      <w:pPr>
        <w:numPr>
          <w:ilvl w:val="0"/>
          <w:numId w:val="5"/>
        </w:numPr>
        <w:tabs>
          <w:tab w:val="clear" w:pos="360"/>
        </w:tabs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130D13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jejího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145458" w:rsidRPr="00130D13" w:rsidRDefault="0014545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45458" w:rsidRPr="00130D13" w:rsidRDefault="00145458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145458" w:rsidRPr="00130D13" w:rsidRDefault="00145458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130D13">
        <w:rPr>
          <w:rFonts w:ascii="Times New Roman" w:eastAsia="Arial Unicode MS" w:hAnsi="Times New Roman" w:cs="Times New Roman"/>
          <w:b/>
          <w:bCs/>
        </w:rPr>
        <w:t>Článek VII.</w:t>
      </w:r>
    </w:p>
    <w:p w:rsidR="00145458" w:rsidRPr="00130D13" w:rsidRDefault="00145458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130D13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145458" w:rsidRPr="00130D13" w:rsidRDefault="00145458" w:rsidP="00145458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 ve znění pozdějších předpisů</w:t>
      </w:r>
      <w:r w:rsidRPr="00130D13">
        <w:rPr>
          <w:rFonts w:ascii="Times New Roman" w:hAnsi="Times New Roman" w:cs="Times New Roman"/>
          <w:bCs/>
          <w:iCs/>
        </w:rPr>
        <w:t xml:space="preserve"> a v souladu se zákonem č. 255/2012 Sb., o kontrole (kontrolní řád) ve znění pozdějších předpisů a dalšími platnými právními předpisy</w:t>
      </w:r>
      <w:r w:rsidRPr="00130D13">
        <w:rPr>
          <w:rFonts w:ascii="Times New Roman" w:hAnsi="Times New Roman" w:cs="Times New Roman"/>
        </w:rPr>
        <w:t xml:space="preserve"> kontrolovat dodržení podmínek, za nichž byla dotace poskytnuta</w:t>
      </w:r>
      <w:r w:rsidRPr="00130D13">
        <w:rPr>
          <w:rFonts w:ascii="Times New Roman" w:hAnsi="Times New Roman" w:cs="Times New Roman"/>
          <w:strike/>
        </w:rPr>
        <w:t xml:space="preserve"> </w:t>
      </w:r>
      <w:r w:rsidRPr="00130D13">
        <w:rPr>
          <w:rFonts w:ascii="Times New Roman" w:hAnsi="Times New Roman" w:cs="Times New Roman"/>
        </w:rPr>
        <w:t>a příjemce je povinen tuto kontrolu strpět</w:t>
      </w:r>
      <w:r w:rsidRPr="00130D13">
        <w:rPr>
          <w:rFonts w:ascii="Times New Roman" w:eastAsia="Times New Roman" w:hAnsi="Times New Roman" w:cs="Times New Roman"/>
        </w:rPr>
        <w:t>.</w:t>
      </w:r>
    </w:p>
    <w:p w:rsidR="00145458" w:rsidRPr="00130D13" w:rsidRDefault="00145458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145458" w:rsidRPr="00130D13" w:rsidRDefault="00145458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145458" w:rsidRPr="00130D13" w:rsidRDefault="00145458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145458" w:rsidRPr="00130D13" w:rsidRDefault="00145458" w:rsidP="004607F9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130D13">
        <w:rPr>
          <w:rFonts w:ascii="Times New Roman" w:eastAsia="Times New Roman" w:hAnsi="Times New Roman" w:cs="Times New Roman"/>
          <w:b/>
        </w:rPr>
        <w:t>Článek VIII.</w:t>
      </w:r>
    </w:p>
    <w:p w:rsidR="00145458" w:rsidRPr="00130D13" w:rsidRDefault="00145458" w:rsidP="004607F9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130D13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145458" w:rsidRPr="00130D13" w:rsidRDefault="00145458" w:rsidP="00145458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30D13">
        <w:rPr>
          <w:rFonts w:eastAsia="Times New Roman"/>
          <w:bCs/>
          <w:lang w:eastAsia="cs-CZ"/>
        </w:rPr>
        <w:t>V případě, že příjemce nesplní některou ze svých povinností stanovených v čl. IV. odst. 1, čl. V. odst. 5, 6, 9, 10, 11, čl. VI. odst. 3,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145458" w:rsidRPr="00130D13" w:rsidRDefault="00145458" w:rsidP="004607F9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145458" w:rsidRPr="00130D13" w:rsidRDefault="00145458" w:rsidP="00145458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30D13">
        <w:rPr>
          <w:rFonts w:eastAsia="Times New Roman"/>
          <w:bCs/>
          <w:lang w:eastAsia="cs-CZ"/>
        </w:rPr>
        <w:t>V případě, že příjemce neprokáže způsobem stanoveným v čl. IV. odst. 2, v čl. V. odst. 1, 2, 3, 4, 7, 8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145458" w:rsidRPr="00130D13" w:rsidRDefault="00145458" w:rsidP="004607F9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145458" w:rsidRPr="00130D13" w:rsidRDefault="00145458" w:rsidP="00145458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30D13">
        <w:rPr>
          <w:rFonts w:eastAsia="Times New Roman"/>
          <w:bCs/>
          <w:lang w:eastAsia="cs-CZ"/>
        </w:rPr>
        <w:lastRenderedPageBreak/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145458" w:rsidRPr="00130D13" w:rsidRDefault="00145458" w:rsidP="004607F9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145458" w:rsidRPr="00130D13" w:rsidRDefault="00145458" w:rsidP="00145458">
      <w:pPr>
        <w:pStyle w:val="Odstavecseseznamem"/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130D13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130D13">
        <w:rPr>
          <w:rFonts w:eastAsia="Times New Roman"/>
          <w:bCs/>
          <w:strike/>
          <w:lang w:eastAsia="cs-CZ"/>
        </w:rPr>
        <w:t>a</w:t>
      </w:r>
      <w:r w:rsidRPr="00130D13">
        <w:rPr>
          <w:rFonts w:eastAsia="Times New Roman"/>
          <w:bCs/>
          <w:lang w:eastAsia="cs-CZ"/>
        </w:rPr>
        <w:t xml:space="preserve"> opatří je variabilním symbolem </w:t>
      </w:r>
      <w:r w:rsidRPr="00130D13">
        <w:rPr>
          <w:rFonts w:eastAsia="Arial Unicode MS"/>
          <w:lang w:eastAsia="cs-CZ"/>
        </w:rPr>
        <w:t>uvedeným v čl. II odst. 2</w:t>
      </w:r>
      <w:r w:rsidRPr="00130D13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145458" w:rsidRPr="00130D13" w:rsidRDefault="00145458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145458" w:rsidRPr="00130D13" w:rsidRDefault="0014545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Čl. IX.</w:t>
      </w:r>
    </w:p>
    <w:p w:rsidR="00145458" w:rsidRPr="00130D13" w:rsidRDefault="0014545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145458" w:rsidRPr="00130D13" w:rsidRDefault="00145458" w:rsidP="00145458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145458" w:rsidRPr="00130D13" w:rsidRDefault="00145458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145458" w:rsidRPr="00130D13" w:rsidRDefault="00145458" w:rsidP="00145458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145458" w:rsidRPr="00130D13" w:rsidRDefault="00145458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145458" w:rsidRPr="00130D13" w:rsidRDefault="00145458" w:rsidP="00145458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145458" w:rsidRPr="00130D13" w:rsidRDefault="00145458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145458" w:rsidRPr="00130D13" w:rsidRDefault="00145458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145458" w:rsidRPr="00130D13" w:rsidRDefault="0014545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X.</w:t>
      </w:r>
    </w:p>
    <w:p w:rsidR="00145458" w:rsidRPr="00130D13" w:rsidRDefault="0014545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Veřejná podpora</w:t>
      </w:r>
    </w:p>
    <w:p w:rsidR="00145458" w:rsidRPr="00130D13" w:rsidRDefault="00145458" w:rsidP="00145458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čl. 107 odst. 1 Smlouvy o fungování Evropské unie (dříve čl. 87 odst. 1 Smlouvy o založení Evropského společenství,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145458" w:rsidRPr="00130D13" w:rsidRDefault="00145458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45458" w:rsidRPr="00130D13" w:rsidRDefault="00145458" w:rsidP="00145458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Pr="00130D13">
        <w:rPr>
          <w:rFonts w:ascii="Times New Roman" w:eastAsia="Times New Roman" w:hAnsi="Times New Roman" w:cs="Times New Roman"/>
          <w:vertAlign w:val="superscript"/>
        </w:rPr>
        <w:t>1</w:t>
      </w:r>
      <w:r w:rsidRPr="00130D13">
        <w:rPr>
          <w:rFonts w:ascii="Times New Roman" w:eastAsia="Times New Roman" w:hAnsi="Times New Roman" w:cs="Times New Roman"/>
        </w:rPr>
        <w:t xml:space="preserve"> buď o vrácení podpory, prozatímním navrácení podpory nebo o pozastavení podpory.</w:t>
      </w:r>
    </w:p>
    <w:p w:rsidR="00145458" w:rsidRPr="00130D13" w:rsidRDefault="00145458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145458" w:rsidRPr="00130D13" w:rsidRDefault="00145458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145458" w:rsidRPr="00130D13" w:rsidRDefault="00145458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Článek XI.</w:t>
      </w:r>
    </w:p>
    <w:p w:rsidR="00145458" w:rsidRPr="00130D13" w:rsidRDefault="00145458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130D13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145458" w:rsidRPr="00130D13" w:rsidRDefault="00145458" w:rsidP="00145458">
      <w:pPr>
        <w:numPr>
          <w:ilvl w:val="0"/>
          <w:numId w:val="7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Příjemce je povinen bez zbytečného odkladu písemně informovat administrující odbor o jakékoliv změně v údajích uvedených v této smlouvě ohledně jeho osoby a o všech okolnostech, které mají nebo by mohly mít vliv na plnění jeho povinností podle smlouvy.</w:t>
      </w:r>
    </w:p>
    <w:p w:rsidR="00145458" w:rsidRPr="00130D13" w:rsidRDefault="00145458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145458" w:rsidRPr="00130D13" w:rsidRDefault="00145458" w:rsidP="00145458">
      <w:pPr>
        <w:numPr>
          <w:ilvl w:val="0"/>
          <w:numId w:val="7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145458" w:rsidRPr="00130D13" w:rsidRDefault="00145458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145458" w:rsidRPr="00130D13" w:rsidRDefault="00145458" w:rsidP="00145458">
      <w:pPr>
        <w:numPr>
          <w:ilvl w:val="0"/>
          <w:numId w:val="10"/>
        </w:numPr>
        <w:tabs>
          <w:tab w:val="clear" w:pos="1680"/>
          <w:tab w:val="num" w:pos="426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Smlouva je vyhotovena ve 4 vyhotoveních, z nichž 3 obdrží poskytovatel a 1 příjemce.</w:t>
      </w:r>
    </w:p>
    <w:p w:rsidR="00145458" w:rsidRPr="00130D13" w:rsidRDefault="00145458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145458" w:rsidRPr="00130D13" w:rsidRDefault="00145458" w:rsidP="00145458">
      <w:pPr>
        <w:numPr>
          <w:ilvl w:val="0"/>
          <w:numId w:val="12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 xml:space="preserve">Smlouva nabývá platnosti dnem podpisu smluvních stran a účinnosti dnem zveřejnění v registru smluv dle zákona č. 340/2015 Sb., o zvláštních podmínkách účinnosti některých smluv, </w:t>
      </w:r>
      <w:r w:rsidRPr="00130D13">
        <w:rPr>
          <w:rFonts w:ascii="Times New Roman" w:eastAsia="Times New Roman" w:hAnsi="Times New Roman" w:cs="Times New Roman"/>
        </w:rPr>
        <w:lastRenderedPageBreak/>
        <w:t>uveřejňování těchto smluv a o registru smluv (zákon o registru smluv) ve znění pozdějších předpisů. Smluvní strany se dohodly, že zveřejnění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:rsidR="00145458" w:rsidRPr="00130D13" w:rsidRDefault="00145458" w:rsidP="00145458">
      <w:pPr>
        <w:numPr>
          <w:ilvl w:val="0"/>
          <w:numId w:val="12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 vůli smluvních stran dle předmětu smlouvy.</w:t>
      </w:r>
    </w:p>
    <w:p w:rsidR="00145458" w:rsidRPr="00130D13" w:rsidRDefault="00145458" w:rsidP="00D632B9">
      <w:pPr>
        <w:spacing w:after="0" w:line="240" w:lineRule="auto"/>
        <w:ind w:left="426"/>
        <w:rPr>
          <w:rFonts w:ascii="Times New Roman" w:eastAsia="Times New Roman" w:hAnsi="Times New Roman" w:cs="Times New Roman"/>
        </w:rPr>
      </w:pPr>
    </w:p>
    <w:p w:rsidR="00145458" w:rsidRPr="00130D13" w:rsidRDefault="00145458" w:rsidP="00145458">
      <w:pPr>
        <w:numPr>
          <w:ilvl w:val="0"/>
          <w:numId w:val="12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130D13">
        <w:rPr>
          <w:rFonts w:ascii="Times New Roman" w:eastAsia="Times New Roman" w:hAnsi="Times New Roman" w:cs="Times New Roman"/>
        </w:rPr>
        <w:t>O poskytnutí dotace a uzavření veřejnoprávní smlouvy rozhodla v souladu s ustanovením § 59 odst. 2 písm. a) zákona č. 129/2000 Sb., o krajích (krajské zřízení), ve znění pozdějších předpisů, Rada Karlovarského kraje usnesením č. RK 268/03/23 ze dne 6. 3. 2023.</w:t>
      </w:r>
    </w:p>
    <w:p w:rsidR="00145458" w:rsidRPr="00130D13" w:rsidRDefault="00145458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145458" w:rsidRPr="00130D13" w:rsidRDefault="00145458" w:rsidP="008F0B23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145458" w:rsidRPr="00130D13" w:rsidTr="00ED12F6">
        <w:trPr>
          <w:trHeight w:val="644"/>
        </w:trPr>
        <w:tc>
          <w:tcPr>
            <w:tcW w:w="2265" w:type="dxa"/>
            <w:vAlign w:val="center"/>
          </w:tcPr>
          <w:p w:rsidR="00145458" w:rsidRPr="00130D13" w:rsidRDefault="0014545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145458" w:rsidRPr="00130D13" w:rsidRDefault="00145458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145458" w:rsidRPr="00130D13" w:rsidRDefault="00145458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145458" w:rsidRPr="00130D13" w:rsidRDefault="00145458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145458" w:rsidRPr="00130D13" w:rsidRDefault="00145458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145458" w:rsidRPr="00130D13" w:rsidTr="00ED12F6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145458" w:rsidRPr="00130D13" w:rsidRDefault="0014545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45458" w:rsidRPr="00130D13" w:rsidRDefault="0014545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45458" w:rsidRPr="00130D13" w:rsidRDefault="0014545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45458" w:rsidRPr="00130D13" w:rsidRDefault="0014545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45458" w:rsidRPr="00130D13" w:rsidRDefault="0014545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145458" w:rsidRPr="00130D13" w:rsidRDefault="00145458" w:rsidP="00EE2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 xml:space="preserve">Mgr. Jindřich Čermák </w:t>
            </w:r>
          </w:p>
          <w:p w:rsidR="00145458" w:rsidRPr="00130D13" w:rsidRDefault="00145458" w:rsidP="00EE2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 xml:space="preserve">radní pro oblast vzdělávání, školství a mládeže, tělovýchovy a sportu </w:t>
            </w:r>
          </w:p>
          <w:p w:rsidR="00145458" w:rsidRPr="00130D13" w:rsidRDefault="0014545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(poskytovatel)</w:t>
            </w:r>
          </w:p>
          <w:p w:rsidR="00145458" w:rsidRPr="00130D13" w:rsidRDefault="0014545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145458" w:rsidRPr="00130D13" w:rsidRDefault="0014545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45458" w:rsidRPr="00130D13" w:rsidRDefault="0014545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45458" w:rsidRPr="00130D13" w:rsidRDefault="0014545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45458" w:rsidRPr="00130D13" w:rsidRDefault="00145458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45458" w:rsidRPr="00130D13" w:rsidRDefault="00145458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145458" w:rsidRPr="00130D13" w:rsidRDefault="00145458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130D13">
              <w:rPr>
                <w:rFonts w:ascii="Times New Roman" w:eastAsia="Times New Roman" w:hAnsi="Times New Roman" w:cs="Times New Roman"/>
              </w:rPr>
              <w:t xml:space="preserve"> (příjemce)</w:t>
            </w:r>
          </w:p>
        </w:tc>
      </w:tr>
    </w:tbl>
    <w:p w:rsidR="00145458" w:rsidRPr="00130D13" w:rsidRDefault="00145458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145458" w:rsidRPr="00130D13" w:rsidRDefault="00145458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p w:rsidR="00145458" w:rsidRPr="00130D13" w:rsidRDefault="00145458" w:rsidP="00300D1B">
      <w:pPr>
        <w:pStyle w:val="Zhlav"/>
        <w:spacing w:after="0" w:line="240" w:lineRule="auto"/>
        <w:jc w:val="center"/>
        <w:rPr>
          <w:b/>
          <w:caps/>
          <w:sz w:val="36"/>
          <w:szCs w:val="36"/>
        </w:rPr>
      </w:pPr>
    </w:p>
    <w:sectPr w:rsidR="00145458" w:rsidRPr="00130D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8CE" w:rsidRDefault="008078CE" w:rsidP="008078CE">
      <w:pPr>
        <w:spacing w:after="0" w:line="240" w:lineRule="auto"/>
      </w:pPr>
      <w:r>
        <w:separator/>
      </w:r>
    </w:p>
  </w:endnote>
  <w:endnote w:type="continuationSeparator" w:id="0">
    <w:p w:rsidR="008078CE" w:rsidRDefault="008078CE" w:rsidP="00807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8CE" w:rsidRDefault="008078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1695527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8078CE" w:rsidRDefault="008078C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078CE" w:rsidRDefault="008078C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8CE" w:rsidRDefault="008078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8CE" w:rsidRDefault="008078CE" w:rsidP="008078CE">
      <w:pPr>
        <w:spacing w:after="0" w:line="240" w:lineRule="auto"/>
      </w:pPr>
      <w:r>
        <w:separator/>
      </w:r>
    </w:p>
  </w:footnote>
  <w:footnote w:type="continuationSeparator" w:id="0">
    <w:p w:rsidR="008078CE" w:rsidRDefault="008078CE" w:rsidP="00807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8CE" w:rsidRDefault="008078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8CE" w:rsidRDefault="008078C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8CE" w:rsidRDefault="008078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E5A4C5B"/>
    <w:multiLevelType w:val="hybridMultilevel"/>
    <w:tmpl w:val="E6F8539A"/>
    <w:lvl w:ilvl="0" w:tplc="829AB32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3A71475"/>
    <w:multiLevelType w:val="hybridMultilevel"/>
    <w:tmpl w:val="E25A57D2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6D434AD"/>
    <w:multiLevelType w:val="hybridMultilevel"/>
    <w:tmpl w:val="229AF5DA"/>
    <w:lvl w:ilvl="0" w:tplc="55E0E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6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1">
    <w:nsid w:val="708A2B23"/>
    <w:multiLevelType w:val="hybridMultilevel"/>
    <w:tmpl w:val="3AC64394"/>
    <w:lvl w:ilvl="0" w:tplc="C5142D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E926BC6"/>
    <w:multiLevelType w:val="hybridMultilevel"/>
    <w:tmpl w:val="3808E532"/>
    <w:lvl w:ilvl="0" w:tplc="60086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11"/>
  </w:num>
  <w:num w:numId="10">
    <w:abstractNumId w:val="12"/>
  </w:num>
  <w:num w:numId="11">
    <w:abstractNumId w:val="10"/>
  </w:num>
  <w:num w:numId="12">
    <w:abstractNumId w:val="2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458"/>
    <w:rsid w:val="00145458"/>
    <w:rsid w:val="0080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99CAE24-355C-4ADC-A669-83951985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45458"/>
    <w:pPr>
      <w:keepNext/>
      <w:keepLines/>
      <w:spacing w:after="0" w:line="276" w:lineRule="auto"/>
      <w:jc w:val="center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458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14545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145458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14545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45458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45458"/>
    <w:pPr>
      <w:tabs>
        <w:tab w:val="center" w:pos="4536"/>
        <w:tab w:val="right" w:pos="9072"/>
      </w:tabs>
      <w:spacing w:after="200" w:line="276" w:lineRule="auto"/>
      <w:jc w:val="both"/>
    </w:pPr>
    <w:rPr>
      <w:rFonts w:ascii="Times New Roman" w:eastAsia="Calibri" w:hAnsi="Times New Roman" w:cs="Times New Roman"/>
      <w:lang w:eastAsia="en-US"/>
    </w:rPr>
  </w:style>
  <w:style w:type="character" w:customStyle="1" w:styleId="ZhlavChar">
    <w:name w:val="Záhlaví Char"/>
    <w:link w:val="Zhlav"/>
    <w:uiPriority w:val="99"/>
    <w:rsid w:val="00145458"/>
    <w:rPr>
      <w:rFonts w:ascii="Times New Roman" w:eastAsia="Calibri" w:hAnsi="Times New Roman"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07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r-karlovarsky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dotace/Stranky/Prehled-dotace.aspx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r-karlovarsky.cz/samosprava/Stranky/poskyt.aspx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2220</Words>
  <Characters>13104</Characters>
  <Application>Microsoft Office Word</Application>
  <DocSecurity>0</DocSecurity>
  <Lines>109</Lines>
  <Paragraphs>30</Paragraphs>
  <ScaleCrop>false</ScaleCrop>
  <Company/>
  <LinksUpToDate>false</LinksUpToDate>
  <CharactersWithSpaces>15294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Karolína</dc:creator>
  <cp:keywords/>
  <dc:description/>
  <cp:lastModifiedBy>Kolman David</cp:lastModifiedBy>
  <cp:revision>2</cp:revision>
  <dcterms:created xsi:type="dcterms:W3CDTF">2023-04-28T06:08:00Z</dcterms:created>
  <dcterms:modified xsi:type="dcterms:W3CDTF">2023-04-28T07:21:00Z</dcterms:modified>
</cp:coreProperties>
</file>