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302E" w14:textId="77777777" w:rsidR="00A82125" w:rsidRDefault="00667168">
      <w:pPr>
        <w:jc w:val="center"/>
      </w:pPr>
      <w:r>
        <w:rPr>
          <w:noProof/>
        </w:rPr>
        <w:drawing>
          <wp:inline distT="0" distB="0" distL="0" distR="0" wp14:anchorId="264C41CD" wp14:editId="568513BD">
            <wp:extent cx="1855163" cy="896662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3" cy="89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952170" w14:textId="77777777" w:rsidR="00A82125" w:rsidRDefault="00A82125">
      <w:pPr>
        <w:spacing w:after="0" w:line="240" w:lineRule="auto"/>
        <w:jc w:val="center"/>
        <w:rPr>
          <w:b/>
        </w:rPr>
      </w:pPr>
    </w:p>
    <w:p w14:paraId="78309F86" w14:textId="77777777" w:rsidR="00A82125" w:rsidRDefault="00A82125">
      <w:pPr>
        <w:spacing w:after="0" w:line="240" w:lineRule="auto"/>
        <w:jc w:val="center"/>
        <w:rPr>
          <w:b/>
        </w:rPr>
      </w:pPr>
    </w:p>
    <w:p w14:paraId="7C64CFB6" w14:textId="77777777" w:rsidR="00A82125" w:rsidRDefault="00667168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42817905" w14:textId="77777777" w:rsidR="00A82125" w:rsidRDefault="00667168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7C0C910D" w14:textId="77777777" w:rsidR="00A82125" w:rsidRDefault="00667168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09259091" w14:textId="77777777" w:rsidR="00A82125" w:rsidRDefault="00667168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0127D36F" w14:textId="77777777" w:rsidR="00A82125" w:rsidRDefault="00667168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FE70B1C" w14:textId="77777777" w:rsidR="00A82125" w:rsidRDefault="0066716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DA21D73" w14:textId="77777777" w:rsidR="00A82125" w:rsidRDefault="00A82125">
      <w:pPr>
        <w:spacing w:after="0" w:line="240" w:lineRule="auto"/>
        <w:rPr>
          <w:b/>
        </w:rPr>
      </w:pPr>
    </w:p>
    <w:p w14:paraId="1F506F90" w14:textId="77777777" w:rsidR="00A82125" w:rsidRDefault="00667168">
      <w:pPr>
        <w:spacing w:after="0" w:line="240" w:lineRule="auto"/>
      </w:pPr>
      <w:r>
        <w:t xml:space="preserve">MÍSTO DODÁNÍ/VÝKONU: České Budějovice – Evropské hlavní město kultury, </w:t>
      </w:r>
      <w:proofErr w:type="spellStart"/>
      <w:r>
        <w:t>z.ú</w:t>
      </w:r>
      <w:proofErr w:type="spellEnd"/>
      <w:r>
        <w:t>.</w:t>
      </w:r>
      <w:r>
        <w:tab/>
      </w:r>
    </w:p>
    <w:p w14:paraId="6BD4B649" w14:textId="77777777" w:rsidR="00A82125" w:rsidRDefault="00667168">
      <w:pPr>
        <w:spacing w:after="0" w:line="240" w:lineRule="auto"/>
      </w:pPr>
      <w:r>
        <w:tab/>
        <w:t xml:space="preserve">                 </w:t>
      </w:r>
      <w:r>
        <w:tab/>
      </w:r>
      <w:r>
        <w:tab/>
        <w:t>Dům U Beránka, Krajinská 225/35</w:t>
      </w:r>
    </w:p>
    <w:p w14:paraId="5A61F997" w14:textId="77777777" w:rsidR="00A82125" w:rsidRDefault="00667168">
      <w:pPr>
        <w:spacing w:after="0" w:line="240" w:lineRule="auto"/>
        <w:rPr>
          <w:b/>
        </w:rPr>
      </w:pPr>
      <w:r>
        <w:tab/>
      </w:r>
      <w:r>
        <w:tab/>
        <w:t xml:space="preserve">   </w:t>
      </w:r>
      <w:r>
        <w:tab/>
      </w:r>
      <w:r>
        <w:tab/>
        <w:t>370 01 České Budějovice</w:t>
      </w:r>
    </w:p>
    <w:p w14:paraId="7BB1056C" w14:textId="77777777" w:rsidR="00A82125" w:rsidRDefault="0066716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5129EBD5" w14:textId="77777777" w:rsidR="00A82125" w:rsidRDefault="00667168">
      <w:pPr>
        <w:spacing w:after="0" w:line="240" w:lineRule="auto"/>
        <w:rPr>
          <w:b/>
        </w:rPr>
      </w:pPr>
      <w:r>
        <w:rPr>
          <w:b/>
        </w:rPr>
        <w:t xml:space="preserve">DODAVATEL:  </w:t>
      </w:r>
      <w:r>
        <w:rPr>
          <w:b/>
        </w:rPr>
        <w:tab/>
      </w:r>
    </w:p>
    <w:p w14:paraId="50491DEC" w14:textId="77777777" w:rsidR="00A82125" w:rsidRDefault="00667168">
      <w:r>
        <w:t xml:space="preserve">Martin </w:t>
      </w:r>
      <w:proofErr w:type="spellStart"/>
      <w:r>
        <w:t>Kalensky</w:t>
      </w:r>
      <w:proofErr w:type="spellEnd"/>
      <w:r>
        <w:t xml:space="preserve">́ </w:t>
      </w:r>
      <w:r>
        <w:br/>
      </w:r>
      <w:proofErr w:type="spellStart"/>
      <w:r w:rsidRPr="001F7FF7">
        <w:t>Třebotovice</w:t>
      </w:r>
      <w:proofErr w:type="spellEnd"/>
      <w:r w:rsidRPr="001F7FF7">
        <w:t xml:space="preserve"> 2486, 370 06 </w:t>
      </w:r>
      <w:proofErr w:type="spellStart"/>
      <w:r w:rsidRPr="001F7FF7">
        <w:t>Česke</w:t>
      </w:r>
      <w:proofErr w:type="spellEnd"/>
      <w:r w:rsidRPr="001F7FF7">
        <w:t xml:space="preserve">́ </w:t>
      </w:r>
      <w:proofErr w:type="spellStart"/>
      <w:r w:rsidRPr="001F7FF7">
        <w:t>Budějovice</w:t>
      </w:r>
      <w:proofErr w:type="spellEnd"/>
      <w:r>
        <w:br/>
        <w:t>IČ: 19203292 / není plátce DPH</w:t>
      </w:r>
    </w:p>
    <w:p w14:paraId="200DD4E2" w14:textId="77777777" w:rsidR="00A82125" w:rsidRDefault="00A82125">
      <w:pPr>
        <w:spacing w:after="0" w:line="276" w:lineRule="auto"/>
        <w:rPr>
          <w:color w:val="1D1C1D"/>
        </w:rPr>
      </w:pPr>
    </w:p>
    <w:p w14:paraId="4DAC9607" w14:textId="77777777" w:rsidR="00A82125" w:rsidRDefault="00A82125">
      <w:pPr>
        <w:spacing w:after="0" w:line="240" w:lineRule="auto"/>
        <w:rPr>
          <w:b/>
        </w:rPr>
      </w:pPr>
      <w:bookmarkStart w:id="0" w:name="_heading=h.gjdgxs" w:colFirst="0" w:colLast="0"/>
      <w:bookmarkEnd w:id="0"/>
    </w:p>
    <w:p w14:paraId="71045FA9" w14:textId="77777777" w:rsidR="00A82125" w:rsidRDefault="0066716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Platnost objednávky do: 30. 6. 2023</w:t>
      </w:r>
    </w:p>
    <w:p w14:paraId="4FD6BD6C" w14:textId="77777777" w:rsidR="00A82125" w:rsidRDefault="0066716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>dodání:  30.</w:t>
      </w:r>
      <w:proofErr w:type="gramEnd"/>
      <w:r>
        <w:rPr>
          <w:b/>
        </w:rPr>
        <w:t xml:space="preserve"> 6. 2023</w:t>
      </w:r>
    </w:p>
    <w:p w14:paraId="7C2DA8C7" w14:textId="77777777" w:rsidR="00A82125" w:rsidRDefault="00667168">
      <w:pPr>
        <w:spacing w:after="0" w:line="240" w:lineRule="auto"/>
        <w:ind w:left="2880" w:firstLine="720"/>
        <w:rPr>
          <w:b/>
        </w:rPr>
      </w:pPr>
      <w:r>
        <w:rPr>
          <w:b/>
        </w:rPr>
        <w:t>Formát úhrady: bezhotovostně / na účet</w:t>
      </w:r>
    </w:p>
    <w:p w14:paraId="7EB0E49B" w14:textId="77777777" w:rsidR="00A82125" w:rsidRDefault="00667168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33F1A7F" w14:textId="77777777" w:rsidR="00A82125" w:rsidRDefault="00667168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6E874A6" w14:textId="5F31F427" w:rsidR="00A82125" w:rsidRDefault="001F7FF7">
      <w:pPr>
        <w:spacing w:after="0" w:line="240" w:lineRule="auto"/>
      </w:pPr>
      <w:r>
        <w:t>Produkční</w:t>
      </w:r>
      <w:r w:rsidR="00667168">
        <w:t xml:space="preserve"> činnost</w:t>
      </w:r>
    </w:p>
    <w:p w14:paraId="1ECFB71C" w14:textId="77777777" w:rsidR="00A82125" w:rsidRDefault="00A82125">
      <w:pPr>
        <w:spacing w:after="0" w:line="240" w:lineRule="auto"/>
      </w:pPr>
    </w:p>
    <w:p w14:paraId="21B0667F" w14:textId="77777777" w:rsidR="00A82125" w:rsidRDefault="00667168">
      <w:pPr>
        <w:spacing w:after="0" w:line="240" w:lineRule="auto"/>
        <w:rPr>
          <w:highlight w:val="white"/>
        </w:rPr>
      </w:pPr>
      <w:r>
        <w:rPr>
          <w:highlight w:val="white"/>
        </w:rPr>
        <w:t xml:space="preserve">1. Koordinace a realizace doprovodného programu kandidatury města České Budějovice na titul Evropské hlavní město kultury 2028 včetně komunikace s partnery v rámci Kraje. Produkční zajištění akcí </w:t>
      </w:r>
      <w:proofErr w:type="spellStart"/>
      <w:r>
        <w:rPr>
          <w:highlight w:val="white"/>
        </w:rPr>
        <w:t>Kul.turista</w:t>
      </w:r>
      <w:proofErr w:type="spellEnd"/>
      <w:r>
        <w:rPr>
          <w:highlight w:val="white"/>
        </w:rPr>
        <w:t xml:space="preserve"> (</w:t>
      </w:r>
      <w:proofErr w:type="spellStart"/>
      <w:r>
        <w:rPr>
          <w:highlight w:val="white"/>
        </w:rPr>
        <w:t>Kozácko</w:t>
      </w:r>
      <w:proofErr w:type="spellEnd"/>
      <w:r>
        <w:rPr>
          <w:highlight w:val="white"/>
        </w:rPr>
        <w:t xml:space="preserve">, Prácheňsko) a Kiosek. 05/23 </w:t>
      </w:r>
    </w:p>
    <w:p w14:paraId="0758C7E5" w14:textId="77777777" w:rsidR="00A82125" w:rsidRDefault="00667168">
      <w:pPr>
        <w:spacing w:after="0" w:line="240" w:lineRule="auto"/>
      </w:pPr>
      <w:r>
        <w:rPr>
          <w:highlight w:val="white"/>
        </w:rPr>
        <w:t xml:space="preserve">2. Koordinace a realizace doprovodného programu kandidatury města České Budějovice na titul Evropské hlavní město kultury 2028 včetně komunikace s partnery v rámci kraje. Produkční zajištění akce </w:t>
      </w:r>
      <w:proofErr w:type="spellStart"/>
      <w:r>
        <w:rPr>
          <w:highlight w:val="white"/>
        </w:rPr>
        <w:t>Kul.turista</w:t>
      </w:r>
      <w:proofErr w:type="spellEnd"/>
      <w:r>
        <w:rPr>
          <w:highlight w:val="white"/>
        </w:rPr>
        <w:t xml:space="preserve"> Blata a zastavení návštěvy mezinárodní poroty v ČB. 06/23</w:t>
      </w:r>
    </w:p>
    <w:p w14:paraId="73F940AE" w14:textId="77777777" w:rsidR="00A82125" w:rsidRDefault="00A82125">
      <w:pPr>
        <w:spacing w:after="0" w:line="240" w:lineRule="auto"/>
      </w:pPr>
    </w:p>
    <w:p w14:paraId="3C333EA9" w14:textId="77777777" w:rsidR="00A82125" w:rsidRDefault="00667168">
      <w:pPr>
        <w:spacing w:after="0" w:line="240" w:lineRule="auto"/>
      </w:pPr>
      <w:r>
        <w:t xml:space="preserve">Faktura bude provedena ve 2 částkách 05/23 a 06/23. </w:t>
      </w:r>
    </w:p>
    <w:p w14:paraId="14F79F28" w14:textId="77777777" w:rsidR="00A82125" w:rsidRDefault="00A82125">
      <w:pPr>
        <w:spacing w:after="0" w:line="240" w:lineRule="auto"/>
        <w:rPr>
          <w:b/>
        </w:rPr>
      </w:pPr>
    </w:p>
    <w:p w14:paraId="7AA17920" w14:textId="77777777" w:rsidR="00A82125" w:rsidRDefault="00667168">
      <w:pPr>
        <w:spacing w:after="0" w:line="240" w:lineRule="auto"/>
        <w:rPr>
          <w:b/>
        </w:rPr>
      </w:pPr>
      <w:r>
        <w:rPr>
          <w:b/>
        </w:rPr>
        <w:t xml:space="preserve">Předpokládaná cena celkem: </w:t>
      </w:r>
      <w:r>
        <w:rPr>
          <w:b/>
        </w:rPr>
        <w:tab/>
        <w:t>80 000 Kč</w:t>
      </w:r>
    </w:p>
    <w:p w14:paraId="1FB0B84A" w14:textId="77777777" w:rsidR="00A82125" w:rsidRDefault="00A82125">
      <w:pPr>
        <w:spacing w:after="0" w:line="240" w:lineRule="auto"/>
        <w:rPr>
          <w:b/>
        </w:rPr>
      </w:pPr>
    </w:p>
    <w:p w14:paraId="599AA581" w14:textId="77777777" w:rsidR="00A82125" w:rsidRDefault="00667168">
      <w:pPr>
        <w:spacing w:after="0" w:line="240" w:lineRule="auto"/>
        <w:rPr>
          <w:b/>
        </w:rPr>
      </w:pPr>
      <w:r>
        <w:rPr>
          <w:b/>
        </w:rPr>
        <w:t xml:space="preserve">Předpokládaný počet odpracovaných hodin: </w:t>
      </w:r>
      <w:r>
        <w:rPr>
          <w:b/>
        </w:rPr>
        <w:tab/>
        <w:t>336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CC2FAA" w14:textId="77777777" w:rsidR="00A82125" w:rsidRDefault="00667168">
      <w:pPr>
        <w:spacing w:after="0" w:line="240" w:lineRule="auto"/>
      </w:pPr>
      <w:r>
        <w:t>Datum vystavení objednávky: 15. 5. 2023</w:t>
      </w:r>
    </w:p>
    <w:p w14:paraId="604D5284" w14:textId="77777777" w:rsidR="00A82125" w:rsidRDefault="00667168">
      <w:pPr>
        <w:spacing w:after="0" w:line="240" w:lineRule="auto"/>
      </w:pPr>
      <w:r>
        <w:t>Vystavil: B. Geny</w:t>
      </w:r>
    </w:p>
    <w:p w14:paraId="11636FEB" w14:textId="77777777" w:rsidR="00A82125" w:rsidRDefault="00A82125">
      <w:pPr>
        <w:spacing w:after="0" w:line="240" w:lineRule="auto"/>
        <w:rPr>
          <w:b/>
        </w:rPr>
      </w:pPr>
    </w:p>
    <w:p w14:paraId="2EC9354E" w14:textId="77777777" w:rsidR="00A82125" w:rsidRDefault="00A82125">
      <w:pPr>
        <w:spacing w:after="0" w:line="240" w:lineRule="auto"/>
        <w:rPr>
          <w:b/>
        </w:rPr>
      </w:pPr>
    </w:p>
    <w:p w14:paraId="780ECE3E" w14:textId="77777777" w:rsidR="00A82125" w:rsidRDefault="00667168">
      <w:pPr>
        <w:spacing w:after="0" w:line="240" w:lineRule="auto"/>
      </w:pPr>
      <w:r>
        <w:rPr>
          <w:b/>
        </w:rPr>
        <w:t xml:space="preserve">Podpis dodavatele: </w:t>
      </w:r>
      <w:r>
        <w:t>dne 26. 5. 2023</w:t>
      </w:r>
    </w:p>
    <w:p w14:paraId="6B0B29B7" w14:textId="77777777" w:rsidR="00A82125" w:rsidRDefault="00667168">
      <w:pPr>
        <w:spacing w:after="0" w:line="240" w:lineRule="auto"/>
        <w:ind w:left="4320" w:firstLine="720"/>
        <w:rPr>
          <w:b/>
          <w:sz w:val="18"/>
          <w:szCs w:val="18"/>
          <w:highlight w:val="black"/>
        </w:rPr>
      </w:pPr>
      <w:r>
        <w:rPr>
          <w:b/>
          <w:sz w:val="18"/>
          <w:szCs w:val="18"/>
          <w:highlight w:val="black"/>
        </w:rPr>
        <w:t>………………………………………………………………………</w:t>
      </w:r>
    </w:p>
    <w:sectPr w:rsidR="00A8212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25"/>
    <w:rsid w:val="001F7FF7"/>
    <w:rsid w:val="00667168"/>
    <w:rsid w:val="00A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8AEB"/>
  <w15:docId w15:val="{A3AC041A-5297-405E-901B-FE885516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6jPkHvgzeEXI1sqq/jY6j6Z9g==">CgMxLjAyCGguZ2pkZ3hzOAByITFfLTJERDhBdnk3S0hKc2hFR1F0dEFuNGI4LXB0STRTTw==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Fichtnerová Eva Mgr.</dc:creator>
  <cp:lastModifiedBy>Eva Fichtnerová</cp:lastModifiedBy>
  <cp:revision>3</cp:revision>
  <dcterms:created xsi:type="dcterms:W3CDTF">2023-06-18T18:12:00Z</dcterms:created>
  <dcterms:modified xsi:type="dcterms:W3CDTF">2023-06-19T06:25:00Z</dcterms:modified>
</cp:coreProperties>
</file>