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C1CFDC8" w:rsidR="000A10CA" w:rsidRPr="00550DB5" w:rsidRDefault="007F26A7" w:rsidP="000A10CA">
            <w:pPr>
              <w:pStyle w:val="Sml11"/>
            </w:pPr>
            <w:r>
              <w:t>Nemocnice Nymburk s.r.o.</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7012023" w14:textId="77777777" w:rsidR="007F26A7" w:rsidRDefault="007F26A7" w:rsidP="007F26A7">
            <w:pPr>
              <w:rPr>
                <w:rFonts w:ascii="Arial" w:hAnsi="Arial" w:cs="Arial"/>
                <w:sz w:val="22"/>
                <w:szCs w:val="22"/>
              </w:rPr>
            </w:pPr>
            <w:r w:rsidRPr="007F26A7">
              <w:rPr>
                <w:rFonts w:ascii="Arial" w:hAnsi="Arial" w:cs="Arial"/>
                <w:sz w:val="22"/>
                <w:szCs w:val="22"/>
              </w:rPr>
              <w:t>Boleslavská třída 425/9</w:t>
            </w:r>
          </w:p>
          <w:p w14:paraId="1160B1AD" w14:textId="376792FF" w:rsidR="00D0354E" w:rsidRPr="00550DB5" w:rsidRDefault="007F26A7" w:rsidP="007F26A7">
            <w:r w:rsidRPr="007F26A7">
              <w:rPr>
                <w:rFonts w:ascii="Arial" w:hAnsi="Arial" w:cs="Arial"/>
                <w:sz w:val="22"/>
                <w:szCs w:val="22"/>
              </w:rPr>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B7653C2" w:rsidR="000A10CA" w:rsidRPr="007F26A7" w:rsidRDefault="007F26A7" w:rsidP="000A10CA">
            <w:pPr>
              <w:pStyle w:val="Sml11"/>
            </w:pPr>
            <w:r w:rsidRPr="007F26A7">
              <w:t>287 62 886</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CE14F53" w:rsidR="000A10CA" w:rsidRPr="007F26A7" w:rsidRDefault="007F26A7" w:rsidP="000A10CA">
            <w:pPr>
              <w:pStyle w:val="Sml11"/>
            </w:pPr>
            <w:r w:rsidRPr="007F26A7">
              <w:t>CZ 287 62 886</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051B165" w:rsidR="000A10CA" w:rsidRPr="007F26A7" w:rsidRDefault="007F26A7" w:rsidP="000A10CA">
            <w:pPr>
              <w:pStyle w:val="Sml11"/>
            </w:pPr>
            <w:r w:rsidRPr="007F26A7">
              <w:rPr>
                <w:shd w:val="clear" w:color="auto" w:fill="FFFFFF"/>
              </w:rPr>
              <w:t xml:space="preserve">Mgr. Nela Gvoždiaková, jednatelka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083229B" w:rsidR="000A10CA" w:rsidRPr="007F26A7"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1D33906" w:rsidR="000A10CA" w:rsidRPr="007F26A7"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F3F752B" w:rsidR="000A10CA" w:rsidRPr="00550DB5" w:rsidRDefault="000A10CA" w:rsidP="000A10CA">
            <w:pPr>
              <w:pStyle w:val="Sml11"/>
            </w:pPr>
          </w:p>
        </w:tc>
      </w:tr>
    </w:tbl>
    <w:p w14:paraId="5198024C" w14:textId="7777777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07EDDB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E0BBEC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3A3565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0B8630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13EB9">
              <w:rPr>
                <w:rFonts w:ascii="Arial" w:hAnsi="Arial" w:cs="Arial"/>
                <w:b/>
                <w:bCs/>
                <w:sz w:val="22"/>
                <w:szCs w:val="22"/>
              </w:rPr>
              <w:t>Výstava objektu nemocnice (tzv. PONTE)</w:t>
            </w:r>
            <w:r w:rsidR="002C62A5" w:rsidRPr="001E2276">
              <w:rPr>
                <w:rFonts w:ascii="Arial" w:hAnsi="Arial" w:cs="Arial"/>
                <w:sz w:val="22"/>
                <w:szCs w:val="22"/>
              </w:rPr>
              <w:t xml:space="preserve">: </w:t>
            </w:r>
          </w:p>
          <w:p w14:paraId="5D821C28" w14:textId="76947386" w:rsidR="00D1542A" w:rsidRPr="00D0354E" w:rsidRDefault="00D1542A" w:rsidP="00D0354E">
            <w:pPr>
              <w:numPr>
                <w:ilvl w:val="1"/>
                <w:numId w:val="1"/>
              </w:numPr>
              <w:jc w:val="both"/>
              <w:rPr>
                <w:rFonts w:ascii="Arial" w:hAnsi="Arial" w:cs="Arial"/>
              </w:rPr>
            </w:pPr>
            <w:r w:rsidRPr="001E2276">
              <w:rPr>
                <w:rFonts w:ascii="Arial" w:hAnsi="Arial" w:cs="Arial"/>
                <w:sz w:val="22"/>
                <w:szCs w:val="22"/>
              </w:rPr>
              <w:t>zpracovat žádost o dotaci</w:t>
            </w:r>
            <w:r w:rsidR="0006745C">
              <w:rPr>
                <w:rFonts w:ascii="Arial" w:hAnsi="Arial" w:cs="Arial"/>
                <w:sz w:val="22"/>
                <w:szCs w:val="22"/>
              </w:rPr>
              <w:t>, manažerské řízení přípravy realizace projektu</w:t>
            </w:r>
            <w:r w:rsidR="00D0354E">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BD52D5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D0354E" w:rsidRPr="00D0354E">
              <w:rPr>
                <w:rFonts w:ascii="Arial" w:hAnsi="Arial" w:cs="Arial"/>
                <w:b/>
                <w:bCs/>
                <w:sz w:val="22"/>
                <w:szCs w:val="22"/>
              </w:rPr>
              <w:t>3</w:t>
            </w:r>
            <w:r w:rsidR="007F26A7">
              <w:rPr>
                <w:rFonts w:ascii="Arial" w:hAnsi="Arial" w:cs="Arial"/>
                <w:b/>
                <w:bCs/>
                <w:sz w:val="22"/>
                <w:szCs w:val="22"/>
              </w:rPr>
              <w:t>8</w:t>
            </w:r>
            <w:r w:rsidRPr="00D0354E">
              <w:rPr>
                <w:rFonts w:ascii="Arial" w:hAnsi="Arial" w:cs="Arial"/>
                <w:b/>
                <w:bCs/>
                <w:sz w:val="22"/>
                <w:szCs w:val="22"/>
              </w:rPr>
              <w:t>0</w:t>
            </w:r>
            <w:r w:rsidRPr="00D0354E">
              <w:rPr>
                <w:rFonts w:ascii="Arial" w:hAnsi="Arial" w:cs="Arial"/>
                <w:b/>
                <w:sz w:val="22"/>
                <w:szCs w:val="22"/>
              </w:rPr>
              <w:t>.000 Kč bez DPH.</w:t>
            </w:r>
            <w:r w:rsidRPr="00D0354E">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4ACE046" w:rsidR="00D1542A" w:rsidRPr="001E2276" w:rsidRDefault="00D1542A" w:rsidP="00D0354E">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D0354E">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2A5C9BAE"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D0354E">
              <w:rPr>
                <w:rFonts w:ascii="Arial" w:hAnsi="Arial" w:cs="Arial"/>
                <w:sz w:val="22"/>
                <w:szCs w:val="22"/>
              </w:rPr>
              <w:t>a): schválení projektu k</w:t>
            </w:r>
            <w:r w:rsidR="00D0354E" w:rsidRPr="00D0354E">
              <w:rPr>
                <w:rFonts w:ascii="Arial" w:hAnsi="Arial" w:cs="Arial"/>
                <w:sz w:val="22"/>
                <w:szCs w:val="22"/>
              </w:rPr>
              <w:t> </w:t>
            </w:r>
            <w:r w:rsidRPr="00D0354E">
              <w:rPr>
                <w:rFonts w:ascii="Arial" w:hAnsi="Arial" w:cs="Arial"/>
                <w:sz w:val="22"/>
                <w:szCs w:val="22"/>
              </w:rPr>
              <w:t>financování</w:t>
            </w:r>
            <w:r w:rsidR="00D0354E" w:rsidRPr="00D0354E">
              <w:rPr>
                <w:rFonts w:ascii="Arial" w:hAnsi="Arial" w:cs="Arial"/>
                <w:sz w:val="22"/>
                <w:szCs w:val="22"/>
              </w:rPr>
              <w:t>.</w:t>
            </w:r>
            <w:r w:rsidR="00D0354E">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DCD353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CF9A80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0354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9489F9D" w14:textId="77777777" w:rsidR="00D0354E" w:rsidRDefault="003C527A" w:rsidP="00D0354E">
            <w:pPr>
              <w:numPr>
                <w:ilvl w:val="0"/>
                <w:numId w:val="9"/>
              </w:numPr>
              <w:jc w:val="both"/>
              <w:rPr>
                <w:rFonts w:ascii="Arial" w:hAnsi="Arial" w:cs="Arial"/>
                <w:sz w:val="22"/>
                <w:szCs w:val="22"/>
              </w:rPr>
            </w:pPr>
            <w:r w:rsidRPr="00D0354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0354E">
              <w:rPr>
                <w:rFonts w:ascii="Arial" w:hAnsi="Arial" w:cs="Arial"/>
                <w:sz w:val="22"/>
                <w:szCs w:val="22"/>
              </w:rPr>
              <w:t>i stranami) komunikovat rovněž</w:t>
            </w:r>
            <w:r w:rsidRPr="00D0354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7B29AFC2" w:rsidR="00CA0FE7" w:rsidRPr="00D0354E" w:rsidRDefault="00CA0FE7" w:rsidP="00D0354E">
            <w:pPr>
              <w:numPr>
                <w:ilvl w:val="0"/>
                <w:numId w:val="9"/>
              </w:numPr>
              <w:jc w:val="both"/>
              <w:rPr>
                <w:rFonts w:ascii="Arial" w:hAnsi="Arial" w:cs="Arial"/>
                <w:sz w:val="22"/>
                <w:szCs w:val="22"/>
              </w:rPr>
            </w:pPr>
            <w:r w:rsidRPr="00D0354E">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D0354E">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2200082"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Zhotovitel je povinen uchovávat veškerou dokumentaci související s realizací projektu včetně účetních dokladů minimálně do konce roku 20</w:t>
            </w:r>
            <w:r w:rsidR="005A66D6" w:rsidRPr="00D0354E">
              <w:rPr>
                <w:rFonts w:ascii="Arial" w:hAnsi="Arial" w:cs="Arial"/>
                <w:sz w:val="22"/>
                <w:szCs w:val="22"/>
              </w:rPr>
              <w:t>35</w:t>
            </w:r>
            <w:r w:rsidRPr="00D0354E">
              <w:rPr>
                <w:rFonts w:ascii="Arial" w:hAnsi="Arial" w:cs="Arial"/>
                <w:sz w:val="22"/>
                <w:szCs w:val="22"/>
              </w:rPr>
              <w:t xml:space="preserve">. Pokud je v českých právních předpisech stanovena lhůta delší, musí ji žadatel/příjemce použít. </w:t>
            </w:r>
          </w:p>
          <w:p w14:paraId="1DF9EE3B" w14:textId="77777777"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 xml:space="preserve">Každá faktura musí být označena číslem projektu. </w:t>
            </w:r>
          </w:p>
          <w:p w14:paraId="183508C8" w14:textId="1596BA25"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Zhotovitel je povinen minimálně do konce roku 20</w:t>
            </w:r>
            <w:r w:rsidR="005A66D6" w:rsidRPr="00D0354E">
              <w:rPr>
                <w:rFonts w:ascii="Arial" w:hAnsi="Arial" w:cs="Arial"/>
                <w:sz w:val="22"/>
                <w:szCs w:val="22"/>
              </w:rPr>
              <w:t>35</w:t>
            </w:r>
            <w:r w:rsidRPr="00D0354E">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D0354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4DD9DB5B" w:rsidR="00D1542A" w:rsidRPr="001E2276" w:rsidRDefault="00D0354E" w:rsidP="00D1542A">
            <w:pPr>
              <w:jc w:val="both"/>
              <w:rPr>
                <w:rFonts w:ascii="Arial" w:hAnsi="Arial" w:cs="Arial"/>
                <w:highlight w:val="yellow"/>
              </w:rPr>
            </w:pPr>
            <w:r w:rsidRPr="00D0354E">
              <w:rPr>
                <w:rFonts w:ascii="Arial" w:hAnsi="Arial" w:cs="Arial"/>
                <w:sz w:val="22"/>
                <w:szCs w:val="22"/>
              </w:rPr>
              <w:t>-</w:t>
            </w:r>
          </w:p>
        </w:tc>
      </w:tr>
    </w:tbl>
    <w:p w14:paraId="08E841D8" w14:textId="7E925717" w:rsidR="00D0354E" w:rsidRDefault="00D0354E" w:rsidP="00654730">
      <w:pPr>
        <w:rPr>
          <w:rFonts w:ascii="Arial" w:hAnsi="Arial" w:cs="Arial"/>
          <w:sz w:val="22"/>
          <w:szCs w:val="22"/>
        </w:rPr>
      </w:pPr>
    </w:p>
    <w:p w14:paraId="4F2411AE" w14:textId="77777777" w:rsidR="00D0354E" w:rsidRDefault="00D0354E">
      <w:pPr>
        <w:spacing w:after="200" w:line="276" w:lineRule="auto"/>
        <w:rPr>
          <w:rFonts w:ascii="Arial" w:hAnsi="Arial" w:cs="Arial"/>
          <w:sz w:val="22"/>
          <w:szCs w:val="22"/>
        </w:rPr>
      </w:pPr>
      <w:r>
        <w:rPr>
          <w:rFonts w:ascii="Arial" w:hAnsi="Arial" w:cs="Arial"/>
          <w:sz w:val="22"/>
          <w:szCs w:val="22"/>
        </w:rPr>
        <w:br w:type="page"/>
      </w:r>
    </w:p>
    <w:p w14:paraId="2BE1554E"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D0354E" w:rsidRPr="001E2276" w14:paraId="3E15B82A" w14:textId="77777777" w:rsidTr="006C0BF3">
        <w:tc>
          <w:tcPr>
            <w:tcW w:w="3071" w:type="dxa"/>
          </w:tcPr>
          <w:p w14:paraId="79602E1F" w14:textId="77777777" w:rsidR="00D0354E" w:rsidRPr="001E2276" w:rsidRDefault="00D0354E" w:rsidP="00D0354E">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AB63B80" w:rsidR="00D0354E" w:rsidRPr="00B44F04" w:rsidRDefault="007F26A7" w:rsidP="00D0354E">
            <w:pPr>
              <w:pStyle w:val="Sml11"/>
            </w:pPr>
            <w:r w:rsidRPr="007F26A7">
              <w:rPr>
                <w:shd w:val="clear" w:color="auto" w:fill="FFFFFF"/>
              </w:rPr>
              <w:t>Mgr. Nela Gvoždiaková</w:t>
            </w:r>
          </w:p>
        </w:tc>
        <w:tc>
          <w:tcPr>
            <w:tcW w:w="3073" w:type="dxa"/>
            <w:vMerge w:val="restart"/>
          </w:tcPr>
          <w:p w14:paraId="2DA56B64" w14:textId="77777777" w:rsidR="00D0354E" w:rsidRPr="001E2276" w:rsidRDefault="00D0354E" w:rsidP="00D0354E">
            <w:pPr>
              <w:rPr>
                <w:rFonts w:ascii="Arial" w:hAnsi="Arial" w:cs="Arial"/>
              </w:rPr>
            </w:pPr>
          </w:p>
        </w:tc>
      </w:tr>
      <w:tr w:rsidR="00D0354E" w:rsidRPr="001E2276" w14:paraId="57F32A90" w14:textId="77777777" w:rsidTr="006C0BF3">
        <w:tc>
          <w:tcPr>
            <w:tcW w:w="3071" w:type="dxa"/>
          </w:tcPr>
          <w:p w14:paraId="6246FF1E" w14:textId="77777777" w:rsidR="00D0354E" w:rsidRPr="001E2276" w:rsidRDefault="00D0354E" w:rsidP="00D0354E">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BD15BF1" w:rsidR="00D0354E" w:rsidRPr="00B44F04" w:rsidRDefault="007F26A7" w:rsidP="00D0354E">
            <w:pPr>
              <w:pStyle w:val="Sml11"/>
            </w:pPr>
            <w:r>
              <w:t xml:space="preserve">jednatelka </w:t>
            </w:r>
          </w:p>
        </w:tc>
        <w:tc>
          <w:tcPr>
            <w:tcW w:w="3073" w:type="dxa"/>
            <w:vMerge/>
          </w:tcPr>
          <w:p w14:paraId="5C80E58D" w14:textId="77777777" w:rsidR="00D0354E" w:rsidRPr="001E2276" w:rsidRDefault="00D0354E" w:rsidP="00D0354E">
            <w:pPr>
              <w:rPr>
                <w:rFonts w:ascii="Arial" w:hAnsi="Arial" w:cs="Arial"/>
              </w:rPr>
            </w:pPr>
          </w:p>
        </w:tc>
      </w:tr>
      <w:tr w:rsidR="00D0354E" w:rsidRPr="001E2276" w14:paraId="4A04E461" w14:textId="77777777" w:rsidTr="006C0BF3">
        <w:tc>
          <w:tcPr>
            <w:tcW w:w="3071" w:type="dxa"/>
          </w:tcPr>
          <w:p w14:paraId="26B4B613" w14:textId="77777777" w:rsidR="00D0354E" w:rsidRPr="001E2276" w:rsidRDefault="00D0354E" w:rsidP="00D0354E">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CBD89E8" w:rsidR="00D0354E" w:rsidRPr="00B44F04" w:rsidRDefault="007F26A7" w:rsidP="00D0354E">
            <w:pPr>
              <w:pStyle w:val="Sml11"/>
            </w:pPr>
            <w:r>
              <w:t xml:space="preserve">Nymburk </w:t>
            </w:r>
          </w:p>
        </w:tc>
        <w:tc>
          <w:tcPr>
            <w:tcW w:w="3073" w:type="dxa"/>
            <w:vMerge/>
          </w:tcPr>
          <w:p w14:paraId="579353DB" w14:textId="77777777" w:rsidR="00D0354E" w:rsidRPr="001E2276" w:rsidRDefault="00D0354E" w:rsidP="00D0354E">
            <w:pPr>
              <w:rPr>
                <w:rFonts w:ascii="Arial" w:hAnsi="Arial" w:cs="Arial"/>
              </w:rPr>
            </w:pPr>
          </w:p>
        </w:tc>
      </w:tr>
      <w:tr w:rsidR="00D0354E" w:rsidRPr="001E2276" w14:paraId="45750688" w14:textId="77777777" w:rsidTr="006C0BF3">
        <w:tc>
          <w:tcPr>
            <w:tcW w:w="3071" w:type="dxa"/>
          </w:tcPr>
          <w:p w14:paraId="38BA45B0" w14:textId="77777777" w:rsidR="00D0354E" w:rsidRPr="001E2276" w:rsidRDefault="00D0354E" w:rsidP="00D0354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D0354E" w:rsidRPr="00B44F04" w:rsidRDefault="00D0354E" w:rsidP="00D0354E">
            <w:pPr>
              <w:pStyle w:val="Sml11"/>
            </w:pPr>
          </w:p>
        </w:tc>
        <w:tc>
          <w:tcPr>
            <w:tcW w:w="3073" w:type="dxa"/>
            <w:vMerge/>
          </w:tcPr>
          <w:p w14:paraId="56423841" w14:textId="77777777" w:rsidR="00D0354E" w:rsidRPr="001E2276" w:rsidRDefault="00D0354E" w:rsidP="00D0354E">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BFD8" w14:textId="77777777" w:rsidR="00A33866" w:rsidRDefault="00A33866" w:rsidP="008A339B">
      <w:r>
        <w:separator/>
      </w:r>
    </w:p>
  </w:endnote>
  <w:endnote w:type="continuationSeparator" w:id="0">
    <w:p w14:paraId="581AA04B" w14:textId="77777777" w:rsidR="00A33866" w:rsidRDefault="00A3386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DBB4" w14:textId="77777777" w:rsidR="00A33866" w:rsidRDefault="00A33866" w:rsidP="008A339B">
      <w:r>
        <w:separator/>
      </w:r>
    </w:p>
  </w:footnote>
  <w:footnote w:type="continuationSeparator" w:id="0">
    <w:p w14:paraId="7F005B11" w14:textId="77777777" w:rsidR="00A33866" w:rsidRDefault="00A3386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6745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12BE"/>
    <w:rsid w:val="00477B81"/>
    <w:rsid w:val="00487AE9"/>
    <w:rsid w:val="004A0FE9"/>
    <w:rsid w:val="004B5498"/>
    <w:rsid w:val="004D419B"/>
    <w:rsid w:val="004E4D71"/>
    <w:rsid w:val="00505A94"/>
    <w:rsid w:val="00513774"/>
    <w:rsid w:val="00515286"/>
    <w:rsid w:val="0051540C"/>
    <w:rsid w:val="005271B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3D1D"/>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7F26A7"/>
    <w:rsid w:val="0081471B"/>
    <w:rsid w:val="00820CCC"/>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866"/>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521C2"/>
    <w:rsid w:val="00C72A82"/>
    <w:rsid w:val="00C74B6B"/>
    <w:rsid w:val="00C75DA8"/>
    <w:rsid w:val="00C85B4D"/>
    <w:rsid w:val="00C96A6F"/>
    <w:rsid w:val="00C97D3D"/>
    <w:rsid w:val="00CA0FE7"/>
    <w:rsid w:val="00CA15BB"/>
    <w:rsid w:val="00CA28EF"/>
    <w:rsid w:val="00CA77BA"/>
    <w:rsid w:val="00CC6736"/>
    <w:rsid w:val="00CE2E1E"/>
    <w:rsid w:val="00CF67DD"/>
    <w:rsid w:val="00D02AB6"/>
    <w:rsid w:val="00D0354E"/>
    <w:rsid w:val="00D13EB9"/>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47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13006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2023-06-08T07:39:00Z</dcterms:created>
  <dcterms:modified xsi:type="dcterms:W3CDTF">2023-06-16T09:23:00Z</dcterms:modified>
</cp:coreProperties>
</file>