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508B" w14:textId="182FDAB9" w:rsidR="00257C4C" w:rsidRPr="00746FF8" w:rsidRDefault="00E458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Times New Roman" w:eastAsia="Times New Roman" w:hAnsi="Times New Roman" w:cs="Times New Roman"/>
          <w:b/>
          <w:bCs/>
          <w:sz w:val="36"/>
          <w:szCs w:val="36"/>
        </w:rPr>
      </w:pPr>
      <w:r w:rsidRPr="00746FF8">
        <w:rPr>
          <w:rFonts w:ascii="Times New Roman" w:hAnsi="Times New Roman"/>
          <w:b/>
          <w:bCs/>
          <w:sz w:val="36"/>
          <w:szCs w:val="36"/>
        </w:rPr>
        <w:t xml:space="preserve">Smlouva o nájmu věcí movitých č. </w:t>
      </w:r>
      <w:r w:rsidR="00B81000">
        <w:rPr>
          <w:rFonts w:ascii="Times New Roman" w:hAnsi="Times New Roman"/>
          <w:b/>
          <w:bCs/>
          <w:sz w:val="36"/>
          <w:szCs w:val="36"/>
        </w:rPr>
        <w:t>1</w:t>
      </w:r>
      <w:r w:rsidR="00583AD8">
        <w:rPr>
          <w:rFonts w:ascii="Times New Roman" w:hAnsi="Times New Roman"/>
          <w:b/>
          <w:bCs/>
          <w:sz w:val="36"/>
          <w:szCs w:val="36"/>
        </w:rPr>
        <w:t>0</w:t>
      </w:r>
      <w:r w:rsidRPr="00746FF8">
        <w:rPr>
          <w:rFonts w:ascii="Times New Roman" w:hAnsi="Times New Roman"/>
          <w:b/>
          <w:bCs/>
          <w:sz w:val="36"/>
          <w:szCs w:val="36"/>
        </w:rPr>
        <w:t>/202</w:t>
      </w:r>
      <w:r w:rsidR="00583AD8">
        <w:rPr>
          <w:rFonts w:ascii="Times New Roman" w:hAnsi="Times New Roman"/>
          <w:b/>
          <w:bCs/>
          <w:sz w:val="36"/>
          <w:szCs w:val="36"/>
        </w:rPr>
        <w:t>3</w:t>
      </w:r>
    </w:p>
    <w:p w14:paraId="4D6893C6" w14:textId="77777777" w:rsidR="00257C4C" w:rsidRPr="00746FF8" w:rsidRDefault="00257C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Times New Roman" w:eastAsia="Times New Roman" w:hAnsi="Times New Roman" w:cs="Times New Roman"/>
          <w:i/>
          <w:iCs/>
          <w:sz w:val="32"/>
          <w:szCs w:val="32"/>
        </w:rPr>
      </w:pPr>
    </w:p>
    <w:p w14:paraId="3FFA045F"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Times New Roman" w:eastAsia="Times New Roman" w:hAnsi="Times New Roman" w:cs="Times New Roman"/>
          <w:b/>
          <w:bCs/>
          <w:sz w:val="22"/>
          <w:szCs w:val="22"/>
        </w:rPr>
      </w:pPr>
    </w:p>
    <w:p w14:paraId="75868A7F" w14:textId="7777777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Fonts w:ascii="Times New Roman" w:hAnsi="Times New Roman"/>
          <w:b/>
          <w:bCs/>
          <w:sz w:val="22"/>
          <w:szCs w:val="22"/>
        </w:rPr>
        <w:t>1.</w:t>
      </w:r>
      <w:r w:rsidRPr="00746FF8">
        <w:rPr>
          <w:rFonts w:ascii="Times New Roman" w:hAnsi="Times New Roman"/>
          <w:sz w:val="22"/>
          <w:szCs w:val="22"/>
        </w:rPr>
        <w:t xml:space="preserve"> </w:t>
      </w:r>
      <w:r w:rsidRPr="00746FF8">
        <w:rPr>
          <w:rFonts w:ascii="Times New Roman" w:hAnsi="Times New Roman"/>
          <w:b/>
          <w:bCs/>
          <w:sz w:val="22"/>
          <w:szCs w:val="22"/>
        </w:rPr>
        <w:t>PETROF, spol. s r.o.</w:t>
      </w:r>
    </w:p>
    <w:p w14:paraId="457C301C" w14:textId="7777777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Fonts w:ascii="Times New Roman" w:hAnsi="Times New Roman"/>
          <w:sz w:val="22"/>
          <w:szCs w:val="22"/>
        </w:rPr>
        <w:t xml:space="preserve">    zapsána v obchodním rejstříku vedeném Krajským soudem v Hradci Králové, </w:t>
      </w:r>
      <w:proofErr w:type="spellStart"/>
      <w:r w:rsidRPr="00746FF8">
        <w:rPr>
          <w:rFonts w:ascii="Times New Roman" w:hAnsi="Times New Roman"/>
          <w:sz w:val="22"/>
          <w:szCs w:val="22"/>
        </w:rPr>
        <w:t>sp</w:t>
      </w:r>
      <w:proofErr w:type="spellEnd"/>
      <w:r w:rsidRPr="00746FF8">
        <w:rPr>
          <w:rFonts w:ascii="Times New Roman" w:hAnsi="Times New Roman"/>
          <w:sz w:val="22"/>
          <w:szCs w:val="22"/>
        </w:rPr>
        <w:t xml:space="preserve">. zn. C 7045 </w:t>
      </w:r>
    </w:p>
    <w:p w14:paraId="484E7352" w14:textId="7777777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Fonts w:ascii="Times New Roman" w:hAnsi="Times New Roman"/>
          <w:sz w:val="22"/>
          <w:szCs w:val="22"/>
        </w:rPr>
        <w:t xml:space="preserve">    se sídlem Hradec Králové, Na Brně 1955, PSČ 500 06</w:t>
      </w:r>
    </w:p>
    <w:p w14:paraId="04AADFC4" w14:textId="7777777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Fonts w:ascii="Times New Roman" w:hAnsi="Times New Roman"/>
          <w:sz w:val="22"/>
          <w:szCs w:val="22"/>
        </w:rPr>
        <w:t xml:space="preserve">    IČ: 62028634    DIČ: CZ62028634    </w:t>
      </w:r>
    </w:p>
    <w:p w14:paraId="2A5726EA" w14:textId="7777777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Fonts w:ascii="Times New Roman" w:hAnsi="Times New Roman"/>
          <w:sz w:val="22"/>
          <w:szCs w:val="22"/>
        </w:rPr>
        <w:t xml:space="preserve">    zastoupena ZCP s.r.o., </w:t>
      </w:r>
      <w:proofErr w:type="spellStart"/>
      <w:r w:rsidRPr="00746FF8">
        <w:rPr>
          <w:rFonts w:ascii="Times New Roman" w:hAnsi="Times New Roman"/>
          <w:sz w:val="22"/>
          <w:szCs w:val="22"/>
        </w:rPr>
        <w:t>zast</w:t>
      </w:r>
      <w:proofErr w:type="spellEnd"/>
      <w:r w:rsidRPr="00746FF8">
        <w:rPr>
          <w:rFonts w:ascii="Times New Roman" w:hAnsi="Times New Roman"/>
          <w:sz w:val="22"/>
          <w:szCs w:val="22"/>
        </w:rPr>
        <w:t xml:space="preserve">. při výkonu funkce Mgr. Zuzanou </w:t>
      </w:r>
      <w:proofErr w:type="spellStart"/>
      <w:r w:rsidRPr="00746FF8">
        <w:rPr>
          <w:rFonts w:ascii="Times New Roman" w:hAnsi="Times New Roman"/>
          <w:sz w:val="22"/>
          <w:szCs w:val="22"/>
        </w:rPr>
        <w:t>Ceralovou</w:t>
      </w:r>
      <w:proofErr w:type="spellEnd"/>
      <w:r w:rsidRPr="00746FF8">
        <w:rPr>
          <w:rFonts w:ascii="Times New Roman" w:hAnsi="Times New Roman"/>
          <w:sz w:val="22"/>
          <w:szCs w:val="22"/>
        </w:rPr>
        <w:t xml:space="preserve"> </w:t>
      </w:r>
      <w:proofErr w:type="spellStart"/>
      <w:r w:rsidRPr="00746FF8">
        <w:rPr>
          <w:rFonts w:ascii="Times New Roman" w:hAnsi="Times New Roman"/>
          <w:sz w:val="22"/>
          <w:szCs w:val="22"/>
        </w:rPr>
        <w:t>Petrofovou</w:t>
      </w:r>
      <w:proofErr w:type="spellEnd"/>
      <w:r w:rsidRPr="00746FF8">
        <w:rPr>
          <w:rFonts w:ascii="Times New Roman" w:hAnsi="Times New Roman"/>
          <w:sz w:val="22"/>
          <w:szCs w:val="22"/>
        </w:rPr>
        <w:t>, jednatelkou</w:t>
      </w:r>
    </w:p>
    <w:p w14:paraId="6C7CA823" w14:textId="7777777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Fonts w:ascii="Times New Roman" w:hAnsi="Times New Roman"/>
          <w:sz w:val="22"/>
          <w:szCs w:val="22"/>
        </w:rPr>
        <w:t xml:space="preserve">    bankovní spojení:  Raiffeisenbank a.s., </w:t>
      </w:r>
      <w:proofErr w:type="spellStart"/>
      <w:r w:rsidRPr="00746FF8">
        <w:rPr>
          <w:rFonts w:ascii="Times New Roman" w:hAnsi="Times New Roman"/>
          <w:sz w:val="22"/>
          <w:szCs w:val="22"/>
        </w:rPr>
        <w:t>č.ú</w:t>
      </w:r>
      <w:proofErr w:type="spellEnd"/>
      <w:r w:rsidRPr="00746FF8">
        <w:rPr>
          <w:rFonts w:ascii="Times New Roman" w:hAnsi="Times New Roman"/>
          <w:sz w:val="22"/>
          <w:szCs w:val="22"/>
        </w:rPr>
        <w:t>.: 1016004860/5500</w:t>
      </w:r>
    </w:p>
    <w:p w14:paraId="054B2B59" w14:textId="2CFD7929"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Fonts w:ascii="Times New Roman" w:hAnsi="Times New Roman"/>
          <w:sz w:val="22"/>
          <w:szCs w:val="22"/>
        </w:rPr>
        <w:t xml:space="preserve">    zástupce pro věcná jednání: </w:t>
      </w:r>
      <w:proofErr w:type="spellStart"/>
      <w:r w:rsidR="00F20FC7">
        <w:rPr>
          <w:rFonts w:ascii="Times New Roman" w:hAnsi="Times New Roman"/>
          <w:sz w:val="22"/>
          <w:szCs w:val="22"/>
        </w:rPr>
        <w:t>Xxx</w:t>
      </w:r>
      <w:proofErr w:type="spellEnd"/>
      <w:r w:rsidR="00F20FC7">
        <w:rPr>
          <w:rFonts w:ascii="Times New Roman" w:hAnsi="Times New Roman"/>
          <w:sz w:val="22"/>
          <w:szCs w:val="22"/>
        </w:rPr>
        <w:t xml:space="preserve"> </w:t>
      </w:r>
      <w:proofErr w:type="spellStart"/>
      <w:r w:rsidR="00F20FC7">
        <w:rPr>
          <w:rFonts w:ascii="Times New Roman" w:hAnsi="Times New Roman"/>
          <w:sz w:val="22"/>
          <w:szCs w:val="22"/>
        </w:rPr>
        <w:t>Xxxxxx</w:t>
      </w:r>
      <w:proofErr w:type="spellEnd"/>
    </w:p>
    <w:p w14:paraId="2FCAA6B6" w14:textId="62FE7C5D"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Fonts w:ascii="Times New Roman" w:hAnsi="Times New Roman"/>
          <w:sz w:val="22"/>
          <w:szCs w:val="22"/>
        </w:rPr>
        <w:t xml:space="preserve">                                           </w:t>
      </w:r>
      <w:r w:rsidRPr="00746FF8">
        <w:rPr>
          <w:rFonts w:ascii="Times New Roman" w:hAnsi="Times New Roman"/>
          <w:sz w:val="22"/>
          <w:szCs w:val="22"/>
        </w:rPr>
        <w:tab/>
        <w:t xml:space="preserve">  tel.: </w:t>
      </w:r>
      <w:proofErr w:type="spellStart"/>
      <w:r w:rsidR="00F20FC7">
        <w:rPr>
          <w:rFonts w:ascii="Times New Roman" w:hAnsi="Times New Roman"/>
          <w:sz w:val="22"/>
          <w:szCs w:val="22"/>
        </w:rPr>
        <w:t>xxxxxxx</w:t>
      </w:r>
      <w:proofErr w:type="spellEnd"/>
    </w:p>
    <w:p w14:paraId="0C6A627F" w14:textId="6A93A56C"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Fonts w:ascii="Times New Roman" w:eastAsia="Times New Roman" w:hAnsi="Times New Roman" w:cs="Times New Roman"/>
          <w:sz w:val="22"/>
          <w:szCs w:val="22"/>
        </w:rPr>
        <w:tab/>
      </w:r>
      <w:r w:rsidRPr="00746FF8">
        <w:rPr>
          <w:rFonts w:ascii="Times New Roman" w:eastAsia="Times New Roman" w:hAnsi="Times New Roman" w:cs="Times New Roman"/>
          <w:sz w:val="22"/>
          <w:szCs w:val="22"/>
        </w:rPr>
        <w:tab/>
        <w:t xml:space="preserve">                 </w:t>
      </w:r>
      <w:r w:rsidRPr="00746FF8">
        <w:rPr>
          <w:rFonts w:ascii="Times New Roman" w:eastAsia="Times New Roman" w:hAnsi="Times New Roman" w:cs="Times New Roman"/>
          <w:sz w:val="22"/>
          <w:szCs w:val="22"/>
        </w:rPr>
        <w:tab/>
        <w:t xml:space="preserve">  e-mail:</w:t>
      </w:r>
      <w:r w:rsidRPr="00746FF8">
        <w:rPr>
          <w:rStyle w:val="Hyperlink0"/>
          <w:lang w:val="cs-CZ"/>
        </w:rPr>
        <w:t xml:space="preserve"> </w:t>
      </w:r>
      <w:proofErr w:type="spellStart"/>
      <w:r w:rsidR="00F20FC7">
        <w:rPr>
          <w:rStyle w:val="Hyperlink0"/>
          <w:lang w:val="cs-CZ"/>
        </w:rPr>
        <w:t>xxxxxxxxx</w:t>
      </w:r>
      <w:proofErr w:type="spellEnd"/>
    </w:p>
    <w:p w14:paraId="68515576" w14:textId="77777777" w:rsidR="00257C4C" w:rsidRPr="00746FF8" w:rsidRDefault="00E458F6">
      <w:pPr>
        <w:pStyle w:val="Zhlav"/>
        <w:tabs>
          <w:tab w:val="clear" w:pos="4536"/>
          <w:tab w:val="clear" w:pos="9072"/>
          <w:tab w:val="left" w:pos="8460"/>
          <w:tab w:val="left" w:pos="8496"/>
        </w:tabs>
        <w:suppressAutoHyphens/>
        <w:jc w:val="both"/>
        <w:rPr>
          <w:rFonts w:ascii="Times New Roman" w:eastAsia="Times New Roman" w:hAnsi="Times New Roman" w:cs="Times New Roman"/>
          <w:sz w:val="22"/>
          <w:szCs w:val="22"/>
        </w:rPr>
      </w:pPr>
      <w:r w:rsidRPr="00746FF8">
        <w:rPr>
          <w:rStyle w:val="Hyperlink0"/>
          <w:lang w:val="cs-CZ"/>
        </w:rPr>
        <w:t>jako „pronajímatel“</w:t>
      </w:r>
      <w:r w:rsidRPr="00746FF8">
        <w:rPr>
          <w:rStyle w:val="Hyperlink0"/>
          <w:lang w:val="cs-CZ"/>
        </w:rPr>
        <w:tab/>
      </w:r>
    </w:p>
    <w:p w14:paraId="134879F8"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p>
    <w:p w14:paraId="5E7BDA5C" w14:textId="7777777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Style w:val="Hyperlink0"/>
          <w:lang w:val="cs-CZ"/>
        </w:rPr>
        <w:t>a</w:t>
      </w:r>
    </w:p>
    <w:p w14:paraId="5074EF43"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b/>
          <w:bCs/>
          <w:sz w:val="22"/>
          <w:szCs w:val="22"/>
        </w:rPr>
      </w:pPr>
    </w:p>
    <w:p w14:paraId="310BB023" w14:textId="77777777" w:rsidR="00257C4C" w:rsidRPr="00746FF8" w:rsidRDefault="00E458F6">
      <w:pPr>
        <w:jc w:val="both"/>
        <w:rPr>
          <w:rFonts w:ascii="Times New Roman" w:eastAsia="Times New Roman" w:hAnsi="Times New Roman" w:cs="Times New Roman"/>
          <w:sz w:val="22"/>
          <w:szCs w:val="22"/>
        </w:rPr>
      </w:pPr>
      <w:r w:rsidRPr="00746FF8">
        <w:rPr>
          <w:rFonts w:ascii="Times New Roman" w:hAnsi="Times New Roman"/>
          <w:b/>
          <w:bCs/>
          <w:sz w:val="22"/>
          <w:szCs w:val="22"/>
        </w:rPr>
        <w:t>2. Smetanova Litomyšl, o.p.s.</w:t>
      </w:r>
    </w:p>
    <w:p w14:paraId="2870FD8B" w14:textId="77777777" w:rsidR="00257C4C" w:rsidRPr="00746FF8" w:rsidRDefault="00E458F6">
      <w:pPr>
        <w:ind w:left="180"/>
        <w:jc w:val="both"/>
        <w:rPr>
          <w:rFonts w:ascii="Times New Roman" w:eastAsia="Times New Roman" w:hAnsi="Times New Roman" w:cs="Times New Roman"/>
          <w:sz w:val="22"/>
          <w:szCs w:val="22"/>
        </w:rPr>
      </w:pPr>
      <w:r w:rsidRPr="00746FF8">
        <w:rPr>
          <w:rFonts w:ascii="Times New Roman" w:hAnsi="Times New Roman"/>
          <w:sz w:val="22"/>
          <w:szCs w:val="22"/>
        </w:rPr>
        <w:t xml:space="preserve"> zapsána v rejstříku obecně prospěšných společností vedeném u Krajského soudu v Hradci Králové,  </w:t>
      </w:r>
    </w:p>
    <w:p w14:paraId="11BB7446" w14:textId="77777777" w:rsidR="00257C4C" w:rsidRPr="00746FF8" w:rsidRDefault="00E458F6">
      <w:pPr>
        <w:ind w:left="180"/>
        <w:jc w:val="both"/>
        <w:rPr>
          <w:rFonts w:ascii="Times New Roman" w:eastAsia="Times New Roman" w:hAnsi="Times New Roman" w:cs="Times New Roman"/>
          <w:sz w:val="22"/>
          <w:szCs w:val="22"/>
        </w:rPr>
      </w:pPr>
      <w:r w:rsidRPr="00746FF8">
        <w:rPr>
          <w:rFonts w:ascii="Times New Roman" w:hAnsi="Times New Roman"/>
          <w:sz w:val="22"/>
          <w:szCs w:val="22"/>
        </w:rPr>
        <w:t xml:space="preserve"> </w:t>
      </w:r>
      <w:proofErr w:type="spellStart"/>
      <w:r w:rsidRPr="00746FF8">
        <w:rPr>
          <w:rFonts w:ascii="Times New Roman" w:hAnsi="Times New Roman"/>
          <w:sz w:val="22"/>
          <w:szCs w:val="22"/>
        </w:rPr>
        <w:t>sp</w:t>
      </w:r>
      <w:proofErr w:type="spellEnd"/>
      <w:r w:rsidRPr="00746FF8">
        <w:rPr>
          <w:rFonts w:ascii="Times New Roman" w:hAnsi="Times New Roman"/>
          <w:sz w:val="22"/>
          <w:szCs w:val="22"/>
        </w:rPr>
        <w:t>. zn. O 49</w:t>
      </w:r>
    </w:p>
    <w:p w14:paraId="5F684C70" w14:textId="77777777" w:rsidR="00257C4C" w:rsidRPr="00746FF8" w:rsidRDefault="00E458F6">
      <w:pPr>
        <w:ind w:left="180"/>
        <w:jc w:val="both"/>
        <w:rPr>
          <w:rFonts w:ascii="Times New Roman" w:eastAsia="Times New Roman" w:hAnsi="Times New Roman" w:cs="Times New Roman"/>
          <w:sz w:val="22"/>
          <w:szCs w:val="22"/>
        </w:rPr>
      </w:pPr>
      <w:r w:rsidRPr="00746FF8">
        <w:rPr>
          <w:rFonts w:ascii="Times New Roman" w:hAnsi="Times New Roman"/>
          <w:sz w:val="22"/>
          <w:szCs w:val="22"/>
        </w:rPr>
        <w:t xml:space="preserve"> se sídlem Litomyšl, Jiráskova 133, </w:t>
      </w:r>
      <w:proofErr w:type="spellStart"/>
      <w:r w:rsidRPr="00746FF8">
        <w:rPr>
          <w:rFonts w:ascii="Times New Roman" w:hAnsi="Times New Roman"/>
          <w:sz w:val="22"/>
          <w:szCs w:val="22"/>
        </w:rPr>
        <w:t>Záhradí</w:t>
      </w:r>
      <w:proofErr w:type="spellEnd"/>
      <w:r w:rsidRPr="00746FF8">
        <w:rPr>
          <w:rFonts w:ascii="Times New Roman" w:hAnsi="Times New Roman"/>
          <w:sz w:val="22"/>
          <w:szCs w:val="22"/>
        </w:rPr>
        <w:t>, PSČ 570 01</w:t>
      </w:r>
    </w:p>
    <w:p w14:paraId="3F494891" w14:textId="77777777" w:rsidR="00257C4C" w:rsidRPr="00746FF8" w:rsidRDefault="00E458F6">
      <w:pPr>
        <w:jc w:val="both"/>
        <w:rPr>
          <w:rFonts w:ascii="Times New Roman" w:eastAsia="Times New Roman" w:hAnsi="Times New Roman" w:cs="Times New Roman"/>
          <w:sz w:val="22"/>
          <w:szCs w:val="22"/>
        </w:rPr>
      </w:pPr>
      <w:r w:rsidRPr="00746FF8">
        <w:rPr>
          <w:rFonts w:ascii="Times New Roman" w:hAnsi="Times New Roman"/>
          <w:sz w:val="22"/>
          <w:szCs w:val="22"/>
        </w:rPr>
        <w:t xml:space="preserve">    IČ: 259 18 206    DIČ: CZ259 18 206</w:t>
      </w:r>
    </w:p>
    <w:p w14:paraId="7971C162" w14:textId="77777777" w:rsidR="00257C4C" w:rsidRPr="00746FF8" w:rsidRDefault="00E458F6">
      <w:pPr>
        <w:jc w:val="both"/>
        <w:rPr>
          <w:rFonts w:ascii="Times New Roman" w:eastAsia="Times New Roman" w:hAnsi="Times New Roman" w:cs="Times New Roman"/>
          <w:sz w:val="22"/>
          <w:szCs w:val="22"/>
        </w:rPr>
      </w:pPr>
      <w:r w:rsidRPr="00746FF8">
        <w:rPr>
          <w:rFonts w:ascii="Times New Roman" w:hAnsi="Times New Roman"/>
          <w:sz w:val="22"/>
          <w:szCs w:val="22"/>
        </w:rPr>
        <w:t xml:space="preserve">    zastoupen Janem </w:t>
      </w:r>
      <w:proofErr w:type="spellStart"/>
      <w:r w:rsidRPr="00746FF8">
        <w:rPr>
          <w:rFonts w:ascii="Times New Roman" w:hAnsi="Times New Roman"/>
          <w:sz w:val="22"/>
          <w:szCs w:val="22"/>
        </w:rPr>
        <w:t>Piknou</w:t>
      </w:r>
      <w:proofErr w:type="spellEnd"/>
      <w:r w:rsidRPr="00746FF8">
        <w:rPr>
          <w:rFonts w:ascii="Times New Roman" w:hAnsi="Times New Roman"/>
          <w:sz w:val="22"/>
          <w:szCs w:val="22"/>
        </w:rPr>
        <w:t>, ředitelem</w:t>
      </w:r>
    </w:p>
    <w:p w14:paraId="1C14BD39" w14:textId="3E94B8A2" w:rsidR="00257C4C" w:rsidRPr="00746FF8" w:rsidRDefault="00E458F6">
      <w:pPr>
        <w:jc w:val="both"/>
        <w:rPr>
          <w:rFonts w:ascii="Times New Roman" w:eastAsia="Times New Roman" w:hAnsi="Times New Roman" w:cs="Times New Roman"/>
          <w:sz w:val="22"/>
          <w:szCs w:val="22"/>
        </w:rPr>
      </w:pPr>
      <w:r w:rsidRPr="00746FF8">
        <w:rPr>
          <w:rFonts w:ascii="Times New Roman" w:hAnsi="Times New Roman"/>
          <w:sz w:val="22"/>
          <w:szCs w:val="22"/>
        </w:rPr>
        <w:t xml:space="preserve">    zástupce pro věcná jednání: </w:t>
      </w:r>
      <w:proofErr w:type="spellStart"/>
      <w:r w:rsidR="00F20FC7">
        <w:rPr>
          <w:rFonts w:ascii="Times New Roman" w:hAnsi="Times New Roman"/>
          <w:sz w:val="22"/>
          <w:szCs w:val="22"/>
        </w:rPr>
        <w:t>Xxx</w:t>
      </w:r>
      <w:proofErr w:type="spellEnd"/>
      <w:r w:rsidR="00F20FC7">
        <w:rPr>
          <w:rFonts w:ascii="Times New Roman" w:hAnsi="Times New Roman"/>
          <w:sz w:val="22"/>
          <w:szCs w:val="22"/>
        </w:rPr>
        <w:t xml:space="preserve"> </w:t>
      </w:r>
      <w:proofErr w:type="spellStart"/>
      <w:r w:rsidR="00F20FC7">
        <w:rPr>
          <w:rFonts w:ascii="Times New Roman" w:hAnsi="Times New Roman"/>
          <w:sz w:val="22"/>
          <w:szCs w:val="22"/>
        </w:rPr>
        <w:t>Xxxxx</w:t>
      </w:r>
      <w:proofErr w:type="spellEnd"/>
    </w:p>
    <w:p w14:paraId="62ABE77B" w14:textId="6DAF0658" w:rsidR="00257C4C" w:rsidRPr="00746FF8" w:rsidRDefault="00E458F6">
      <w:pPr>
        <w:jc w:val="both"/>
        <w:rPr>
          <w:rFonts w:ascii="Times New Roman" w:eastAsia="Times New Roman" w:hAnsi="Times New Roman" w:cs="Times New Roman"/>
          <w:sz w:val="22"/>
          <w:szCs w:val="22"/>
        </w:rPr>
      </w:pPr>
      <w:r w:rsidRPr="00746FF8">
        <w:rPr>
          <w:rFonts w:ascii="Times New Roman" w:hAnsi="Times New Roman"/>
          <w:sz w:val="22"/>
          <w:szCs w:val="22"/>
        </w:rPr>
        <w:t xml:space="preserve">                                                     tel.: </w:t>
      </w:r>
      <w:proofErr w:type="spellStart"/>
      <w:r w:rsidR="00F20FC7">
        <w:rPr>
          <w:rFonts w:ascii="Times New Roman" w:hAnsi="Times New Roman"/>
          <w:sz w:val="22"/>
          <w:szCs w:val="22"/>
        </w:rPr>
        <w:t>xxxxxx</w:t>
      </w:r>
      <w:proofErr w:type="spellEnd"/>
    </w:p>
    <w:p w14:paraId="77DC473A" w14:textId="5472C974" w:rsidR="00257C4C" w:rsidRPr="00746FF8" w:rsidRDefault="00E458F6">
      <w:pPr>
        <w:jc w:val="both"/>
        <w:rPr>
          <w:sz w:val="22"/>
          <w:szCs w:val="22"/>
        </w:rPr>
      </w:pPr>
      <w:r w:rsidRPr="00746FF8">
        <w:rPr>
          <w:rFonts w:ascii="Times New Roman" w:hAnsi="Times New Roman"/>
          <w:sz w:val="22"/>
          <w:szCs w:val="22"/>
        </w:rPr>
        <w:t xml:space="preserve">                                                     e-mail: </w:t>
      </w:r>
      <w:proofErr w:type="spellStart"/>
      <w:r w:rsidR="00F20FC7">
        <w:rPr>
          <w:rFonts w:ascii="Times New Roman" w:hAnsi="Times New Roman"/>
          <w:sz w:val="22"/>
          <w:szCs w:val="22"/>
        </w:rPr>
        <w:t>xxxxxxxxx</w:t>
      </w:r>
      <w:proofErr w:type="spellEnd"/>
    </w:p>
    <w:p w14:paraId="58A56B56" w14:textId="77777777" w:rsidR="00257C4C" w:rsidRPr="00746FF8" w:rsidRDefault="00E458F6">
      <w:pPr>
        <w:jc w:val="both"/>
        <w:rPr>
          <w:sz w:val="22"/>
          <w:szCs w:val="22"/>
        </w:rPr>
      </w:pPr>
      <w:r w:rsidRPr="00746FF8">
        <w:rPr>
          <w:rStyle w:val="Hyperlink0"/>
          <w:lang w:val="cs-CZ"/>
        </w:rPr>
        <w:t>jako „nájemce“</w:t>
      </w:r>
    </w:p>
    <w:p w14:paraId="5D13B867" w14:textId="7777777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Times New Roman" w:eastAsia="Times New Roman" w:hAnsi="Times New Roman" w:cs="Times New Roman"/>
          <w:b/>
          <w:bCs/>
          <w:sz w:val="22"/>
          <w:szCs w:val="22"/>
        </w:rPr>
      </w:pPr>
      <w:r w:rsidRPr="00746FF8">
        <w:rPr>
          <w:rFonts w:ascii="Arial Unicode MS" w:hAnsi="Arial Unicode MS"/>
          <w:sz w:val="22"/>
          <w:szCs w:val="22"/>
        </w:rPr>
        <w:br/>
      </w:r>
      <w:r w:rsidRPr="00746FF8">
        <w:rPr>
          <w:rStyle w:val="Hyperlink0"/>
          <w:lang w:val="cs-CZ"/>
        </w:rPr>
        <w:t xml:space="preserve">uzavřeli níže uvedeného dne, měsíce a roku dle </w:t>
      </w:r>
      <w:proofErr w:type="spellStart"/>
      <w:r w:rsidRPr="00746FF8">
        <w:rPr>
          <w:rStyle w:val="Hyperlink0"/>
          <w:lang w:val="cs-CZ"/>
        </w:rPr>
        <w:t>ust</w:t>
      </w:r>
      <w:proofErr w:type="spellEnd"/>
      <w:r w:rsidRPr="00746FF8">
        <w:rPr>
          <w:rStyle w:val="Hyperlink0"/>
          <w:lang w:val="cs-CZ"/>
        </w:rPr>
        <w:t>. § 2201 a násl. zák. č. 89/2012 Sb., občanský zákoník, ve znění pozdějších předpisů, následující</w:t>
      </w:r>
      <w:r w:rsidRPr="00746FF8">
        <w:rPr>
          <w:rFonts w:ascii="Arial Unicode MS" w:hAnsi="Arial Unicode MS"/>
          <w:sz w:val="22"/>
          <w:szCs w:val="22"/>
        </w:rPr>
        <w:br/>
      </w:r>
      <w:r w:rsidRPr="00746FF8">
        <w:rPr>
          <w:rFonts w:ascii="Times New Roman" w:hAnsi="Times New Roman"/>
          <w:b/>
          <w:bCs/>
          <w:sz w:val="22"/>
          <w:szCs w:val="22"/>
        </w:rPr>
        <w:t>smlouvu o nájmu věcí movitých</w:t>
      </w:r>
      <w:r w:rsidRPr="00746FF8">
        <w:rPr>
          <w:rStyle w:val="Hyperlink0"/>
          <w:lang w:val="cs-CZ"/>
        </w:rPr>
        <w:t xml:space="preserve"> (dále jen „smlouva”):</w:t>
      </w:r>
      <w:r w:rsidRPr="00746FF8">
        <w:rPr>
          <w:rFonts w:ascii="Arial Unicode MS" w:hAnsi="Arial Unicode MS"/>
          <w:sz w:val="22"/>
          <w:szCs w:val="22"/>
        </w:rPr>
        <w:br/>
      </w:r>
    </w:p>
    <w:p w14:paraId="5896326A"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Times New Roman" w:eastAsia="Times New Roman" w:hAnsi="Times New Roman" w:cs="Times New Roman"/>
          <w:b/>
          <w:bCs/>
          <w:sz w:val="22"/>
          <w:szCs w:val="22"/>
        </w:rPr>
      </w:pPr>
    </w:p>
    <w:p w14:paraId="1518F509" w14:textId="77777777" w:rsidR="00257C4C" w:rsidRPr="00746FF8" w:rsidRDefault="00E458F6">
      <w:pPr>
        <w:pStyle w:val="VchozA"/>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outlineLvl w:val="5"/>
        <w:rPr>
          <w:rFonts w:ascii="Times New Roman" w:eastAsia="Times New Roman" w:hAnsi="Times New Roman" w:cs="Times New Roman"/>
          <w:lang w:val="cs-CZ"/>
        </w:rPr>
      </w:pPr>
      <w:r w:rsidRPr="00746FF8">
        <w:rPr>
          <w:rFonts w:ascii="Times New Roman" w:hAnsi="Times New Roman"/>
          <w:b/>
          <w:bCs/>
          <w:lang w:val="cs-CZ"/>
        </w:rPr>
        <w:t>I. Předmět smlouvy</w:t>
      </w:r>
    </w:p>
    <w:p w14:paraId="797D1CA7"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eastAsia="Times New Roman" w:hAnsi="Times New Roman" w:cs="Times New Roman"/>
          <w:sz w:val="22"/>
          <w:szCs w:val="22"/>
        </w:rPr>
      </w:pPr>
    </w:p>
    <w:p w14:paraId="4FC13052" w14:textId="3B4C3A69" w:rsidR="00257C4C" w:rsidRPr="00746FF8" w:rsidRDefault="00E458F6">
      <w:pPr>
        <w:pStyle w:val="VchozA"/>
        <w:numPr>
          <w:ilvl w:val="0"/>
          <w:numId w:val="2"/>
        </w:numPr>
        <w:suppressAutoHyphens/>
        <w:jc w:val="both"/>
        <w:rPr>
          <w:rFonts w:ascii="Times New Roman" w:hAnsi="Times New Roman"/>
          <w:b/>
          <w:bCs/>
          <w:lang w:val="cs-CZ"/>
        </w:rPr>
      </w:pPr>
      <w:r w:rsidRPr="00746FF8">
        <w:rPr>
          <w:rFonts w:ascii="Times New Roman" w:hAnsi="Times New Roman"/>
          <w:lang w:val="cs-CZ"/>
        </w:rPr>
        <w:t xml:space="preserve">Pronajímatel přenechává nájemci touto smlouvou </w:t>
      </w:r>
      <w:r w:rsidR="00B81000" w:rsidRPr="00746FF8">
        <w:rPr>
          <w:rFonts w:ascii="Times New Roman" w:hAnsi="Times New Roman"/>
          <w:b/>
          <w:bCs/>
          <w:u w:val="single"/>
          <w:lang w:val="cs-CZ"/>
        </w:rPr>
        <w:t xml:space="preserve">koncertní klavír značky ANT. PETROF, AP 275 opusové číslo </w:t>
      </w:r>
      <w:r w:rsidR="00B81000" w:rsidRPr="00021220">
        <w:rPr>
          <w:rFonts w:ascii="Times New Roman" w:hAnsi="Times New Roman"/>
          <w:b/>
          <w:bCs/>
          <w:u w:val="single"/>
          <w:lang w:val="cs-CZ"/>
        </w:rPr>
        <w:t>0030 p</w:t>
      </w:r>
      <w:r w:rsidR="00B81000" w:rsidRPr="00746FF8">
        <w:rPr>
          <w:rFonts w:ascii="Times New Roman" w:hAnsi="Times New Roman"/>
          <w:b/>
          <w:bCs/>
          <w:u w:val="single"/>
          <w:lang w:val="cs-CZ"/>
        </w:rPr>
        <w:t>rovedení barva černá vysoký lesk, včetně stoličky</w:t>
      </w:r>
      <w:r w:rsidR="00B81000">
        <w:rPr>
          <w:rFonts w:ascii="Times New Roman" w:hAnsi="Times New Roman"/>
          <w:b/>
          <w:bCs/>
          <w:u w:val="single"/>
          <w:lang w:val="cs-CZ"/>
        </w:rPr>
        <w:t>,</w:t>
      </w:r>
      <w:r w:rsidR="00B81000" w:rsidRPr="00746FF8">
        <w:rPr>
          <w:rFonts w:ascii="Times New Roman" w:hAnsi="Times New Roman"/>
          <w:b/>
          <w:bCs/>
          <w:u w:val="single"/>
          <w:lang w:val="cs-CZ"/>
        </w:rPr>
        <w:t xml:space="preserve"> </w:t>
      </w:r>
      <w:r w:rsidRPr="00746FF8">
        <w:rPr>
          <w:rFonts w:ascii="Times New Roman" w:hAnsi="Times New Roman"/>
          <w:b/>
          <w:bCs/>
          <w:u w:val="single"/>
          <w:lang w:val="cs-CZ"/>
        </w:rPr>
        <w:t>P I opusové číslo 575 201 provedení barva černá vysoký lesk včetně stoličky,</w:t>
      </w:r>
      <w:r w:rsidR="00B81000">
        <w:rPr>
          <w:rFonts w:ascii="Times New Roman" w:hAnsi="Times New Roman"/>
          <w:b/>
          <w:bCs/>
          <w:u w:val="single"/>
          <w:lang w:val="cs-CZ"/>
        </w:rPr>
        <w:t xml:space="preserve"> </w:t>
      </w:r>
      <w:r w:rsidR="00583AD8" w:rsidRPr="00021220">
        <w:rPr>
          <w:rFonts w:ascii="Times New Roman" w:hAnsi="Times New Roman"/>
          <w:b/>
          <w:bCs/>
          <w:u w:val="single"/>
          <w:lang w:val="cs-CZ"/>
        </w:rPr>
        <w:t xml:space="preserve">P 237 </w:t>
      </w:r>
      <w:proofErr w:type="spellStart"/>
      <w:r w:rsidR="00583AD8" w:rsidRPr="00021220">
        <w:rPr>
          <w:rFonts w:ascii="Times New Roman" w:hAnsi="Times New Roman"/>
          <w:b/>
          <w:bCs/>
          <w:u w:val="single"/>
          <w:lang w:val="cs-CZ"/>
        </w:rPr>
        <w:t>Monsoon</w:t>
      </w:r>
      <w:proofErr w:type="spellEnd"/>
      <w:r w:rsidR="00583AD8" w:rsidRPr="00021220">
        <w:rPr>
          <w:rFonts w:ascii="Times New Roman" w:hAnsi="Times New Roman"/>
          <w:b/>
          <w:bCs/>
          <w:u w:val="single"/>
          <w:lang w:val="cs-CZ"/>
        </w:rPr>
        <w:t xml:space="preserve"> </w:t>
      </w:r>
      <w:r w:rsidR="00021220" w:rsidRPr="00021220">
        <w:rPr>
          <w:rFonts w:ascii="Times New Roman" w:hAnsi="Times New Roman"/>
          <w:b/>
          <w:bCs/>
          <w:u w:val="single"/>
          <w:lang w:val="cs-CZ"/>
        </w:rPr>
        <w:t>výrobní</w:t>
      </w:r>
      <w:r w:rsidR="00583AD8" w:rsidRPr="00021220">
        <w:rPr>
          <w:rFonts w:ascii="Times New Roman" w:hAnsi="Times New Roman"/>
          <w:b/>
          <w:bCs/>
          <w:u w:val="single"/>
          <w:lang w:val="cs-CZ"/>
        </w:rPr>
        <w:t xml:space="preserve"> číslo </w:t>
      </w:r>
      <w:r w:rsidR="00021220" w:rsidRPr="00021220">
        <w:rPr>
          <w:rFonts w:ascii="Times New Roman" w:hAnsi="Times New Roman"/>
          <w:b/>
          <w:bCs/>
          <w:u w:val="single"/>
          <w:lang w:val="cs-CZ"/>
        </w:rPr>
        <w:t xml:space="preserve">131/2019 </w:t>
      </w:r>
      <w:r w:rsidR="00583AD8" w:rsidRPr="00021220">
        <w:rPr>
          <w:rFonts w:ascii="Times New Roman" w:hAnsi="Times New Roman"/>
          <w:b/>
          <w:bCs/>
          <w:u w:val="single"/>
          <w:lang w:val="cs-CZ"/>
        </w:rPr>
        <w:t>provedení barva černá vysoký lesk včetně stoličky,</w:t>
      </w:r>
      <w:r w:rsidR="00583AD8">
        <w:rPr>
          <w:rFonts w:ascii="Times New Roman" w:hAnsi="Times New Roman"/>
          <w:b/>
          <w:bCs/>
          <w:u w:val="single"/>
          <w:lang w:val="cs-CZ"/>
        </w:rPr>
        <w:t xml:space="preserve"> </w:t>
      </w:r>
      <w:r w:rsidR="00B81000" w:rsidRPr="00746FF8">
        <w:rPr>
          <w:rFonts w:ascii="Times New Roman" w:hAnsi="Times New Roman"/>
          <w:b/>
          <w:bCs/>
          <w:u w:val="single"/>
          <w:lang w:val="cs-CZ"/>
        </w:rPr>
        <w:t xml:space="preserve">P </w:t>
      </w:r>
      <w:r w:rsidR="00B81000">
        <w:rPr>
          <w:rFonts w:ascii="Times New Roman" w:hAnsi="Times New Roman"/>
          <w:b/>
          <w:bCs/>
          <w:u w:val="single"/>
          <w:lang w:val="cs-CZ"/>
        </w:rPr>
        <w:t>210</w:t>
      </w:r>
      <w:r w:rsidR="00B81000" w:rsidRPr="00746FF8">
        <w:rPr>
          <w:rFonts w:ascii="Times New Roman" w:hAnsi="Times New Roman"/>
          <w:b/>
          <w:bCs/>
          <w:u w:val="single"/>
          <w:lang w:val="cs-CZ"/>
        </w:rPr>
        <w:t xml:space="preserve"> </w:t>
      </w:r>
      <w:proofErr w:type="spellStart"/>
      <w:r w:rsidR="00B81000">
        <w:rPr>
          <w:rFonts w:ascii="Times New Roman" w:hAnsi="Times New Roman"/>
          <w:b/>
          <w:bCs/>
          <w:u w:val="single"/>
          <w:lang w:val="cs-CZ"/>
        </w:rPr>
        <w:t>Pasat</w:t>
      </w:r>
      <w:proofErr w:type="spellEnd"/>
      <w:r w:rsidR="00B81000" w:rsidRPr="00746FF8">
        <w:rPr>
          <w:rFonts w:ascii="Times New Roman" w:hAnsi="Times New Roman"/>
          <w:b/>
          <w:bCs/>
          <w:u w:val="single"/>
          <w:lang w:val="cs-CZ"/>
        </w:rPr>
        <w:t xml:space="preserve"> opusové číslo 61</w:t>
      </w:r>
      <w:r w:rsidR="00B81000">
        <w:rPr>
          <w:rFonts w:ascii="Times New Roman" w:hAnsi="Times New Roman"/>
          <w:b/>
          <w:bCs/>
          <w:u w:val="single"/>
          <w:lang w:val="cs-CZ"/>
        </w:rPr>
        <w:t>1</w:t>
      </w:r>
      <w:r w:rsidR="00B81000" w:rsidRPr="00746FF8">
        <w:rPr>
          <w:rFonts w:ascii="Times New Roman" w:hAnsi="Times New Roman"/>
          <w:b/>
          <w:bCs/>
          <w:u w:val="single"/>
          <w:lang w:val="cs-CZ"/>
        </w:rPr>
        <w:t xml:space="preserve"> </w:t>
      </w:r>
      <w:r w:rsidR="00B81000">
        <w:rPr>
          <w:rFonts w:ascii="Times New Roman" w:hAnsi="Times New Roman"/>
          <w:b/>
          <w:bCs/>
          <w:u w:val="single"/>
          <w:lang w:val="cs-CZ"/>
        </w:rPr>
        <w:t>915</w:t>
      </w:r>
      <w:r w:rsidR="00B81000" w:rsidRPr="00746FF8">
        <w:rPr>
          <w:rFonts w:ascii="Times New Roman" w:hAnsi="Times New Roman"/>
          <w:b/>
          <w:bCs/>
          <w:u w:val="single"/>
          <w:lang w:val="cs-CZ"/>
        </w:rPr>
        <w:t xml:space="preserve"> provedení barva černá vysoký lesk, včetně stoličky</w:t>
      </w:r>
      <w:r w:rsidR="00B81000">
        <w:rPr>
          <w:rFonts w:ascii="Times New Roman" w:hAnsi="Times New Roman"/>
          <w:b/>
          <w:bCs/>
          <w:u w:val="single"/>
          <w:lang w:val="cs-CZ"/>
        </w:rPr>
        <w:t>,</w:t>
      </w:r>
      <w:r w:rsidRPr="00746FF8">
        <w:rPr>
          <w:rFonts w:ascii="Times New Roman" w:hAnsi="Times New Roman"/>
          <w:b/>
          <w:bCs/>
          <w:u w:val="single"/>
          <w:lang w:val="cs-CZ"/>
        </w:rPr>
        <w:t xml:space="preserve"> P 194 </w:t>
      </w:r>
      <w:proofErr w:type="spellStart"/>
      <w:r w:rsidRPr="00746FF8">
        <w:rPr>
          <w:rFonts w:ascii="Times New Roman" w:hAnsi="Times New Roman"/>
          <w:b/>
          <w:bCs/>
          <w:u w:val="single"/>
          <w:lang w:val="cs-CZ"/>
        </w:rPr>
        <w:t>Storm</w:t>
      </w:r>
      <w:proofErr w:type="spellEnd"/>
      <w:r w:rsidRPr="00746FF8">
        <w:rPr>
          <w:rFonts w:ascii="Times New Roman" w:hAnsi="Times New Roman"/>
          <w:b/>
          <w:bCs/>
          <w:u w:val="single"/>
          <w:lang w:val="cs-CZ"/>
        </w:rPr>
        <w:t xml:space="preserve"> opusové číslo 613 530 provedení barva černá vysoký lesk, včetně stoličky </w:t>
      </w:r>
      <w:r w:rsidRPr="00746FF8">
        <w:rPr>
          <w:rFonts w:ascii="Times New Roman" w:hAnsi="Times New Roman"/>
          <w:lang w:val="cs-CZ"/>
        </w:rPr>
        <w:t>(dále jen „předmět nájmu“), aby je užíval, a nájemce se touto smlouvou zavazuje zaplatit pronajímateli za užívání věcí nájemné, to vše za podmínek stanovených touto smlouvou. Pronajímatel se dále zavazuje zajistit ladění předmětu nájmu dle potřeby nájemce a nájemce se zavazuje zaplatit celkovou cenu ladění.</w:t>
      </w:r>
    </w:p>
    <w:p w14:paraId="4167AB28"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hanging="426"/>
        <w:jc w:val="both"/>
        <w:rPr>
          <w:rFonts w:ascii="Times New Roman" w:eastAsia="Times New Roman" w:hAnsi="Times New Roman" w:cs="Times New Roman"/>
          <w:lang w:val="cs-CZ"/>
        </w:rPr>
      </w:pPr>
    </w:p>
    <w:p w14:paraId="411DF08D" w14:textId="77777777" w:rsidR="00257C4C" w:rsidRPr="00746FF8" w:rsidRDefault="00E458F6">
      <w:pPr>
        <w:pStyle w:val="VchozA"/>
        <w:numPr>
          <w:ilvl w:val="0"/>
          <w:numId w:val="3"/>
        </w:numPr>
        <w:suppressAutoHyphens/>
        <w:jc w:val="both"/>
        <w:rPr>
          <w:rFonts w:ascii="Times New Roman" w:hAnsi="Times New Roman"/>
          <w:lang w:val="cs-CZ"/>
        </w:rPr>
      </w:pPr>
      <w:r w:rsidRPr="00746FF8">
        <w:rPr>
          <w:rFonts w:ascii="Times New Roman" w:hAnsi="Times New Roman"/>
          <w:lang w:val="cs-CZ"/>
        </w:rPr>
        <w:t xml:space="preserve">Pronajímatel prohlašuje, že je vlastníkem předmětu nájmu a že jako takový je oprávněn věci pronajmout. </w:t>
      </w:r>
    </w:p>
    <w:p w14:paraId="34A234F4"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hanging="426"/>
        <w:jc w:val="both"/>
        <w:rPr>
          <w:rFonts w:ascii="Times New Roman" w:eastAsia="Times New Roman" w:hAnsi="Times New Roman" w:cs="Times New Roman"/>
          <w:lang w:val="cs-CZ"/>
        </w:rPr>
      </w:pPr>
    </w:p>
    <w:p w14:paraId="4DD6456A" w14:textId="2B371748" w:rsidR="00257C4C" w:rsidRPr="00746FF8" w:rsidRDefault="00E458F6">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hanging="426"/>
        <w:jc w:val="both"/>
        <w:rPr>
          <w:rFonts w:ascii="Times New Roman" w:eastAsia="Times New Roman" w:hAnsi="Times New Roman" w:cs="Times New Roman"/>
          <w:b/>
          <w:bCs/>
          <w:lang w:val="cs-CZ"/>
        </w:rPr>
      </w:pPr>
      <w:r w:rsidRPr="00746FF8">
        <w:rPr>
          <w:rFonts w:ascii="Times New Roman" w:hAnsi="Times New Roman"/>
          <w:lang w:val="cs-CZ"/>
        </w:rPr>
        <w:t xml:space="preserve">3.    Hodnota pronajímaných věcí činí </w:t>
      </w:r>
      <w:r w:rsidR="00583AD8">
        <w:rPr>
          <w:rFonts w:ascii="Times New Roman" w:hAnsi="Times New Roman"/>
          <w:lang w:val="cs-CZ"/>
        </w:rPr>
        <w:t>7</w:t>
      </w:r>
      <w:r w:rsidRPr="00746FF8">
        <w:rPr>
          <w:rFonts w:ascii="Times New Roman" w:hAnsi="Times New Roman"/>
          <w:lang w:val="cs-CZ"/>
        </w:rPr>
        <w:t>.</w:t>
      </w:r>
      <w:r w:rsidR="00583AD8">
        <w:rPr>
          <w:rFonts w:ascii="Times New Roman" w:hAnsi="Times New Roman"/>
          <w:lang w:val="cs-CZ"/>
        </w:rPr>
        <w:t>509</w:t>
      </w:r>
      <w:r w:rsidRPr="00746FF8">
        <w:rPr>
          <w:rFonts w:ascii="Times New Roman" w:hAnsi="Times New Roman"/>
          <w:lang w:val="cs-CZ"/>
        </w:rPr>
        <w:t>.000,- Kč.</w:t>
      </w:r>
    </w:p>
    <w:p w14:paraId="3031C601" w14:textId="5E6EF5D8" w:rsidR="00257C4C"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eastAsia="Times New Roman" w:hAnsi="Times New Roman" w:cs="Times New Roman"/>
          <w:b/>
          <w:bCs/>
          <w:sz w:val="22"/>
          <w:szCs w:val="22"/>
        </w:rPr>
      </w:pPr>
    </w:p>
    <w:p w14:paraId="61DA37CF" w14:textId="77777777" w:rsidR="006F5886" w:rsidRPr="00746FF8" w:rsidRDefault="006F588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eastAsia="Times New Roman" w:hAnsi="Times New Roman" w:cs="Times New Roman"/>
          <w:b/>
          <w:bCs/>
          <w:sz w:val="22"/>
          <w:szCs w:val="22"/>
        </w:rPr>
      </w:pPr>
    </w:p>
    <w:p w14:paraId="0085EDAF"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eastAsia="Times New Roman" w:hAnsi="Times New Roman" w:cs="Times New Roman"/>
          <w:b/>
          <w:bCs/>
          <w:sz w:val="22"/>
          <w:szCs w:val="22"/>
        </w:rPr>
      </w:pPr>
    </w:p>
    <w:p w14:paraId="2CFBF378" w14:textId="77777777" w:rsidR="00257C4C" w:rsidRPr="00746FF8" w:rsidRDefault="00E458F6">
      <w:pPr>
        <w:pStyle w:val="VchozA"/>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outlineLvl w:val="5"/>
        <w:rPr>
          <w:rFonts w:ascii="Times New Roman" w:eastAsia="Times New Roman" w:hAnsi="Times New Roman" w:cs="Times New Roman"/>
          <w:lang w:val="cs-CZ"/>
        </w:rPr>
      </w:pPr>
      <w:r w:rsidRPr="00746FF8">
        <w:rPr>
          <w:rFonts w:ascii="Times New Roman" w:hAnsi="Times New Roman"/>
          <w:b/>
          <w:bCs/>
          <w:lang w:val="cs-CZ"/>
        </w:rPr>
        <w:lastRenderedPageBreak/>
        <w:t>II. Doba a účel nájmu</w:t>
      </w:r>
    </w:p>
    <w:p w14:paraId="58B81278"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eastAsia="Times New Roman" w:hAnsi="Times New Roman" w:cs="Times New Roman"/>
          <w:sz w:val="22"/>
          <w:szCs w:val="22"/>
        </w:rPr>
      </w:pPr>
    </w:p>
    <w:p w14:paraId="28A95CB3" w14:textId="74E04A0B" w:rsidR="00257C4C" w:rsidRPr="00746FF8" w:rsidRDefault="00E458F6">
      <w:pPr>
        <w:pStyle w:val="Zhlav"/>
        <w:numPr>
          <w:ilvl w:val="0"/>
          <w:numId w:val="5"/>
        </w:numPr>
        <w:suppressAutoHyphens/>
        <w:jc w:val="both"/>
        <w:rPr>
          <w:rFonts w:ascii="Times New Roman" w:hAnsi="Times New Roman"/>
          <w:sz w:val="22"/>
          <w:szCs w:val="22"/>
        </w:rPr>
      </w:pPr>
      <w:r w:rsidRPr="00746FF8">
        <w:rPr>
          <w:rFonts w:ascii="Times New Roman" w:hAnsi="Times New Roman"/>
          <w:sz w:val="22"/>
          <w:szCs w:val="22"/>
        </w:rPr>
        <w:t xml:space="preserve">Nájem dle této smlouvy se sjednává na dobu určitou, a to na dny </w:t>
      </w:r>
      <w:r w:rsidR="006F5886">
        <w:rPr>
          <w:rFonts w:ascii="Times New Roman" w:hAnsi="Times New Roman"/>
          <w:sz w:val="22"/>
          <w:szCs w:val="22"/>
        </w:rPr>
        <w:t>1</w:t>
      </w:r>
      <w:r w:rsidR="001D5D57">
        <w:rPr>
          <w:rFonts w:ascii="Times New Roman" w:hAnsi="Times New Roman"/>
          <w:sz w:val="22"/>
          <w:szCs w:val="22"/>
        </w:rPr>
        <w:t>2</w:t>
      </w:r>
      <w:r w:rsidRPr="00746FF8">
        <w:rPr>
          <w:rFonts w:ascii="Times New Roman" w:hAnsi="Times New Roman"/>
          <w:sz w:val="22"/>
          <w:szCs w:val="22"/>
        </w:rPr>
        <w:t>.</w:t>
      </w:r>
      <w:r w:rsidR="006F5886">
        <w:rPr>
          <w:rFonts w:ascii="Times New Roman" w:hAnsi="Times New Roman"/>
          <w:sz w:val="22"/>
          <w:szCs w:val="22"/>
        </w:rPr>
        <w:t xml:space="preserve"> 6.</w:t>
      </w:r>
      <w:r w:rsidRPr="00746FF8">
        <w:rPr>
          <w:rFonts w:ascii="Times New Roman" w:hAnsi="Times New Roman"/>
          <w:sz w:val="22"/>
          <w:szCs w:val="22"/>
        </w:rPr>
        <w:t xml:space="preserve"> - </w:t>
      </w:r>
      <w:r w:rsidR="00583AD8">
        <w:rPr>
          <w:rFonts w:ascii="Times New Roman" w:hAnsi="Times New Roman"/>
          <w:sz w:val="22"/>
          <w:szCs w:val="22"/>
        </w:rPr>
        <w:t>2</w:t>
      </w:r>
      <w:r w:rsidRPr="00746FF8">
        <w:rPr>
          <w:rFonts w:ascii="Times New Roman" w:hAnsi="Times New Roman"/>
          <w:sz w:val="22"/>
          <w:szCs w:val="22"/>
        </w:rPr>
        <w:t>. 7. 202</w:t>
      </w:r>
      <w:r w:rsidR="00583AD8">
        <w:rPr>
          <w:rFonts w:ascii="Times New Roman" w:hAnsi="Times New Roman"/>
          <w:sz w:val="22"/>
          <w:szCs w:val="22"/>
        </w:rPr>
        <w:t>3</w:t>
      </w:r>
      <w:r w:rsidR="006F5886">
        <w:rPr>
          <w:rFonts w:ascii="Times New Roman" w:hAnsi="Times New Roman"/>
          <w:sz w:val="22"/>
          <w:szCs w:val="22"/>
        </w:rPr>
        <w:t xml:space="preserve"> </w:t>
      </w:r>
      <w:r w:rsidRPr="00746FF8">
        <w:rPr>
          <w:rFonts w:ascii="Times New Roman" w:hAnsi="Times New Roman"/>
          <w:sz w:val="22"/>
          <w:szCs w:val="22"/>
        </w:rPr>
        <w:t>(dále jen „doba nájmu</w:t>
      </w:r>
      <w:r w:rsidRPr="00746FF8">
        <w:rPr>
          <w:rFonts w:ascii="Arial Unicode MS" w:hAnsi="Arial Unicode MS"/>
          <w:sz w:val="22"/>
          <w:szCs w:val="22"/>
          <w:rtl/>
        </w:rPr>
        <w:t>“</w:t>
      </w:r>
      <w:r w:rsidRPr="00746FF8">
        <w:rPr>
          <w:rFonts w:ascii="Times New Roman" w:hAnsi="Times New Roman"/>
          <w:sz w:val="22"/>
          <w:szCs w:val="22"/>
        </w:rPr>
        <w:t>).</w:t>
      </w:r>
    </w:p>
    <w:p w14:paraId="04560BC2"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sz w:val="22"/>
          <w:szCs w:val="22"/>
        </w:rPr>
      </w:pPr>
    </w:p>
    <w:p w14:paraId="740DC4F3" w14:textId="49C5365B" w:rsidR="00257C4C" w:rsidRPr="00746FF8" w:rsidRDefault="00E458F6">
      <w:pPr>
        <w:pStyle w:val="Zhlav"/>
        <w:numPr>
          <w:ilvl w:val="0"/>
          <w:numId w:val="6"/>
        </w:numPr>
        <w:suppressAutoHyphens/>
        <w:jc w:val="both"/>
        <w:rPr>
          <w:rFonts w:ascii="Times New Roman" w:hAnsi="Times New Roman"/>
          <w:sz w:val="22"/>
          <w:szCs w:val="22"/>
        </w:rPr>
      </w:pPr>
      <w:r w:rsidRPr="00746FF8">
        <w:rPr>
          <w:rFonts w:ascii="Times New Roman" w:hAnsi="Times New Roman"/>
          <w:sz w:val="22"/>
          <w:szCs w:val="22"/>
        </w:rPr>
        <w:t>Nájemce je oprávněn užívat předmět nájmu pro hraní na koncertech nájemce pořádané v rámci akce nájemce</w:t>
      </w:r>
      <w:r w:rsidRPr="00746FF8">
        <w:rPr>
          <w:rFonts w:ascii="Times New Roman" w:hAnsi="Times New Roman"/>
          <w:b/>
          <w:bCs/>
          <w:sz w:val="22"/>
          <w:szCs w:val="22"/>
        </w:rPr>
        <w:t xml:space="preserve"> Smetanova Litomyšl 202</w:t>
      </w:r>
      <w:r w:rsidR="00583AD8">
        <w:rPr>
          <w:rFonts w:ascii="Times New Roman" w:hAnsi="Times New Roman"/>
          <w:b/>
          <w:bCs/>
          <w:sz w:val="22"/>
          <w:szCs w:val="22"/>
        </w:rPr>
        <w:t xml:space="preserve">3 </w:t>
      </w:r>
      <w:r w:rsidRPr="00746FF8">
        <w:rPr>
          <w:rFonts w:ascii="Times New Roman" w:hAnsi="Times New Roman"/>
          <w:sz w:val="22"/>
          <w:szCs w:val="22"/>
        </w:rPr>
        <w:t>(dále jen „akce</w:t>
      </w:r>
      <w:r w:rsidRPr="00746FF8">
        <w:rPr>
          <w:rFonts w:ascii="Arial Unicode MS" w:hAnsi="Arial Unicode MS"/>
          <w:sz w:val="22"/>
          <w:szCs w:val="22"/>
          <w:rtl/>
        </w:rPr>
        <w:t>“</w:t>
      </w:r>
      <w:r w:rsidRPr="00746FF8">
        <w:rPr>
          <w:rFonts w:ascii="Times New Roman" w:hAnsi="Times New Roman"/>
          <w:sz w:val="22"/>
          <w:szCs w:val="22"/>
        </w:rPr>
        <w:t>).</w:t>
      </w:r>
      <w:r w:rsidRPr="00746FF8">
        <w:rPr>
          <w:rFonts w:ascii="Times New Roman" w:hAnsi="Times New Roman"/>
          <w:b/>
          <w:bCs/>
          <w:sz w:val="22"/>
          <w:szCs w:val="22"/>
        </w:rPr>
        <w:t xml:space="preserve"> </w:t>
      </w:r>
      <w:r w:rsidRPr="00746FF8">
        <w:rPr>
          <w:rFonts w:ascii="Times New Roman" w:hAnsi="Times New Roman"/>
          <w:sz w:val="22"/>
          <w:szCs w:val="22"/>
        </w:rPr>
        <w:t>K jinému účelu než stanovenému touto smlouvou není nájemce oprávněn předmět nájmu užívat.</w:t>
      </w:r>
    </w:p>
    <w:p w14:paraId="4F499650"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sz w:val="22"/>
          <w:szCs w:val="22"/>
        </w:rPr>
      </w:pPr>
    </w:p>
    <w:p w14:paraId="5518549A" w14:textId="77777777" w:rsidR="00257C4C" w:rsidRPr="00746FF8" w:rsidRDefault="00E458F6">
      <w:pPr>
        <w:pStyle w:val="VchozA"/>
        <w:numPr>
          <w:ilvl w:val="0"/>
          <w:numId w:val="7"/>
        </w:numPr>
        <w:suppressAutoHyphens/>
        <w:jc w:val="both"/>
        <w:rPr>
          <w:rFonts w:ascii="Times New Roman" w:hAnsi="Times New Roman"/>
          <w:lang w:val="cs-CZ"/>
        </w:rPr>
      </w:pPr>
      <w:r w:rsidRPr="00746FF8">
        <w:rPr>
          <w:rFonts w:ascii="Times New Roman" w:hAnsi="Times New Roman"/>
          <w:lang w:val="cs-CZ"/>
        </w:rPr>
        <w:t xml:space="preserve">Předmět nájmu bude v rámci doby nájmu přepravován pronajímatelem do míst určení dle tohoto odstavce této smlouvy (dále jen jako „místa určení“), přičemž předmět nájmu se bude v konkrétním místě určení nacházet nejméně po dobu uvedenou v tomto odstavci smlouvy. </w:t>
      </w:r>
    </w:p>
    <w:p w14:paraId="2172741C"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p>
    <w:p w14:paraId="3EDD19AF" w14:textId="11EE358E" w:rsidR="00257C4C" w:rsidRPr="00746FF8" w:rsidRDefault="00E458F6">
      <w:pPr>
        <w:pStyle w:val="Zhlav"/>
        <w:numPr>
          <w:ilvl w:val="0"/>
          <w:numId w:val="9"/>
        </w:numPr>
        <w:suppressAutoHyphens/>
        <w:rPr>
          <w:rFonts w:ascii="Times New Roman" w:hAnsi="Times New Roman"/>
          <w:sz w:val="22"/>
          <w:szCs w:val="22"/>
        </w:rPr>
      </w:pPr>
      <w:r w:rsidRPr="00746FF8">
        <w:rPr>
          <w:rFonts w:ascii="Times New Roman" w:hAnsi="Times New Roman"/>
          <w:sz w:val="22"/>
          <w:szCs w:val="22"/>
          <w:u w:val="single"/>
        </w:rPr>
        <w:t>ANT. PETROF 275</w:t>
      </w:r>
    </w:p>
    <w:p w14:paraId="432F1B4D" w14:textId="08F5744B" w:rsidR="00257C4C" w:rsidRPr="00E43190" w:rsidRDefault="00E458F6">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eastAsia="Times New Roman" w:hAnsi="Times New Roman" w:cs="Times New Roman"/>
          <w:sz w:val="22"/>
          <w:szCs w:val="22"/>
        </w:rPr>
      </w:pPr>
      <w:r w:rsidRPr="00E43190">
        <w:rPr>
          <w:rFonts w:ascii="Times New Roman" w:hAnsi="Times New Roman"/>
          <w:sz w:val="22"/>
          <w:szCs w:val="22"/>
        </w:rPr>
        <w:t xml:space="preserve">- návoz </w:t>
      </w:r>
      <w:r w:rsidR="009A71BB" w:rsidRPr="00E43190">
        <w:rPr>
          <w:rFonts w:ascii="Times New Roman" w:hAnsi="Times New Roman"/>
          <w:sz w:val="22"/>
          <w:szCs w:val="22"/>
        </w:rPr>
        <w:t>2</w:t>
      </w:r>
      <w:r w:rsidR="00583AD8">
        <w:rPr>
          <w:rFonts w:ascii="Times New Roman" w:hAnsi="Times New Roman"/>
          <w:sz w:val="22"/>
          <w:szCs w:val="22"/>
        </w:rPr>
        <w:t>5</w:t>
      </w:r>
      <w:r w:rsidRPr="00E43190">
        <w:rPr>
          <w:rFonts w:ascii="Times New Roman" w:hAnsi="Times New Roman"/>
          <w:sz w:val="22"/>
          <w:szCs w:val="22"/>
        </w:rPr>
        <w:t xml:space="preserve">. </w:t>
      </w:r>
      <w:r w:rsidR="009A71BB" w:rsidRPr="00E43190">
        <w:rPr>
          <w:rFonts w:ascii="Times New Roman" w:hAnsi="Times New Roman"/>
          <w:sz w:val="22"/>
          <w:szCs w:val="22"/>
        </w:rPr>
        <w:t>6</w:t>
      </w:r>
      <w:r w:rsidRPr="00E43190">
        <w:rPr>
          <w:rFonts w:ascii="Times New Roman" w:hAnsi="Times New Roman"/>
          <w:sz w:val="22"/>
          <w:szCs w:val="22"/>
        </w:rPr>
        <w:t>. 202</w:t>
      </w:r>
      <w:r w:rsidR="00583AD8">
        <w:rPr>
          <w:rFonts w:ascii="Times New Roman" w:hAnsi="Times New Roman"/>
          <w:sz w:val="22"/>
          <w:szCs w:val="22"/>
        </w:rPr>
        <w:t>3</w:t>
      </w:r>
      <w:r w:rsidRPr="00E43190">
        <w:rPr>
          <w:rFonts w:ascii="Times New Roman" w:hAnsi="Times New Roman"/>
          <w:sz w:val="22"/>
          <w:szCs w:val="22"/>
        </w:rPr>
        <w:t xml:space="preserve"> (</w:t>
      </w:r>
      <w:r w:rsidR="00E43190" w:rsidRPr="00E43190">
        <w:rPr>
          <w:rFonts w:ascii="Times New Roman" w:hAnsi="Times New Roman"/>
          <w:sz w:val="22"/>
          <w:szCs w:val="22"/>
        </w:rPr>
        <w:t>0</w:t>
      </w:r>
      <w:r w:rsidR="00583AD8">
        <w:rPr>
          <w:rFonts w:ascii="Times New Roman" w:hAnsi="Times New Roman"/>
          <w:sz w:val="22"/>
          <w:szCs w:val="22"/>
        </w:rPr>
        <w:t>8</w:t>
      </w:r>
      <w:r w:rsidRPr="00E43190">
        <w:rPr>
          <w:rFonts w:ascii="Times New Roman" w:hAnsi="Times New Roman"/>
          <w:sz w:val="22"/>
          <w:szCs w:val="22"/>
        </w:rPr>
        <w:t>:</w:t>
      </w:r>
      <w:r w:rsidR="00583AD8">
        <w:rPr>
          <w:rFonts w:ascii="Times New Roman" w:hAnsi="Times New Roman"/>
          <w:sz w:val="22"/>
          <w:szCs w:val="22"/>
        </w:rPr>
        <w:t>3</w:t>
      </w:r>
      <w:r w:rsidRPr="00E43190">
        <w:rPr>
          <w:rFonts w:ascii="Times New Roman" w:hAnsi="Times New Roman"/>
          <w:sz w:val="22"/>
          <w:szCs w:val="22"/>
        </w:rPr>
        <w:t xml:space="preserve">0 nebo dle domluvy) </w:t>
      </w:r>
      <w:r w:rsidR="00583AD8">
        <w:rPr>
          <w:rFonts w:ascii="Times New Roman" w:hAnsi="Times New Roman"/>
          <w:sz w:val="22"/>
          <w:szCs w:val="22"/>
        </w:rPr>
        <w:t>na Zimní stadion, U Plovárny 1061,  Litomyšl, 570 01 (dále jen Zimní stadion)</w:t>
      </w:r>
      <w:r w:rsidRPr="00E43190">
        <w:rPr>
          <w:rFonts w:ascii="Times New Roman" w:hAnsi="Times New Roman"/>
          <w:sz w:val="22"/>
          <w:szCs w:val="22"/>
        </w:rPr>
        <w:t xml:space="preserve"> z PETROF, spol.</w:t>
      </w:r>
      <w:r w:rsidR="00583AD8">
        <w:rPr>
          <w:rFonts w:ascii="Times New Roman" w:hAnsi="Times New Roman"/>
          <w:sz w:val="22"/>
          <w:szCs w:val="22"/>
        </w:rPr>
        <w:t xml:space="preserve"> </w:t>
      </w:r>
      <w:r w:rsidRPr="00E43190">
        <w:rPr>
          <w:rFonts w:ascii="Times New Roman" w:hAnsi="Times New Roman"/>
          <w:sz w:val="22"/>
          <w:szCs w:val="22"/>
        </w:rPr>
        <w:t>s r. o. Na Brně 1955, Hradec Králové, 500 06</w:t>
      </w:r>
      <w:r w:rsidR="003247A6">
        <w:rPr>
          <w:rFonts w:ascii="Times New Roman" w:hAnsi="Times New Roman"/>
          <w:sz w:val="22"/>
          <w:szCs w:val="22"/>
        </w:rPr>
        <w:t xml:space="preserve"> (dále jen PETROF)</w:t>
      </w:r>
    </w:p>
    <w:p w14:paraId="3DA5273C" w14:textId="6981E07A" w:rsidR="00257C4C" w:rsidRDefault="00E458F6" w:rsidP="003247A6">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hAnsi="Times New Roman"/>
          <w:sz w:val="22"/>
          <w:szCs w:val="22"/>
        </w:rPr>
      </w:pPr>
      <w:r w:rsidRPr="00E43190">
        <w:rPr>
          <w:rFonts w:ascii="Times New Roman" w:hAnsi="Times New Roman"/>
          <w:sz w:val="22"/>
          <w:szCs w:val="22"/>
        </w:rPr>
        <w:t xml:space="preserve">- odvoz </w:t>
      </w:r>
      <w:r w:rsidR="009A71BB" w:rsidRPr="00E43190">
        <w:rPr>
          <w:rFonts w:ascii="Times New Roman" w:hAnsi="Times New Roman"/>
          <w:sz w:val="22"/>
          <w:szCs w:val="22"/>
        </w:rPr>
        <w:t>2</w:t>
      </w:r>
      <w:r w:rsidR="00583AD8">
        <w:rPr>
          <w:rFonts w:ascii="Times New Roman" w:hAnsi="Times New Roman"/>
          <w:sz w:val="22"/>
          <w:szCs w:val="22"/>
        </w:rPr>
        <w:t>5</w:t>
      </w:r>
      <w:r w:rsidRPr="00E43190">
        <w:rPr>
          <w:rFonts w:ascii="Times New Roman" w:hAnsi="Times New Roman"/>
          <w:sz w:val="22"/>
          <w:szCs w:val="22"/>
        </w:rPr>
        <w:t xml:space="preserve">. </w:t>
      </w:r>
      <w:r w:rsidR="009A71BB" w:rsidRPr="00E43190">
        <w:rPr>
          <w:rFonts w:ascii="Times New Roman" w:hAnsi="Times New Roman"/>
          <w:sz w:val="22"/>
          <w:szCs w:val="22"/>
        </w:rPr>
        <w:t>6</w:t>
      </w:r>
      <w:r w:rsidRPr="00E43190">
        <w:rPr>
          <w:rFonts w:ascii="Times New Roman" w:hAnsi="Times New Roman"/>
          <w:sz w:val="22"/>
          <w:szCs w:val="22"/>
        </w:rPr>
        <w:t>. 202</w:t>
      </w:r>
      <w:r w:rsidR="00583AD8">
        <w:rPr>
          <w:rFonts w:ascii="Times New Roman" w:hAnsi="Times New Roman"/>
          <w:sz w:val="22"/>
          <w:szCs w:val="22"/>
        </w:rPr>
        <w:t>3</w:t>
      </w:r>
      <w:r w:rsidRPr="00E43190">
        <w:rPr>
          <w:rFonts w:ascii="Times New Roman" w:hAnsi="Times New Roman"/>
          <w:sz w:val="22"/>
          <w:szCs w:val="22"/>
        </w:rPr>
        <w:t xml:space="preserve"> (</w:t>
      </w:r>
      <w:r w:rsidR="00583AD8">
        <w:rPr>
          <w:rFonts w:ascii="Times New Roman" w:hAnsi="Times New Roman"/>
          <w:sz w:val="22"/>
          <w:szCs w:val="22"/>
        </w:rPr>
        <w:t>22</w:t>
      </w:r>
      <w:r w:rsidRPr="00E43190">
        <w:rPr>
          <w:rFonts w:ascii="Times New Roman" w:hAnsi="Times New Roman"/>
          <w:sz w:val="22"/>
          <w:szCs w:val="22"/>
        </w:rPr>
        <w:t>:</w:t>
      </w:r>
      <w:r w:rsidR="00583AD8">
        <w:rPr>
          <w:rFonts w:ascii="Times New Roman" w:hAnsi="Times New Roman"/>
          <w:sz w:val="22"/>
          <w:szCs w:val="22"/>
        </w:rPr>
        <w:t>0</w:t>
      </w:r>
      <w:r w:rsidR="00E43190" w:rsidRPr="00E43190">
        <w:rPr>
          <w:rFonts w:ascii="Times New Roman" w:hAnsi="Times New Roman"/>
          <w:sz w:val="22"/>
          <w:szCs w:val="22"/>
        </w:rPr>
        <w:t>0</w:t>
      </w:r>
      <w:r w:rsidRPr="00E43190">
        <w:rPr>
          <w:rFonts w:ascii="Times New Roman" w:hAnsi="Times New Roman"/>
          <w:sz w:val="22"/>
          <w:szCs w:val="22"/>
        </w:rPr>
        <w:t xml:space="preserve"> nebo dle domluvy) ze </w:t>
      </w:r>
      <w:r w:rsidR="00583AD8">
        <w:rPr>
          <w:rFonts w:ascii="Times New Roman" w:hAnsi="Times New Roman"/>
          <w:sz w:val="22"/>
          <w:szCs w:val="22"/>
        </w:rPr>
        <w:t>Zimního stadionu</w:t>
      </w:r>
      <w:r w:rsidRPr="00E43190">
        <w:rPr>
          <w:rFonts w:ascii="Times New Roman" w:hAnsi="Times New Roman"/>
          <w:sz w:val="22"/>
          <w:szCs w:val="22"/>
        </w:rPr>
        <w:t xml:space="preserve"> do PETROF</w:t>
      </w:r>
    </w:p>
    <w:p w14:paraId="03DF0231" w14:textId="77777777" w:rsidR="00257C4C" w:rsidRPr="00746FF8" w:rsidRDefault="00257C4C">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eastAsia="Times New Roman" w:hAnsi="Times New Roman" w:cs="Times New Roman"/>
          <w:sz w:val="22"/>
          <w:szCs w:val="22"/>
        </w:rPr>
      </w:pPr>
    </w:p>
    <w:p w14:paraId="1D63C521" w14:textId="77777777" w:rsidR="00257C4C" w:rsidRPr="003247A6" w:rsidRDefault="00E458F6">
      <w:pPr>
        <w:pStyle w:val="Zhlav"/>
        <w:numPr>
          <w:ilvl w:val="0"/>
          <w:numId w:val="9"/>
        </w:numPr>
        <w:suppressAutoHyphens/>
        <w:rPr>
          <w:rFonts w:ascii="Times New Roman" w:hAnsi="Times New Roman"/>
          <w:sz w:val="22"/>
          <w:szCs w:val="22"/>
        </w:rPr>
      </w:pPr>
      <w:r w:rsidRPr="003247A6">
        <w:rPr>
          <w:rFonts w:ascii="Times New Roman" w:hAnsi="Times New Roman"/>
          <w:sz w:val="22"/>
          <w:szCs w:val="22"/>
          <w:u w:val="single"/>
        </w:rPr>
        <w:t>P I</w:t>
      </w:r>
    </w:p>
    <w:p w14:paraId="1928657C" w14:textId="0D2864AC" w:rsidR="003247A6" w:rsidRPr="00E43190" w:rsidRDefault="003247A6" w:rsidP="003247A6">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eastAsia="Times New Roman" w:hAnsi="Times New Roman" w:cs="Times New Roman"/>
          <w:sz w:val="22"/>
          <w:szCs w:val="22"/>
        </w:rPr>
      </w:pPr>
      <w:r w:rsidRPr="00E43190">
        <w:rPr>
          <w:rFonts w:ascii="Times New Roman" w:hAnsi="Times New Roman"/>
          <w:sz w:val="22"/>
          <w:szCs w:val="22"/>
        </w:rPr>
        <w:t xml:space="preserve">- návoz </w:t>
      </w:r>
      <w:r>
        <w:rPr>
          <w:rFonts w:ascii="Times New Roman" w:hAnsi="Times New Roman"/>
          <w:sz w:val="22"/>
          <w:szCs w:val="22"/>
        </w:rPr>
        <w:t>2</w:t>
      </w:r>
      <w:r w:rsidR="00CE2DC3">
        <w:rPr>
          <w:rFonts w:ascii="Times New Roman" w:hAnsi="Times New Roman"/>
          <w:sz w:val="22"/>
          <w:szCs w:val="22"/>
        </w:rPr>
        <w:t>5</w:t>
      </w:r>
      <w:r w:rsidRPr="00E43190">
        <w:rPr>
          <w:rFonts w:ascii="Times New Roman" w:hAnsi="Times New Roman"/>
          <w:sz w:val="22"/>
          <w:szCs w:val="22"/>
        </w:rPr>
        <w:t xml:space="preserve">. </w:t>
      </w:r>
      <w:r w:rsidR="00CE2DC3">
        <w:rPr>
          <w:rFonts w:ascii="Times New Roman" w:hAnsi="Times New Roman"/>
          <w:sz w:val="22"/>
          <w:szCs w:val="22"/>
        </w:rPr>
        <w:t>6</w:t>
      </w:r>
      <w:r w:rsidRPr="00E43190">
        <w:rPr>
          <w:rFonts w:ascii="Times New Roman" w:hAnsi="Times New Roman"/>
          <w:sz w:val="22"/>
          <w:szCs w:val="22"/>
        </w:rPr>
        <w:t>. 202</w:t>
      </w:r>
      <w:r w:rsidR="00CE2DC3">
        <w:rPr>
          <w:rFonts w:ascii="Times New Roman" w:hAnsi="Times New Roman"/>
          <w:sz w:val="22"/>
          <w:szCs w:val="22"/>
        </w:rPr>
        <w:t>3</w:t>
      </w:r>
      <w:r w:rsidRPr="00E43190">
        <w:rPr>
          <w:rFonts w:ascii="Times New Roman" w:hAnsi="Times New Roman"/>
          <w:sz w:val="22"/>
          <w:szCs w:val="22"/>
        </w:rPr>
        <w:t xml:space="preserve"> (</w:t>
      </w:r>
      <w:r w:rsidR="00CE2DC3">
        <w:rPr>
          <w:rFonts w:ascii="Times New Roman" w:hAnsi="Times New Roman"/>
          <w:sz w:val="22"/>
          <w:szCs w:val="22"/>
        </w:rPr>
        <w:t>7</w:t>
      </w:r>
      <w:r w:rsidRPr="00E43190">
        <w:rPr>
          <w:rFonts w:ascii="Times New Roman" w:hAnsi="Times New Roman"/>
          <w:sz w:val="22"/>
          <w:szCs w:val="22"/>
        </w:rPr>
        <w:t>:</w:t>
      </w:r>
      <w:r w:rsidR="00CE2DC3">
        <w:rPr>
          <w:rFonts w:ascii="Times New Roman" w:hAnsi="Times New Roman"/>
          <w:sz w:val="22"/>
          <w:szCs w:val="22"/>
        </w:rPr>
        <w:t>0</w:t>
      </w:r>
      <w:r w:rsidRPr="00E43190">
        <w:rPr>
          <w:rFonts w:ascii="Times New Roman" w:hAnsi="Times New Roman"/>
          <w:sz w:val="22"/>
          <w:szCs w:val="22"/>
        </w:rPr>
        <w:t xml:space="preserve">0 nebo dle domluvy) </w:t>
      </w:r>
      <w:r>
        <w:rPr>
          <w:rFonts w:ascii="Times New Roman" w:hAnsi="Times New Roman"/>
          <w:sz w:val="22"/>
          <w:szCs w:val="22"/>
        </w:rPr>
        <w:t>do Zámecké jízdárny</w:t>
      </w:r>
      <w:r w:rsidRPr="00E43190">
        <w:rPr>
          <w:rFonts w:ascii="Times New Roman" w:hAnsi="Times New Roman"/>
          <w:sz w:val="22"/>
          <w:szCs w:val="22"/>
        </w:rPr>
        <w:t xml:space="preserve"> z PETROF</w:t>
      </w:r>
    </w:p>
    <w:p w14:paraId="0945520B" w14:textId="6EB10074" w:rsidR="003247A6" w:rsidRDefault="003247A6" w:rsidP="003247A6">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hAnsi="Times New Roman"/>
          <w:sz w:val="22"/>
          <w:szCs w:val="22"/>
        </w:rPr>
      </w:pPr>
      <w:r w:rsidRPr="00E43190">
        <w:rPr>
          <w:rFonts w:ascii="Times New Roman" w:hAnsi="Times New Roman"/>
          <w:sz w:val="22"/>
          <w:szCs w:val="22"/>
        </w:rPr>
        <w:t xml:space="preserve">- odvoz </w:t>
      </w:r>
      <w:r w:rsidR="00CE2DC3">
        <w:rPr>
          <w:rFonts w:ascii="Times New Roman" w:hAnsi="Times New Roman"/>
          <w:sz w:val="22"/>
          <w:szCs w:val="22"/>
        </w:rPr>
        <w:t>25</w:t>
      </w:r>
      <w:r w:rsidRPr="00E43190">
        <w:rPr>
          <w:rFonts w:ascii="Times New Roman" w:hAnsi="Times New Roman"/>
          <w:sz w:val="22"/>
          <w:szCs w:val="22"/>
        </w:rPr>
        <w:t xml:space="preserve">. </w:t>
      </w:r>
      <w:r w:rsidR="00CE2DC3">
        <w:rPr>
          <w:rFonts w:ascii="Times New Roman" w:hAnsi="Times New Roman"/>
          <w:sz w:val="22"/>
          <w:szCs w:val="22"/>
        </w:rPr>
        <w:t>6</w:t>
      </w:r>
      <w:r w:rsidRPr="00E43190">
        <w:rPr>
          <w:rFonts w:ascii="Times New Roman" w:hAnsi="Times New Roman"/>
          <w:sz w:val="22"/>
          <w:szCs w:val="22"/>
        </w:rPr>
        <w:t>. 202</w:t>
      </w:r>
      <w:r w:rsidR="00CE2DC3">
        <w:rPr>
          <w:rFonts w:ascii="Times New Roman" w:hAnsi="Times New Roman"/>
          <w:sz w:val="22"/>
          <w:szCs w:val="22"/>
        </w:rPr>
        <w:t>3</w:t>
      </w:r>
      <w:r w:rsidRPr="00E43190">
        <w:rPr>
          <w:rFonts w:ascii="Times New Roman" w:hAnsi="Times New Roman"/>
          <w:sz w:val="22"/>
          <w:szCs w:val="22"/>
        </w:rPr>
        <w:t xml:space="preserve"> (2</w:t>
      </w:r>
      <w:r w:rsidR="00CE2DC3">
        <w:rPr>
          <w:rFonts w:ascii="Times New Roman" w:hAnsi="Times New Roman"/>
          <w:sz w:val="22"/>
          <w:szCs w:val="22"/>
        </w:rPr>
        <w:t>1</w:t>
      </w:r>
      <w:r w:rsidRPr="00E43190">
        <w:rPr>
          <w:rFonts w:ascii="Times New Roman" w:hAnsi="Times New Roman"/>
          <w:sz w:val="22"/>
          <w:szCs w:val="22"/>
        </w:rPr>
        <w:t>:00 nebo dle domluvy) z</w:t>
      </w:r>
      <w:r>
        <w:rPr>
          <w:rFonts w:ascii="Times New Roman" w:hAnsi="Times New Roman"/>
          <w:sz w:val="22"/>
          <w:szCs w:val="22"/>
        </w:rPr>
        <w:t xml:space="preserve">e Zámecké jízdárny </w:t>
      </w:r>
      <w:r w:rsidRPr="00E43190">
        <w:rPr>
          <w:rFonts w:ascii="Times New Roman" w:hAnsi="Times New Roman"/>
          <w:sz w:val="22"/>
          <w:szCs w:val="22"/>
        </w:rPr>
        <w:t>do PETROF</w:t>
      </w:r>
    </w:p>
    <w:p w14:paraId="0CBCE653" w14:textId="77777777" w:rsidR="00CE2DC3" w:rsidRDefault="00CE2DC3" w:rsidP="003247A6">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hAnsi="Times New Roman"/>
          <w:sz w:val="22"/>
          <w:szCs w:val="22"/>
        </w:rPr>
      </w:pPr>
    </w:p>
    <w:p w14:paraId="0FAF0076" w14:textId="079FA06A" w:rsidR="00CE2DC3" w:rsidRPr="003247A6" w:rsidRDefault="00CE2DC3" w:rsidP="00CE2DC3">
      <w:pPr>
        <w:pStyle w:val="Zhlav"/>
        <w:numPr>
          <w:ilvl w:val="0"/>
          <w:numId w:val="9"/>
        </w:numPr>
        <w:suppressAutoHyphens/>
        <w:rPr>
          <w:rFonts w:ascii="Times New Roman" w:hAnsi="Times New Roman"/>
          <w:sz w:val="22"/>
          <w:szCs w:val="22"/>
        </w:rPr>
      </w:pPr>
      <w:r w:rsidRPr="003247A6">
        <w:rPr>
          <w:rFonts w:ascii="Times New Roman" w:hAnsi="Times New Roman"/>
          <w:sz w:val="22"/>
          <w:szCs w:val="22"/>
          <w:u w:val="single"/>
        </w:rPr>
        <w:t xml:space="preserve">P </w:t>
      </w:r>
      <w:r>
        <w:rPr>
          <w:rFonts w:ascii="Times New Roman" w:hAnsi="Times New Roman"/>
          <w:sz w:val="22"/>
          <w:szCs w:val="22"/>
          <w:u w:val="single"/>
        </w:rPr>
        <w:t xml:space="preserve">237 </w:t>
      </w:r>
      <w:proofErr w:type="spellStart"/>
      <w:r>
        <w:rPr>
          <w:rFonts w:ascii="Times New Roman" w:hAnsi="Times New Roman"/>
          <w:sz w:val="22"/>
          <w:szCs w:val="22"/>
          <w:u w:val="single"/>
        </w:rPr>
        <w:t>Monsoon</w:t>
      </w:r>
      <w:proofErr w:type="spellEnd"/>
    </w:p>
    <w:p w14:paraId="47B172E7" w14:textId="57A25948" w:rsidR="00CE2DC3" w:rsidRPr="00E43190" w:rsidRDefault="00CE2DC3" w:rsidP="00CE2DC3">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eastAsia="Times New Roman" w:hAnsi="Times New Roman" w:cs="Times New Roman"/>
          <w:sz w:val="22"/>
          <w:szCs w:val="22"/>
        </w:rPr>
      </w:pPr>
      <w:r w:rsidRPr="00E43190">
        <w:rPr>
          <w:rFonts w:ascii="Times New Roman" w:hAnsi="Times New Roman"/>
          <w:sz w:val="22"/>
          <w:szCs w:val="22"/>
        </w:rPr>
        <w:t xml:space="preserve">- návoz </w:t>
      </w:r>
      <w:r>
        <w:rPr>
          <w:rFonts w:ascii="Times New Roman" w:hAnsi="Times New Roman"/>
          <w:sz w:val="22"/>
          <w:szCs w:val="22"/>
        </w:rPr>
        <w:t>17</w:t>
      </w:r>
      <w:r w:rsidRPr="00E43190">
        <w:rPr>
          <w:rFonts w:ascii="Times New Roman" w:hAnsi="Times New Roman"/>
          <w:sz w:val="22"/>
          <w:szCs w:val="22"/>
        </w:rPr>
        <w:t>. 6. 202</w:t>
      </w:r>
      <w:r>
        <w:rPr>
          <w:rFonts w:ascii="Times New Roman" w:hAnsi="Times New Roman"/>
          <w:sz w:val="22"/>
          <w:szCs w:val="22"/>
        </w:rPr>
        <w:t>3</w:t>
      </w:r>
      <w:r w:rsidRPr="00E43190">
        <w:rPr>
          <w:rFonts w:ascii="Times New Roman" w:hAnsi="Times New Roman"/>
          <w:sz w:val="22"/>
          <w:szCs w:val="22"/>
        </w:rPr>
        <w:t xml:space="preserve"> (</w:t>
      </w:r>
      <w:r>
        <w:rPr>
          <w:rFonts w:ascii="Times New Roman" w:hAnsi="Times New Roman"/>
          <w:sz w:val="22"/>
          <w:szCs w:val="22"/>
        </w:rPr>
        <w:t>10</w:t>
      </w:r>
      <w:r w:rsidRPr="00E43190">
        <w:rPr>
          <w:rFonts w:ascii="Times New Roman" w:hAnsi="Times New Roman"/>
          <w:sz w:val="22"/>
          <w:szCs w:val="22"/>
        </w:rPr>
        <w:t>:</w:t>
      </w:r>
      <w:r>
        <w:rPr>
          <w:rFonts w:ascii="Times New Roman" w:hAnsi="Times New Roman"/>
          <w:sz w:val="22"/>
          <w:szCs w:val="22"/>
        </w:rPr>
        <w:t>0</w:t>
      </w:r>
      <w:r w:rsidRPr="00E43190">
        <w:rPr>
          <w:rFonts w:ascii="Times New Roman" w:hAnsi="Times New Roman"/>
          <w:sz w:val="22"/>
          <w:szCs w:val="22"/>
        </w:rPr>
        <w:t xml:space="preserve">0 nebo dle domluvy) do </w:t>
      </w:r>
      <w:r>
        <w:rPr>
          <w:rFonts w:ascii="Times New Roman" w:hAnsi="Times New Roman"/>
          <w:sz w:val="22"/>
          <w:szCs w:val="22"/>
        </w:rPr>
        <w:t>Zámecké jízdárny</w:t>
      </w:r>
      <w:r w:rsidRPr="00E43190">
        <w:rPr>
          <w:rFonts w:ascii="Times New Roman" w:hAnsi="Times New Roman"/>
          <w:sz w:val="22"/>
          <w:szCs w:val="22"/>
        </w:rPr>
        <w:t xml:space="preserve"> z PETROF</w:t>
      </w:r>
    </w:p>
    <w:p w14:paraId="7D91DF0E" w14:textId="067B4F2C" w:rsidR="00CE2DC3" w:rsidRDefault="00CE2DC3" w:rsidP="00CE2DC3">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hAnsi="Times New Roman"/>
          <w:sz w:val="22"/>
          <w:szCs w:val="22"/>
        </w:rPr>
      </w:pPr>
      <w:r w:rsidRPr="00E43190">
        <w:rPr>
          <w:rFonts w:ascii="Times New Roman" w:hAnsi="Times New Roman"/>
          <w:sz w:val="22"/>
          <w:szCs w:val="22"/>
        </w:rPr>
        <w:t xml:space="preserve">- odvoz </w:t>
      </w:r>
      <w:r>
        <w:rPr>
          <w:rFonts w:ascii="Times New Roman" w:hAnsi="Times New Roman"/>
          <w:sz w:val="22"/>
          <w:szCs w:val="22"/>
        </w:rPr>
        <w:t>18</w:t>
      </w:r>
      <w:r w:rsidRPr="00E43190">
        <w:rPr>
          <w:rFonts w:ascii="Times New Roman" w:hAnsi="Times New Roman"/>
          <w:sz w:val="22"/>
          <w:szCs w:val="22"/>
        </w:rPr>
        <w:t>. 6. 202</w:t>
      </w:r>
      <w:r>
        <w:rPr>
          <w:rFonts w:ascii="Times New Roman" w:hAnsi="Times New Roman"/>
          <w:sz w:val="22"/>
          <w:szCs w:val="22"/>
        </w:rPr>
        <w:t>3</w:t>
      </w:r>
      <w:r w:rsidRPr="00E43190">
        <w:rPr>
          <w:rFonts w:ascii="Times New Roman" w:hAnsi="Times New Roman"/>
          <w:sz w:val="22"/>
          <w:szCs w:val="22"/>
        </w:rPr>
        <w:t xml:space="preserve"> (</w:t>
      </w:r>
      <w:r>
        <w:rPr>
          <w:rFonts w:ascii="Times New Roman" w:hAnsi="Times New Roman"/>
          <w:sz w:val="22"/>
          <w:szCs w:val="22"/>
        </w:rPr>
        <w:t>14</w:t>
      </w:r>
      <w:r w:rsidRPr="00E43190">
        <w:rPr>
          <w:rFonts w:ascii="Times New Roman" w:hAnsi="Times New Roman"/>
          <w:sz w:val="22"/>
          <w:szCs w:val="22"/>
        </w:rPr>
        <w:t>:</w:t>
      </w:r>
      <w:r>
        <w:rPr>
          <w:rFonts w:ascii="Times New Roman" w:hAnsi="Times New Roman"/>
          <w:sz w:val="22"/>
          <w:szCs w:val="22"/>
        </w:rPr>
        <w:t>0</w:t>
      </w:r>
      <w:r w:rsidRPr="00E43190">
        <w:rPr>
          <w:rFonts w:ascii="Times New Roman" w:hAnsi="Times New Roman"/>
          <w:sz w:val="22"/>
          <w:szCs w:val="22"/>
        </w:rPr>
        <w:t xml:space="preserve">0 nebo dle domluvy) ze </w:t>
      </w:r>
      <w:r>
        <w:rPr>
          <w:rFonts w:ascii="Times New Roman" w:hAnsi="Times New Roman"/>
          <w:sz w:val="22"/>
          <w:szCs w:val="22"/>
        </w:rPr>
        <w:t>Zámecké jízdárny</w:t>
      </w:r>
      <w:r w:rsidRPr="00E43190">
        <w:rPr>
          <w:rFonts w:ascii="Times New Roman" w:hAnsi="Times New Roman"/>
          <w:sz w:val="22"/>
          <w:szCs w:val="22"/>
        </w:rPr>
        <w:t xml:space="preserve"> do PETROF</w:t>
      </w:r>
    </w:p>
    <w:p w14:paraId="3B9DF770" w14:textId="77777777" w:rsidR="003247A6" w:rsidRDefault="003247A6" w:rsidP="003247A6">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hAnsi="Times New Roman"/>
          <w:sz w:val="22"/>
          <w:szCs w:val="22"/>
        </w:rPr>
      </w:pPr>
    </w:p>
    <w:p w14:paraId="16B9C18F" w14:textId="0CC2E099" w:rsidR="003247A6" w:rsidRPr="009770DD" w:rsidRDefault="003247A6" w:rsidP="003247A6">
      <w:pPr>
        <w:pStyle w:val="Zhlav"/>
        <w:numPr>
          <w:ilvl w:val="0"/>
          <w:numId w:val="9"/>
        </w:numPr>
        <w:suppressAutoHyphens/>
        <w:rPr>
          <w:rFonts w:ascii="Times New Roman" w:hAnsi="Times New Roman"/>
          <w:sz w:val="22"/>
          <w:szCs w:val="22"/>
        </w:rPr>
      </w:pPr>
      <w:r w:rsidRPr="009770DD">
        <w:rPr>
          <w:rFonts w:ascii="Times New Roman" w:hAnsi="Times New Roman"/>
          <w:sz w:val="22"/>
          <w:szCs w:val="22"/>
          <w:u w:val="single"/>
        </w:rPr>
        <w:t xml:space="preserve">P 210 </w:t>
      </w:r>
      <w:proofErr w:type="spellStart"/>
      <w:r w:rsidRPr="009770DD">
        <w:rPr>
          <w:rFonts w:ascii="Times New Roman" w:hAnsi="Times New Roman"/>
          <w:sz w:val="22"/>
          <w:szCs w:val="22"/>
          <w:u w:val="single"/>
        </w:rPr>
        <w:t>Pasat</w:t>
      </w:r>
      <w:proofErr w:type="spellEnd"/>
    </w:p>
    <w:p w14:paraId="08A6B11E" w14:textId="24D6B042" w:rsidR="003247A6" w:rsidRPr="009770DD" w:rsidRDefault="003247A6" w:rsidP="009770DD">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eastAsia="Times New Roman" w:hAnsi="Times New Roman" w:cs="Times New Roman"/>
          <w:sz w:val="22"/>
          <w:szCs w:val="22"/>
        </w:rPr>
      </w:pPr>
      <w:r w:rsidRPr="009770DD">
        <w:rPr>
          <w:rFonts w:ascii="Times New Roman" w:hAnsi="Times New Roman"/>
          <w:sz w:val="22"/>
          <w:szCs w:val="22"/>
        </w:rPr>
        <w:t>- návoz 1</w:t>
      </w:r>
      <w:r w:rsidR="001D5D57">
        <w:rPr>
          <w:rFonts w:ascii="Times New Roman" w:hAnsi="Times New Roman"/>
          <w:sz w:val="22"/>
          <w:szCs w:val="22"/>
        </w:rPr>
        <w:t>2</w:t>
      </w:r>
      <w:r w:rsidRPr="009770DD">
        <w:rPr>
          <w:rFonts w:ascii="Times New Roman" w:hAnsi="Times New Roman"/>
          <w:sz w:val="22"/>
          <w:szCs w:val="22"/>
        </w:rPr>
        <w:t>. 6. 202</w:t>
      </w:r>
      <w:r w:rsidR="00CE2DC3">
        <w:rPr>
          <w:rFonts w:ascii="Times New Roman" w:hAnsi="Times New Roman"/>
          <w:sz w:val="22"/>
          <w:szCs w:val="22"/>
        </w:rPr>
        <w:t>3</w:t>
      </w:r>
      <w:r w:rsidRPr="009770DD">
        <w:rPr>
          <w:rFonts w:ascii="Times New Roman" w:hAnsi="Times New Roman"/>
          <w:sz w:val="22"/>
          <w:szCs w:val="22"/>
        </w:rPr>
        <w:t xml:space="preserve"> (</w:t>
      </w:r>
      <w:r w:rsidR="00124BE2">
        <w:rPr>
          <w:rFonts w:ascii="Times New Roman" w:hAnsi="Times New Roman"/>
          <w:sz w:val="22"/>
          <w:szCs w:val="22"/>
        </w:rPr>
        <w:t xml:space="preserve">9:00 nebo </w:t>
      </w:r>
      <w:r w:rsidR="001D5D57">
        <w:rPr>
          <w:rFonts w:ascii="Times New Roman" w:hAnsi="Times New Roman"/>
          <w:sz w:val="22"/>
          <w:szCs w:val="22"/>
        </w:rPr>
        <w:t xml:space="preserve">dle </w:t>
      </w:r>
      <w:r w:rsidRPr="009770DD">
        <w:rPr>
          <w:rFonts w:ascii="Times New Roman" w:hAnsi="Times New Roman"/>
          <w:sz w:val="22"/>
          <w:szCs w:val="22"/>
        </w:rPr>
        <w:t xml:space="preserve">domluvy) </w:t>
      </w:r>
      <w:r w:rsidR="009770DD" w:rsidRPr="009770DD">
        <w:rPr>
          <w:rFonts w:ascii="Times New Roman" w:hAnsi="Times New Roman"/>
          <w:sz w:val="22"/>
          <w:szCs w:val="22"/>
        </w:rPr>
        <w:t xml:space="preserve">na </w:t>
      </w:r>
      <w:r w:rsidR="00CE2DC3">
        <w:rPr>
          <w:rFonts w:ascii="Times New Roman" w:hAnsi="Times New Roman"/>
          <w:sz w:val="22"/>
          <w:szCs w:val="22"/>
        </w:rPr>
        <w:t>Zimní stadion</w:t>
      </w:r>
      <w:r w:rsidR="009770DD" w:rsidRPr="009770DD">
        <w:rPr>
          <w:rFonts w:ascii="Times New Roman" w:hAnsi="Times New Roman"/>
          <w:sz w:val="22"/>
          <w:szCs w:val="22"/>
        </w:rPr>
        <w:t xml:space="preserve"> </w:t>
      </w:r>
      <w:r w:rsidRPr="009770DD">
        <w:rPr>
          <w:rFonts w:ascii="Times New Roman" w:hAnsi="Times New Roman"/>
          <w:sz w:val="22"/>
          <w:szCs w:val="22"/>
        </w:rPr>
        <w:t>z PETROF</w:t>
      </w:r>
    </w:p>
    <w:p w14:paraId="7DE588E3" w14:textId="5489C6B9" w:rsidR="003247A6" w:rsidRPr="009770DD" w:rsidRDefault="003247A6" w:rsidP="003247A6">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hAnsi="Times New Roman"/>
          <w:sz w:val="22"/>
          <w:szCs w:val="22"/>
        </w:rPr>
      </w:pPr>
      <w:r w:rsidRPr="009770DD">
        <w:rPr>
          <w:rFonts w:ascii="Times New Roman" w:hAnsi="Times New Roman"/>
          <w:sz w:val="22"/>
          <w:szCs w:val="22"/>
        </w:rPr>
        <w:t>- odvoz 1</w:t>
      </w:r>
      <w:r w:rsidR="00CE2DC3">
        <w:rPr>
          <w:rFonts w:ascii="Times New Roman" w:hAnsi="Times New Roman"/>
          <w:sz w:val="22"/>
          <w:szCs w:val="22"/>
        </w:rPr>
        <w:t>8</w:t>
      </w:r>
      <w:r w:rsidRPr="009770DD">
        <w:rPr>
          <w:rFonts w:ascii="Times New Roman" w:hAnsi="Times New Roman"/>
          <w:sz w:val="22"/>
          <w:szCs w:val="22"/>
        </w:rPr>
        <w:t>. 6. 202</w:t>
      </w:r>
      <w:r w:rsidR="00CE2DC3">
        <w:rPr>
          <w:rFonts w:ascii="Times New Roman" w:hAnsi="Times New Roman"/>
          <w:sz w:val="22"/>
          <w:szCs w:val="22"/>
        </w:rPr>
        <w:t>3</w:t>
      </w:r>
      <w:r w:rsidRPr="009770DD">
        <w:rPr>
          <w:rFonts w:ascii="Times New Roman" w:hAnsi="Times New Roman"/>
          <w:sz w:val="22"/>
          <w:szCs w:val="22"/>
        </w:rPr>
        <w:t xml:space="preserve"> (</w:t>
      </w:r>
      <w:r w:rsidR="00CE2DC3">
        <w:rPr>
          <w:rFonts w:ascii="Times New Roman" w:hAnsi="Times New Roman"/>
          <w:sz w:val="22"/>
          <w:szCs w:val="22"/>
        </w:rPr>
        <w:t>12</w:t>
      </w:r>
      <w:r w:rsidRPr="009770DD">
        <w:rPr>
          <w:rFonts w:ascii="Times New Roman" w:hAnsi="Times New Roman"/>
          <w:sz w:val="22"/>
          <w:szCs w:val="22"/>
        </w:rPr>
        <w:t>:</w:t>
      </w:r>
      <w:r w:rsidR="00CE2DC3">
        <w:rPr>
          <w:rFonts w:ascii="Times New Roman" w:hAnsi="Times New Roman"/>
          <w:sz w:val="22"/>
          <w:szCs w:val="22"/>
        </w:rPr>
        <w:t>0</w:t>
      </w:r>
      <w:r w:rsidRPr="009770DD">
        <w:rPr>
          <w:rFonts w:ascii="Times New Roman" w:hAnsi="Times New Roman"/>
          <w:sz w:val="22"/>
          <w:szCs w:val="22"/>
        </w:rPr>
        <w:t>0 nebo dle domluvy) z</w:t>
      </w:r>
      <w:r w:rsidR="00CE2DC3">
        <w:rPr>
          <w:rFonts w:ascii="Times New Roman" w:hAnsi="Times New Roman"/>
          <w:sz w:val="22"/>
          <w:szCs w:val="22"/>
        </w:rPr>
        <w:t xml:space="preserve">e Zimního stadionu </w:t>
      </w:r>
      <w:r w:rsidRPr="009770DD">
        <w:rPr>
          <w:rFonts w:ascii="Times New Roman" w:hAnsi="Times New Roman"/>
          <w:sz w:val="22"/>
          <w:szCs w:val="22"/>
        </w:rPr>
        <w:t>do PETROF</w:t>
      </w:r>
    </w:p>
    <w:p w14:paraId="5758B806" w14:textId="3414684D" w:rsidR="003247A6" w:rsidRPr="009770DD" w:rsidRDefault="003247A6" w:rsidP="009770DD">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eastAsia="Times New Roman" w:hAnsi="Times New Roman" w:cs="Times New Roman"/>
          <w:sz w:val="22"/>
          <w:szCs w:val="22"/>
        </w:rPr>
      </w:pPr>
      <w:r w:rsidRPr="009770DD">
        <w:rPr>
          <w:rFonts w:ascii="Times New Roman" w:hAnsi="Times New Roman"/>
          <w:sz w:val="22"/>
          <w:szCs w:val="22"/>
        </w:rPr>
        <w:t xml:space="preserve">- návoz </w:t>
      </w:r>
      <w:r w:rsidR="00CE2DC3">
        <w:rPr>
          <w:rFonts w:ascii="Times New Roman" w:hAnsi="Times New Roman"/>
          <w:sz w:val="22"/>
          <w:szCs w:val="22"/>
        </w:rPr>
        <w:t>20</w:t>
      </w:r>
      <w:r w:rsidRPr="009770DD">
        <w:rPr>
          <w:rFonts w:ascii="Times New Roman" w:hAnsi="Times New Roman"/>
          <w:sz w:val="22"/>
          <w:szCs w:val="22"/>
        </w:rPr>
        <w:t>. 6. 202</w:t>
      </w:r>
      <w:r w:rsidR="00CE2DC3">
        <w:rPr>
          <w:rFonts w:ascii="Times New Roman" w:hAnsi="Times New Roman"/>
          <w:sz w:val="22"/>
          <w:szCs w:val="22"/>
        </w:rPr>
        <w:t>3</w:t>
      </w:r>
      <w:r w:rsidRPr="009770DD">
        <w:rPr>
          <w:rFonts w:ascii="Times New Roman" w:hAnsi="Times New Roman"/>
          <w:sz w:val="22"/>
          <w:szCs w:val="22"/>
        </w:rPr>
        <w:t xml:space="preserve"> (</w:t>
      </w:r>
      <w:r w:rsidR="00CE2DC3">
        <w:rPr>
          <w:rFonts w:ascii="Times New Roman" w:hAnsi="Times New Roman"/>
          <w:sz w:val="22"/>
          <w:szCs w:val="22"/>
        </w:rPr>
        <w:t>22</w:t>
      </w:r>
      <w:r w:rsidRPr="009770DD">
        <w:rPr>
          <w:rFonts w:ascii="Times New Roman" w:hAnsi="Times New Roman"/>
          <w:sz w:val="22"/>
          <w:szCs w:val="22"/>
        </w:rPr>
        <w:t>:</w:t>
      </w:r>
      <w:r w:rsidR="00CE2DC3">
        <w:rPr>
          <w:rFonts w:ascii="Times New Roman" w:hAnsi="Times New Roman"/>
          <w:sz w:val="22"/>
          <w:szCs w:val="22"/>
        </w:rPr>
        <w:t>3</w:t>
      </w:r>
      <w:r w:rsidRPr="009770DD">
        <w:rPr>
          <w:rFonts w:ascii="Times New Roman" w:hAnsi="Times New Roman"/>
          <w:sz w:val="22"/>
          <w:szCs w:val="22"/>
        </w:rPr>
        <w:t xml:space="preserve">0 nebo dle domluvy) </w:t>
      </w:r>
      <w:r w:rsidR="009770DD" w:rsidRPr="009770DD">
        <w:rPr>
          <w:rFonts w:ascii="Times New Roman" w:hAnsi="Times New Roman"/>
          <w:sz w:val="22"/>
          <w:szCs w:val="22"/>
        </w:rPr>
        <w:t xml:space="preserve">na </w:t>
      </w:r>
      <w:r w:rsidR="00CE2DC3">
        <w:rPr>
          <w:rFonts w:ascii="Times New Roman" w:hAnsi="Times New Roman"/>
          <w:sz w:val="22"/>
          <w:szCs w:val="22"/>
        </w:rPr>
        <w:t>Zimní stadion</w:t>
      </w:r>
      <w:r w:rsidR="009770DD" w:rsidRPr="009770DD">
        <w:rPr>
          <w:rFonts w:ascii="Times New Roman" w:hAnsi="Times New Roman"/>
          <w:sz w:val="22"/>
          <w:szCs w:val="22"/>
        </w:rPr>
        <w:t xml:space="preserve"> </w:t>
      </w:r>
      <w:r w:rsidRPr="009770DD">
        <w:rPr>
          <w:rFonts w:ascii="Times New Roman" w:hAnsi="Times New Roman"/>
          <w:sz w:val="22"/>
          <w:szCs w:val="22"/>
        </w:rPr>
        <w:t>z PETROF</w:t>
      </w:r>
    </w:p>
    <w:p w14:paraId="0198B1E0" w14:textId="1D41E452" w:rsidR="003247A6" w:rsidRPr="009770DD" w:rsidRDefault="003247A6" w:rsidP="003247A6">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hAnsi="Times New Roman"/>
          <w:sz w:val="22"/>
          <w:szCs w:val="22"/>
        </w:rPr>
      </w:pPr>
      <w:r w:rsidRPr="009770DD">
        <w:rPr>
          <w:rFonts w:ascii="Times New Roman" w:hAnsi="Times New Roman"/>
          <w:sz w:val="22"/>
          <w:szCs w:val="22"/>
        </w:rPr>
        <w:t xml:space="preserve">- odvoz </w:t>
      </w:r>
      <w:r w:rsidR="00CE2DC3">
        <w:rPr>
          <w:rFonts w:ascii="Times New Roman" w:hAnsi="Times New Roman"/>
          <w:sz w:val="22"/>
          <w:szCs w:val="22"/>
        </w:rPr>
        <w:t>23</w:t>
      </w:r>
      <w:r w:rsidRPr="009770DD">
        <w:rPr>
          <w:rFonts w:ascii="Times New Roman" w:hAnsi="Times New Roman"/>
          <w:sz w:val="22"/>
          <w:szCs w:val="22"/>
        </w:rPr>
        <w:t>. 6. 202</w:t>
      </w:r>
      <w:r w:rsidR="00CE2DC3">
        <w:rPr>
          <w:rFonts w:ascii="Times New Roman" w:hAnsi="Times New Roman"/>
          <w:sz w:val="22"/>
          <w:szCs w:val="22"/>
        </w:rPr>
        <w:t>3</w:t>
      </w:r>
      <w:r w:rsidRPr="009770DD">
        <w:rPr>
          <w:rFonts w:ascii="Times New Roman" w:hAnsi="Times New Roman"/>
          <w:sz w:val="22"/>
          <w:szCs w:val="22"/>
        </w:rPr>
        <w:t xml:space="preserve"> (22:</w:t>
      </w:r>
      <w:r w:rsidR="00CE2DC3">
        <w:rPr>
          <w:rFonts w:ascii="Times New Roman" w:hAnsi="Times New Roman"/>
          <w:sz w:val="22"/>
          <w:szCs w:val="22"/>
        </w:rPr>
        <w:t>3</w:t>
      </w:r>
      <w:r w:rsidRPr="009770DD">
        <w:rPr>
          <w:rFonts w:ascii="Times New Roman" w:hAnsi="Times New Roman"/>
          <w:sz w:val="22"/>
          <w:szCs w:val="22"/>
        </w:rPr>
        <w:t>0 nebo dle domluvy) z</w:t>
      </w:r>
      <w:r w:rsidR="00CE2DC3">
        <w:rPr>
          <w:rFonts w:ascii="Times New Roman" w:hAnsi="Times New Roman"/>
          <w:sz w:val="22"/>
          <w:szCs w:val="22"/>
        </w:rPr>
        <w:t xml:space="preserve">e Zimního stadionu </w:t>
      </w:r>
      <w:r w:rsidRPr="009770DD">
        <w:rPr>
          <w:rFonts w:ascii="Times New Roman" w:hAnsi="Times New Roman"/>
          <w:sz w:val="22"/>
          <w:szCs w:val="22"/>
        </w:rPr>
        <w:t>do PETROF</w:t>
      </w:r>
    </w:p>
    <w:p w14:paraId="65EC156A" w14:textId="224F7350" w:rsidR="009770DD" w:rsidRDefault="009770DD" w:rsidP="009770DD">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hAnsi="Times New Roman"/>
          <w:sz w:val="22"/>
          <w:szCs w:val="22"/>
        </w:rPr>
      </w:pPr>
      <w:r w:rsidRPr="009770DD">
        <w:rPr>
          <w:rFonts w:ascii="Times New Roman" w:hAnsi="Times New Roman"/>
          <w:sz w:val="22"/>
          <w:szCs w:val="22"/>
        </w:rPr>
        <w:t xml:space="preserve">- návoz </w:t>
      </w:r>
      <w:r w:rsidR="00CE2DC3">
        <w:rPr>
          <w:rFonts w:ascii="Times New Roman" w:hAnsi="Times New Roman"/>
          <w:sz w:val="22"/>
          <w:szCs w:val="22"/>
        </w:rPr>
        <w:t>30</w:t>
      </w:r>
      <w:r w:rsidRPr="009770DD">
        <w:rPr>
          <w:rFonts w:ascii="Times New Roman" w:hAnsi="Times New Roman"/>
          <w:sz w:val="22"/>
          <w:szCs w:val="22"/>
        </w:rPr>
        <w:t>. 6. 202</w:t>
      </w:r>
      <w:r w:rsidR="00CE2DC3">
        <w:rPr>
          <w:rFonts w:ascii="Times New Roman" w:hAnsi="Times New Roman"/>
          <w:sz w:val="22"/>
          <w:szCs w:val="22"/>
        </w:rPr>
        <w:t>3</w:t>
      </w:r>
      <w:r w:rsidRPr="009770DD">
        <w:rPr>
          <w:rFonts w:ascii="Times New Roman" w:hAnsi="Times New Roman"/>
          <w:sz w:val="22"/>
          <w:szCs w:val="22"/>
        </w:rPr>
        <w:t xml:space="preserve"> (</w:t>
      </w:r>
      <w:r w:rsidR="00CE2DC3">
        <w:rPr>
          <w:rFonts w:ascii="Times New Roman" w:hAnsi="Times New Roman"/>
          <w:sz w:val="22"/>
          <w:szCs w:val="22"/>
        </w:rPr>
        <w:t>7</w:t>
      </w:r>
      <w:r w:rsidRPr="009770DD">
        <w:rPr>
          <w:rFonts w:ascii="Times New Roman" w:hAnsi="Times New Roman"/>
          <w:sz w:val="22"/>
          <w:szCs w:val="22"/>
        </w:rPr>
        <w:t xml:space="preserve">:30 nebo dle domluvy) do </w:t>
      </w:r>
      <w:r w:rsidR="00CE2DC3">
        <w:rPr>
          <w:rFonts w:ascii="Times New Roman" w:hAnsi="Times New Roman"/>
          <w:sz w:val="22"/>
          <w:szCs w:val="22"/>
        </w:rPr>
        <w:t>Zámecké jízdárny</w:t>
      </w:r>
      <w:r w:rsidRPr="009770DD">
        <w:rPr>
          <w:rFonts w:ascii="Times New Roman" w:hAnsi="Times New Roman"/>
          <w:sz w:val="22"/>
          <w:szCs w:val="22"/>
        </w:rPr>
        <w:t xml:space="preserve"> z</w:t>
      </w:r>
      <w:r w:rsidR="00CE2DC3">
        <w:rPr>
          <w:rFonts w:ascii="Times New Roman" w:hAnsi="Times New Roman"/>
          <w:sz w:val="22"/>
          <w:szCs w:val="22"/>
        </w:rPr>
        <w:t> </w:t>
      </w:r>
      <w:r w:rsidRPr="009770DD">
        <w:rPr>
          <w:rFonts w:ascii="Times New Roman" w:hAnsi="Times New Roman"/>
          <w:sz w:val="22"/>
          <w:szCs w:val="22"/>
        </w:rPr>
        <w:t>PETROF</w:t>
      </w:r>
    </w:p>
    <w:p w14:paraId="0BBC8699" w14:textId="7BFB5D92" w:rsidR="00CE2DC3" w:rsidRPr="009770DD" w:rsidRDefault="00CE2DC3" w:rsidP="009770DD">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eastAsia="Times New Roman" w:hAnsi="Times New Roman" w:cs="Times New Roman"/>
          <w:sz w:val="22"/>
          <w:szCs w:val="22"/>
        </w:rPr>
      </w:pPr>
      <w:r>
        <w:rPr>
          <w:rFonts w:ascii="Times New Roman" w:hAnsi="Times New Roman"/>
          <w:sz w:val="22"/>
          <w:szCs w:val="22"/>
        </w:rPr>
        <w:t>- převoz 1. 7. 2023 (8:30 nebo dle domluvy) ze Zámecké jízdárny na Zimní stadion</w:t>
      </w:r>
    </w:p>
    <w:p w14:paraId="5AE823FF" w14:textId="3317F38F" w:rsidR="003247A6" w:rsidRPr="009770DD" w:rsidRDefault="009770DD" w:rsidP="009770DD">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eastAsia="Times New Roman" w:hAnsi="Times New Roman" w:cs="Times New Roman"/>
          <w:highlight w:val="yellow"/>
        </w:rPr>
      </w:pPr>
      <w:r w:rsidRPr="009770DD">
        <w:rPr>
          <w:rFonts w:ascii="Times New Roman" w:hAnsi="Times New Roman"/>
          <w:sz w:val="22"/>
          <w:szCs w:val="22"/>
        </w:rPr>
        <w:t xml:space="preserve">- odvoz </w:t>
      </w:r>
      <w:r w:rsidR="00CE2DC3">
        <w:rPr>
          <w:rFonts w:ascii="Times New Roman" w:hAnsi="Times New Roman"/>
          <w:sz w:val="22"/>
          <w:szCs w:val="22"/>
        </w:rPr>
        <w:t>2</w:t>
      </w:r>
      <w:r w:rsidRPr="009770DD">
        <w:rPr>
          <w:rFonts w:ascii="Times New Roman" w:hAnsi="Times New Roman"/>
          <w:sz w:val="22"/>
          <w:szCs w:val="22"/>
        </w:rPr>
        <w:t xml:space="preserve">. </w:t>
      </w:r>
      <w:r w:rsidR="00CE2DC3">
        <w:rPr>
          <w:rFonts w:ascii="Times New Roman" w:hAnsi="Times New Roman"/>
          <w:sz w:val="22"/>
          <w:szCs w:val="22"/>
        </w:rPr>
        <w:t>7</w:t>
      </w:r>
      <w:r w:rsidRPr="009770DD">
        <w:rPr>
          <w:rFonts w:ascii="Times New Roman" w:hAnsi="Times New Roman"/>
          <w:sz w:val="22"/>
          <w:szCs w:val="22"/>
        </w:rPr>
        <w:t>. 202</w:t>
      </w:r>
      <w:r w:rsidR="00CE2DC3">
        <w:rPr>
          <w:rFonts w:ascii="Times New Roman" w:hAnsi="Times New Roman"/>
          <w:sz w:val="22"/>
          <w:szCs w:val="22"/>
        </w:rPr>
        <w:t>3</w:t>
      </w:r>
      <w:r w:rsidRPr="009770DD">
        <w:rPr>
          <w:rFonts w:ascii="Times New Roman" w:hAnsi="Times New Roman"/>
          <w:sz w:val="22"/>
          <w:szCs w:val="22"/>
        </w:rPr>
        <w:t xml:space="preserve"> (</w:t>
      </w:r>
      <w:r w:rsidR="00CE2DC3">
        <w:rPr>
          <w:rFonts w:ascii="Times New Roman" w:hAnsi="Times New Roman"/>
          <w:sz w:val="22"/>
          <w:szCs w:val="22"/>
        </w:rPr>
        <w:t>22</w:t>
      </w:r>
      <w:r w:rsidRPr="009770DD">
        <w:rPr>
          <w:rFonts w:ascii="Times New Roman" w:hAnsi="Times New Roman"/>
          <w:sz w:val="22"/>
          <w:szCs w:val="22"/>
        </w:rPr>
        <w:t>:</w:t>
      </w:r>
      <w:r w:rsidR="00CE2DC3">
        <w:rPr>
          <w:rFonts w:ascii="Times New Roman" w:hAnsi="Times New Roman"/>
          <w:sz w:val="22"/>
          <w:szCs w:val="22"/>
        </w:rPr>
        <w:t>3</w:t>
      </w:r>
      <w:r w:rsidRPr="009770DD">
        <w:rPr>
          <w:rFonts w:ascii="Times New Roman" w:hAnsi="Times New Roman"/>
          <w:sz w:val="22"/>
          <w:szCs w:val="22"/>
        </w:rPr>
        <w:t xml:space="preserve">0 nebo dle domluvy) ze </w:t>
      </w:r>
      <w:r w:rsidR="00CE2DC3">
        <w:rPr>
          <w:rFonts w:ascii="Times New Roman" w:hAnsi="Times New Roman"/>
          <w:sz w:val="22"/>
          <w:szCs w:val="22"/>
        </w:rPr>
        <w:t>Zimního stadionu</w:t>
      </w:r>
      <w:r w:rsidRPr="009770DD">
        <w:rPr>
          <w:rFonts w:ascii="Times New Roman" w:hAnsi="Times New Roman"/>
          <w:sz w:val="22"/>
          <w:szCs w:val="22"/>
        </w:rPr>
        <w:t xml:space="preserve"> do PETROF</w:t>
      </w:r>
    </w:p>
    <w:p w14:paraId="2A463FED" w14:textId="77777777" w:rsidR="00257C4C" w:rsidRPr="009A71BB" w:rsidRDefault="00257C4C">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eastAsia="Times New Roman" w:hAnsi="Times New Roman" w:cs="Times New Roman"/>
          <w:sz w:val="22"/>
          <w:szCs w:val="22"/>
          <w:highlight w:val="yellow"/>
        </w:rPr>
      </w:pPr>
    </w:p>
    <w:p w14:paraId="640F35EC" w14:textId="77777777" w:rsidR="00257C4C" w:rsidRPr="009770DD" w:rsidRDefault="00E458F6">
      <w:pPr>
        <w:pStyle w:val="Zhlav"/>
        <w:numPr>
          <w:ilvl w:val="0"/>
          <w:numId w:val="9"/>
        </w:numPr>
        <w:suppressAutoHyphens/>
        <w:rPr>
          <w:rFonts w:ascii="Times New Roman" w:hAnsi="Times New Roman"/>
          <w:sz w:val="22"/>
          <w:szCs w:val="22"/>
        </w:rPr>
      </w:pPr>
      <w:r w:rsidRPr="009770DD">
        <w:rPr>
          <w:rFonts w:ascii="Times New Roman" w:hAnsi="Times New Roman"/>
          <w:sz w:val="22"/>
          <w:szCs w:val="22"/>
          <w:u w:val="single"/>
        </w:rPr>
        <w:t xml:space="preserve">P 194 </w:t>
      </w:r>
      <w:proofErr w:type="spellStart"/>
      <w:r w:rsidRPr="009770DD">
        <w:rPr>
          <w:rFonts w:ascii="Times New Roman" w:hAnsi="Times New Roman"/>
          <w:sz w:val="22"/>
          <w:szCs w:val="22"/>
          <w:u w:val="single"/>
        </w:rPr>
        <w:t>Storm</w:t>
      </w:r>
      <w:proofErr w:type="spellEnd"/>
    </w:p>
    <w:p w14:paraId="6794B4EB" w14:textId="0B98A8F5" w:rsidR="009770DD" w:rsidRPr="009770DD" w:rsidRDefault="009770DD" w:rsidP="009770DD">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eastAsia="Times New Roman" w:hAnsi="Times New Roman" w:cs="Times New Roman"/>
          <w:sz w:val="22"/>
          <w:szCs w:val="22"/>
        </w:rPr>
      </w:pPr>
      <w:r w:rsidRPr="009770DD">
        <w:rPr>
          <w:rFonts w:ascii="Times New Roman" w:hAnsi="Times New Roman"/>
          <w:sz w:val="22"/>
          <w:szCs w:val="22"/>
        </w:rPr>
        <w:t>- návoz 1</w:t>
      </w:r>
      <w:r w:rsidR="00CE2DC3">
        <w:rPr>
          <w:rFonts w:ascii="Times New Roman" w:hAnsi="Times New Roman"/>
          <w:sz w:val="22"/>
          <w:szCs w:val="22"/>
        </w:rPr>
        <w:t>7</w:t>
      </w:r>
      <w:r w:rsidRPr="009770DD">
        <w:rPr>
          <w:rFonts w:ascii="Times New Roman" w:hAnsi="Times New Roman"/>
          <w:sz w:val="22"/>
          <w:szCs w:val="22"/>
        </w:rPr>
        <w:t>. 6. 202</w:t>
      </w:r>
      <w:r w:rsidR="00CE2DC3">
        <w:rPr>
          <w:rFonts w:ascii="Times New Roman" w:hAnsi="Times New Roman"/>
          <w:sz w:val="22"/>
          <w:szCs w:val="22"/>
        </w:rPr>
        <w:t>3</w:t>
      </w:r>
      <w:r w:rsidRPr="009770DD">
        <w:rPr>
          <w:rFonts w:ascii="Times New Roman" w:hAnsi="Times New Roman"/>
          <w:sz w:val="22"/>
          <w:szCs w:val="22"/>
        </w:rPr>
        <w:t xml:space="preserve"> (</w:t>
      </w:r>
      <w:r w:rsidR="00CE2DC3">
        <w:rPr>
          <w:rFonts w:ascii="Times New Roman" w:hAnsi="Times New Roman"/>
          <w:sz w:val="22"/>
          <w:szCs w:val="22"/>
        </w:rPr>
        <w:t>11</w:t>
      </w:r>
      <w:r w:rsidRPr="009770DD">
        <w:rPr>
          <w:rFonts w:ascii="Times New Roman" w:hAnsi="Times New Roman"/>
          <w:sz w:val="22"/>
          <w:szCs w:val="22"/>
        </w:rPr>
        <w:t xml:space="preserve">:30 nebo dle domluvy) </w:t>
      </w:r>
      <w:r w:rsidR="00CE2DC3">
        <w:rPr>
          <w:rFonts w:ascii="Times New Roman" w:hAnsi="Times New Roman"/>
          <w:sz w:val="22"/>
          <w:szCs w:val="22"/>
        </w:rPr>
        <w:t>do Kina Sokol</w:t>
      </w:r>
      <w:r w:rsidR="005E0612">
        <w:rPr>
          <w:rFonts w:ascii="Times New Roman" w:hAnsi="Times New Roman"/>
          <w:sz w:val="22"/>
          <w:szCs w:val="22"/>
        </w:rPr>
        <w:t>, Nerudova 83, Litomyšl, 570 01 (díle jen Kino Sokol)</w:t>
      </w:r>
      <w:r w:rsidRPr="009770DD">
        <w:rPr>
          <w:rFonts w:ascii="Times New Roman" w:hAnsi="Times New Roman"/>
          <w:sz w:val="22"/>
          <w:szCs w:val="22"/>
        </w:rPr>
        <w:t xml:space="preserve"> z PETROF</w:t>
      </w:r>
    </w:p>
    <w:p w14:paraId="17385800" w14:textId="501BD341" w:rsidR="009770DD" w:rsidRPr="009770DD" w:rsidRDefault="009770DD" w:rsidP="009770DD">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hAnsi="Times New Roman"/>
          <w:sz w:val="22"/>
          <w:szCs w:val="22"/>
        </w:rPr>
      </w:pPr>
      <w:r w:rsidRPr="009770DD">
        <w:rPr>
          <w:rFonts w:ascii="Times New Roman" w:hAnsi="Times New Roman"/>
          <w:sz w:val="22"/>
          <w:szCs w:val="22"/>
        </w:rPr>
        <w:t xml:space="preserve">- </w:t>
      </w:r>
      <w:r w:rsidR="005E0612">
        <w:rPr>
          <w:rFonts w:ascii="Times New Roman" w:hAnsi="Times New Roman"/>
          <w:sz w:val="22"/>
          <w:szCs w:val="22"/>
        </w:rPr>
        <w:t>pře</w:t>
      </w:r>
      <w:r w:rsidRPr="009770DD">
        <w:rPr>
          <w:rFonts w:ascii="Times New Roman" w:hAnsi="Times New Roman"/>
          <w:sz w:val="22"/>
          <w:szCs w:val="22"/>
        </w:rPr>
        <w:t xml:space="preserve">voz </w:t>
      </w:r>
      <w:r w:rsidR="005E0612">
        <w:rPr>
          <w:rFonts w:ascii="Times New Roman" w:hAnsi="Times New Roman"/>
          <w:sz w:val="22"/>
          <w:szCs w:val="22"/>
        </w:rPr>
        <w:t>18</w:t>
      </w:r>
      <w:r w:rsidRPr="009770DD">
        <w:rPr>
          <w:rFonts w:ascii="Times New Roman" w:hAnsi="Times New Roman"/>
          <w:sz w:val="22"/>
          <w:szCs w:val="22"/>
        </w:rPr>
        <w:t>. 6. 202</w:t>
      </w:r>
      <w:r w:rsidR="005E0612">
        <w:rPr>
          <w:rFonts w:ascii="Times New Roman" w:hAnsi="Times New Roman"/>
          <w:sz w:val="22"/>
          <w:szCs w:val="22"/>
        </w:rPr>
        <w:t>3</w:t>
      </w:r>
      <w:r w:rsidRPr="009770DD">
        <w:rPr>
          <w:rFonts w:ascii="Times New Roman" w:hAnsi="Times New Roman"/>
          <w:sz w:val="22"/>
          <w:szCs w:val="22"/>
        </w:rPr>
        <w:t xml:space="preserve"> (</w:t>
      </w:r>
      <w:r w:rsidR="005E0612">
        <w:rPr>
          <w:rFonts w:ascii="Times New Roman" w:hAnsi="Times New Roman"/>
          <w:sz w:val="22"/>
          <w:szCs w:val="22"/>
        </w:rPr>
        <w:t>13</w:t>
      </w:r>
      <w:r w:rsidRPr="009770DD">
        <w:rPr>
          <w:rFonts w:ascii="Times New Roman" w:hAnsi="Times New Roman"/>
          <w:sz w:val="22"/>
          <w:szCs w:val="22"/>
        </w:rPr>
        <w:t>:</w:t>
      </w:r>
      <w:r w:rsidR="005E0612">
        <w:rPr>
          <w:rFonts w:ascii="Times New Roman" w:hAnsi="Times New Roman"/>
          <w:sz w:val="22"/>
          <w:szCs w:val="22"/>
        </w:rPr>
        <w:t>0</w:t>
      </w:r>
      <w:r w:rsidRPr="009770DD">
        <w:rPr>
          <w:rFonts w:ascii="Times New Roman" w:hAnsi="Times New Roman"/>
          <w:sz w:val="22"/>
          <w:szCs w:val="22"/>
        </w:rPr>
        <w:t>0 nebo dle domluvy) z</w:t>
      </w:r>
      <w:r w:rsidR="005E0612">
        <w:rPr>
          <w:rFonts w:ascii="Times New Roman" w:hAnsi="Times New Roman"/>
          <w:sz w:val="22"/>
          <w:szCs w:val="22"/>
        </w:rPr>
        <w:t> Kina Sokol do Smetanova domu</w:t>
      </w:r>
    </w:p>
    <w:p w14:paraId="3B8D3778" w14:textId="75A538B6" w:rsidR="00257C4C" w:rsidRPr="00B438D7" w:rsidRDefault="00E458F6">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1065"/>
        <w:rPr>
          <w:rFonts w:ascii="Times New Roman" w:eastAsia="Times New Roman" w:hAnsi="Times New Roman" w:cs="Times New Roman"/>
        </w:rPr>
      </w:pPr>
      <w:r w:rsidRPr="00B438D7">
        <w:rPr>
          <w:rFonts w:ascii="Times New Roman" w:hAnsi="Times New Roman"/>
          <w:sz w:val="22"/>
          <w:szCs w:val="22"/>
        </w:rPr>
        <w:t xml:space="preserve">- odvoz </w:t>
      </w:r>
      <w:r w:rsidR="005E0612">
        <w:rPr>
          <w:rFonts w:ascii="Times New Roman" w:hAnsi="Times New Roman"/>
          <w:sz w:val="22"/>
          <w:szCs w:val="22"/>
        </w:rPr>
        <w:t>20</w:t>
      </w:r>
      <w:r w:rsidRPr="00B438D7">
        <w:rPr>
          <w:rFonts w:ascii="Times New Roman" w:hAnsi="Times New Roman"/>
          <w:sz w:val="22"/>
          <w:szCs w:val="22"/>
        </w:rPr>
        <w:t xml:space="preserve">. </w:t>
      </w:r>
      <w:r w:rsidR="00B438D7" w:rsidRPr="00B438D7">
        <w:rPr>
          <w:rFonts w:ascii="Times New Roman" w:hAnsi="Times New Roman"/>
          <w:sz w:val="22"/>
          <w:szCs w:val="22"/>
        </w:rPr>
        <w:t>6</w:t>
      </w:r>
      <w:r w:rsidRPr="00B438D7">
        <w:rPr>
          <w:rFonts w:ascii="Times New Roman" w:hAnsi="Times New Roman"/>
          <w:sz w:val="22"/>
          <w:szCs w:val="22"/>
        </w:rPr>
        <w:t>. 202</w:t>
      </w:r>
      <w:r w:rsidR="005E0612">
        <w:rPr>
          <w:rFonts w:ascii="Times New Roman" w:hAnsi="Times New Roman"/>
          <w:sz w:val="22"/>
          <w:szCs w:val="22"/>
        </w:rPr>
        <w:t>3</w:t>
      </w:r>
      <w:r w:rsidRPr="00B438D7">
        <w:rPr>
          <w:rFonts w:ascii="Times New Roman" w:hAnsi="Times New Roman"/>
          <w:sz w:val="22"/>
          <w:szCs w:val="22"/>
        </w:rPr>
        <w:t xml:space="preserve"> (2</w:t>
      </w:r>
      <w:r w:rsidR="00B438D7" w:rsidRPr="00B438D7">
        <w:rPr>
          <w:rFonts w:ascii="Times New Roman" w:hAnsi="Times New Roman"/>
          <w:sz w:val="22"/>
          <w:szCs w:val="22"/>
        </w:rPr>
        <w:t>1</w:t>
      </w:r>
      <w:r w:rsidRPr="00B438D7">
        <w:rPr>
          <w:rFonts w:ascii="Times New Roman" w:hAnsi="Times New Roman"/>
          <w:sz w:val="22"/>
          <w:szCs w:val="22"/>
        </w:rPr>
        <w:t>:</w:t>
      </w:r>
      <w:r w:rsidR="005E0612">
        <w:rPr>
          <w:rFonts w:ascii="Times New Roman" w:hAnsi="Times New Roman"/>
          <w:sz w:val="22"/>
          <w:szCs w:val="22"/>
        </w:rPr>
        <w:t>0</w:t>
      </w:r>
      <w:r w:rsidRPr="00B438D7">
        <w:rPr>
          <w:rFonts w:ascii="Times New Roman" w:hAnsi="Times New Roman"/>
          <w:sz w:val="22"/>
          <w:szCs w:val="22"/>
        </w:rPr>
        <w:t xml:space="preserve">0 nebo dle domluvy) </w:t>
      </w:r>
      <w:r w:rsidR="00B438D7" w:rsidRPr="00B438D7">
        <w:rPr>
          <w:rFonts w:ascii="Times New Roman" w:hAnsi="Times New Roman"/>
          <w:sz w:val="22"/>
          <w:szCs w:val="22"/>
        </w:rPr>
        <w:t>ze Smetanova domu</w:t>
      </w:r>
      <w:r w:rsidRPr="00B438D7">
        <w:rPr>
          <w:rFonts w:ascii="Times New Roman" w:hAnsi="Times New Roman"/>
          <w:sz w:val="22"/>
          <w:szCs w:val="22"/>
        </w:rPr>
        <w:t xml:space="preserve"> do PETROF</w:t>
      </w:r>
    </w:p>
    <w:p w14:paraId="3395C7D1" w14:textId="77777777" w:rsidR="00257C4C" w:rsidRPr="009A71BB" w:rsidRDefault="00257C4C">
      <w:pPr>
        <w:pStyle w:val="Zhlav"/>
        <w:tabs>
          <w:tab w:val="clear" w:pos="4536"/>
          <w:tab w:val="clear" w:pos="9072"/>
          <w:tab w:val="left" w:pos="567"/>
        </w:tabs>
        <w:suppressAutoHyphens/>
        <w:rPr>
          <w:rFonts w:ascii="Times New Roman" w:eastAsia="Times New Roman" w:hAnsi="Times New Roman" w:cs="Times New Roman"/>
          <w:b/>
          <w:bCs/>
          <w:sz w:val="22"/>
          <w:szCs w:val="22"/>
          <w:highlight w:val="yellow"/>
        </w:rPr>
      </w:pPr>
    </w:p>
    <w:p w14:paraId="141F72DF" w14:textId="77777777" w:rsidR="00257C4C" w:rsidRPr="009A71BB" w:rsidRDefault="00257C4C">
      <w:pPr>
        <w:pStyle w:val="Zhlav"/>
        <w:tabs>
          <w:tab w:val="clear" w:pos="4536"/>
          <w:tab w:val="clear" w:pos="9072"/>
          <w:tab w:val="left" w:pos="567"/>
        </w:tabs>
        <w:suppressAutoHyphens/>
        <w:rPr>
          <w:rFonts w:ascii="Times New Roman" w:eastAsia="Times New Roman" w:hAnsi="Times New Roman" w:cs="Times New Roman"/>
          <w:b/>
          <w:bCs/>
          <w:sz w:val="22"/>
          <w:szCs w:val="22"/>
          <w:highlight w:val="yellow"/>
        </w:rPr>
      </w:pPr>
    </w:p>
    <w:p w14:paraId="1586959A" w14:textId="77777777" w:rsidR="00257C4C" w:rsidRPr="00CC4B88" w:rsidRDefault="00E458F6">
      <w:pPr>
        <w:pStyle w:val="VchozA"/>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outlineLvl w:val="5"/>
        <w:rPr>
          <w:rFonts w:ascii="Times New Roman" w:eastAsia="Times New Roman" w:hAnsi="Times New Roman" w:cs="Times New Roman"/>
          <w:lang w:val="cs-CZ"/>
        </w:rPr>
      </w:pPr>
      <w:r w:rsidRPr="00CC4B88">
        <w:rPr>
          <w:rFonts w:ascii="Times New Roman" w:hAnsi="Times New Roman"/>
          <w:b/>
          <w:bCs/>
          <w:lang w:val="cs-CZ"/>
        </w:rPr>
        <w:t>III. Nájemné, cena za dopravu a ladění, platební podmínky</w:t>
      </w:r>
    </w:p>
    <w:p w14:paraId="6725FE73" w14:textId="77777777" w:rsidR="00257C4C" w:rsidRPr="00CC4B8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p>
    <w:p w14:paraId="379F62E3" w14:textId="03D60770" w:rsidR="00257C4C" w:rsidRPr="00684839" w:rsidRDefault="00E458F6">
      <w:pPr>
        <w:pStyle w:val="VchozB"/>
        <w:numPr>
          <w:ilvl w:val="0"/>
          <w:numId w:val="11"/>
        </w:numPr>
        <w:suppressAutoHyphens/>
        <w:jc w:val="both"/>
        <w:rPr>
          <w:rFonts w:ascii="Times New Roman" w:hAnsi="Times New Roman"/>
          <w:lang w:val="cs-CZ"/>
        </w:rPr>
      </w:pPr>
      <w:r w:rsidRPr="00CC4B88">
        <w:rPr>
          <w:rFonts w:ascii="Times New Roman" w:hAnsi="Times New Roman"/>
          <w:lang w:val="cs-CZ"/>
        </w:rPr>
        <w:t xml:space="preserve">Nájemce je povinen zaplatit pronajímateli nájemné v celkové výši </w:t>
      </w:r>
      <w:r w:rsidR="005E0612">
        <w:rPr>
          <w:rFonts w:ascii="Times New Roman" w:hAnsi="Times New Roman"/>
          <w:b/>
          <w:bCs/>
          <w:lang w:val="cs-CZ"/>
        </w:rPr>
        <w:t>3</w:t>
      </w:r>
      <w:r w:rsidR="000866E4">
        <w:rPr>
          <w:rFonts w:ascii="Times New Roman" w:hAnsi="Times New Roman"/>
          <w:b/>
          <w:bCs/>
          <w:lang w:val="cs-CZ"/>
        </w:rPr>
        <w:t>3</w:t>
      </w:r>
      <w:r w:rsidRPr="00CC4B88">
        <w:rPr>
          <w:rFonts w:ascii="Times New Roman" w:hAnsi="Times New Roman"/>
          <w:b/>
          <w:bCs/>
          <w:lang w:val="cs-CZ"/>
        </w:rPr>
        <w:t>.</w:t>
      </w:r>
      <w:r w:rsidR="000866E4">
        <w:rPr>
          <w:rFonts w:ascii="Times New Roman" w:hAnsi="Times New Roman"/>
          <w:b/>
          <w:bCs/>
          <w:lang w:val="cs-CZ"/>
        </w:rPr>
        <w:t>0</w:t>
      </w:r>
      <w:r w:rsidRPr="00CC4B88">
        <w:rPr>
          <w:rFonts w:ascii="Times New Roman" w:hAnsi="Times New Roman"/>
          <w:b/>
          <w:bCs/>
          <w:lang w:val="cs-CZ"/>
        </w:rPr>
        <w:t>00,- Kč bez DPH</w:t>
      </w:r>
      <w:r w:rsidRPr="00CC4B88">
        <w:rPr>
          <w:rFonts w:ascii="Times New Roman" w:hAnsi="Times New Roman"/>
          <w:lang w:val="cs-CZ"/>
        </w:rPr>
        <w:t xml:space="preserve">. K ceně nájemného bude připočtena DPH ve výši 21 %. Nájemné včetně DPH činí </w:t>
      </w:r>
      <w:r w:rsidR="000866E4">
        <w:rPr>
          <w:rFonts w:ascii="Times New Roman" w:hAnsi="Times New Roman"/>
          <w:lang w:val="cs-CZ"/>
        </w:rPr>
        <w:t>39</w:t>
      </w:r>
      <w:r w:rsidRPr="00CC4B88">
        <w:rPr>
          <w:rFonts w:ascii="Times New Roman" w:hAnsi="Times New Roman"/>
          <w:lang w:val="cs-CZ"/>
        </w:rPr>
        <w:t>.</w:t>
      </w:r>
      <w:r w:rsidR="000866E4">
        <w:rPr>
          <w:rFonts w:ascii="Times New Roman" w:hAnsi="Times New Roman"/>
          <w:lang w:val="cs-CZ"/>
        </w:rPr>
        <w:t>930</w:t>
      </w:r>
      <w:r w:rsidRPr="00CC4B88">
        <w:rPr>
          <w:rFonts w:ascii="Times New Roman" w:hAnsi="Times New Roman"/>
          <w:lang w:val="cs-CZ"/>
        </w:rPr>
        <w:t xml:space="preserve">,- Kč (slovy: </w:t>
      </w:r>
      <w:r w:rsidR="00112181">
        <w:rPr>
          <w:rFonts w:ascii="Times New Roman" w:hAnsi="Times New Roman"/>
          <w:lang w:val="cs-CZ"/>
        </w:rPr>
        <w:t>třicet</w:t>
      </w:r>
      <w:r w:rsidR="005E0612">
        <w:rPr>
          <w:rFonts w:ascii="Times New Roman" w:hAnsi="Times New Roman"/>
          <w:lang w:val="cs-CZ"/>
        </w:rPr>
        <w:t xml:space="preserve"> </w:t>
      </w:r>
      <w:r w:rsidR="000866E4">
        <w:rPr>
          <w:rFonts w:ascii="Times New Roman" w:hAnsi="Times New Roman"/>
          <w:lang w:val="cs-CZ"/>
        </w:rPr>
        <w:t>devět</w:t>
      </w:r>
      <w:r w:rsidRPr="00CC4B88">
        <w:rPr>
          <w:rFonts w:ascii="Times New Roman" w:hAnsi="Times New Roman"/>
          <w:lang w:val="cs-CZ"/>
        </w:rPr>
        <w:t xml:space="preserve"> tisíc </w:t>
      </w:r>
      <w:r w:rsidR="000866E4">
        <w:rPr>
          <w:rFonts w:ascii="Times New Roman" w:hAnsi="Times New Roman"/>
          <w:lang w:val="cs-CZ"/>
        </w:rPr>
        <w:t>devět</w:t>
      </w:r>
      <w:r w:rsidR="005E0612">
        <w:rPr>
          <w:rFonts w:ascii="Times New Roman" w:hAnsi="Times New Roman"/>
          <w:lang w:val="cs-CZ"/>
        </w:rPr>
        <w:t xml:space="preserve"> set </w:t>
      </w:r>
      <w:r w:rsidR="000866E4">
        <w:rPr>
          <w:rFonts w:ascii="Times New Roman" w:hAnsi="Times New Roman"/>
          <w:lang w:val="cs-CZ"/>
        </w:rPr>
        <w:t>t</w:t>
      </w:r>
      <w:r w:rsidR="00112181">
        <w:rPr>
          <w:rFonts w:ascii="Times New Roman" w:hAnsi="Times New Roman"/>
          <w:lang w:val="cs-CZ"/>
        </w:rPr>
        <w:t xml:space="preserve">řicet </w:t>
      </w:r>
      <w:r w:rsidRPr="00CC4B88">
        <w:rPr>
          <w:rFonts w:ascii="Times New Roman" w:hAnsi="Times New Roman"/>
          <w:lang w:val="cs-CZ"/>
        </w:rPr>
        <w:t xml:space="preserve">korun českých). Nájemce je povinen zaplatit pronajímateli dopravu do </w:t>
      </w:r>
      <w:r w:rsidRPr="00684839">
        <w:rPr>
          <w:rFonts w:ascii="Times New Roman" w:hAnsi="Times New Roman"/>
          <w:lang w:val="cs-CZ"/>
        </w:rPr>
        <w:t xml:space="preserve">místa určení dle čl. II. odst. 3 této smlouvy v celkové výši </w:t>
      </w:r>
      <w:r w:rsidR="00CC4B88" w:rsidRPr="00684839">
        <w:rPr>
          <w:rFonts w:ascii="Times New Roman" w:hAnsi="Times New Roman"/>
          <w:b/>
          <w:bCs/>
          <w:lang w:val="cs-CZ"/>
        </w:rPr>
        <w:t>1</w:t>
      </w:r>
      <w:r w:rsidR="00684839" w:rsidRPr="00684839">
        <w:rPr>
          <w:rFonts w:ascii="Times New Roman" w:hAnsi="Times New Roman"/>
          <w:b/>
          <w:bCs/>
          <w:lang w:val="cs-CZ"/>
        </w:rPr>
        <w:t>53</w:t>
      </w:r>
      <w:r w:rsidRPr="00684839">
        <w:rPr>
          <w:rFonts w:ascii="Times New Roman" w:hAnsi="Times New Roman"/>
          <w:b/>
          <w:bCs/>
          <w:lang w:val="cs-CZ"/>
        </w:rPr>
        <w:t>.</w:t>
      </w:r>
      <w:r w:rsidR="00684839" w:rsidRPr="00684839">
        <w:rPr>
          <w:rFonts w:ascii="Times New Roman" w:hAnsi="Times New Roman"/>
          <w:b/>
          <w:bCs/>
          <w:lang w:val="cs-CZ"/>
        </w:rPr>
        <w:t>2</w:t>
      </w:r>
      <w:r w:rsidR="005E0612" w:rsidRPr="00684839">
        <w:rPr>
          <w:rFonts w:ascii="Times New Roman" w:hAnsi="Times New Roman"/>
          <w:b/>
          <w:bCs/>
          <w:lang w:val="cs-CZ"/>
        </w:rPr>
        <w:t>50</w:t>
      </w:r>
      <w:r w:rsidRPr="00684839">
        <w:rPr>
          <w:rFonts w:ascii="Times New Roman" w:hAnsi="Times New Roman"/>
          <w:b/>
          <w:bCs/>
          <w:lang w:val="cs-CZ"/>
        </w:rPr>
        <w:t>,- Kč bez DPH</w:t>
      </w:r>
      <w:r w:rsidRPr="00684839">
        <w:rPr>
          <w:rFonts w:ascii="Times New Roman" w:hAnsi="Times New Roman"/>
          <w:lang w:val="cs-CZ"/>
        </w:rPr>
        <w:t xml:space="preserve">. K ceně dopravy bude připočtena DPH ve výši 21 %. Doprava včetně DPH činí </w:t>
      </w:r>
      <w:r w:rsidR="00CC4B88" w:rsidRPr="00684839">
        <w:rPr>
          <w:rFonts w:ascii="Times New Roman" w:hAnsi="Times New Roman"/>
          <w:lang w:val="cs-CZ"/>
        </w:rPr>
        <w:t>1</w:t>
      </w:r>
      <w:r w:rsidR="00684839" w:rsidRPr="00684839">
        <w:rPr>
          <w:rFonts w:ascii="Times New Roman" w:hAnsi="Times New Roman"/>
          <w:lang w:val="cs-CZ"/>
        </w:rPr>
        <w:t>85</w:t>
      </w:r>
      <w:r w:rsidRPr="00684839">
        <w:rPr>
          <w:rFonts w:ascii="Times New Roman" w:hAnsi="Times New Roman"/>
          <w:lang w:val="cs-CZ"/>
        </w:rPr>
        <w:t>.</w:t>
      </w:r>
      <w:r w:rsidR="00684839" w:rsidRPr="00684839">
        <w:rPr>
          <w:rFonts w:ascii="Times New Roman" w:hAnsi="Times New Roman"/>
          <w:lang w:val="cs-CZ"/>
        </w:rPr>
        <w:t>433</w:t>
      </w:r>
      <w:r w:rsidRPr="00684839">
        <w:rPr>
          <w:rFonts w:ascii="Times New Roman" w:hAnsi="Times New Roman"/>
          <w:lang w:val="cs-CZ"/>
        </w:rPr>
        <w:t xml:space="preserve">,- Kč (slovy: </w:t>
      </w:r>
      <w:r w:rsidR="00CC4B88" w:rsidRPr="00684839">
        <w:rPr>
          <w:rFonts w:ascii="Times New Roman" w:hAnsi="Times New Roman"/>
          <w:lang w:val="cs-CZ"/>
        </w:rPr>
        <w:t xml:space="preserve">sto </w:t>
      </w:r>
      <w:r w:rsidR="00684839" w:rsidRPr="00684839">
        <w:rPr>
          <w:rFonts w:ascii="Times New Roman" w:hAnsi="Times New Roman"/>
          <w:lang w:val="cs-CZ"/>
        </w:rPr>
        <w:t>osm</w:t>
      </w:r>
      <w:r w:rsidR="00CC4B88" w:rsidRPr="00684839">
        <w:rPr>
          <w:rFonts w:ascii="Times New Roman" w:hAnsi="Times New Roman"/>
          <w:lang w:val="cs-CZ"/>
        </w:rPr>
        <w:t xml:space="preserve">desát </w:t>
      </w:r>
      <w:r w:rsidR="00684839" w:rsidRPr="00684839">
        <w:rPr>
          <w:rFonts w:ascii="Times New Roman" w:hAnsi="Times New Roman"/>
          <w:lang w:val="cs-CZ"/>
        </w:rPr>
        <w:t>pět</w:t>
      </w:r>
      <w:r w:rsidRPr="00684839">
        <w:rPr>
          <w:rFonts w:ascii="Times New Roman" w:hAnsi="Times New Roman"/>
          <w:lang w:val="cs-CZ"/>
        </w:rPr>
        <w:t xml:space="preserve"> tisíc </w:t>
      </w:r>
      <w:r w:rsidR="00684839" w:rsidRPr="00684839">
        <w:rPr>
          <w:rFonts w:ascii="Times New Roman" w:hAnsi="Times New Roman"/>
          <w:lang w:val="cs-CZ"/>
        </w:rPr>
        <w:t>čtyři sta třicet tři</w:t>
      </w:r>
      <w:r w:rsidR="00CC4B88" w:rsidRPr="00684839">
        <w:rPr>
          <w:rFonts w:ascii="Times New Roman" w:hAnsi="Times New Roman"/>
          <w:lang w:val="cs-CZ"/>
        </w:rPr>
        <w:t xml:space="preserve"> </w:t>
      </w:r>
      <w:r w:rsidRPr="00684839">
        <w:rPr>
          <w:rFonts w:ascii="Times New Roman" w:hAnsi="Times New Roman"/>
          <w:lang w:val="cs-CZ"/>
        </w:rPr>
        <w:t xml:space="preserve">korun českých). Nájemce je povinen zaplatit pronajímateli skutečnou cenu ladění nástrojů, kdy výše celkové ceny ladění nástrojů bude kalkulována podle skutečnosti po skončení akce. </w:t>
      </w:r>
    </w:p>
    <w:p w14:paraId="78A16186" w14:textId="77777777" w:rsidR="00257C4C" w:rsidRPr="00684839" w:rsidRDefault="00257C4C">
      <w:pPr>
        <w:pStyle w:val="Vchoz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lang w:val="cs-CZ"/>
        </w:rPr>
      </w:pPr>
    </w:p>
    <w:p w14:paraId="62274152" w14:textId="7C4A6FA6" w:rsidR="00257C4C" w:rsidRPr="00CC4B88" w:rsidRDefault="00E458F6">
      <w:pPr>
        <w:pStyle w:val="VchozB"/>
        <w:numPr>
          <w:ilvl w:val="0"/>
          <w:numId w:val="11"/>
        </w:numPr>
        <w:suppressAutoHyphens/>
        <w:jc w:val="both"/>
        <w:rPr>
          <w:rFonts w:ascii="Times New Roman" w:hAnsi="Times New Roman"/>
          <w:lang w:val="cs-CZ"/>
        </w:rPr>
      </w:pPr>
      <w:r w:rsidRPr="00684839">
        <w:rPr>
          <w:rFonts w:ascii="Times New Roman" w:hAnsi="Times New Roman"/>
          <w:lang w:val="cs-CZ"/>
        </w:rPr>
        <w:t xml:space="preserve">Nájemce je povinen uhradit nájemné včetně dopravy v celkové výši </w:t>
      </w:r>
      <w:r w:rsidR="00684839" w:rsidRPr="00684839">
        <w:rPr>
          <w:rFonts w:ascii="Times New Roman" w:hAnsi="Times New Roman"/>
          <w:b/>
          <w:bCs/>
          <w:lang w:val="cs-CZ"/>
        </w:rPr>
        <w:t>225</w:t>
      </w:r>
      <w:r w:rsidRPr="00684839">
        <w:rPr>
          <w:rFonts w:ascii="Times New Roman" w:hAnsi="Times New Roman"/>
          <w:b/>
          <w:bCs/>
          <w:lang w:val="cs-CZ"/>
        </w:rPr>
        <w:t>.</w:t>
      </w:r>
      <w:r w:rsidR="00684839" w:rsidRPr="00684839">
        <w:rPr>
          <w:rFonts w:ascii="Times New Roman" w:hAnsi="Times New Roman"/>
          <w:b/>
          <w:bCs/>
          <w:lang w:val="cs-CZ"/>
        </w:rPr>
        <w:t>363</w:t>
      </w:r>
      <w:r w:rsidRPr="00684839">
        <w:rPr>
          <w:rFonts w:ascii="Times New Roman" w:hAnsi="Times New Roman"/>
          <w:b/>
          <w:bCs/>
          <w:lang w:val="cs-CZ"/>
        </w:rPr>
        <w:t>,-Kč včetně DPH,</w:t>
      </w:r>
      <w:r w:rsidRPr="00684839">
        <w:rPr>
          <w:rFonts w:ascii="Times New Roman" w:hAnsi="Times New Roman"/>
          <w:lang w:val="cs-CZ"/>
        </w:rPr>
        <w:t xml:space="preserve"> spolu s cenou ladění nástrojů kalkulovanou dle skutečnosti, na základě daňového dokladu (dále jen</w:t>
      </w:r>
      <w:r w:rsidRPr="00CC4B88">
        <w:rPr>
          <w:rFonts w:ascii="Times New Roman" w:hAnsi="Times New Roman"/>
          <w:lang w:val="cs-CZ"/>
        </w:rPr>
        <w:t xml:space="preserve"> „faktura“) vystaveného pronajímatelem do 14 dnů po skončení doby nájmu. Faktura musí mít veškeré náležitosti daňového dokladu dle platných právních předpisů. Splatnost faktury bude 15 dnů ode dne jejího vystavení.</w:t>
      </w:r>
    </w:p>
    <w:p w14:paraId="1701D982"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3D020739" w14:textId="77777777" w:rsidR="00257C4C" w:rsidRPr="00746FF8" w:rsidRDefault="00E458F6">
      <w:pPr>
        <w:pStyle w:val="VchozA"/>
        <w:numPr>
          <w:ilvl w:val="0"/>
          <w:numId w:val="11"/>
        </w:numPr>
        <w:suppressAutoHyphens/>
        <w:jc w:val="both"/>
        <w:rPr>
          <w:rFonts w:ascii="Times New Roman" w:hAnsi="Times New Roman"/>
          <w:lang w:val="cs-CZ"/>
        </w:rPr>
      </w:pPr>
      <w:r w:rsidRPr="00746FF8">
        <w:rPr>
          <w:rFonts w:ascii="Times New Roman" w:hAnsi="Times New Roman"/>
          <w:lang w:val="cs-CZ"/>
        </w:rPr>
        <w:t>Nájemce bere na vědomí skutečnost, že předmět nájmu je pojištěn proti škodám způsobeným třetími osobami, odcizení či zničení se spoluúčastí ve výši 2.000,-Kč. Pokud bude předmět nájmu poškozen, odcizen nebo zničen, zavazuje se nájemce uhradit pronajímateli částku odpovídající spoluúčasti ve výši 2.000,- Kč do 5 pracovních dnů od jejího uplatnění u nájemce. </w:t>
      </w:r>
    </w:p>
    <w:p w14:paraId="11DBFBFD"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color w:val="1F497D"/>
          <w:u w:color="1F497D"/>
          <w:lang w:val="cs-CZ"/>
        </w:rPr>
      </w:pPr>
    </w:p>
    <w:p w14:paraId="3F5ECA10" w14:textId="77777777" w:rsidR="00257C4C" w:rsidRPr="00746FF8" w:rsidRDefault="00E458F6">
      <w:pPr>
        <w:pStyle w:val="VchozA"/>
        <w:numPr>
          <w:ilvl w:val="0"/>
          <w:numId w:val="12"/>
        </w:numPr>
        <w:suppressAutoHyphens/>
        <w:spacing w:after="250"/>
        <w:jc w:val="both"/>
        <w:rPr>
          <w:rFonts w:ascii="Times New Roman" w:hAnsi="Times New Roman"/>
          <w:lang w:val="cs-CZ"/>
        </w:rPr>
      </w:pPr>
      <w:r w:rsidRPr="00746FF8">
        <w:rPr>
          <w:rFonts w:ascii="Times New Roman" w:hAnsi="Times New Roman"/>
          <w:lang w:val="cs-CZ"/>
        </w:rPr>
        <w:t>Poskytovatel zdanitelného plnění prohlašuje, že není v souladu s § 106a zákona č. 235/2004 Sb., o DPH v platném znění (</w:t>
      </w:r>
      <w:proofErr w:type="spellStart"/>
      <w:r w:rsidRPr="00746FF8">
        <w:rPr>
          <w:rFonts w:ascii="Times New Roman" w:hAnsi="Times New Roman"/>
          <w:lang w:val="cs-CZ"/>
        </w:rPr>
        <w:t>ZoDPH</w:t>
      </w:r>
      <w:proofErr w:type="spellEnd"/>
      <w:r w:rsidRPr="00746FF8">
        <w:rPr>
          <w:rFonts w:ascii="Times New Roman" w:hAnsi="Times New Roman"/>
          <w:lang w:val="cs-CZ"/>
        </w:rPr>
        <w:t xml:space="preserve">) tzv. nespolehlivým plátcem. </w:t>
      </w:r>
    </w:p>
    <w:p w14:paraId="327AA7A6" w14:textId="77777777" w:rsidR="00257C4C" w:rsidRPr="00746FF8" w:rsidRDefault="00E458F6">
      <w:pPr>
        <w:pStyle w:val="VchozA"/>
        <w:numPr>
          <w:ilvl w:val="0"/>
          <w:numId w:val="11"/>
        </w:numPr>
        <w:suppressAutoHyphens/>
        <w:jc w:val="both"/>
        <w:rPr>
          <w:rFonts w:ascii="Times New Roman" w:hAnsi="Times New Roman"/>
          <w:lang w:val="cs-CZ"/>
        </w:rPr>
      </w:pPr>
      <w:r w:rsidRPr="00746FF8">
        <w:rPr>
          <w:rFonts w:ascii="Times New Roman" w:hAnsi="Times New Roman"/>
          <w:lang w:val="cs-CZ"/>
        </w:rPr>
        <w:t>Ocitne-li se nájemce v prodlení se zaplacením nájemného, má pronajímatel právo požadovat po nájemci úhradu úroku z prodlení ve výši 0,05% z dlužné částky za každý den prodlení.</w:t>
      </w:r>
    </w:p>
    <w:p w14:paraId="267E4AFF"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lang w:val="cs-CZ"/>
        </w:rPr>
      </w:pPr>
    </w:p>
    <w:p w14:paraId="560FDB3F"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lang w:val="cs-CZ"/>
        </w:rPr>
      </w:pPr>
    </w:p>
    <w:p w14:paraId="395AEC15" w14:textId="77777777" w:rsidR="00257C4C" w:rsidRPr="00746FF8" w:rsidRDefault="00E458F6">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center"/>
        <w:rPr>
          <w:rFonts w:ascii="Times New Roman" w:eastAsia="Times New Roman" w:hAnsi="Times New Roman" w:cs="Times New Roman"/>
          <w:b/>
          <w:bCs/>
          <w:lang w:val="cs-CZ"/>
        </w:rPr>
      </w:pPr>
      <w:r w:rsidRPr="00746FF8">
        <w:rPr>
          <w:rFonts w:ascii="Times New Roman" w:hAnsi="Times New Roman"/>
          <w:b/>
          <w:bCs/>
          <w:lang w:val="cs-CZ"/>
        </w:rPr>
        <w:t>IV. Doprava a předání předmětu nájmu</w:t>
      </w:r>
    </w:p>
    <w:p w14:paraId="701FC68E"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center"/>
        <w:rPr>
          <w:rFonts w:ascii="Times New Roman" w:eastAsia="Times New Roman" w:hAnsi="Times New Roman" w:cs="Times New Roman"/>
          <w:b/>
          <w:bCs/>
          <w:lang w:val="cs-CZ"/>
        </w:rPr>
      </w:pPr>
    </w:p>
    <w:p w14:paraId="0E112921" w14:textId="77777777" w:rsidR="00257C4C" w:rsidRPr="00746FF8" w:rsidRDefault="00E458F6">
      <w:pPr>
        <w:pStyle w:val="Zhlav"/>
        <w:numPr>
          <w:ilvl w:val="0"/>
          <w:numId w:val="14"/>
        </w:numPr>
        <w:suppressAutoHyphens/>
        <w:jc w:val="both"/>
        <w:rPr>
          <w:rFonts w:ascii="Times New Roman" w:hAnsi="Times New Roman"/>
          <w:sz w:val="22"/>
          <w:szCs w:val="22"/>
        </w:rPr>
      </w:pPr>
      <w:r w:rsidRPr="00746FF8">
        <w:rPr>
          <w:rFonts w:ascii="Times New Roman" w:hAnsi="Times New Roman"/>
          <w:sz w:val="22"/>
          <w:szCs w:val="22"/>
        </w:rPr>
        <w:t>Pronajímatel se zavazuje zajistit dopravu předmětu nájmu na náklady nájemce do každého z míst určení dle čl. II. odst. 3 této smlouvy tak, aby byl předmět nájmu v místě určení včas a ve stavu způsobilém k řádnému užívání nájemcem. Nájemce bere na vědomí, že dopravu předmětu nájmu zajišťuje externí dopravce sjednaný pronajímatelem.</w:t>
      </w:r>
    </w:p>
    <w:p w14:paraId="43638E10"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sz w:val="22"/>
          <w:szCs w:val="22"/>
        </w:rPr>
      </w:pPr>
    </w:p>
    <w:p w14:paraId="5D4DC2B1" w14:textId="77777777" w:rsidR="00257C4C" w:rsidRPr="00746FF8" w:rsidRDefault="00E458F6">
      <w:pPr>
        <w:pStyle w:val="VchozA"/>
        <w:numPr>
          <w:ilvl w:val="0"/>
          <w:numId w:val="15"/>
        </w:numPr>
        <w:suppressAutoHyphens/>
        <w:jc w:val="both"/>
        <w:rPr>
          <w:rFonts w:ascii="Times New Roman" w:hAnsi="Times New Roman"/>
          <w:b/>
          <w:bCs/>
          <w:lang w:val="cs-CZ"/>
        </w:rPr>
      </w:pPr>
      <w:r w:rsidRPr="00746FF8">
        <w:rPr>
          <w:rFonts w:ascii="Times New Roman" w:hAnsi="Times New Roman"/>
          <w:lang w:val="cs-CZ"/>
        </w:rPr>
        <w:t xml:space="preserve">Po dopravení předmětu nájmu do každého z míst určení jsou smluvní strany povinny sepsat písemný protokol o předání předmětu nájmu nájemci, v němž bude zachycen aktuální stav předmětu nájmu. V případě, že bude předmět nájmu vykazovat vady, smluvní strany tuto skutečnost do protokolu uvedou spolu s popisem vady a jejích projevů. </w:t>
      </w:r>
    </w:p>
    <w:p w14:paraId="0B32FA10"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8"/>
        <w:rPr>
          <w:rFonts w:ascii="Times New Roman" w:eastAsia="Times New Roman" w:hAnsi="Times New Roman" w:cs="Times New Roman"/>
          <w:b/>
          <w:bCs/>
          <w:lang w:val="cs-CZ"/>
        </w:rPr>
      </w:pPr>
    </w:p>
    <w:p w14:paraId="3DAFF1A8" w14:textId="77777777" w:rsidR="00257C4C" w:rsidRPr="00746FF8" w:rsidRDefault="00E458F6">
      <w:pPr>
        <w:pStyle w:val="VchozA"/>
        <w:numPr>
          <w:ilvl w:val="0"/>
          <w:numId w:val="16"/>
        </w:numPr>
        <w:suppressAutoHyphens/>
        <w:jc w:val="both"/>
        <w:rPr>
          <w:rFonts w:ascii="Times New Roman" w:hAnsi="Times New Roman"/>
          <w:lang w:val="cs-CZ"/>
        </w:rPr>
      </w:pPr>
      <w:r w:rsidRPr="00746FF8">
        <w:rPr>
          <w:rFonts w:ascii="Times New Roman" w:hAnsi="Times New Roman"/>
          <w:lang w:val="cs-CZ"/>
        </w:rPr>
        <w:t>Před odvozem předmětu nájmu z místa určení jsou smluvní strany povinny sepsat písemný protokol o vrácení předmětu nájmu pronajímateli, v němž bude zachycen aktuální stav předmětu nájmu. V případě, že bude předmět nájmu poškozen, smluvní strany tuto skutečnost do protokolu uvedou spolu s popisem poškození a jeho projevů.</w:t>
      </w:r>
    </w:p>
    <w:p w14:paraId="21D69C90"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lang w:val="cs-CZ"/>
        </w:rPr>
      </w:pPr>
    </w:p>
    <w:p w14:paraId="414114AF" w14:textId="77777777" w:rsidR="00257C4C" w:rsidRPr="00746FF8" w:rsidRDefault="00E458F6">
      <w:pPr>
        <w:pStyle w:val="VchozA"/>
        <w:numPr>
          <w:ilvl w:val="0"/>
          <w:numId w:val="16"/>
        </w:numPr>
        <w:suppressAutoHyphens/>
        <w:jc w:val="both"/>
        <w:rPr>
          <w:rFonts w:ascii="Times New Roman" w:hAnsi="Times New Roman"/>
          <w:lang w:val="cs-CZ"/>
        </w:rPr>
      </w:pPr>
      <w:r w:rsidRPr="00746FF8">
        <w:rPr>
          <w:rFonts w:ascii="Times New Roman" w:hAnsi="Times New Roman"/>
          <w:lang w:val="cs-CZ"/>
        </w:rPr>
        <w:t>Protokoly dle tohoto článku smlouvy musí být podepsány zástupci pro věcná jednání obou smluvních stran a musí na nich být uveden čas předání předmětu nájmu nájemci, resp. čas jeho vrácení pronajímateli.</w:t>
      </w:r>
    </w:p>
    <w:p w14:paraId="78C34547"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7645AE79"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6A43578F" w14:textId="77777777" w:rsidR="00257C4C" w:rsidRPr="00746FF8" w:rsidRDefault="00E458F6">
      <w:pPr>
        <w:pStyle w:val="VchozA"/>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outlineLvl w:val="5"/>
        <w:rPr>
          <w:rFonts w:ascii="Times New Roman" w:eastAsia="Times New Roman" w:hAnsi="Times New Roman" w:cs="Times New Roman"/>
          <w:lang w:val="cs-CZ"/>
        </w:rPr>
      </w:pPr>
      <w:r w:rsidRPr="00746FF8">
        <w:rPr>
          <w:rFonts w:ascii="Times New Roman" w:hAnsi="Times New Roman"/>
          <w:b/>
          <w:bCs/>
          <w:lang w:val="cs-CZ"/>
        </w:rPr>
        <w:t>V. Práva a povinnosti smluvních stran a odpovědnost za škodu</w:t>
      </w:r>
    </w:p>
    <w:p w14:paraId="3482EFAD"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eastAsia="Times New Roman" w:hAnsi="Times New Roman" w:cs="Times New Roman"/>
          <w:sz w:val="22"/>
          <w:szCs w:val="22"/>
        </w:rPr>
      </w:pPr>
    </w:p>
    <w:p w14:paraId="1E319AD0" w14:textId="77777777" w:rsidR="00257C4C" w:rsidRPr="00746FF8" w:rsidRDefault="00E458F6">
      <w:pPr>
        <w:pStyle w:val="VchozA"/>
        <w:numPr>
          <w:ilvl w:val="0"/>
          <w:numId w:val="18"/>
        </w:numPr>
        <w:suppressAutoHyphens/>
        <w:jc w:val="both"/>
        <w:rPr>
          <w:rFonts w:ascii="Times New Roman" w:hAnsi="Times New Roman"/>
          <w:lang w:val="cs-CZ"/>
        </w:rPr>
      </w:pPr>
      <w:r w:rsidRPr="00746FF8">
        <w:rPr>
          <w:rFonts w:ascii="Times New Roman" w:hAnsi="Times New Roman"/>
          <w:lang w:val="cs-CZ"/>
        </w:rPr>
        <w:t>Má-li předmět nájmu nebo jeho část vadu, pro kterou předmět nájmu nelze řádně užívat, nebo které takové užívání ztěžují, má nájemce právo, aby mu byla poskytnuta jiná, avšak druhově shodná a z hlediska kvality srovnatelná, věc sloužící témuž účelu.</w:t>
      </w:r>
    </w:p>
    <w:p w14:paraId="700CE4AB"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lang w:val="cs-CZ"/>
        </w:rPr>
      </w:pPr>
    </w:p>
    <w:p w14:paraId="39AD5C6C" w14:textId="77777777" w:rsidR="00257C4C" w:rsidRPr="00746FF8" w:rsidRDefault="00E458F6">
      <w:pPr>
        <w:pStyle w:val="VchozA"/>
        <w:numPr>
          <w:ilvl w:val="0"/>
          <w:numId w:val="18"/>
        </w:numPr>
        <w:suppressAutoHyphens/>
        <w:jc w:val="both"/>
        <w:rPr>
          <w:rFonts w:ascii="Times New Roman" w:hAnsi="Times New Roman"/>
          <w:lang w:val="cs-CZ"/>
        </w:rPr>
      </w:pPr>
      <w:r w:rsidRPr="00746FF8">
        <w:rPr>
          <w:rFonts w:ascii="Times New Roman" w:hAnsi="Times New Roman"/>
          <w:lang w:val="cs-CZ"/>
        </w:rPr>
        <w:t>Nájemce je povinen na svůj náklad provádět běžnou údržbu předmětu nájmu. Nájemce prohlašuje, že je mu rozsah běžné údržby věcí pro účely této smlouvy znám. V případě nepravdivosti tohoto prohlášení je nájemce odpovědný za škodu, která vznikne na základě nesprávné běžné údržby.</w:t>
      </w:r>
    </w:p>
    <w:p w14:paraId="4ABF6F14"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lang w:val="cs-CZ"/>
        </w:rPr>
      </w:pPr>
    </w:p>
    <w:p w14:paraId="2D1535EC" w14:textId="77777777" w:rsidR="00257C4C" w:rsidRPr="00746FF8" w:rsidRDefault="00E458F6">
      <w:pPr>
        <w:pStyle w:val="VchozA"/>
        <w:numPr>
          <w:ilvl w:val="0"/>
          <w:numId w:val="18"/>
        </w:numPr>
        <w:suppressAutoHyphens/>
        <w:jc w:val="both"/>
        <w:rPr>
          <w:rFonts w:ascii="Times New Roman" w:hAnsi="Times New Roman"/>
          <w:lang w:val="cs-CZ"/>
        </w:rPr>
      </w:pPr>
      <w:r w:rsidRPr="00746FF8">
        <w:rPr>
          <w:rFonts w:ascii="Times New Roman" w:hAnsi="Times New Roman"/>
          <w:lang w:val="cs-CZ"/>
        </w:rPr>
        <w:t xml:space="preserve">Údržbu a opravy předmětu nájmu nad rámec běžné údržby je povinen provádět pronajímatel. Nájemce je povinen oznámit pronajímateli bez zbytečného odkladu potřeby oprav, ke kterým je </w:t>
      </w:r>
      <w:r w:rsidRPr="00746FF8">
        <w:rPr>
          <w:rFonts w:ascii="Times New Roman" w:hAnsi="Times New Roman"/>
          <w:lang w:val="cs-CZ"/>
        </w:rPr>
        <w:lastRenderedPageBreak/>
        <w:t>povinen pronajímatel. Nájemce je povinen snášet omezení v užívání předmětu nájmu v rozsahu nutném pro provedení oprav a údržby pronajímatelem.</w:t>
      </w:r>
    </w:p>
    <w:p w14:paraId="21C2688A"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lang w:val="cs-CZ"/>
        </w:rPr>
      </w:pPr>
    </w:p>
    <w:p w14:paraId="3A314CC0" w14:textId="77777777" w:rsidR="00257C4C" w:rsidRPr="00746FF8" w:rsidRDefault="00E458F6">
      <w:pPr>
        <w:pStyle w:val="VchozA"/>
        <w:numPr>
          <w:ilvl w:val="0"/>
          <w:numId w:val="18"/>
        </w:numPr>
        <w:suppressAutoHyphens/>
        <w:jc w:val="both"/>
        <w:rPr>
          <w:rFonts w:ascii="Times New Roman" w:hAnsi="Times New Roman"/>
          <w:lang w:val="cs-CZ"/>
        </w:rPr>
      </w:pPr>
      <w:r w:rsidRPr="00746FF8">
        <w:rPr>
          <w:rFonts w:ascii="Times New Roman" w:hAnsi="Times New Roman"/>
          <w:lang w:val="cs-CZ"/>
        </w:rPr>
        <w:t>Nájemce není oprávněn provádět na předmětu nájmu jakékoli změny.</w:t>
      </w:r>
    </w:p>
    <w:p w14:paraId="105A3AB1"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708A6314" w14:textId="77777777" w:rsidR="00257C4C" w:rsidRPr="00746FF8" w:rsidRDefault="00E458F6">
      <w:pPr>
        <w:pStyle w:val="Zhlav"/>
        <w:numPr>
          <w:ilvl w:val="0"/>
          <w:numId w:val="19"/>
        </w:numPr>
        <w:suppressAutoHyphens/>
        <w:jc w:val="both"/>
        <w:rPr>
          <w:rFonts w:ascii="Times New Roman" w:hAnsi="Times New Roman"/>
          <w:sz w:val="22"/>
          <w:szCs w:val="22"/>
        </w:rPr>
      </w:pPr>
      <w:r w:rsidRPr="00746FF8">
        <w:rPr>
          <w:rFonts w:ascii="Times New Roman" w:hAnsi="Times New Roman"/>
          <w:sz w:val="22"/>
          <w:szCs w:val="22"/>
        </w:rPr>
        <w:t>Pronajímatel je oprávněn po dobu nájmu požadovat přístup k předmětu nájmu za účelem kontroly způsobu užívání předmětu nájmu nájemcem. Nájemce je povinen pronajímateli provedení kontroly umožnit na základě žádosti pronajímatele. za účelem zajištění bezproblémového průběhu kontroly se nájemce zavazuje, že předmět nájmu bude umístěn pouze v místech určení dle čl. II. odst. 3 této smlouvy.</w:t>
      </w:r>
    </w:p>
    <w:p w14:paraId="0807DAC0"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p>
    <w:p w14:paraId="305F9B31" w14:textId="77777777" w:rsidR="00257C4C" w:rsidRPr="00746FF8" w:rsidRDefault="00E458F6">
      <w:pPr>
        <w:pStyle w:val="Zhlav"/>
        <w:numPr>
          <w:ilvl w:val="0"/>
          <w:numId w:val="20"/>
        </w:numPr>
        <w:suppressAutoHyphens/>
        <w:jc w:val="both"/>
        <w:rPr>
          <w:rFonts w:ascii="Times New Roman" w:hAnsi="Times New Roman"/>
          <w:sz w:val="22"/>
          <w:szCs w:val="22"/>
        </w:rPr>
      </w:pPr>
      <w:r w:rsidRPr="00746FF8">
        <w:rPr>
          <w:rFonts w:ascii="Times New Roman" w:hAnsi="Times New Roman"/>
          <w:sz w:val="22"/>
          <w:szCs w:val="22"/>
        </w:rPr>
        <w:t>Nájemce není oprávněn dát předmět nájmu dále do užívání třetí osobě.</w:t>
      </w:r>
    </w:p>
    <w:p w14:paraId="5ED17D6B"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8"/>
        <w:rPr>
          <w:rFonts w:ascii="Times New Roman" w:eastAsia="Times New Roman" w:hAnsi="Times New Roman" w:cs="Times New Roman"/>
          <w:lang w:val="cs-CZ"/>
        </w:rPr>
      </w:pPr>
    </w:p>
    <w:p w14:paraId="25C54AD0" w14:textId="77777777" w:rsidR="00257C4C" w:rsidRPr="00746FF8" w:rsidRDefault="00E458F6">
      <w:pPr>
        <w:pStyle w:val="Zhlav"/>
        <w:numPr>
          <w:ilvl w:val="0"/>
          <w:numId w:val="19"/>
        </w:numPr>
        <w:suppressAutoHyphens/>
        <w:jc w:val="both"/>
        <w:rPr>
          <w:rFonts w:ascii="Times New Roman" w:hAnsi="Times New Roman"/>
          <w:sz w:val="22"/>
          <w:szCs w:val="22"/>
        </w:rPr>
      </w:pPr>
      <w:r w:rsidRPr="00746FF8">
        <w:rPr>
          <w:rFonts w:ascii="Times New Roman" w:hAnsi="Times New Roman"/>
          <w:sz w:val="22"/>
          <w:szCs w:val="22"/>
        </w:rPr>
        <w:t>Nájemce je povinen dbát, aby na předmětu nájmu nevznikla škoda. Vznikne-li na předmětu nájmu škoda, je nájemce povinen tuto skutečnost bez zbytečného odkladu oznámit pronajímateli. V případě nesplnění oznamovací povinnosti je nájemce povinen uhradit pronajímateli jím škodu vzniklou pronajímateli v důsledku neoznámení vzniku škody na předmětu nájmu.</w:t>
      </w:r>
    </w:p>
    <w:p w14:paraId="1CD3D858"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8"/>
        <w:rPr>
          <w:rFonts w:ascii="Times New Roman" w:eastAsia="Times New Roman" w:hAnsi="Times New Roman" w:cs="Times New Roman"/>
          <w:lang w:val="cs-CZ"/>
        </w:rPr>
      </w:pPr>
    </w:p>
    <w:p w14:paraId="061F6617" w14:textId="77777777" w:rsidR="00257C4C" w:rsidRPr="00746FF8" w:rsidRDefault="00E458F6">
      <w:pPr>
        <w:pStyle w:val="Zhlav"/>
        <w:numPr>
          <w:ilvl w:val="0"/>
          <w:numId w:val="19"/>
        </w:numPr>
        <w:suppressAutoHyphens/>
        <w:jc w:val="both"/>
        <w:rPr>
          <w:rFonts w:ascii="Times New Roman" w:hAnsi="Times New Roman"/>
          <w:sz w:val="22"/>
          <w:szCs w:val="22"/>
        </w:rPr>
      </w:pPr>
      <w:r w:rsidRPr="00746FF8">
        <w:rPr>
          <w:rFonts w:ascii="Times New Roman" w:hAnsi="Times New Roman"/>
          <w:sz w:val="22"/>
          <w:szCs w:val="22"/>
        </w:rPr>
        <w:t xml:space="preserve">Nájemce prohlašuje, že má předmět nájmu pojištěn u Kooperativy pojišťovny, a.s., </w:t>
      </w:r>
      <w:proofErr w:type="spellStart"/>
      <w:r w:rsidRPr="00746FF8">
        <w:rPr>
          <w:rFonts w:ascii="Times New Roman" w:hAnsi="Times New Roman"/>
          <w:sz w:val="22"/>
          <w:szCs w:val="22"/>
        </w:rPr>
        <w:t>Vienna</w:t>
      </w:r>
      <w:proofErr w:type="spellEnd"/>
      <w:r w:rsidRPr="00746FF8">
        <w:rPr>
          <w:rFonts w:ascii="Times New Roman" w:hAnsi="Times New Roman"/>
          <w:sz w:val="22"/>
          <w:szCs w:val="22"/>
        </w:rPr>
        <w:t xml:space="preserve"> </w:t>
      </w:r>
      <w:proofErr w:type="spellStart"/>
      <w:r w:rsidRPr="00746FF8">
        <w:rPr>
          <w:rFonts w:ascii="Times New Roman" w:hAnsi="Times New Roman"/>
          <w:sz w:val="22"/>
          <w:szCs w:val="22"/>
        </w:rPr>
        <w:t>Insurance</w:t>
      </w:r>
      <w:proofErr w:type="spellEnd"/>
      <w:r w:rsidRPr="00746FF8">
        <w:rPr>
          <w:rFonts w:ascii="Times New Roman" w:hAnsi="Times New Roman"/>
          <w:sz w:val="22"/>
          <w:szCs w:val="22"/>
        </w:rPr>
        <w:t xml:space="preserve"> Group, se sídlem Pobřežní 665/21, 186 00 Praha 8, IČO: 47116617, Pojistná smlouva č. 8603455213.</w:t>
      </w:r>
    </w:p>
    <w:p w14:paraId="7D9C23B8"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p>
    <w:p w14:paraId="6A133FDB" w14:textId="77777777" w:rsidR="00257C4C" w:rsidRPr="00746FF8" w:rsidRDefault="00E458F6">
      <w:pPr>
        <w:pStyle w:val="Zhlav"/>
        <w:numPr>
          <w:ilvl w:val="0"/>
          <w:numId w:val="19"/>
        </w:numPr>
        <w:suppressAutoHyphens/>
        <w:jc w:val="both"/>
        <w:rPr>
          <w:rFonts w:ascii="Times New Roman" w:hAnsi="Times New Roman"/>
          <w:sz w:val="22"/>
          <w:szCs w:val="22"/>
        </w:rPr>
      </w:pPr>
      <w:r w:rsidRPr="00746FF8">
        <w:rPr>
          <w:rFonts w:ascii="Times New Roman" w:hAnsi="Times New Roman"/>
          <w:sz w:val="22"/>
          <w:szCs w:val="22"/>
        </w:rPr>
        <w:t>Pokud se předmět nájmu ztratí nebo bude zničen, je nájemce povinen zaplatit nájemné a úrok z prodlení dle této smlouvy, a to za dobu od zjištění či ztráty či zničení předmětu nájmu do doby oznámení ztráty či zničení pronajímateli, resp. do doby, než se pronajímatel o ztrátě či zničení dozví.</w:t>
      </w:r>
    </w:p>
    <w:p w14:paraId="7F8591B1" w14:textId="77777777" w:rsidR="00257C4C" w:rsidRDefault="00257C4C">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426"/>
        <w:jc w:val="both"/>
        <w:rPr>
          <w:rFonts w:ascii="Times New Roman" w:eastAsia="Times New Roman" w:hAnsi="Times New Roman" w:cs="Times New Roman"/>
          <w:sz w:val="22"/>
          <w:szCs w:val="22"/>
        </w:rPr>
      </w:pPr>
    </w:p>
    <w:p w14:paraId="1C21D01D" w14:textId="77777777" w:rsidR="005E0612" w:rsidRPr="00746FF8" w:rsidRDefault="005E0612">
      <w:pPr>
        <w:pStyle w:val="Zhlav"/>
        <w:tabs>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suppressAutoHyphens/>
        <w:ind w:left="426"/>
        <w:jc w:val="both"/>
        <w:rPr>
          <w:rFonts w:ascii="Times New Roman" w:eastAsia="Times New Roman" w:hAnsi="Times New Roman" w:cs="Times New Roman"/>
          <w:sz w:val="22"/>
          <w:szCs w:val="22"/>
        </w:rPr>
      </w:pPr>
    </w:p>
    <w:p w14:paraId="42332B09" w14:textId="77777777" w:rsidR="00257C4C" w:rsidRPr="00746FF8" w:rsidRDefault="00E458F6">
      <w:pPr>
        <w:pStyle w:val="VchozA"/>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outlineLvl w:val="5"/>
        <w:rPr>
          <w:rFonts w:ascii="Arial" w:eastAsia="Arial" w:hAnsi="Arial" w:cs="Arial"/>
          <w:sz w:val="18"/>
          <w:szCs w:val="18"/>
          <w:lang w:val="cs-CZ"/>
        </w:rPr>
      </w:pPr>
      <w:r w:rsidRPr="00746FF8">
        <w:rPr>
          <w:rFonts w:ascii="Times New Roman" w:hAnsi="Times New Roman"/>
          <w:b/>
          <w:bCs/>
          <w:lang w:val="cs-CZ"/>
        </w:rPr>
        <w:t>VI. Ukončení nájemní smlouvy a sankce</w:t>
      </w:r>
    </w:p>
    <w:p w14:paraId="4006DC4D"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623E3C41" w14:textId="77777777" w:rsidR="00257C4C" w:rsidRPr="00746FF8" w:rsidRDefault="00E458F6">
      <w:pPr>
        <w:pStyle w:val="VchozA"/>
        <w:numPr>
          <w:ilvl w:val="0"/>
          <w:numId w:val="22"/>
        </w:numPr>
        <w:suppressAutoHyphens/>
        <w:jc w:val="both"/>
        <w:rPr>
          <w:rFonts w:ascii="Times New Roman" w:hAnsi="Times New Roman"/>
          <w:lang w:val="cs-CZ"/>
        </w:rPr>
      </w:pPr>
      <w:r w:rsidRPr="00746FF8">
        <w:rPr>
          <w:rFonts w:ascii="Times New Roman" w:hAnsi="Times New Roman"/>
          <w:lang w:val="cs-CZ"/>
        </w:rPr>
        <w:t>Tato smlouva může být ukončena písemnou dohodou obou smluvních stran.</w:t>
      </w:r>
    </w:p>
    <w:p w14:paraId="089A71FE"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lang w:val="cs-CZ"/>
        </w:rPr>
      </w:pPr>
    </w:p>
    <w:p w14:paraId="2813D1BA" w14:textId="77777777" w:rsidR="00257C4C" w:rsidRPr="00746FF8" w:rsidRDefault="00E458F6">
      <w:pPr>
        <w:pStyle w:val="VchozA"/>
        <w:numPr>
          <w:ilvl w:val="0"/>
          <w:numId w:val="23"/>
        </w:numPr>
        <w:suppressAutoHyphens/>
        <w:spacing w:after="250"/>
        <w:jc w:val="both"/>
        <w:rPr>
          <w:rFonts w:ascii="Times New Roman" w:hAnsi="Times New Roman"/>
          <w:lang w:val="cs-CZ"/>
        </w:rPr>
      </w:pPr>
      <w:r w:rsidRPr="00746FF8">
        <w:rPr>
          <w:rFonts w:ascii="Times New Roman" w:hAnsi="Times New Roman"/>
          <w:lang w:val="cs-CZ"/>
        </w:rPr>
        <w:t xml:space="preserve">  Pronajímatel je oprávněn vypovědět smlouvu i bez výpovědní doby v následujících případech:</w:t>
      </w:r>
    </w:p>
    <w:p w14:paraId="1B6185BE" w14:textId="77777777" w:rsidR="00257C4C" w:rsidRPr="00746FF8" w:rsidRDefault="00E458F6">
      <w:pPr>
        <w:pStyle w:val="Zhlav"/>
        <w:shd w:val="clear" w:color="auto" w:fill="FFFFFF"/>
        <w:tabs>
          <w:tab w:val="clear" w:pos="4536"/>
          <w:tab w:val="clear" w:pos="9072"/>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ind w:left="426"/>
        <w:jc w:val="both"/>
        <w:rPr>
          <w:rFonts w:ascii="Times New Roman" w:eastAsia="Times New Roman" w:hAnsi="Times New Roman" w:cs="Times New Roman"/>
          <w:sz w:val="22"/>
          <w:szCs w:val="22"/>
        </w:rPr>
      </w:pPr>
      <w:r w:rsidRPr="00746FF8">
        <w:rPr>
          <w:rStyle w:val="Hyperlink0"/>
          <w:lang w:val="cs-CZ"/>
        </w:rPr>
        <w:t xml:space="preserve">a) nájemce bude užívat předmět nájmu v rozporu s touto smlouvou nebo k jinému účelu, než který je vymezen v této smlouvě; </w:t>
      </w:r>
    </w:p>
    <w:p w14:paraId="07549435" w14:textId="77777777" w:rsidR="00257C4C" w:rsidRPr="00746FF8" w:rsidRDefault="00E458F6">
      <w:pPr>
        <w:pStyle w:val="Zhlav"/>
        <w:numPr>
          <w:ilvl w:val="0"/>
          <w:numId w:val="26"/>
        </w:numPr>
        <w:shd w:val="clear" w:color="auto" w:fill="FFFFFF"/>
        <w:spacing w:after="60"/>
        <w:jc w:val="both"/>
        <w:rPr>
          <w:rFonts w:ascii="Times New Roman" w:hAnsi="Times New Roman"/>
          <w:sz w:val="22"/>
          <w:szCs w:val="22"/>
        </w:rPr>
      </w:pPr>
      <w:r w:rsidRPr="00746FF8">
        <w:rPr>
          <w:rFonts w:ascii="Times New Roman" w:hAnsi="Times New Roman"/>
          <w:sz w:val="22"/>
          <w:szCs w:val="22"/>
        </w:rPr>
        <w:t>nájemce přenechá předmět nájmu do podnájmu třetí osobě bez souhlasu pronajímatele;</w:t>
      </w:r>
    </w:p>
    <w:p w14:paraId="52C661FC" w14:textId="77777777" w:rsidR="00257C4C" w:rsidRPr="00746FF8" w:rsidRDefault="00E458F6">
      <w:pPr>
        <w:pStyle w:val="Zhlav"/>
        <w:numPr>
          <w:ilvl w:val="0"/>
          <w:numId w:val="25"/>
        </w:numPr>
        <w:shd w:val="clear" w:color="auto" w:fill="FFFFFF"/>
        <w:spacing w:after="60"/>
        <w:jc w:val="both"/>
        <w:rPr>
          <w:rFonts w:ascii="Times New Roman" w:hAnsi="Times New Roman"/>
          <w:sz w:val="22"/>
          <w:szCs w:val="22"/>
        </w:rPr>
      </w:pPr>
      <w:r w:rsidRPr="00746FF8">
        <w:rPr>
          <w:rFonts w:ascii="Times New Roman" w:hAnsi="Times New Roman"/>
          <w:sz w:val="22"/>
          <w:szCs w:val="22"/>
        </w:rPr>
        <w:t>nájemce provede úpravy předmětu nájmu bez souhlasu pronajímatel.</w:t>
      </w:r>
    </w:p>
    <w:p w14:paraId="1FA9EB3F" w14:textId="77777777" w:rsidR="00257C4C" w:rsidRPr="00746FF8" w:rsidRDefault="00257C4C">
      <w:pPr>
        <w:pStyle w:val="Zhlav"/>
        <w:shd w:val="clear" w:color="auto" w:fill="FFFFFF"/>
        <w:tabs>
          <w:tab w:val="clear" w:pos="4536"/>
          <w:tab w:val="clear" w:pos="9072"/>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86"/>
        <w:jc w:val="both"/>
        <w:rPr>
          <w:rFonts w:ascii="Times New Roman" w:eastAsia="Times New Roman" w:hAnsi="Times New Roman" w:cs="Times New Roman"/>
          <w:sz w:val="22"/>
          <w:szCs w:val="22"/>
        </w:rPr>
      </w:pPr>
    </w:p>
    <w:p w14:paraId="54B29C8A" w14:textId="77777777" w:rsidR="00257C4C" w:rsidRPr="00746FF8" w:rsidRDefault="00E458F6">
      <w:pPr>
        <w:pStyle w:val="VchozA"/>
        <w:numPr>
          <w:ilvl w:val="0"/>
          <w:numId w:val="27"/>
        </w:numPr>
        <w:suppressAutoHyphens/>
        <w:spacing w:after="250"/>
        <w:jc w:val="both"/>
        <w:rPr>
          <w:rFonts w:ascii="Times New Roman" w:hAnsi="Times New Roman"/>
          <w:lang w:val="cs-CZ"/>
        </w:rPr>
      </w:pPr>
      <w:r w:rsidRPr="00746FF8">
        <w:rPr>
          <w:rFonts w:ascii="Times New Roman" w:hAnsi="Times New Roman"/>
          <w:lang w:val="cs-CZ"/>
        </w:rPr>
        <w:t>Nájemce je oprávněn vypovědět smlouvu i bez výpovědní doby v následujících případech:</w:t>
      </w:r>
    </w:p>
    <w:p w14:paraId="632C2D00" w14:textId="77777777" w:rsidR="00257C4C" w:rsidRPr="00746FF8" w:rsidRDefault="00E458F6">
      <w:pPr>
        <w:pStyle w:val="VchozA"/>
        <w:numPr>
          <w:ilvl w:val="0"/>
          <w:numId w:val="29"/>
        </w:numPr>
        <w:suppressAutoHyphens/>
        <w:spacing w:after="250"/>
        <w:jc w:val="both"/>
        <w:rPr>
          <w:rFonts w:ascii="Times New Roman" w:hAnsi="Times New Roman"/>
          <w:lang w:val="cs-CZ"/>
        </w:rPr>
      </w:pPr>
      <w:r w:rsidRPr="00746FF8">
        <w:rPr>
          <w:rFonts w:ascii="Times New Roman" w:hAnsi="Times New Roman"/>
          <w:lang w:val="cs-CZ"/>
        </w:rPr>
        <w:t>předmět nájmu je z důvodů nikoliv na straně nájemce nezpůsobilý ke smluvenému účelu nájmu;</w:t>
      </w:r>
    </w:p>
    <w:p w14:paraId="30C75528" w14:textId="77777777" w:rsidR="00257C4C" w:rsidRPr="00746FF8" w:rsidRDefault="00E458F6">
      <w:pPr>
        <w:pStyle w:val="VchozA"/>
        <w:numPr>
          <w:ilvl w:val="0"/>
          <w:numId w:val="29"/>
        </w:numPr>
        <w:suppressAutoHyphens/>
        <w:spacing w:after="250"/>
        <w:jc w:val="both"/>
        <w:rPr>
          <w:rFonts w:ascii="Times New Roman" w:hAnsi="Times New Roman"/>
          <w:lang w:val="cs-CZ"/>
        </w:rPr>
      </w:pPr>
      <w:r w:rsidRPr="00746FF8">
        <w:rPr>
          <w:rFonts w:ascii="Times New Roman" w:hAnsi="Times New Roman"/>
          <w:lang w:val="cs-CZ"/>
        </w:rPr>
        <w:t>nájemci není ze strany pronajímatele umožněn nerušený výkon práv spojených s nájmem a účelem dle této smlouvy.</w:t>
      </w:r>
    </w:p>
    <w:p w14:paraId="6A1AB88B" w14:textId="77777777" w:rsidR="00257C4C" w:rsidRPr="00746FF8" w:rsidRDefault="00E458F6">
      <w:pPr>
        <w:pStyle w:val="VchozA"/>
        <w:numPr>
          <w:ilvl w:val="0"/>
          <w:numId w:val="30"/>
        </w:numPr>
        <w:suppressAutoHyphens/>
        <w:jc w:val="both"/>
        <w:rPr>
          <w:rFonts w:ascii="Times New Roman" w:hAnsi="Times New Roman"/>
          <w:lang w:val="cs-CZ"/>
        </w:rPr>
      </w:pPr>
      <w:r w:rsidRPr="00746FF8">
        <w:rPr>
          <w:rFonts w:ascii="Times New Roman" w:hAnsi="Times New Roman"/>
          <w:lang w:val="cs-CZ"/>
        </w:rPr>
        <w:t>Výpověď dle tohoto článku smlouvy je účinná okamžikem jejího doručení druhé smluvní straně.</w:t>
      </w:r>
    </w:p>
    <w:p w14:paraId="4B85AEAA" w14:textId="77777777" w:rsidR="00257C4C"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6160CC19" w14:textId="77777777" w:rsidR="005E0612" w:rsidRDefault="005E0612">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6CA9E8B9" w14:textId="77777777" w:rsidR="005E0612" w:rsidRDefault="005E0612">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080D0045" w14:textId="77777777" w:rsidR="005E0612" w:rsidRDefault="005E0612">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49B58238" w14:textId="77777777" w:rsidR="005E0612" w:rsidRPr="00746FF8" w:rsidRDefault="005E0612">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628AA039" w14:textId="77777777" w:rsidR="00257C4C" w:rsidRPr="00746FF8" w:rsidRDefault="00E458F6">
      <w:pPr>
        <w:pStyle w:val="VchozA"/>
        <w:keepNext/>
        <w:tabs>
          <w:tab w:val="center" w:pos="4677"/>
          <w:tab w:val="left" w:pos="6555"/>
          <w:tab w:val="left" w:pos="7080"/>
          <w:tab w:val="left" w:pos="7788"/>
          <w:tab w:val="left" w:pos="8496"/>
        </w:tabs>
        <w:suppressAutoHyphens/>
        <w:outlineLvl w:val="5"/>
        <w:rPr>
          <w:rFonts w:ascii="Times New Roman" w:eastAsia="Times New Roman" w:hAnsi="Times New Roman" w:cs="Times New Roman"/>
          <w:b/>
          <w:bCs/>
          <w:lang w:val="cs-CZ"/>
        </w:rPr>
      </w:pPr>
      <w:r w:rsidRPr="00746FF8">
        <w:rPr>
          <w:rFonts w:ascii="Times New Roman" w:eastAsia="Times New Roman" w:hAnsi="Times New Roman" w:cs="Times New Roman"/>
          <w:b/>
          <w:bCs/>
          <w:lang w:val="cs-CZ"/>
        </w:rPr>
        <w:lastRenderedPageBreak/>
        <w:tab/>
        <w:t>VII. Z</w:t>
      </w:r>
      <w:r w:rsidRPr="00746FF8">
        <w:rPr>
          <w:rFonts w:ascii="Times New Roman" w:hAnsi="Times New Roman"/>
          <w:b/>
          <w:bCs/>
          <w:lang w:val="cs-CZ"/>
        </w:rPr>
        <w:t>ávěrečná ustanovení</w:t>
      </w:r>
      <w:r w:rsidRPr="00746FF8">
        <w:rPr>
          <w:rFonts w:ascii="Times New Roman" w:hAnsi="Times New Roman"/>
          <w:b/>
          <w:bCs/>
          <w:lang w:val="cs-CZ"/>
        </w:rPr>
        <w:tab/>
      </w:r>
    </w:p>
    <w:p w14:paraId="7B319D32"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pPr>
    </w:p>
    <w:p w14:paraId="396875FC" w14:textId="7777777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5E0612">
        <w:rPr>
          <w:rFonts w:ascii="Times New Roman" w:hAnsi="Times New Roman" w:cs="Times New Roman"/>
          <w:sz w:val="22"/>
          <w:szCs w:val="22"/>
        </w:rPr>
        <w:t>1.</w:t>
      </w:r>
      <w:r w:rsidRPr="00746FF8">
        <w:t xml:space="preserve">    </w:t>
      </w:r>
      <w:r w:rsidRPr="00746FF8">
        <w:rPr>
          <w:rStyle w:val="Hyperlink0"/>
          <w:lang w:val="cs-CZ"/>
        </w:rPr>
        <w:t>Tato smlouva nabývá platnosti a účinnosti podpisem obou smluvních stran.</w:t>
      </w:r>
    </w:p>
    <w:p w14:paraId="778310E5"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jc w:val="both"/>
        <w:rPr>
          <w:rFonts w:ascii="Times New Roman" w:eastAsia="Times New Roman" w:hAnsi="Times New Roman" w:cs="Times New Roman"/>
          <w:sz w:val="22"/>
          <w:szCs w:val="22"/>
        </w:rPr>
      </w:pPr>
    </w:p>
    <w:p w14:paraId="7A2C24EA" w14:textId="7777777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Style w:val="Hyperlink0"/>
          <w:lang w:val="cs-CZ"/>
        </w:rPr>
        <w:t>2.    Není-li stanoveno něco jiného, řídí se tato smlouva příslušnými ustanoveními zákona</w:t>
      </w:r>
    </w:p>
    <w:p w14:paraId="0A910B70" w14:textId="7777777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Style w:val="Hyperlink0"/>
          <w:lang w:val="cs-CZ"/>
        </w:rPr>
        <w:t xml:space="preserve">       č. 89/2012 Sb. občanský zákoník, ve znění pozdějších předpisů.</w:t>
      </w:r>
    </w:p>
    <w:p w14:paraId="797086D9"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hanging="426"/>
        <w:jc w:val="both"/>
        <w:rPr>
          <w:rFonts w:ascii="Times New Roman" w:eastAsia="Times New Roman" w:hAnsi="Times New Roman" w:cs="Times New Roman"/>
          <w:sz w:val="22"/>
          <w:szCs w:val="22"/>
        </w:rPr>
      </w:pPr>
    </w:p>
    <w:p w14:paraId="6CF237C1" w14:textId="77777777" w:rsidR="00257C4C" w:rsidRPr="00746FF8" w:rsidRDefault="00E458F6">
      <w:pPr>
        <w:pStyle w:val="VchozA"/>
        <w:numPr>
          <w:ilvl w:val="0"/>
          <w:numId w:val="31"/>
        </w:numPr>
        <w:suppressAutoHyphens/>
        <w:rPr>
          <w:rFonts w:ascii="Times New Roman" w:hAnsi="Times New Roman"/>
          <w:lang w:val="cs-CZ"/>
        </w:rPr>
      </w:pPr>
      <w:r w:rsidRPr="00746FF8">
        <w:rPr>
          <w:rFonts w:ascii="Times New Roman" w:hAnsi="Times New Roman"/>
          <w:lang w:val="cs-CZ"/>
        </w:rPr>
        <w:t>Tato smlouva je sepsána ve dvou vyhotoveních s platností originálu, z nichž pronajímatel a nájemce obdrží po jednom vyhotovení.</w:t>
      </w:r>
    </w:p>
    <w:p w14:paraId="2351C9F2"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8"/>
        <w:rPr>
          <w:rFonts w:ascii="Times New Roman" w:eastAsia="Times New Roman" w:hAnsi="Times New Roman" w:cs="Times New Roman"/>
          <w:lang w:val="cs-CZ"/>
        </w:rPr>
      </w:pPr>
    </w:p>
    <w:p w14:paraId="13BD12DF" w14:textId="77777777" w:rsidR="00257C4C" w:rsidRPr="00746FF8" w:rsidRDefault="00E458F6">
      <w:pPr>
        <w:pStyle w:val="VchozA"/>
        <w:numPr>
          <w:ilvl w:val="0"/>
          <w:numId w:val="3"/>
        </w:numPr>
        <w:suppressAutoHyphens/>
        <w:rPr>
          <w:rFonts w:ascii="Arial" w:hAnsi="Arial"/>
          <w:lang w:val="cs-CZ"/>
        </w:rPr>
      </w:pPr>
      <w:r w:rsidRPr="00746FF8">
        <w:rPr>
          <w:rFonts w:ascii="Times New Roman" w:hAnsi="Times New Roman"/>
          <w:lang w:val="cs-CZ"/>
        </w:rPr>
        <w:t>Tato smlouva může být měněna či doplňována pouze vzestupně číslovanými písemnými dodatky podepsanými oběma smluvními stranami.</w:t>
      </w:r>
    </w:p>
    <w:p w14:paraId="5789B333" w14:textId="77777777" w:rsidR="00257C4C" w:rsidRPr="00746FF8" w:rsidRDefault="00257C4C">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hanging="426"/>
        <w:jc w:val="both"/>
        <w:rPr>
          <w:rFonts w:ascii="Times New Roman" w:eastAsia="Times New Roman" w:hAnsi="Times New Roman" w:cs="Times New Roman"/>
          <w:sz w:val="22"/>
          <w:szCs w:val="22"/>
        </w:rPr>
      </w:pPr>
    </w:p>
    <w:p w14:paraId="58ACA296" w14:textId="77777777" w:rsidR="00257C4C" w:rsidRPr="00746FF8" w:rsidRDefault="00E458F6">
      <w:pPr>
        <w:pStyle w:val="VchozA"/>
        <w:numPr>
          <w:ilvl w:val="0"/>
          <w:numId w:val="32"/>
        </w:numPr>
        <w:suppressAutoHyphens/>
        <w:spacing w:after="250"/>
        <w:jc w:val="both"/>
        <w:rPr>
          <w:rFonts w:ascii="Times New Roman" w:hAnsi="Times New Roman"/>
          <w:lang w:val="cs-CZ"/>
        </w:rPr>
      </w:pPr>
      <w:r w:rsidRPr="00746FF8">
        <w:rPr>
          <w:rFonts w:ascii="Times New Roman" w:hAnsi="Times New Roman"/>
          <w:lang w:val="cs-CZ"/>
        </w:rPr>
        <w:t xml:space="preserve">Smluvní strany po vzájemné dohodě výslovně vylučují použití </w:t>
      </w:r>
      <w:proofErr w:type="spellStart"/>
      <w:r w:rsidRPr="00746FF8">
        <w:rPr>
          <w:rFonts w:ascii="Times New Roman" w:hAnsi="Times New Roman"/>
          <w:lang w:val="cs-CZ"/>
        </w:rPr>
        <w:t>ust</w:t>
      </w:r>
      <w:proofErr w:type="spellEnd"/>
      <w:r w:rsidRPr="00746FF8">
        <w:rPr>
          <w:rFonts w:ascii="Times New Roman" w:hAnsi="Times New Roman"/>
          <w:lang w:val="cs-CZ"/>
        </w:rPr>
        <w:t xml:space="preserve">. § 558 odst. 2 zák. č. 89/2012 Sb., občanský zákoník, ve znění pozdějších předpisů. </w:t>
      </w:r>
    </w:p>
    <w:p w14:paraId="71E64661" w14:textId="77777777" w:rsidR="00257C4C" w:rsidRPr="00746FF8" w:rsidRDefault="00E458F6">
      <w:pPr>
        <w:pStyle w:val="VchozA"/>
        <w:numPr>
          <w:ilvl w:val="0"/>
          <w:numId w:val="33"/>
        </w:numPr>
        <w:suppressAutoHyphens/>
        <w:spacing w:after="250"/>
        <w:jc w:val="both"/>
        <w:rPr>
          <w:rFonts w:ascii="Times New Roman" w:hAnsi="Times New Roman"/>
          <w:lang w:val="cs-CZ"/>
        </w:rPr>
      </w:pPr>
      <w:r w:rsidRPr="00746FF8">
        <w:rPr>
          <w:rFonts w:ascii="Times New Roman" w:hAnsi="Times New Roman"/>
          <w:lang w:val="cs-CZ"/>
        </w:rPr>
        <w:t xml:space="preserve">  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OZ nebezpečí změny okolností. </w:t>
      </w:r>
    </w:p>
    <w:p w14:paraId="2A26FB0A" w14:textId="77777777" w:rsidR="00257C4C" w:rsidRPr="00746FF8" w:rsidRDefault="00E458F6">
      <w:pPr>
        <w:pStyle w:val="VchozA"/>
        <w:numPr>
          <w:ilvl w:val="0"/>
          <w:numId w:val="33"/>
        </w:numPr>
        <w:suppressAutoHyphens/>
        <w:spacing w:after="250"/>
        <w:jc w:val="both"/>
        <w:rPr>
          <w:rFonts w:ascii="Times New Roman" w:hAnsi="Times New Roman"/>
          <w:lang w:val="cs-CZ"/>
        </w:rPr>
      </w:pPr>
      <w:r w:rsidRPr="00746FF8">
        <w:rPr>
          <w:rFonts w:ascii="Times New Roman" w:hAnsi="Times New Roman"/>
          <w:lang w:val="cs-CZ"/>
        </w:rPr>
        <w:t xml:space="preserve"> Smluvní strany tímto výslovně uvádí, že tato smlouva je závazná až okamžikem jejího podepsání oběma smluvními stranami a obě smluvní strany jsou oprávněny vést jednání o uzavření smlouvy</w:t>
      </w:r>
    </w:p>
    <w:p w14:paraId="34797597" w14:textId="77777777" w:rsidR="00257C4C" w:rsidRPr="00746FF8" w:rsidRDefault="00E458F6">
      <w:pPr>
        <w:pStyle w:val="VchozA"/>
        <w:numPr>
          <w:ilvl w:val="0"/>
          <w:numId w:val="3"/>
        </w:numPr>
        <w:suppressAutoHyphens/>
        <w:jc w:val="both"/>
        <w:rPr>
          <w:rFonts w:ascii="Times New Roman" w:hAnsi="Times New Roman"/>
          <w:lang w:val="cs-CZ"/>
        </w:rPr>
      </w:pPr>
      <w:r w:rsidRPr="00746FF8">
        <w:rPr>
          <w:rFonts w:ascii="Times New Roman" w:hAnsi="Times New Roman"/>
          <w:lang w:val="cs-CZ"/>
        </w:rPr>
        <w:t>Smluvní strany shodně prohlašují, že tato smlouva vyjadřuje jejich svobodnou a vážnou vůli, že nebyla učiněna v tísni za nápadně nevýhodných podmínek, na důkaz čehož připojují níže své podpisy.</w:t>
      </w:r>
    </w:p>
    <w:p w14:paraId="32A0FC38" w14:textId="77777777" w:rsidR="00257C4C" w:rsidRPr="00746FF8"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64F8CC6E" w14:textId="440F7AC1" w:rsidR="00257C4C" w:rsidRDefault="00257C4C">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5B4CAAA6" w14:textId="77777777" w:rsidR="005E0612" w:rsidRDefault="005E0612">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20E50778" w14:textId="0D5C59C4" w:rsidR="00546DBD" w:rsidRDefault="00546D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2AEC7F82" w14:textId="77777777" w:rsidR="00546DBD" w:rsidRPr="00746FF8" w:rsidRDefault="00546DBD">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lang w:val="cs-CZ"/>
        </w:rPr>
      </w:pPr>
    </w:p>
    <w:p w14:paraId="37C77ADE" w14:textId="37F31DB7" w:rsidR="00257C4C" w:rsidRPr="00746FF8" w:rsidRDefault="00E458F6">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imes New Roman" w:eastAsia="Times New Roman" w:hAnsi="Times New Roman" w:cs="Times New Roman"/>
          <w:sz w:val="22"/>
          <w:szCs w:val="22"/>
        </w:rPr>
      </w:pPr>
      <w:r w:rsidRPr="00746FF8">
        <w:rPr>
          <w:rStyle w:val="Hyperlink0"/>
          <w:lang w:val="cs-CZ"/>
        </w:rPr>
        <w:t xml:space="preserve">V Hradci Králové dne </w:t>
      </w:r>
      <w:r w:rsidR="00684839">
        <w:rPr>
          <w:rStyle w:val="Hyperlink0"/>
          <w:lang w:val="cs-CZ"/>
        </w:rPr>
        <w:t>6</w:t>
      </w:r>
      <w:r w:rsidRPr="00746FF8">
        <w:rPr>
          <w:rStyle w:val="Hyperlink0"/>
          <w:lang w:val="cs-CZ"/>
        </w:rPr>
        <w:t xml:space="preserve">. </w:t>
      </w:r>
      <w:r w:rsidR="008D3026">
        <w:rPr>
          <w:rStyle w:val="Hyperlink0"/>
          <w:lang w:val="cs-CZ"/>
        </w:rPr>
        <w:t>6</w:t>
      </w:r>
      <w:r w:rsidRPr="00746FF8">
        <w:rPr>
          <w:rStyle w:val="Hyperlink0"/>
          <w:lang w:val="cs-CZ"/>
        </w:rPr>
        <w:t>. 202</w:t>
      </w:r>
      <w:r w:rsidR="005E0612">
        <w:rPr>
          <w:rStyle w:val="Hyperlink0"/>
          <w:lang w:val="cs-CZ"/>
        </w:rPr>
        <w:t>3</w:t>
      </w:r>
      <w:r w:rsidRPr="00746FF8">
        <w:rPr>
          <w:rStyle w:val="Hyperlink0"/>
          <w:lang w:val="cs-CZ"/>
        </w:rPr>
        <w:tab/>
      </w:r>
      <w:r w:rsidRPr="00746FF8">
        <w:rPr>
          <w:rStyle w:val="Hyperlink0"/>
          <w:lang w:val="cs-CZ"/>
        </w:rPr>
        <w:tab/>
        <w:t xml:space="preserve">              V ………….. dne ………….202</w:t>
      </w:r>
      <w:r w:rsidR="005E0612">
        <w:rPr>
          <w:rStyle w:val="Hyperlink0"/>
          <w:lang w:val="cs-CZ"/>
        </w:rPr>
        <w:t>3</w:t>
      </w:r>
    </w:p>
    <w:p w14:paraId="7AC1677E" w14:textId="77777777" w:rsidR="00257C4C" w:rsidRPr="00746FF8" w:rsidRDefault="00257C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268" w:firstLine="567"/>
        <w:jc w:val="both"/>
        <w:rPr>
          <w:rFonts w:ascii="Times New Roman" w:eastAsia="Times New Roman" w:hAnsi="Times New Roman" w:cs="Times New Roman"/>
          <w:sz w:val="24"/>
          <w:szCs w:val="24"/>
        </w:rPr>
      </w:pPr>
    </w:p>
    <w:p w14:paraId="68AC4C99" w14:textId="77777777" w:rsidR="00257C4C" w:rsidRPr="00746FF8" w:rsidRDefault="00E458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r w:rsidRPr="00746FF8">
        <w:rPr>
          <w:rStyle w:val="Hyperlink0"/>
          <w:lang w:val="cs-CZ"/>
        </w:rPr>
        <w:t>Za PETROF, spol. s r.o.:</w:t>
      </w:r>
      <w:r w:rsidRPr="00746FF8">
        <w:rPr>
          <w:rStyle w:val="Hyperlink0"/>
          <w:lang w:val="cs-CZ"/>
        </w:rPr>
        <w:tab/>
      </w:r>
      <w:r w:rsidRPr="00746FF8">
        <w:rPr>
          <w:rStyle w:val="Hyperlink0"/>
          <w:lang w:val="cs-CZ"/>
        </w:rPr>
        <w:tab/>
      </w:r>
      <w:r w:rsidRPr="00746FF8">
        <w:rPr>
          <w:rStyle w:val="Hyperlink0"/>
          <w:lang w:val="cs-CZ"/>
        </w:rPr>
        <w:tab/>
      </w:r>
      <w:r w:rsidRPr="00746FF8">
        <w:rPr>
          <w:rStyle w:val="Hyperlink0"/>
          <w:lang w:val="cs-CZ"/>
        </w:rPr>
        <w:tab/>
        <w:t xml:space="preserve">Za </w:t>
      </w:r>
      <w:r w:rsidRPr="00746FF8">
        <w:rPr>
          <w:rFonts w:ascii="Times New Roman" w:hAnsi="Times New Roman"/>
          <w:sz w:val="22"/>
          <w:szCs w:val="22"/>
        </w:rPr>
        <w:t>Smetanova Litomyšl, o.p.s.:</w:t>
      </w:r>
    </w:p>
    <w:p w14:paraId="3503854A" w14:textId="52345DBF" w:rsidR="00257C4C" w:rsidRPr="00746FF8" w:rsidRDefault="00257C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p>
    <w:p w14:paraId="631D3D73" w14:textId="77777777" w:rsidR="00257C4C" w:rsidRPr="00746FF8" w:rsidRDefault="00257C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p>
    <w:p w14:paraId="73CB4F3F" w14:textId="77777777" w:rsidR="00257C4C" w:rsidRPr="00746FF8" w:rsidRDefault="00257C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p>
    <w:p w14:paraId="59AC285C" w14:textId="77777777" w:rsidR="00257C4C" w:rsidRPr="00746FF8" w:rsidRDefault="00E458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r w:rsidRPr="00746FF8">
        <w:rPr>
          <w:rStyle w:val="Hyperlink0"/>
          <w:lang w:val="cs-CZ"/>
        </w:rPr>
        <w:t>___________________________</w:t>
      </w:r>
      <w:r w:rsidRPr="00746FF8">
        <w:rPr>
          <w:rStyle w:val="Hyperlink0"/>
          <w:lang w:val="cs-CZ"/>
        </w:rPr>
        <w:tab/>
      </w:r>
      <w:r w:rsidRPr="00746FF8">
        <w:rPr>
          <w:rStyle w:val="Hyperlink0"/>
          <w:lang w:val="cs-CZ"/>
        </w:rPr>
        <w:tab/>
      </w:r>
      <w:r w:rsidRPr="00746FF8">
        <w:rPr>
          <w:rStyle w:val="Hyperlink0"/>
          <w:lang w:val="cs-CZ"/>
        </w:rPr>
        <w:tab/>
        <w:t>____________________________</w:t>
      </w:r>
    </w:p>
    <w:p w14:paraId="3C9530A8" w14:textId="77777777" w:rsidR="00257C4C" w:rsidRPr="00746FF8" w:rsidRDefault="00E458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r w:rsidRPr="00746FF8">
        <w:rPr>
          <w:rStyle w:val="Hyperlink0"/>
          <w:lang w:val="cs-CZ"/>
        </w:rPr>
        <w:t xml:space="preserve">ZCP s.r.o., </w:t>
      </w:r>
      <w:r w:rsidRPr="00746FF8">
        <w:rPr>
          <w:rStyle w:val="Hyperlink0"/>
          <w:lang w:val="cs-CZ"/>
        </w:rPr>
        <w:tab/>
      </w:r>
      <w:r w:rsidRPr="00746FF8">
        <w:rPr>
          <w:rStyle w:val="Hyperlink0"/>
          <w:lang w:val="cs-CZ"/>
        </w:rPr>
        <w:tab/>
      </w:r>
      <w:r w:rsidRPr="00746FF8">
        <w:rPr>
          <w:rStyle w:val="Hyperlink0"/>
          <w:lang w:val="cs-CZ"/>
        </w:rPr>
        <w:tab/>
      </w:r>
      <w:r w:rsidRPr="00746FF8">
        <w:rPr>
          <w:rStyle w:val="Hyperlink0"/>
          <w:lang w:val="cs-CZ"/>
        </w:rPr>
        <w:tab/>
      </w:r>
      <w:r w:rsidRPr="00746FF8">
        <w:rPr>
          <w:rStyle w:val="Hyperlink0"/>
          <w:lang w:val="cs-CZ"/>
        </w:rPr>
        <w:tab/>
      </w:r>
      <w:r w:rsidRPr="00746FF8">
        <w:rPr>
          <w:rStyle w:val="Hyperlink0"/>
          <w:lang w:val="cs-CZ"/>
        </w:rPr>
        <w:tab/>
        <w:t>Jan Pikna</w:t>
      </w:r>
    </w:p>
    <w:p w14:paraId="427871B3" w14:textId="77777777" w:rsidR="00257C4C" w:rsidRPr="00746FF8" w:rsidRDefault="00E458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proofErr w:type="spellStart"/>
      <w:r w:rsidRPr="00746FF8">
        <w:rPr>
          <w:rStyle w:val="Hyperlink0"/>
          <w:lang w:val="cs-CZ"/>
        </w:rPr>
        <w:t>zast</w:t>
      </w:r>
      <w:proofErr w:type="spellEnd"/>
      <w:r w:rsidRPr="00746FF8">
        <w:rPr>
          <w:rStyle w:val="Hyperlink0"/>
          <w:lang w:val="cs-CZ"/>
        </w:rPr>
        <w:t xml:space="preserve">. při výkonu funkce </w:t>
      </w:r>
      <w:r w:rsidRPr="00746FF8">
        <w:rPr>
          <w:rStyle w:val="Hyperlink0"/>
          <w:lang w:val="cs-CZ"/>
        </w:rPr>
        <w:tab/>
      </w:r>
      <w:r w:rsidRPr="00746FF8">
        <w:rPr>
          <w:rStyle w:val="Hyperlink0"/>
          <w:lang w:val="cs-CZ"/>
        </w:rPr>
        <w:tab/>
      </w:r>
      <w:r w:rsidRPr="00746FF8">
        <w:rPr>
          <w:rStyle w:val="Hyperlink0"/>
          <w:lang w:val="cs-CZ"/>
        </w:rPr>
        <w:tab/>
      </w:r>
      <w:r w:rsidRPr="00746FF8">
        <w:rPr>
          <w:rStyle w:val="Hyperlink0"/>
          <w:lang w:val="cs-CZ"/>
        </w:rPr>
        <w:tab/>
      </w:r>
      <w:r w:rsidRPr="00746FF8">
        <w:rPr>
          <w:rStyle w:val="Hyperlink0"/>
          <w:lang w:val="cs-CZ"/>
        </w:rPr>
        <w:tab/>
        <w:t>ředitel společnosti</w:t>
      </w:r>
    </w:p>
    <w:p w14:paraId="21AEC39C" w14:textId="77777777" w:rsidR="00257C4C" w:rsidRPr="00746FF8" w:rsidRDefault="00E458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sz w:val="22"/>
          <w:szCs w:val="22"/>
        </w:rPr>
      </w:pPr>
      <w:r w:rsidRPr="00746FF8">
        <w:rPr>
          <w:rStyle w:val="Hyperlink0"/>
          <w:lang w:val="cs-CZ"/>
        </w:rPr>
        <w:t xml:space="preserve">Mgr. Zuzanou </w:t>
      </w:r>
      <w:proofErr w:type="spellStart"/>
      <w:r w:rsidRPr="00746FF8">
        <w:rPr>
          <w:rStyle w:val="Hyperlink0"/>
          <w:lang w:val="cs-CZ"/>
        </w:rPr>
        <w:t>Ceralovou</w:t>
      </w:r>
      <w:proofErr w:type="spellEnd"/>
      <w:r w:rsidRPr="00746FF8">
        <w:rPr>
          <w:rStyle w:val="Hyperlink0"/>
          <w:lang w:val="cs-CZ"/>
        </w:rPr>
        <w:t xml:space="preserve"> </w:t>
      </w:r>
      <w:proofErr w:type="spellStart"/>
      <w:r w:rsidRPr="00746FF8">
        <w:rPr>
          <w:rStyle w:val="Hyperlink0"/>
          <w:lang w:val="cs-CZ"/>
        </w:rPr>
        <w:t>Petrofovou</w:t>
      </w:r>
      <w:proofErr w:type="spellEnd"/>
      <w:r w:rsidRPr="00746FF8">
        <w:rPr>
          <w:rStyle w:val="Hyperlink0"/>
          <w:lang w:val="cs-CZ"/>
        </w:rPr>
        <w:t xml:space="preserve"> </w:t>
      </w:r>
      <w:r w:rsidRPr="00746FF8">
        <w:rPr>
          <w:rFonts w:ascii="Times New Roman" w:eastAsia="Times New Roman" w:hAnsi="Times New Roman" w:cs="Times New Roman"/>
          <w:i/>
          <w:iCs/>
          <w:sz w:val="22"/>
          <w:szCs w:val="22"/>
        </w:rPr>
        <w:tab/>
      </w:r>
      <w:r w:rsidRPr="00746FF8">
        <w:rPr>
          <w:rFonts w:ascii="Times New Roman" w:eastAsia="Times New Roman" w:hAnsi="Times New Roman" w:cs="Times New Roman"/>
          <w:i/>
          <w:iCs/>
          <w:sz w:val="22"/>
          <w:szCs w:val="22"/>
        </w:rPr>
        <w:tab/>
      </w:r>
      <w:r w:rsidRPr="00746FF8">
        <w:rPr>
          <w:rFonts w:ascii="Times New Roman" w:eastAsia="Times New Roman" w:hAnsi="Times New Roman" w:cs="Times New Roman"/>
          <w:i/>
          <w:iCs/>
          <w:sz w:val="22"/>
          <w:szCs w:val="22"/>
        </w:rPr>
        <w:tab/>
      </w:r>
      <w:r w:rsidRPr="00746FF8">
        <w:rPr>
          <w:rFonts w:ascii="Times New Roman" w:eastAsia="Times New Roman" w:hAnsi="Times New Roman" w:cs="Times New Roman"/>
          <w:i/>
          <w:iCs/>
          <w:sz w:val="22"/>
          <w:szCs w:val="22"/>
        </w:rPr>
        <w:tab/>
      </w:r>
    </w:p>
    <w:p w14:paraId="4892FA82" w14:textId="77777777" w:rsidR="00257C4C" w:rsidRPr="00746FF8" w:rsidRDefault="00E458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8"/>
        <w:jc w:val="both"/>
      </w:pPr>
      <w:r w:rsidRPr="00746FF8">
        <w:rPr>
          <w:rFonts w:ascii="Times New Roman" w:hAnsi="Times New Roman"/>
        </w:rPr>
        <w:t xml:space="preserve">                                              </w:t>
      </w:r>
    </w:p>
    <w:sectPr w:rsidR="00257C4C" w:rsidRPr="00746FF8">
      <w:headerReference w:type="even" r:id="rId7"/>
      <w:headerReference w:type="default" r:id="rId8"/>
      <w:footerReference w:type="even" r:id="rId9"/>
      <w:footerReference w:type="default" r:id="rId10"/>
      <w:headerReference w:type="first" r:id="rId11"/>
      <w:footerReference w:type="first" r:id="rId12"/>
      <w:pgSz w:w="11900" w:h="16840"/>
      <w:pgMar w:top="2268" w:right="1418" w:bottom="851"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0CC1" w14:textId="77777777" w:rsidR="0032159C" w:rsidRDefault="0032159C">
      <w:r>
        <w:separator/>
      </w:r>
    </w:p>
  </w:endnote>
  <w:endnote w:type="continuationSeparator" w:id="0">
    <w:p w14:paraId="182AF6B5" w14:textId="77777777" w:rsidR="0032159C" w:rsidRDefault="0032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462E" w14:textId="77777777" w:rsidR="0041357C" w:rsidRDefault="004135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BC96" w14:textId="77777777" w:rsidR="00257C4C" w:rsidRDefault="00257C4C">
    <w:pPr>
      <w:pStyle w:val="Zpat"/>
      <w:tabs>
        <w:tab w:val="clear" w:pos="9072"/>
        <w:tab w:val="right" w:pos="9044"/>
      </w:tabs>
    </w:pPr>
  </w:p>
  <w:p w14:paraId="62699C95" w14:textId="77777777" w:rsidR="00257C4C" w:rsidRDefault="00E458F6">
    <w:pPr>
      <w:jc w:val="right"/>
    </w:pPr>
    <w:r>
      <w:tab/>
    </w:r>
    <w:r>
      <w:rPr>
        <w:rFonts w:ascii="Calibri" w:hAnsi="Calibri"/>
        <w:sz w:val="15"/>
        <w:szCs w:val="15"/>
      </w:rPr>
      <w:t xml:space="preserve"> </w:t>
    </w:r>
    <w:r>
      <w:rPr>
        <w:rFonts w:ascii="Calibri" w:eastAsia="Calibri" w:hAnsi="Calibri" w:cs="Calibri"/>
        <w:sz w:val="15"/>
        <w:szCs w:val="15"/>
      </w:rPr>
      <w:fldChar w:fldCharType="begin"/>
    </w:r>
    <w:r>
      <w:rPr>
        <w:rFonts w:ascii="Calibri" w:eastAsia="Calibri" w:hAnsi="Calibri" w:cs="Calibri"/>
        <w:sz w:val="15"/>
        <w:szCs w:val="15"/>
      </w:rPr>
      <w:instrText xml:space="preserve"> PAGE </w:instrText>
    </w:r>
    <w:r>
      <w:rPr>
        <w:rFonts w:ascii="Calibri" w:eastAsia="Calibri" w:hAnsi="Calibri" w:cs="Calibri"/>
        <w:sz w:val="15"/>
        <w:szCs w:val="15"/>
      </w:rPr>
      <w:fldChar w:fldCharType="separate"/>
    </w:r>
    <w:r w:rsidR="00746FF8">
      <w:rPr>
        <w:rFonts w:ascii="Calibri" w:eastAsia="Calibri" w:hAnsi="Calibri" w:cs="Calibri"/>
        <w:noProof/>
        <w:sz w:val="15"/>
        <w:szCs w:val="15"/>
      </w:rPr>
      <w:t>2</w:t>
    </w:r>
    <w:r>
      <w:rPr>
        <w:rFonts w:ascii="Calibri" w:eastAsia="Calibri" w:hAnsi="Calibri" w:cs="Calibri"/>
        <w:sz w:val="15"/>
        <w:szCs w:val="15"/>
      </w:rPr>
      <w:fldChar w:fldCharType="end"/>
    </w:r>
    <w:r>
      <w:rPr>
        <w:rFonts w:ascii="Calibri" w:hAnsi="Calibri"/>
        <w:sz w:val="15"/>
        <w:szCs w:val="15"/>
      </w:rPr>
      <w:t xml:space="preserve"> | </w:t>
    </w:r>
    <w:r>
      <w:rPr>
        <w:rFonts w:ascii="Calibri" w:eastAsia="Calibri" w:hAnsi="Calibri" w:cs="Calibri"/>
        <w:sz w:val="15"/>
        <w:szCs w:val="15"/>
      </w:rPr>
      <w:fldChar w:fldCharType="begin"/>
    </w:r>
    <w:r>
      <w:rPr>
        <w:rFonts w:ascii="Calibri" w:eastAsia="Calibri" w:hAnsi="Calibri" w:cs="Calibri"/>
        <w:sz w:val="15"/>
        <w:szCs w:val="15"/>
      </w:rPr>
      <w:instrText xml:space="preserve"> NUMPAGES </w:instrText>
    </w:r>
    <w:r>
      <w:rPr>
        <w:rFonts w:ascii="Calibri" w:eastAsia="Calibri" w:hAnsi="Calibri" w:cs="Calibri"/>
        <w:sz w:val="15"/>
        <w:szCs w:val="15"/>
      </w:rPr>
      <w:fldChar w:fldCharType="separate"/>
    </w:r>
    <w:r w:rsidR="00746FF8">
      <w:rPr>
        <w:rFonts w:ascii="Calibri" w:eastAsia="Calibri" w:hAnsi="Calibri" w:cs="Calibri"/>
        <w:noProof/>
        <w:sz w:val="15"/>
        <w:szCs w:val="15"/>
      </w:rPr>
      <w:t>3</w:t>
    </w:r>
    <w:r>
      <w:rPr>
        <w:rFonts w:ascii="Calibri" w:eastAsia="Calibri" w:hAnsi="Calibri" w:cs="Calibri"/>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904C" w14:textId="77777777" w:rsidR="00257C4C" w:rsidRDefault="00257C4C">
    <w:pPr>
      <w:pStyle w:val="Zpat"/>
      <w:tabs>
        <w:tab w:val="clear" w:pos="9072"/>
        <w:tab w:val="right" w:pos="9044"/>
      </w:tabs>
    </w:pPr>
  </w:p>
  <w:p w14:paraId="4DE3AA98" w14:textId="77777777" w:rsidR="00257C4C" w:rsidRDefault="00E458F6">
    <w:pPr>
      <w:jc w:val="right"/>
    </w:pPr>
    <w:r>
      <w:tab/>
    </w:r>
    <w:r>
      <w:rPr>
        <w:rFonts w:ascii="Calibri" w:hAnsi="Calibri"/>
        <w:sz w:val="15"/>
        <w:szCs w:val="15"/>
      </w:rPr>
      <w:t xml:space="preserve"> </w:t>
    </w:r>
    <w:r>
      <w:rPr>
        <w:rFonts w:ascii="Calibri" w:eastAsia="Calibri" w:hAnsi="Calibri" w:cs="Calibri"/>
        <w:sz w:val="15"/>
        <w:szCs w:val="15"/>
      </w:rPr>
      <w:fldChar w:fldCharType="begin"/>
    </w:r>
    <w:r>
      <w:rPr>
        <w:rFonts w:ascii="Calibri" w:eastAsia="Calibri" w:hAnsi="Calibri" w:cs="Calibri"/>
        <w:sz w:val="15"/>
        <w:szCs w:val="15"/>
      </w:rPr>
      <w:instrText xml:space="preserve"> PAGE </w:instrText>
    </w:r>
    <w:r>
      <w:rPr>
        <w:rFonts w:ascii="Calibri" w:eastAsia="Calibri" w:hAnsi="Calibri" w:cs="Calibri"/>
        <w:sz w:val="15"/>
        <w:szCs w:val="15"/>
      </w:rPr>
      <w:fldChar w:fldCharType="separate"/>
    </w:r>
    <w:r w:rsidR="00746FF8">
      <w:rPr>
        <w:rFonts w:ascii="Calibri" w:eastAsia="Calibri" w:hAnsi="Calibri" w:cs="Calibri"/>
        <w:noProof/>
        <w:sz w:val="15"/>
        <w:szCs w:val="15"/>
      </w:rPr>
      <w:t>1</w:t>
    </w:r>
    <w:r>
      <w:rPr>
        <w:rFonts w:ascii="Calibri" w:eastAsia="Calibri" w:hAnsi="Calibri" w:cs="Calibri"/>
        <w:sz w:val="15"/>
        <w:szCs w:val="15"/>
      </w:rPr>
      <w:fldChar w:fldCharType="end"/>
    </w:r>
    <w:r>
      <w:rPr>
        <w:rFonts w:ascii="Calibri" w:hAnsi="Calibri"/>
        <w:sz w:val="15"/>
        <w:szCs w:val="15"/>
      </w:rPr>
      <w:t xml:space="preserve"> | </w:t>
    </w:r>
    <w:r>
      <w:rPr>
        <w:rFonts w:ascii="Calibri" w:eastAsia="Calibri" w:hAnsi="Calibri" w:cs="Calibri"/>
        <w:sz w:val="15"/>
        <w:szCs w:val="15"/>
      </w:rPr>
      <w:fldChar w:fldCharType="begin"/>
    </w:r>
    <w:r>
      <w:rPr>
        <w:rFonts w:ascii="Calibri" w:eastAsia="Calibri" w:hAnsi="Calibri" w:cs="Calibri"/>
        <w:sz w:val="15"/>
        <w:szCs w:val="15"/>
      </w:rPr>
      <w:instrText xml:space="preserve"> NUMPAGES </w:instrText>
    </w:r>
    <w:r>
      <w:rPr>
        <w:rFonts w:ascii="Calibri" w:eastAsia="Calibri" w:hAnsi="Calibri" w:cs="Calibri"/>
        <w:sz w:val="15"/>
        <w:szCs w:val="15"/>
      </w:rPr>
      <w:fldChar w:fldCharType="separate"/>
    </w:r>
    <w:r w:rsidR="00746FF8">
      <w:rPr>
        <w:rFonts w:ascii="Calibri" w:eastAsia="Calibri" w:hAnsi="Calibri" w:cs="Calibri"/>
        <w:noProof/>
        <w:sz w:val="15"/>
        <w:szCs w:val="15"/>
      </w:rPr>
      <w:t>2</w:t>
    </w:r>
    <w:r>
      <w:rPr>
        <w:rFonts w:ascii="Calibri" w:eastAsia="Calibri" w:hAnsi="Calibri" w:cs="Calibri"/>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8A4F" w14:textId="77777777" w:rsidR="0032159C" w:rsidRDefault="0032159C">
      <w:r>
        <w:separator/>
      </w:r>
    </w:p>
  </w:footnote>
  <w:footnote w:type="continuationSeparator" w:id="0">
    <w:p w14:paraId="2F6206F6" w14:textId="77777777" w:rsidR="0032159C" w:rsidRDefault="0032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BEB5" w14:textId="77777777" w:rsidR="0041357C" w:rsidRDefault="004135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73B0" w14:textId="77777777" w:rsidR="00257C4C" w:rsidRDefault="00E458F6">
    <w:pPr>
      <w:pStyle w:val="Zhlav"/>
      <w:tabs>
        <w:tab w:val="clear" w:pos="9072"/>
        <w:tab w:val="right" w:pos="9044"/>
      </w:tabs>
    </w:pPr>
    <w:r>
      <w:rPr>
        <w:noProof/>
      </w:rPr>
      <w:drawing>
        <wp:anchor distT="152400" distB="152400" distL="152400" distR="152400" simplePos="0" relativeHeight="251655168" behindDoc="1" locked="0" layoutInCell="1" allowOverlap="1" wp14:anchorId="1EDFB5BA" wp14:editId="074B5121">
          <wp:simplePos x="0" y="0"/>
          <wp:positionH relativeFrom="page">
            <wp:posOffset>906145</wp:posOffset>
          </wp:positionH>
          <wp:positionV relativeFrom="page">
            <wp:posOffset>336550</wp:posOffset>
          </wp:positionV>
          <wp:extent cx="2211070" cy="732790"/>
          <wp:effectExtent l="0" t="0" r="0" b="0"/>
          <wp:wrapNone/>
          <wp:docPr id="1073741825" name="officeArt object" descr="PETROF_CORPORATE_RGB"/>
          <wp:cNvGraphicFramePr/>
          <a:graphic xmlns:a="http://schemas.openxmlformats.org/drawingml/2006/main">
            <a:graphicData uri="http://schemas.openxmlformats.org/drawingml/2006/picture">
              <pic:pic xmlns:pic="http://schemas.openxmlformats.org/drawingml/2006/picture">
                <pic:nvPicPr>
                  <pic:cNvPr id="1073741825" name="PETROF_CORPORATE_RGB" descr="PETROF_CORPORATE_RGB"/>
                  <pic:cNvPicPr>
                    <a:picLocks noChangeAspect="1"/>
                  </pic:cNvPicPr>
                </pic:nvPicPr>
                <pic:blipFill>
                  <a:blip r:embed="rId1"/>
                  <a:stretch>
                    <a:fillRect/>
                  </a:stretch>
                </pic:blipFill>
                <pic:spPr>
                  <a:xfrm>
                    <a:off x="0" y="0"/>
                    <a:ext cx="2211070" cy="73279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7216" behindDoc="1" locked="0" layoutInCell="1" allowOverlap="1" wp14:anchorId="6F740713" wp14:editId="5140448F">
              <wp:simplePos x="0" y="0"/>
              <wp:positionH relativeFrom="page">
                <wp:posOffset>900423</wp:posOffset>
              </wp:positionH>
              <wp:positionV relativeFrom="page">
                <wp:posOffset>1266120</wp:posOffset>
              </wp:positionV>
              <wp:extent cx="5687705" cy="0"/>
              <wp:effectExtent l="0" t="0" r="0" b="0"/>
              <wp:wrapNone/>
              <wp:docPr id="1073741826" name="officeArt object" descr="Line 4"/>
              <wp:cNvGraphicFramePr/>
              <a:graphic xmlns:a="http://schemas.openxmlformats.org/drawingml/2006/main">
                <a:graphicData uri="http://schemas.microsoft.com/office/word/2010/wordprocessingShape">
                  <wps:wsp>
                    <wps:cNvCnPr/>
                    <wps:spPr>
                      <a:xfrm>
                        <a:off x="0" y="0"/>
                        <a:ext cx="5687705" cy="0"/>
                      </a:xfrm>
                      <a:prstGeom prst="line">
                        <a:avLst/>
                      </a:prstGeom>
                      <a:noFill/>
                      <a:ln w="9525" cap="flat">
                        <a:solidFill>
                          <a:srgbClr val="B8A165"/>
                        </a:solidFill>
                        <a:prstDash val="solid"/>
                        <a:round/>
                      </a:ln>
                      <a:effectLst/>
                    </wps:spPr>
                    <wps:bodyPr/>
                  </wps:wsp>
                </a:graphicData>
              </a:graphic>
            </wp:anchor>
          </w:drawing>
        </mc:Choice>
        <mc:Fallback>
          <w:pict>
            <v:line id="_x0000_s1026" style="visibility:visible;position:absolute;margin-left:70.9pt;margin-top:99.7pt;width:447.9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B8A165"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152400" distB="152400" distL="152400" distR="152400" simplePos="0" relativeHeight="251659264" behindDoc="1" locked="0" layoutInCell="1" allowOverlap="1" wp14:anchorId="29930814" wp14:editId="08A9B0D9">
              <wp:simplePos x="0" y="0"/>
              <wp:positionH relativeFrom="page">
                <wp:posOffset>900423</wp:posOffset>
              </wp:positionH>
              <wp:positionV relativeFrom="page">
                <wp:posOffset>9991655</wp:posOffset>
              </wp:positionV>
              <wp:extent cx="5687705" cy="0"/>
              <wp:effectExtent l="0" t="0" r="0" b="0"/>
              <wp:wrapNone/>
              <wp:docPr id="1073741827" name="officeArt object" descr="Line 4"/>
              <wp:cNvGraphicFramePr/>
              <a:graphic xmlns:a="http://schemas.openxmlformats.org/drawingml/2006/main">
                <a:graphicData uri="http://schemas.microsoft.com/office/word/2010/wordprocessingShape">
                  <wps:wsp>
                    <wps:cNvCnPr/>
                    <wps:spPr>
                      <a:xfrm>
                        <a:off x="0" y="0"/>
                        <a:ext cx="5687705" cy="0"/>
                      </a:xfrm>
                      <a:prstGeom prst="line">
                        <a:avLst/>
                      </a:prstGeom>
                      <a:noFill/>
                      <a:ln w="9525" cap="flat">
                        <a:solidFill>
                          <a:srgbClr val="B8A165"/>
                        </a:solidFill>
                        <a:prstDash val="solid"/>
                        <a:round/>
                      </a:ln>
                      <a:effectLst/>
                    </wps:spPr>
                    <wps:bodyPr/>
                  </wps:wsp>
                </a:graphicData>
              </a:graphic>
            </wp:anchor>
          </w:drawing>
        </mc:Choice>
        <mc:Fallback>
          <w:pict>
            <v:line id="_x0000_s1027" style="visibility:visible;position:absolute;margin-left:70.9pt;margin-top:786.7pt;width:447.9pt;height:0.0pt;z-index:-251656192;mso-position-horizontal:absolute;mso-position-horizontal-relative:page;mso-position-vertical:absolute;mso-position-vertical-relative:page;mso-wrap-distance-left:12.0pt;mso-wrap-distance-top:12.0pt;mso-wrap-distance-right:12.0pt;mso-wrap-distance-bottom:12.0pt;">
              <v:fill on="f"/>
              <v:stroke filltype="solid" color="#B8A165"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p>
  <w:p w14:paraId="42C915AF" w14:textId="77777777" w:rsidR="00257C4C" w:rsidRDefault="00E458F6">
    <w:pPr>
      <w:jc w:val="right"/>
      <w:rPr>
        <w:rFonts w:ascii="Calibri" w:eastAsia="Calibri" w:hAnsi="Calibri" w:cs="Calibri"/>
        <w:sz w:val="15"/>
        <w:szCs w:val="15"/>
      </w:rPr>
    </w:pPr>
    <w:r>
      <w:rPr>
        <w:rFonts w:ascii="Calibri" w:hAnsi="Calibri"/>
        <w:b/>
        <w:bCs/>
        <w:sz w:val="15"/>
        <w:szCs w:val="15"/>
      </w:rPr>
      <w:t xml:space="preserve"> PETROF, spol. s r.o.</w:t>
    </w:r>
    <w:r>
      <w:rPr>
        <w:rFonts w:ascii="Calibri" w:hAnsi="Calibri"/>
        <w:sz w:val="15"/>
        <w:szCs w:val="15"/>
      </w:rPr>
      <w:t xml:space="preserve"> | IČ: 62028634 | DIČ/VAT: CZ62028634</w:t>
    </w:r>
  </w:p>
  <w:p w14:paraId="3751A009" w14:textId="77777777" w:rsidR="00257C4C" w:rsidRDefault="00E458F6">
    <w:pPr>
      <w:jc w:val="right"/>
      <w:rPr>
        <w:rFonts w:ascii="Calibri" w:eastAsia="Calibri" w:hAnsi="Calibri" w:cs="Calibri"/>
        <w:sz w:val="15"/>
        <w:szCs w:val="15"/>
      </w:rPr>
    </w:pPr>
    <w:r>
      <w:rPr>
        <w:rFonts w:ascii="Calibri" w:hAnsi="Calibri"/>
        <w:sz w:val="15"/>
        <w:szCs w:val="15"/>
      </w:rPr>
      <w:t xml:space="preserve">  </w:t>
    </w:r>
    <w:proofErr w:type="spellStart"/>
    <w:r>
      <w:rPr>
        <w:rFonts w:ascii="Calibri" w:hAnsi="Calibri"/>
        <w:sz w:val="15"/>
        <w:szCs w:val="15"/>
      </w:rPr>
      <w:t>sp</w:t>
    </w:r>
    <w:proofErr w:type="spellEnd"/>
    <w:r>
      <w:rPr>
        <w:rFonts w:ascii="Calibri" w:hAnsi="Calibri"/>
        <w:sz w:val="15"/>
        <w:szCs w:val="15"/>
      </w:rPr>
      <w:t xml:space="preserve">. zn. C 7054 vedená u </w:t>
    </w:r>
    <w:proofErr w:type="spellStart"/>
    <w:r>
      <w:rPr>
        <w:rFonts w:ascii="Calibri" w:hAnsi="Calibri"/>
        <w:sz w:val="15"/>
        <w:szCs w:val="15"/>
      </w:rPr>
      <w:t>Krajsk</w:t>
    </w:r>
    <w:proofErr w:type="spellEnd"/>
    <w:r>
      <w:rPr>
        <w:rFonts w:ascii="Calibri" w:hAnsi="Calibri"/>
        <w:sz w:val="15"/>
        <w:szCs w:val="15"/>
        <w:lang w:val="fr-FR"/>
      </w:rPr>
      <w:t>é</w:t>
    </w:r>
    <w:r>
      <w:rPr>
        <w:rFonts w:ascii="Calibri" w:hAnsi="Calibri"/>
        <w:sz w:val="15"/>
        <w:szCs w:val="15"/>
      </w:rPr>
      <w:t xml:space="preserve">ho soudu v Hradci </w:t>
    </w:r>
    <w:proofErr w:type="spellStart"/>
    <w:r>
      <w:rPr>
        <w:rFonts w:ascii="Calibri" w:hAnsi="Calibri"/>
        <w:sz w:val="15"/>
        <w:szCs w:val="15"/>
      </w:rPr>
      <w:t>Králov</w:t>
    </w:r>
    <w:proofErr w:type="spellEnd"/>
    <w:r>
      <w:rPr>
        <w:rFonts w:ascii="Calibri" w:hAnsi="Calibri"/>
        <w:sz w:val="15"/>
        <w:szCs w:val="15"/>
        <w:lang w:val="fr-FR"/>
      </w:rPr>
      <w:t>é</w:t>
    </w:r>
  </w:p>
  <w:p w14:paraId="51753B5B" w14:textId="77777777" w:rsidR="00257C4C" w:rsidRDefault="00E458F6">
    <w:pPr>
      <w:jc w:val="right"/>
      <w:rPr>
        <w:rFonts w:ascii="Calibri" w:eastAsia="Calibri" w:hAnsi="Calibri" w:cs="Calibri"/>
        <w:sz w:val="15"/>
        <w:szCs w:val="15"/>
      </w:rPr>
    </w:pPr>
    <w:r>
      <w:rPr>
        <w:rFonts w:ascii="Calibri" w:hAnsi="Calibri"/>
        <w:sz w:val="15"/>
        <w:szCs w:val="15"/>
      </w:rPr>
      <w:t xml:space="preserve">  Na Brně 1955, 500 06 Hradec </w:t>
    </w:r>
    <w:proofErr w:type="spellStart"/>
    <w:r>
      <w:rPr>
        <w:rFonts w:ascii="Calibri" w:hAnsi="Calibri"/>
        <w:sz w:val="15"/>
        <w:szCs w:val="15"/>
      </w:rPr>
      <w:t>Králov</w:t>
    </w:r>
    <w:proofErr w:type="spellEnd"/>
    <w:r>
      <w:rPr>
        <w:rFonts w:ascii="Calibri" w:hAnsi="Calibri"/>
        <w:sz w:val="15"/>
        <w:szCs w:val="15"/>
        <w:lang w:val="fr-FR"/>
      </w:rPr>
      <w:t>é</w:t>
    </w:r>
    <w:r>
      <w:rPr>
        <w:rFonts w:ascii="Calibri" w:hAnsi="Calibri"/>
        <w:sz w:val="15"/>
        <w:szCs w:val="15"/>
      </w:rPr>
      <w:t xml:space="preserve">, Czech Republic </w:t>
    </w:r>
  </w:p>
  <w:p w14:paraId="1972F3D8" w14:textId="77777777" w:rsidR="00257C4C" w:rsidRDefault="00E458F6">
    <w:pPr>
      <w:jc w:val="right"/>
      <w:rPr>
        <w:rFonts w:ascii="Calibri" w:eastAsia="Calibri" w:hAnsi="Calibri" w:cs="Calibri"/>
        <w:sz w:val="15"/>
        <w:szCs w:val="15"/>
      </w:rPr>
    </w:pPr>
    <w:r>
      <w:rPr>
        <w:rFonts w:ascii="Calibri" w:hAnsi="Calibri"/>
        <w:sz w:val="15"/>
        <w:szCs w:val="15"/>
      </w:rPr>
      <w:t xml:space="preserve"> </w:t>
    </w:r>
    <w:r>
      <w:rPr>
        <w:rFonts w:ascii="Calibri" w:hAnsi="Calibri"/>
        <w:b/>
        <w:bCs/>
        <w:sz w:val="15"/>
        <w:szCs w:val="15"/>
      </w:rPr>
      <w:t xml:space="preserve"> </w:t>
    </w:r>
    <w:r>
      <w:rPr>
        <w:rFonts w:ascii="Calibri" w:hAnsi="Calibri"/>
        <w:sz w:val="15"/>
        <w:szCs w:val="15"/>
      </w:rPr>
      <w:t xml:space="preserve">+420 495 712 102 | petrof@petrof.com </w:t>
    </w:r>
  </w:p>
  <w:p w14:paraId="6A015A84" w14:textId="77777777" w:rsidR="00257C4C" w:rsidRDefault="00E458F6">
    <w:pPr>
      <w:jc w:val="right"/>
    </w:pPr>
    <w:r>
      <w:rPr>
        <w:rFonts w:ascii="Calibri" w:hAnsi="Calibri"/>
        <w:b/>
        <w:bCs/>
        <w:sz w:val="15"/>
        <w:szCs w:val="15"/>
      </w:rPr>
      <w:t>www.petrof.com</w:t>
    </w:r>
    <w:r>
      <w:rPr>
        <w:rFonts w:ascii="Calibri" w:hAnsi="Calibri"/>
        <w:sz w:val="15"/>
        <w:szCs w:val="1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8214" w14:textId="77777777" w:rsidR="00257C4C" w:rsidRDefault="00E458F6">
    <w:pPr>
      <w:pStyle w:val="Zhlav"/>
      <w:tabs>
        <w:tab w:val="clear" w:pos="9072"/>
        <w:tab w:val="right" w:pos="9044"/>
      </w:tabs>
    </w:pPr>
    <w:r>
      <w:rPr>
        <w:noProof/>
      </w:rPr>
      <w:drawing>
        <wp:anchor distT="152400" distB="152400" distL="152400" distR="152400" simplePos="0" relativeHeight="251656192" behindDoc="1" locked="0" layoutInCell="1" allowOverlap="1" wp14:anchorId="70F2368B" wp14:editId="172357CD">
          <wp:simplePos x="0" y="0"/>
          <wp:positionH relativeFrom="page">
            <wp:posOffset>906145</wp:posOffset>
          </wp:positionH>
          <wp:positionV relativeFrom="page">
            <wp:posOffset>336550</wp:posOffset>
          </wp:positionV>
          <wp:extent cx="2211070" cy="732790"/>
          <wp:effectExtent l="0" t="0" r="0" b="0"/>
          <wp:wrapNone/>
          <wp:docPr id="1073741828" name="officeArt object" descr="PETROF_CORPORATE_RGB"/>
          <wp:cNvGraphicFramePr/>
          <a:graphic xmlns:a="http://schemas.openxmlformats.org/drawingml/2006/main">
            <a:graphicData uri="http://schemas.openxmlformats.org/drawingml/2006/picture">
              <pic:pic xmlns:pic="http://schemas.openxmlformats.org/drawingml/2006/picture">
                <pic:nvPicPr>
                  <pic:cNvPr id="1073741828" name="PETROF_CORPORATE_RGB" descr="PETROF_CORPORATE_RGB"/>
                  <pic:cNvPicPr>
                    <a:picLocks noChangeAspect="1"/>
                  </pic:cNvPicPr>
                </pic:nvPicPr>
                <pic:blipFill>
                  <a:blip r:embed="rId1"/>
                  <a:stretch>
                    <a:fillRect/>
                  </a:stretch>
                </pic:blipFill>
                <pic:spPr>
                  <a:xfrm>
                    <a:off x="0" y="0"/>
                    <a:ext cx="2211070" cy="73279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40" behindDoc="1" locked="0" layoutInCell="1" allowOverlap="1" wp14:anchorId="41EC1D21" wp14:editId="1A2643AC">
              <wp:simplePos x="0" y="0"/>
              <wp:positionH relativeFrom="page">
                <wp:posOffset>895982</wp:posOffset>
              </wp:positionH>
              <wp:positionV relativeFrom="page">
                <wp:posOffset>1239450</wp:posOffset>
              </wp:positionV>
              <wp:extent cx="5688003" cy="0"/>
              <wp:effectExtent l="0" t="0" r="0" b="0"/>
              <wp:wrapNone/>
              <wp:docPr id="1073741829" name="officeArt object" descr="Line 4"/>
              <wp:cNvGraphicFramePr/>
              <a:graphic xmlns:a="http://schemas.openxmlformats.org/drawingml/2006/main">
                <a:graphicData uri="http://schemas.microsoft.com/office/word/2010/wordprocessingShape">
                  <wps:wsp>
                    <wps:cNvCnPr/>
                    <wps:spPr>
                      <a:xfrm>
                        <a:off x="0" y="0"/>
                        <a:ext cx="5688003" cy="0"/>
                      </a:xfrm>
                      <a:prstGeom prst="line">
                        <a:avLst/>
                      </a:prstGeom>
                      <a:noFill/>
                      <a:ln w="9525" cap="flat">
                        <a:solidFill>
                          <a:srgbClr val="B8A165"/>
                        </a:solidFill>
                        <a:prstDash val="solid"/>
                        <a:round/>
                      </a:ln>
                      <a:effectLst/>
                    </wps:spPr>
                    <wps:bodyPr/>
                  </wps:wsp>
                </a:graphicData>
              </a:graphic>
            </wp:anchor>
          </w:drawing>
        </mc:Choice>
        <mc:Fallback>
          <w:pict>
            <v:line id="_x0000_s1028" style="visibility:visible;position:absolute;margin-left:70.5pt;margin-top:97.6pt;width:447.9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B8A165"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152400" distB="152400" distL="152400" distR="152400" simplePos="0" relativeHeight="251660288" behindDoc="1" locked="0" layoutInCell="1" allowOverlap="1" wp14:anchorId="48FED84E" wp14:editId="73BCF25D">
              <wp:simplePos x="0" y="0"/>
              <wp:positionH relativeFrom="page">
                <wp:posOffset>900423</wp:posOffset>
              </wp:positionH>
              <wp:positionV relativeFrom="page">
                <wp:posOffset>9992925</wp:posOffset>
              </wp:positionV>
              <wp:extent cx="5687705" cy="0"/>
              <wp:effectExtent l="0" t="0" r="0" b="0"/>
              <wp:wrapNone/>
              <wp:docPr id="1073741830" name="officeArt object" descr="Line 4"/>
              <wp:cNvGraphicFramePr/>
              <a:graphic xmlns:a="http://schemas.openxmlformats.org/drawingml/2006/main">
                <a:graphicData uri="http://schemas.microsoft.com/office/word/2010/wordprocessingShape">
                  <wps:wsp>
                    <wps:cNvCnPr/>
                    <wps:spPr>
                      <a:xfrm>
                        <a:off x="0" y="0"/>
                        <a:ext cx="5687705" cy="0"/>
                      </a:xfrm>
                      <a:prstGeom prst="line">
                        <a:avLst/>
                      </a:prstGeom>
                      <a:noFill/>
                      <a:ln w="9525" cap="flat">
                        <a:solidFill>
                          <a:srgbClr val="B8A165"/>
                        </a:solidFill>
                        <a:prstDash val="solid"/>
                        <a:round/>
                      </a:ln>
                      <a:effectLst/>
                    </wps:spPr>
                    <wps:bodyPr/>
                  </wps:wsp>
                </a:graphicData>
              </a:graphic>
            </wp:anchor>
          </w:drawing>
        </mc:Choice>
        <mc:Fallback>
          <w:pict>
            <v:line id="_x0000_s1029" style="visibility:visible;position:absolute;margin-left:70.9pt;margin-top:786.8pt;width:447.9pt;height:0.0pt;z-index:-251656192;mso-position-horizontal:absolute;mso-position-horizontal-relative:page;mso-position-vertical:absolute;mso-position-vertical-relative:page;mso-wrap-distance-left:12.0pt;mso-wrap-distance-top:12.0pt;mso-wrap-distance-right:12.0pt;mso-wrap-distance-bottom:12.0pt;">
              <v:fill on="f"/>
              <v:stroke filltype="solid" color="#B8A165"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p>
  <w:p w14:paraId="44A71B1F" w14:textId="77777777" w:rsidR="00257C4C" w:rsidRDefault="00E458F6">
    <w:pPr>
      <w:jc w:val="right"/>
      <w:rPr>
        <w:rFonts w:ascii="Calibri" w:eastAsia="Calibri" w:hAnsi="Calibri" w:cs="Calibri"/>
        <w:sz w:val="15"/>
        <w:szCs w:val="15"/>
      </w:rPr>
    </w:pPr>
    <w:r>
      <w:rPr>
        <w:rFonts w:ascii="Calibri" w:hAnsi="Calibri"/>
        <w:b/>
        <w:bCs/>
        <w:sz w:val="15"/>
        <w:szCs w:val="15"/>
      </w:rPr>
      <w:t xml:space="preserve"> PETROF, spol. s r.o.</w:t>
    </w:r>
    <w:r>
      <w:rPr>
        <w:rFonts w:ascii="Calibri" w:hAnsi="Calibri"/>
        <w:sz w:val="15"/>
        <w:szCs w:val="15"/>
      </w:rPr>
      <w:t xml:space="preserve"> | IČ: 62028634 | DIČ/VAT: CZ62028634</w:t>
    </w:r>
  </w:p>
  <w:p w14:paraId="59C856A4" w14:textId="77777777" w:rsidR="00257C4C" w:rsidRDefault="00E458F6">
    <w:pPr>
      <w:jc w:val="right"/>
      <w:rPr>
        <w:rFonts w:ascii="Calibri" w:eastAsia="Calibri" w:hAnsi="Calibri" w:cs="Calibri"/>
        <w:sz w:val="15"/>
        <w:szCs w:val="15"/>
      </w:rPr>
    </w:pPr>
    <w:r>
      <w:rPr>
        <w:rFonts w:ascii="Calibri" w:hAnsi="Calibri"/>
        <w:sz w:val="15"/>
        <w:szCs w:val="15"/>
      </w:rPr>
      <w:t xml:space="preserve">  </w:t>
    </w:r>
    <w:proofErr w:type="spellStart"/>
    <w:r>
      <w:rPr>
        <w:rFonts w:ascii="Calibri" w:hAnsi="Calibri"/>
        <w:sz w:val="15"/>
        <w:szCs w:val="15"/>
      </w:rPr>
      <w:t>sp</w:t>
    </w:r>
    <w:proofErr w:type="spellEnd"/>
    <w:r>
      <w:rPr>
        <w:rFonts w:ascii="Calibri" w:hAnsi="Calibri"/>
        <w:sz w:val="15"/>
        <w:szCs w:val="15"/>
      </w:rPr>
      <w:t xml:space="preserve">. zn. C 7054 vedená u </w:t>
    </w:r>
    <w:proofErr w:type="spellStart"/>
    <w:r>
      <w:rPr>
        <w:rFonts w:ascii="Calibri" w:hAnsi="Calibri"/>
        <w:sz w:val="15"/>
        <w:szCs w:val="15"/>
      </w:rPr>
      <w:t>Krajsk</w:t>
    </w:r>
    <w:proofErr w:type="spellEnd"/>
    <w:r>
      <w:rPr>
        <w:rFonts w:ascii="Calibri" w:hAnsi="Calibri"/>
        <w:sz w:val="15"/>
        <w:szCs w:val="15"/>
        <w:lang w:val="fr-FR"/>
      </w:rPr>
      <w:t>é</w:t>
    </w:r>
    <w:r>
      <w:rPr>
        <w:rFonts w:ascii="Calibri" w:hAnsi="Calibri"/>
        <w:sz w:val="15"/>
        <w:szCs w:val="15"/>
      </w:rPr>
      <w:t xml:space="preserve">ho soudu v Hradci </w:t>
    </w:r>
    <w:proofErr w:type="spellStart"/>
    <w:r>
      <w:rPr>
        <w:rFonts w:ascii="Calibri" w:hAnsi="Calibri"/>
        <w:sz w:val="15"/>
        <w:szCs w:val="15"/>
      </w:rPr>
      <w:t>Králov</w:t>
    </w:r>
    <w:proofErr w:type="spellEnd"/>
    <w:r>
      <w:rPr>
        <w:rFonts w:ascii="Calibri" w:hAnsi="Calibri"/>
        <w:sz w:val="15"/>
        <w:szCs w:val="15"/>
        <w:lang w:val="fr-FR"/>
      </w:rPr>
      <w:t>é</w:t>
    </w:r>
  </w:p>
  <w:p w14:paraId="75B0BE5F" w14:textId="77777777" w:rsidR="00257C4C" w:rsidRDefault="00E458F6">
    <w:pPr>
      <w:jc w:val="right"/>
      <w:rPr>
        <w:rFonts w:ascii="Calibri" w:eastAsia="Calibri" w:hAnsi="Calibri" w:cs="Calibri"/>
        <w:sz w:val="15"/>
        <w:szCs w:val="15"/>
      </w:rPr>
    </w:pPr>
    <w:r>
      <w:rPr>
        <w:rFonts w:ascii="Calibri" w:hAnsi="Calibri"/>
        <w:sz w:val="15"/>
        <w:szCs w:val="15"/>
      </w:rPr>
      <w:t xml:space="preserve">  Na Brně 1955, 500 06 Hradec </w:t>
    </w:r>
    <w:proofErr w:type="spellStart"/>
    <w:r>
      <w:rPr>
        <w:rFonts w:ascii="Calibri" w:hAnsi="Calibri"/>
        <w:sz w:val="15"/>
        <w:szCs w:val="15"/>
      </w:rPr>
      <w:t>Králov</w:t>
    </w:r>
    <w:proofErr w:type="spellEnd"/>
    <w:r>
      <w:rPr>
        <w:rFonts w:ascii="Calibri" w:hAnsi="Calibri"/>
        <w:sz w:val="15"/>
        <w:szCs w:val="15"/>
        <w:lang w:val="fr-FR"/>
      </w:rPr>
      <w:t>é</w:t>
    </w:r>
    <w:r>
      <w:rPr>
        <w:rFonts w:ascii="Calibri" w:hAnsi="Calibri"/>
        <w:sz w:val="15"/>
        <w:szCs w:val="15"/>
      </w:rPr>
      <w:t xml:space="preserve">, Czech Republic </w:t>
    </w:r>
  </w:p>
  <w:p w14:paraId="188438D4" w14:textId="77777777" w:rsidR="00257C4C" w:rsidRDefault="00E458F6">
    <w:pPr>
      <w:jc w:val="right"/>
      <w:rPr>
        <w:rFonts w:ascii="Calibri" w:eastAsia="Calibri" w:hAnsi="Calibri" w:cs="Calibri"/>
        <w:sz w:val="15"/>
        <w:szCs w:val="15"/>
      </w:rPr>
    </w:pPr>
    <w:r>
      <w:rPr>
        <w:rFonts w:ascii="Calibri" w:hAnsi="Calibri"/>
        <w:sz w:val="15"/>
        <w:szCs w:val="15"/>
      </w:rPr>
      <w:t xml:space="preserve"> </w:t>
    </w:r>
    <w:r>
      <w:rPr>
        <w:rFonts w:ascii="Calibri" w:hAnsi="Calibri"/>
        <w:b/>
        <w:bCs/>
        <w:sz w:val="15"/>
        <w:szCs w:val="15"/>
      </w:rPr>
      <w:t xml:space="preserve"> </w:t>
    </w:r>
    <w:r>
      <w:rPr>
        <w:rFonts w:ascii="Calibri" w:hAnsi="Calibri"/>
        <w:sz w:val="15"/>
        <w:szCs w:val="15"/>
      </w:rPr>
      <w:t xml:space="preserve">+420 495 712 102 | petrof@petrof.com </w:t>
    </w:r>
  </w:p>
  <w:p w14:paraId="2384C94D" w14:textId="77777777" w:rsidR="00257C4C" w:rsidRDefault="00E458F6">
    <w:pPr>
      <w:jc w:val="right"/>
    </w:pPr>
    <w:r>
      <w:rPr>
        <w:rFonts w:ascii="Calibri" w:hAnsi="Calibri"/>
        <w:b/>
        <w:bCs/>
        <w:sz w:val="15"/>
        <w:szCs w:val="15"/>
      </w:rPr>
      <w:t>www.petrof.com</w:t>
    </w:r>
    <w:r>
      <w:rPr>
        <w:rFonts w:ascii="Calibri" w:hAnsi="Calibri"/>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2CF8"/>
    <w:multiLevelType w:val="hybridMultilevel"/>
    <w:tmpl w:val="5302D548"/>
    <w:numStyleLink w:val="Importovanstyl3"/>
  </w:abstractNum>
  <w:abstractNum w:abstractNumId="1" w15:restartNumberingAfterBreak="0">
    <w:nsid w:val="0BF72797"/>
    <w:multiLevelType w:val="hybridMultilevel"/>
    <w:tmpl w:val="5B9873EE"/>
    <w:numStyleLink w:val="Importovanstyl5"/>
  </w:abstractNum>
  <w:abstractNum w:abstractNumId="2" w15:restartNumberingAfterBreak="0">
    <w:nsid w:val="1EE744A1"/>
    <w:multiLevelType w:val="hybridMultilevel"/>
    <w:tmpl w:val="1D743104"/>
    <w:numStyleLink w:val="Importovanstyl1"/>
  </w:abstractNum>
  <w:abstractNum w:abstractNumId="3" w15:restartNumberingAfterBreak="0">
    <w:nsid w:val="1FC455BC"/>
    <w:multiLevelType w:val="hybridMultilevel"/>
    <w:tmpl w:val="3656DDDA"/>
    <w:numStyleLink w:val="Importovanstyl2"/>
  </w:abstractNum>
  <w:abstractNum w:abstractNumId="4" w15:restartNumberingAfterBreak="0">
    <w:nsid w:val="26B936BD"/>
    <w:multiLevelType w:val="hybridMultilevel"/>
    <w:tmpl w:val="5302D548"/>
    <w:styleLink w:val="Importovanstyl3"/>
    <w:lvl w:ilvl="0" w:tplc="B066CCD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A50F62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1CAFFE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6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45CA68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22E117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6221938">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02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71E78D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6526A5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9A4597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8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057501"/>
    <w:multiLevelType w:val="hybridMultilevel"/>
    <w:tmpl w:val="ABF2FA6E"/>
    <w:numStyleLink w:val="Importovanstyl10"/>
  </w:abstractNum>
  <w:abstractNum w:abstractNumId="6" w15:restartNumberingAfterBreak="0">
    <w:nsid w:val="3BA0216D"/>
    <w:multiLevelType w:val="hybridMultilevel"/>
    <w:tmpl w:val="8D0A546E"/>
    <w:numStyleLink w:val="Importovanstyl7"/>
  </w:abstractNum>
  <w:abstractNum w:abstractNumId="7" w15:restartNumberingAfterBreak="0">
    <w:nsid w:val="3CD57C1B"/>
    <w:multiLevelType w:val="hybridMultilevel"/>
    <w:tmpl w:val="6CB61116"/>
    <w:numStyleLink w:val="Importovanstyl4"/>
  </w:abstractNum>
  <w:abstractNum w:abstractNumId="8" w15:restartNumberingAfterBreak="0">
    <w:nsid w:val="3E3D7CA5"/>
    <w:multiLevelType w:val="hybridMultilevel"/>
    <w:tmpl w:val="1D743104"/>
    <w:styleLink w:val="Importovanstyl1"/>
    <w:lvl w:ilvl="0" w:tplc="F70E93B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5A3E6C1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939AEA7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66"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3" w:tplc="4E4C093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876EF37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4920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026"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6" w:tplc="807A2F4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0F1275CE">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04F6C18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86" w:hanging="3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FC54F6"/>
    <w:multiLevelType w:val="hybridMultilevel"/>
    <w:tmpl w:val="33BAEBA0"/>
    <w:styleLink w:val="Importovanstyl8"/>
    <w:lvl w:ilvl="0" w:tplc="FB50D6F8">
      <w:start w:val="1"/>
      <w:numFmt w:val="lowerLetter"/>
      <w:lvlText w:val="%1)"/>
      <w:lvlJc w:val="left"/>
      <w:pPr>
        <w:tabs>
          <w:tab w:val="left" w:pos="312"/>
          <w:tab w:val="left" w:pos="426"/>
          <w:tab w:val="num" w:pos="624"/>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1C2291E">
      <w:start w:val="1"/>
      <w:numFmt w:val="lowerLetter"/>
      <w:suff w:val="nothing"/>
      <w:lvlText w:val="%2)"/>
      <w:lvlJc w:val="left"/>
      <w:pPr>
        <w:tabs>
          <w:tab w:val="left" w:pos="312"/>
          <w:tab w:val="left" w:pos="426"/>
          <w:tab w:val="left" w:pos="624"/>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1146" w:firstLine="88"/>
      </w:pPr>
      <w:rPr>
        <w:rFonts w:hAnsi="Arial Unicode MS"/>
        <w:caps w:val="0"/>
        <w:smallCaps w:val="0"/>
        <w:strike w:val="0"/>
        <w:dstrike w:val="0"/>
        <w:outline w:val="0"/>
        <w:emboss w:val="0"/>
        <w:imprint w:val="0"/>
        <w:spacing w:val="0"/>
        <w:w w:val="100"/>
        <w:kern w:val="0"/>
        <w:position w:val="0"/>
        <w:highlight w:val="none"/>
        <w:vertAlign w:val="baseline"/>
      </w:rPr>
    </w:lvl>
    <w:lvl w:ilvl="2" w:tplc="EF5C5B8E">
      <w:start w:val="1"/>
      <w:numFmt w:val="lowerLetter"/>
      <w:suff w:val="nothing"/>
      <w:lvlText w:val="%3)"/>
      <w:lvlJc w:val="left"/>
      <w:pPr>
        <w:tabs>
          <w:tab w:val="left" w:pos="312"/>
          <w:tab w:val="left" w:pos="426"/>
          <w:tab w:val="left" w:pos="624"/>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1866" w:firstLine="88"/>
      </w:pPr>
      <w:rPr>
        <w:rFonts w:hAnsi="Arial Unicode MS"/>
        <w:caps w:val="0"/>
        <w:smallCaps w:val="0"/>
        <w:strike w:val="0"/>
        <w:dstrike w:val="0"/>
        <w:outline w:val="0"/>
        <w:emboss w:val="0"/>
        <w:imprint w:val="0"/>
        <w:spacing w:val="0"/>
        <w:w w:val="100"/>
        <w:kern w:val="0"/>
        <w:position w:val="0"/>
        <w:highlight w:val="none"/>
        <w:vertAlign w:val="baseline"/>
      </w:rPr>
    </w:lvl>
    <w:lvl w:ilvl="3" w:tplc="D40EDD40">
      <w:start w:val="1"/>
      <w:numFmt w:val="lowerLetter"/>
      <w:suff w:val="nothing"/>
      <w:lvlText w:val="%4)"/>
      <w:lvlJc w:val="left"/>
      <w:pPr>
        <w:tabs>
          <w:tab w:val="left" w:pos="312"/>
          <w:tab w:val="left" w:pos="426"/>
          <w:tab w:val="left" w:pos="624"/>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2495" w:firstLine="88"/>
      </w:pPr>
      <w:rPr>
        <w:rFonts w:hAnsi="Arial Unicode MS"/>
        <w:caps w:val="0"/>
        <w:smallCaps w:val="0"/>
        <w:strike w:val="0"/>
        <w:dstrike w:val="0"/>
        <w:outline w:val="0"/>
        <w:emboss w:val="0"/>
        <w:imprint w:val="0"/>
        <w:spacing w:val="0"/>
        <w:w w:val="100"/>
        <w:kern w:val="0"/>
        <w:position w:val="0"/>
        <w:highlight w:val="none"/>
        <w:vertAlign w:val="baseline"/>
      </w:rPr>
    </w:lvl>
    <w:lvl w:ilvl="4" w:tplc="9FA654EA">
      <w:start w:val="1"/>
      <w:numFmt w:val="lowerLetter"/>
      <w:suff w:val="nothing"/>
      <w:lvlText w:val="%5)"/>
      <w:lvlJc w:val="left"/>
      <w:pPr>
        <w:tabs>
          <w:tab w:val="left" w:pos="312"/>
          <w:tab w:val="left" w:pos="426"/>
          <w:tab w:val="left" w:pos="624"/>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3119" w:firstLine="88"/>
      </w:pPr>
      <w:rPr>
        <w:rFonts w:hAnsi="Arial Unicode MS"/>
        <w:caps w:val="0"/>
        <w:smallCaps w:val="0"/>
        <w:strike w:val="0"/>
        <w:dstrike w:val="0"/>
        <w:outline w:val="0"/>
        <w:emboss w:val="0"/>
        <w:imprint w:val="0"/>
        <w:spacing w:val="0"/>
        <w:w w:val="100"/>
        <w:kern w:val="0"/>
        <w:position w:val="0"/>
        <w:highlight w:val="none"/>
        <w:vertAlign w:val="baseline"/>
      </w:rPr>
    </w:lvl>
    <w:lvl w:ilvl="5" w:tplc="26A287DC">
      <w:start w:val="1"/>
      <w:numFmt w:val="lowerLetter"/>
      <w:suff w:val="nothing"/>
      <w:lvlText w:val="%6)"/>
      <w:lvlJc w:val="left"/>
      <w:pPr>
        <w:tabs>
          <w:tab w:val="left" w:pos="312"/>
          <w:tab w:val="left" w:pos="426"/>
          <w:tab w:val="left" w:pos="624"/>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026" w:firstLine="88"/>
      </w:pPr>
      <w:rPr>
        <w:rFonts w:hAnsi="Arial Unicode MS"/>
        <w:caps w:val="0"/>
        <w:smallCaps w:val="0"/>
        <w:strike w:val="0"/>
        <w:dstrike w:val="0"/>
        <w:outline w:val="0"/>
        <w:emboss w:val="0"/>
        <w:imprint w:val="0"/>
        <w:spacing w:val="0"/>
        <w:w w:val="100"/>
        <w:kern w:val="0"/>
        <w:position w:val="0"/>
        <w:highlight w:val="none"/>
        <w:vertAlign w:val="baseline"/>
      </w:rPr>
    </w:lvl>
    <w:lvl w:ilvl="6" w:tplc="9F40C654">
      <w:start w:val="1"/>
      <w:numFmt w:val="lowerLetter"/>
      <w:suff w:val="nothing"/>
      <w:lvlText w:val="%7)"/>
      <w:lvlJc w:val="left"/>
      <w:pPr>
        <w:tabs>
          <w:tab w:val="left" w:pos="312"/>
          <w:tab w:val="left" w:pos="426"/>
          <w:tab w:val="left" w:pos="624"/>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678" w:firstLine="88"/>
      </w:pPr>
      <w:rPr>
        <w:rFonts w:hAnsi="Arial Unicode MS"/>
        <w:caps w:val="0"/>
        <w:smallCaps w:val="0"/>
        <w:strike w:val="0"/>
        <w:dstrike w:val="0"/>
        <w:outline w:val="0"/>
        <w:emboss w:val="0"/>
        <w:imprint w:val="0"/>
        <w:spacing w:val="0"/>
        <w:w w:val="100"/>
        <w:kern w:val="0"/>
        <w:position w:val="0"/>
        <w:highlight w:val="none"/>
        <w:vertAlign w:val="baseline"/>
      </w:rPr>
    </w:lvl>
    <w:lvl w:ilvl="7" w:tplc="3744A764">
      <w:start w:val="1"/>
      <w:numFmt w:val="lowerLetter"/>
      <w:lvlText w:val="%8)"/>
      <w:lvlJc w:val="left"/>
      <w:pPr>
        <w:tabs>
          <w:tab w:val="left" w:pos="312"/>
          <w:tab w:val="left" w:pos="426"/>
          <w:tab w:val="left" w:pos="624"/>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num" w:pos="5499"/>
          <w:tab w:val="left" w:pos="5613"/>
          <w:tab w:val="left" w:pos="5925"/>
          <w:tab w:val="left" w:pos="6237"/>
          <w:tab w:val="left" w:pos="6549"/>
          <w:tab w:val="left" w:pos="6861"/>
          <w:tab w:val="left" w:pos="7173"/>
          <w:tab w:val="left" w:pos="7484"/>
          <w:tab w:val="left" w:pos="7796"/>
          <w:tab w:val="left" w:pos="8108"/>
          <w:tab w:val="left" w:pos="8420"/>
          <w:tab w:val="left" w:pos="8496"/>
        </w:tabs>
        <w:ind w:left="5301" w:hanging="82"/>
      </w:pPr>
      <w:rPr>
        <w:rFonts w:hAnsi="Arial Unicode MS"/>
        <w:caps w:val="0"/>
        <w:smallCaps w:val="0"/>
        <w:strike w:val="0"/>
        <w:dstrike w:val="0"/>
        <w:outline w:val="0"/>
        <w:emboss w:val="0"/>
        <w:imprint w:val="0"/>
        <w:spacing w:val="0"/>
        <w:w w:val="100"/>
        <w:kern w:val="0"/>
        <w:position w:val="0"/>
        <w:highlight w:val="none"/>
        <w:vertAlign w:val="baseline"/>
      </w:rPr>
    </w:lvl>
    <w:lvl w:ilvl="8" w:tplc="4A26EE7C">
      <w:start w:val="1"/>
      <w:numFmt w:val="lowerLetter"/>
      <w:lvlText w:val="%9)"/>
      <w:lvlJc w:val="left"/>
      <w:pPr>
        <w:tabs>
          <w:tab w:val="left" w:pos="312"/>
          <w:tab w:val="left" w:pos="426"/>
          <w:tab w:val="left" w:pos="624"/>
          <w:tab w:val="left" w:pos="709"/>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num" w:pos="6123"/>
          <w:tab w:val="left" w:pos="6237"/>
          <w:tab w:val="left" w:pos="6549"/>
          <w:tab w:val="left" w:pos="6861"/>
          <w:tab w:val="left" w:pos="7173"/>
          <w:tab w:val="left" w:pos="7484"/>
          <w:tab w:val="left" w:pos="7796"/>
          <w:tab w:val="left" w:pos="8108"/>
          <w:tab w:val="left" w:pos="8420"/>
          <w:tab w:val="left" w:pos="8496"/>
        </w:tabs>
        <w:ind w:left="5925" w:hanging="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8505ECA"/>
    <w:multiLevelType w:val="hybridMultilevel"/>
    <w:tmpl w:val="5B9873EE"/>
    <w:styleLink w:val="Importovanstyl5"/>
    <w:lvl w:ilvl="0" w:tplc="E51AC5A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22243D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4FE747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66" w:hanging="342"/>
      </w:pPr>
      <w:rPr>
        <w:rFonts w:hAnsi="Arial Unicode MS"/>
        <w:caps w:val="0"/>
        <w:smallCaps w:val="0"/>
        <w:strike w:val="0"/>
        <w:dstrike w:val="0"/>
        <w:outline w:val="0"/>
        <w:emboss w:val="0"/>
        <w:imprint w:val="0"/>
        <w:spacing w:val="0"/>
        <w:w w:val="100"/>
        <w:kern w:val="0"/>
        <w:position w:val="0"/>
        <w:highlight w:val="none"/>
        <w:vertAlign w:val="baseline"/>
      </w:rPr>
    </w:lvl>
    <w:lvl w:ilvl="3" w:tplc="656A2C4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1C22EB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93A817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026" w:hanging="342"/>
      </w:pPr>
      <w:rPr>
        <w:rFonts w:hAnsi="Arial Unicode MS"/>
        <w:caps w:val="0"/>
        <w:smallCaps w:val="0"/>
        <w:strike w:val="0"/>
        <w:dstrike w:val="0"/>
        <w:outline w:val="0"/>
        <w:emboss w:val="0"/>
        <w:imprint w:val="0"/>
        <w:spacing w:val="0"/>
        <w:w w:val="100"/>
        <w:kern w:val="0"/>
        <w:position w:val="0"/>
        <w:highlight w:val="none"/>
        <w:vertAlign w:val="baseline"/>
      </w:rPr>
    </w:lvl>
    <w:lvl w:ilvl="6" w:tplc="3A9261A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BDE2168">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866488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86" w:hanging="3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BBA5CA4"/>
    <w:multiLevelType w:val="hybridMultilevel"/>
    <w:tmpl w:val="ABF2FA6E"/>
    <w:styleLink w:val="Importovanstyl10"/>
    <w:lvl w:ilvl="0" w:tplc="D87ED524">
      <w:start w:val="1"/>
      <w:numFmt w:val="lowerLetter"/>
      <w:lvlText w:val="%1)"/>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106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DE0FC2">
      <w:start w:val="1"/>
      <w:numFmt w:val="lowerLetter"/>
      <w:lvlText w:val="%2."/>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178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008440">
      <w:start w:val="1"/>
      <w:numFmt w:val="lowerRoman"/>
      <w:lvlText w:val="%3."/>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2505"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EC2CEE1A">
      <w:start w:val="1"/>
      <w:numFmt w:val="decimal"/>
      <w:lvlText w:val="%4."/>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322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58AA98">
      <w:start w:val="1"/>
      <w:numFmt w:val="lowerLetter"/>
      <w:lvlText w:val="%5."/>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964884">
      <w:start w:val="1"/>
      <w:numFmt w:val="lowerRoman"/>
      <w:suff w:val="nothing"/>
      <w:lvlText w:val="%6."/>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4485" w:hanging="110"/>
      </w:pPr>
      <w:rPr>
        <w:rFonts w:hAnsi="Arial Unicode MS"/>
        <w:caps w:val="0"/>
        <w:smallCaps w:val="0"/>
        <w:strike w:val="0"/>
        <w:dstrike w:val="0"/>
        <w:outline w:val="0"/>
        <w:emboss w:val="0"/>
        <w:imprint w:val="0"/>
        <w:spacing w:val="0"/>
        <w:w w:val="100"/>
        <w:kern w:val="0"/>
        <w:position w:val="0"/>
        <w:highlight w:val="none"/>
        <w:vertAlign w:val="baseline"/>
      </w:rPr>
    </w:lvl>
    <w:lvl w:ilvl="6" w:tplc="488A4F70">
      <w:start w:val="1"/>
      <w:numFmt w:val="decimal"/>
      <w:lvlText w:val="%7."/>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538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926416">
      <w:start w:val="1"/>
      <w:numFmt w:val="lowerLetter"/>
      <w:lvlText w:val="%8."/>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610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8CAD5C">
      <w:start w:val="1"/>
      <w:numFmt w:val="lowerRoman"/>
      <w:lvlText w:val="%9."/>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6825"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1C2500A"/>
    <w:multiLevelType w:val="hybridMultilevel"/>
    <w:tmpl w:val="8D0A546E"/>
    <w:styleLink w:val="Importovanstyl7"/>
    <w:lvl w:ilvl="0" w:tplc="53683000">
      <w:start w:val="1"/>
      <w:numFmt w:val="lowerLetter"/>
      <w:lvlText w:val="%1)"/>
      <w:lvlJc w:val="left"/>
      <w:pPr>
        <w:tabs>
          <w:tab w:val="left" w:pos="426"/>
          <w:tab w:val="num"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EE4108">
      <w:start w:val="1"/>
      <w:numFmt w:val="lowerLetter"/>
      <w:lvlText w:val="%2."/>
      <w:lvlJc w:val="left"/>
      <w:pPr>
        <w:tabs>
          <w:tab w:val="left" w:pos="426"/>
          <w:tab w:val="left" w:pos="708"/>
          <w:tab w:val="num"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1494"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8069F76">
      <w:start w:val="1"/>
      <w:numFmt w:val="lowerRoman"/>
      <w:suff w:val="nothing"/>
      <w:lvlText w:val="%3."/>
      <w:lvlJc w:val="left"/>
      <w:pPr>
        <w:tabs>
          <w:tab w:val="left" w:pos="426"/>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2138" w:hanging="188"/>
      </w:pPr>
      <w:rPr>
        <w:rFonts w:hAnsi="Arial Unicode MS"/>
        <w:caps w:val="0"/>
        <w:smallCaps w:val="0"/>
        <w:strike w:val="0"/>
        <w:dstrike w:val="0"/>
        <w:outline w:val="0"/>
        <w:emboss w:val="0"/>
        <w:imprint w:val="0"/>
        <w:spacing w:val="0"/>
        <w:w w:val="100"/>
        <w:kern w:val="0"/>
        <w:position w:val="0"/>
        <w:highlight w:val="none"/>
        <w:vertAlign w:val="baseline"/>
      </w:rPr>
    </w:lvl>
    <w:lvl w:ilvl="3" w:tplc="0D306468">
      <w:start w:val="1"/>
      <w:numFmt w:val="decimal"/>
      <w:lvlText w:val="%4."/>
      <w:lvlJc w:val="left"/>
      <w:pPr>
        <w:tabs>
          <w:tab w:val="left" w:pos="426"/>
          <w:tab w:val="left" w:pos="708"/>
          <w:tab w:val="left" w:pos="1416"/>
          <w:tab w:val="left" w:pos="2124"/>
          <w:tab w:val="num" w:pos="2832"/>
          <w:tab w:val="left" w:pos="3540"/>
          <w:tab w:val="left" w:pos="4248"/>
          <w:tab w:val="center" w:pos="4536"/>
          <w:tab w:val="left" w:pos="4956"/>
          <w:tab w:val="left" w:pos="5664"/>
          <w:tab w:val="left" w:pos="6372"/>
          <w:tab w:val="left" w:pos="7080"/>
          <w:tab w:val="left" w:pos="7788"/>
          <w:tab w:val="left" w:pos="8496"/>
          <w:tab w:val="right" w:pos="9044"/>
        </w:tabs>
        <w:ind w:left="2910"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6BC7FD8">
      <w:start w:val="1"/>
      <w:numFmt w:val="lowerLetter"/>
      <w:lvlText w:val="%5."/>
      <w:lvlJc w:val="left"/>
      <w:pPr>
        <w:tabs>
          <w:tab w:val="left" w:pos="426"/>
          <w:tab w:val="left" w:pos="708"/>
          <w:tab w:val="left" w:pos="1416"/>
          <w:tab w:val="left" w:pos="2124"/>
          <w:tab w:val="left" w:pos="2832"/>
          <w:tab w:val="num" w:pos="3540"/>
          <w:tab w:val="left" w:pos="4248"/>
          <w:tab w:val="center" w:pos="4536"/>
          <w:tab w:val="left" w:pos="4956"/>
          <w:tab w:val="left" w:pos="5664"/>
          <w:tab w:val="left" w:pos="6372"/>
          <w:tab w:val="left" w:pos="7080"/>
          <w:tab w:val="left" w:pos="7788"/>
          <w:tab w:val="left" w:pos="8496"/>
          <w:tab w:val="right" w:pos="9044"/>
        </w:tabs>
        <w:ind w:left="3618"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13EA6DA">
      <w:start w:val="1"/>
      <w:numFmt w:val="lowerRoman"/>
      <w:suff w:val="nothing"/>
      <w:lvlText w:val="%6."/>
      <w:lvlJc w:val="left"/>
      <w:pPr>
        <w:tabs>
          <w:tab w:val="left" w:pos="426"/>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4298" w:hanging="188"/>
      </w:pPr>
      <w:rPr>
        <w:rFonts w:hAnsi="Arial Unicode MS"/>
        <w:caps w:val="0"/>
        <w:smallCaps w:val="0"/>
        <w:strike w:val="0"/>
        <w:dstrike w:val="0"/>
        <w:outline w:val="0"/>
        <w:emboss w:val="0"/>
        <w:imprint w:val="0"/>
        <w:spacing w:val="0"/>
        <w:w w:val="100"/>
        <w:kern w:val="0"/>
        <w:position w:val="0"/>
        <w:highlight w:val="none"/>
        <w:vertAlign w:val="baseline"/>
      </w:rPr>
    </w:lvl>
    <w:lvl w:ilvl="6" w:tplc="ABC8A2EC">
      <w:start w:val="1"/>
      <w:numFmt w:val="decimal"/>
      <w:lvlText w:val="%7."/>
      <w:lvlJc w:val="left"/>
      <w:pPr>
        <w:tabs>
          <w:tab w:val="left" w:pos="426"/>
          <w:tab w:val="left" w:pos="708"/>
          <w:tab w:val="left" w:pos="1416"/>
          <w:tab w:val="left" w:pos="2124"/>
          <w:tab w:val="left" w:pos="2832"/>
          <w:tab w:val="left" w:pos="3540"/>
          <w:tab w:val="left" w:pos="4248"/>
          <w:tab w:val="center" w:pos="4536"/>
          <w:tab w:val="num" w:pos="4956"/>
          <w:tab w:val="left" w:pos="5664"/>
          <w:tab w:val="left" w:pos="6372"/>
          <w:tab w:val="left" w:pos="7080"/>
          <w:tab w:val="left" w:pos="7788"/>
          <w:tab w:val="left" w:pos="8496"/>
          <w:tab w:val="right" w:pos="9044"/>
        </w:tabs>
        <w:ind w:left="5034"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8F05110">
      <w:start w:val="1"/>
      <w:numFmt w:val="lowerLetter"/>
      <w:lvlText w:val="%8."/>
      <w:lvlJc w:val="left"/>
      <w:pPr>
        <w:tabs>
          <w:tab w:val="left" w:pos="426"/>
          <w:tab w:val="left" w:pos="708"/>
          <w:tab w:val="left" w:pos="1416"/>
          <w:tab w:val="left" w:pos="2124"/>
          <w:tab w:val="left" w:pos="2832"/>
          <w:tab w:val="left" w:pos="3540"/>
          <w:tab w:val="left" w:pos="4248"/>
          <w:tab w:val="center" w:pos="4536"/>
          <w:tab w:val="left" w:pos="4956"/>
          <w:tab w:val="num" w:pos="5664"/>
          <w:tab w:val="left" w:pos="6372"/>
          <w:tab w:val="left" w:pos="7080"/>
          <w:tab w:val="left" w:pos="7788"/>
          <w:tab w:val="left" w:pos="8496"/>
          <w:tab w:val="right" w:pos="9044"/>
        </w:tabs>
        <w:ind w:left="5742"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89496A6">
      <w:start w:val="1"/>
      <w:numFmt w:val="lowerRoman"/>
      <w:suff w:val="nothing"/>
      <w:lvlText w:val="%9."/>
      <w:lvlJc w:val="left"/>
      <w:pPr>
        <w:tabs>
          <w:tab w:val="left" w:pos="426"/>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6458" w:hanging="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7CD1094"/>
    <w:multiLevelType w:val="hybridMultilevel"/>
    <w:tmpl w:val="981E2F60"/>
    <w:numStyleLink w:val="Importovanstyl6"/>
  </w:abstractNum>
  <w:abstractNum w:abstractNumId="14" w15:restartNumberingAfterBreak="0">
    <w:nsid w:val="58E873A7"/>
    <w:multiLevelType w:val="hybridMultilevel"/>
    <w:tmpl w:val="3656DDDA"/>
    <w:styleLink w:val="Importovanstyl2"/>
    <w:lvl w:ilvl="0" w:tplc="8B84DC8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A863AF6">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85C95F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1866" w:hanging="342"/>
      </w:pPr>
      <w:rPr>
        <w:rFonts w:hAnsi="Arial Unicode MS"/>
        <w:caps w:val="0"/>
        <w:smallCaps w:val="0"/>
        <w:strike w:val="0"/>
        <w:dstrike w:val="0"/>
        <w:outline w:val="0"/>
        <w:emboss w:val="0"/>
        <w:imprint w:val="0"/>
        <w:spacing w:val="0"/>
        <w:w w:val="100"/>
        <w:kern w:val="0"/>
        <w:position w:val="0"/>
        <w:highlight w:val="none"/>
        <w:vertAlign w:val="baseline"/>
      </w:rPr>
    </w:lvl>
    <w:lvl w:ilvl="3" w:tplc="AA90EF9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5CA917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2E2FCB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4026" w:hanging="342"/>
      </w:pPr>
      <w:rPr>
        <w:rFonts w:hAnsi="Arial Unicode MS"/>
        <w:caps w:val="0"/>
        <w:smallCaps w:val="0"/>
        <w:strike w:val="0"/>
        <w:dstrike w:val="0"/>
        <w:outline w:val="0"/>
        <w:emboss w:val="0"/>
        <w:imprint w:val="0"/>
        <w:spacing w:val="0"/>
        <w:w w:val="100"/>
        <w:kern w:val="0"/>
        <w:position w:val="0"/>
        <w:highlight w:val="none"/>
        <w:vertAlign w:val="baseline"/>
      </w:rPr>
    </w:lvl>
    <w:lvl w:ilvl="6" w:tplc="ABE273E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4536" w:hanging="216"/>
      </w:pPr>
      <w:rPr>
        <w:rFonts w:hAnsi="Arial Unicode MS"/>
        <w:caps w:val="0"/>
        <w:smallCaps w:val="0"/>
        <w:strike w:val="0"/>
        <w:dstrike w:val="0"/>
        <w:outline w:val="0"/>
        <w:emboss w:val="0"/>
        <w:imprint w:val="0"/>
        <w:spacing w:val="0"/>
        <w:w w:val="100"/>
        <w:kern w:val="0"/>
        <w:position w:val="0"/>
        <w:highlight w:val="none"/>
        <w:vertAlign w:val="baseline"/>
      </w:rPr>
    </w:lvl>
    <w:lvl w:ilvl="7" w:tplc="509E4F5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43464A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6186" w:hanging="3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0454469"/>
    <w:multiLevelType w:val="hybridMultilevel"/>
    <w:tmpl w:val="6CB61116"/>
    <w:styleLink w:val="Importovanstyl4"/>
    <w:lvl w:ilvl="0" w:tplc="DC76459E">
      <w:start w:val="1"/>
      <w:numFmt w:val="decimal"/>
      <w:lvlText w:val="%1."/>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1F43FA0">
      <w:start w:val="1"/>
      <w:numFmt w:val="lowerLetter"/>
      <w:lvlText w:val="%2."/>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888E2D6">
      <w:start w:val="1"/>
      <w:numFmt w:val="lowerRoman"/>
      <w:lvlText w:val="%3."/>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186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CA82096">
      <w:start w:val="1"/>
      <w:numFmt w:val="decimal"/>
      <w:lvlText w:val="%4."/>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DF6B144">
      <w:start w:val="1"/>
      <w:numFmt w:val="lowerLetter"/>
      <w:lvlText w:val="%5."/>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F802624">
      <w:start w:val="1"/>
      <w:numFmt w:val="lowerRoman"/>
      <w:lvlText w:val="%6."/>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402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998570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4536"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344B1EA">
      <w:start w:val="1"/>
      <w:numFmt w:val="lowerLetter"/>
      <w:lvlText w:val="%8."/>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0163C48">
      <w:start w:val="1"/>
      <w:numFmt w:val="lowerRoman"/>
      <w:lvlText w:val="%9."/>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618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E085937"/>
    <w:multiLevelType w:val="hybridMultilevel"/>
    <w:tmpl w:val="981E2F60"/>
    <w:styleLink w:val="Importovanstyl6"/>
    <w:lvl w:ilvl="0" w:tplc="CA2CA35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D962162">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603"/>
      </w:pPr>
      <w:rPr>
        <w:rFonts w:hAnsi="Arial Unicode MS"/>
        <w:caps w:val="0"/>
        <w:smallCaps w:val="0"/>
        <w:strike w:val="0"/>
        <w:dstrike w:val="0"/>
        <w:outline w:val="0"/>
        <w:emboss w:val="0"/>
        <w:imprint w:val="0"/>
        <w:spacing w:val="0"/>
        <w:w w:val="100"/>
        <w:kern w:val="0"/>
        <w:position w:val="0"/>
        <w:highlight w:val="none"/>
        <w:vertAlign w:val="baseline"/>
      </w:rPr>
    </w:lvl>
    <w:lvl w:ilvl="2" w:tplc="1E949B0E">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16" w:hanging="495"/>
      </w:pPr>
      <w:rPr>
        <w:rFonts w:hAnsi="Arial Unicode MS"/>
        <w:caps w:val="0"/>
        <w:smallCaps w:val="0"/>
        <w:strike w:val="0"/>
        <w:dstrike w:val="0"/>
        <w:outline w:val="0"/>
        <w:emboss w:val="0"/>
        <w:imprint w:val="0"/>
        <w:spacing w:val="0"/>
        <w:w w:val="100"/>
        <w:kern w:val="0"/>
        <w:position w:val="0"/>
        <w:highlight w:val="none"/>
        <w:vertAlign w:val="baseline"/>
      </w:rPr>
    </w:lvl>
    <w:lvl w:ilvl="3" w:tplc="EB8A9FA0">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24" w:hanging="555"/>
      </w:pPr>
      <w:rPr>
        <w:rFonts w:hAnsi="Arial Unicode MS"/>
        <w:caps w:val="0"/>
        <w:smallCaps w:val="0"/>
        <w:strike w:val="0"/>
        <w:dstrike w:val="0"/>
        <w:outline w:val="0"/>
        <w:emboss w:val="0"/>
        <w:imprint w:val="0"/>
        <w:spacing w:val="0"/>
        <w:w w:val="100"/>
        <w:kern w:val="0"/>
        <w:position w:val="0"/>
        <w:highlight w:val="none"/>
        <w:vertAlign w:val="baseline"/>
      </w:rPr>
    </w:lvl>
    <w:lvl w:ilvl="4" w:tplc="62D4EA0E">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32" w:hanging="531"/>
      </w:pPr>
      <w:rPr>
        <w:rFonts w:hAnsi="Arial Unicode MS"/>
        <w:caps w:val="0"/>
        <w:smallCaps w:val="0"/>
        <w:strike w:val="0"/>
        <w:dstrike w:val="0"/>
        <w:outline w:val="0"/>
        <w:emboss w:val="0"/>
        <w:imprint w:val="0"/>
        <w:spacing w:val="0"/>
        <w:w w:val="100"/>
        <w:kern w:val="0"/>
        <w:position w:val="0"/>
        <w:highlight w:val="none"/>
        <w:vertAlign w:val="baseline"/>
      </w:rPr>
    </w:lvl>
    <w:lvl w:ilvl="5" w:tplc="B9709D02">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540" w:hanging="423"/>
      </w:pPr>
      <w:rPr>
        <w:rFonts w:hAnsi="Arial Unicode MS"/>
        <w:caps w:val="0"/>
        <w:smallCaps w:val="0"/>
        <w:strike w:val="0"/>
        <w:dstrike w:val="0"/>
        <w:outline w:val="0"/>
        <w:emboss w:val="0"/>
        <w:imprint w:val="0"/>
        <w:spacing w:val="0"/>
        <w:w w:val="100"/>
        <w:kern w:val="0"/>
        <w:position w:val="0"/>
        <w:highlight w:val="none"/>
        <w:vertAlign w:val="baseline"/>
      </w:rPr>
    </w:lvl>
    <w:lvl w:ilvl="6" w:tplc="CA5241F2">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248" w:hanging="483"/>
      </w:pPr>
      <w:rPr>
        <w:rFonts w:hAnsi="Arial Unicode MS"/>
        <w:caps w:val="0"/>
        <w:smallCaps w:val="0"/>
        <w:strike w:val="0"/>
        <w:dstrike w:val="0"/>
        <w:outline w:val="0"/>
        <w:emboss w:val="0"/>
        <w:imprint w:val="0"/>
        <w:spacing w:val="0"/>
        <w:w w:val="100"/>
        <w:kern w:val="0"/>
        <w:position w:val="0"/>
        <w:highlight w:val="none"/>
        <w:vertAlign w:val="baseline"/>
      </w:rPr>
    </w:lvl>
    <w:lvl w:ilvl="7" w:tplc="44503274">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4956" w:hanging="459"/>
      </w:pPr>
      <w:rPr>
        <w:rFonts w:hAnsi="Arial Unicode MS"/>
        <w:caps w:val="0"/>
        <w:smallCaps w:val="0"/>
        <w:strike w:val="0"/>
        <w:dstrike w:val="0"/>
        <w:outline w:val="0"/>
        <w:emboss w:val="0"/>
        <w:imprint w:val="0"/>
        <w:spacing w:val="0"/>
        <w:w w:val="100"/>
        <w:kern w:val="0"/>
        <w:position w:val="0"/>
        <w:highlight w:val="none"/>
        <w:vertAlign w:val="baseline"/>
      </w:rPr>
    </w:lvl>
    <w:lvl w:ilvl="8" w:tplc="F9BAE68E">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664" w:hanging="3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FD32667"/>
    <w:multiLevelType w:val="hybridMultilevel"/>
    <w:tmpl w:val="33BAEBA0"/>
    <w:numStyleLink w:val="Importovanstyl8"/>
  </w:abstractNum>
  <w:num w:numId="1" w16cid:durableId="323436846">
    <w:abstractNumId w:val="8"/>
  </w:num>
  <w:num w:numId="2" w16cid:durableId="1229338598">
    <w:abstractNumId w:val="2"/>
  </w:num>
  <w:num w:numId="3" w16cid:durableId="888877704">
    <w:abstractNumId w:val="2"/>
    <w:lvlOverride w:ilvl="0">
      <w:lvl w:ilvl="0" w:tplc="8F0A196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C80817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4E641C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6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BA380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754B3A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5E2B268">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02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D2A015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734FCD4">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3D4F4C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8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844398188">
    <w:abstractNumId w:val="14"/>
  </w:num>
  <w:num w:numId="5" w16cid:durableId="244849660">
    <w:abstractNumId w:val="3"/>
  </w:num>
  <w:num w:numId="6" w16cid:durableId="2050103887">
    <w:abstractNumId w:val="3"/>
    <w:lvlOverride w:ilvl="0">
      <w:lvl w:ilvl="0" w:tplc="82E63902">
        <w:start w:val="1"/>
        <w:numFmt w:val="decimal"/>
        <w:lvlText w:val="%1."/>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28FE0C">
        <w:start w:val="1"/>
        <w:numFmt w:val="lowerLetter"/>
        <w:lvlText w:val="%2."/>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8AC728E">
        <w:start w:val="1"/>
        <w:numFmt w:val="lowerRoman"/>
        <w:lvlText w:val="%3."/>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1866"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B684652">
        <w:start w:val="1"/>
        <w:numFmt w:val="decimal"/>
        <w:lvlText w:val="%4."/>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4A46266">
        <w:start w:val="1"/>
        <w:numFmt w:val="lowerLetter"/>
        <w:lvlText w:val="%5."/>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BC38C2">
        <w:start w:val="1"/>
        <w:numFmt w:val="lowerRoman"/>
        <w:lvlText w:val="%6."/>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4026"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3F4729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45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8CC9DE2">
        <w:start w:val="1"/>
        <w:numFmt w:val="lowerLetter"/>
        <w:lvlText w:val="%8."/>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0F02AAC">
        <w:start w:val="1"/>
        <w:numFmt w:val="lowerRoman"/>
        <w:lvlText w:val="%9."/>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6186" w:hanging="3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20485637">
    <w:abstractNumId w:val="3"/>
    <w:lvlOverride w:ilvl="0">
      <w:lvl w:ilvl="0" w:tplc="82E6390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28FE0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8AC728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66"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B68465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4A4626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BC38C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026"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3F4729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8CC9DE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0F02AA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86" w:hanging="3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962616622">
    <w:abstractNumId w:val="11"/>
  </w:num>
  <w:num w:numId="9" w16cid:durableId="1561207427">
    <w:abstractNumId w:val="5"/>
  </w:num>
  <w:num w:numId="10" w16cid:durableId="931664586">
    <w:abstractNumId w:val="4"/>
  </w:num>
  <w:num w:numId="11" w16cid:durableId="1666974508">
    <w:abstractNumId w:val="0"/>
  </w:num>
  <w:num w:numId="12" w16cid:durableId="1883591885">
    <w:abstractNumId w:val="0"/>
    <w:lvlOverride w:ilvl="0">
      <w:lvl w:ilvl="0" w:tplc="E4B0B912">
        <w:start w:val="1"/>
        <w:numFmt w:val="decimal"/>
        <w:lvlText w:val="%1."/>
        <w:lvlJc w:val="left"/>
        <w:pPr>
          <w:tabs>
            <w:tab w:val="left" w:pos="624"/>
            <w:tab w:val="left" w:pos="708"/>
            <w:tab w:val="left" w:pos="936"/>
            <w:tab w:val="left" w:pos="1247"/>
            <w:tab w:val="left" w:pos="1416"/>
            <w:tab w:val="left" w:pos="1559"/>
            <w:tab w:val="left" w:pos="1871"/>
            <w:tab w:val="left" w:pos="2124"/>
            <w:tab w:val="left" w:pos="2183"/>
            <w:tab w:val="left" w:pos="2495"/>
            <w:tab w:val="left" w:pos="2832"/>
            <w:tab w:val="left" w:pos="3119"/>
            <w:tab w:val="left" w:pos="3430"/>
            <w:tab w:val="left" w:pos="3540"/>
            <w:tab w:val="left" w:pos="3742"/>
            <w:tab w:val="left" w:pos="4054"/>
            <w:tab w:val="left" w:pos="4248"/>
            <w:tab w:val="left" w:pos="4366"/>
            <w:tab w:val="left" w:pos="4678"/>
            <w:tab w:val="left" w:pos="4956"/>
            <w:tab w:val="left" w:pos="4990"/>
            <w:tab w:val="left" w:pos="5301"/>
            <w:tab w:val="left" w:pos="5613"/>
            <w:tab w:val="left" w:pos="5664"/>
            <w:tab w:val="left" w:pos="5925"/>
            <w:tab w:val="left" w:pos="6237"/>
            <w:tab w:val="left" w:pos="6372"/>
            <w:tab w:val="left" w:pos="6549"/>
            <w:tab w:val="left" w:pos="6861"/>
            <w:tab w:val="left" w:pos="7080"/>
            <w:tab w:val="left" w:pos="7173"/>
            <w:tab w:val="left" w:pos="7484"/>
            <w:tab w:val="left" w:pos="7788"/>
            <w:tab w:val="left" w:pos="8108"/>
            <w:tab w:val="left" w:pos="8420"/>
            <w:tab w:val="left" w:pos="8496"/>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1F05BD6">
        <w:start w:val="1"/>
        <w:numFmt w:val="lowerLetter"/>
        <w:lvlText w:val="%2."/>
        <w:lvlJc w:val="left"/>
        <w:pPr>
          <w:tabs>
            <w:tab w:val="left" w:pos="624"/>
            <w:tab w:val="left" w:pos="708"/>
            <w:tab w:val="left" w:pos="1247"/>
            <w:tab w:val="left" w:pos="1416"/>
            <w:tab w:val="left" w:pos="1559"/>
            <w:tab w:val="left" w:pos="1871"/>
            <w:tab w:val="left" w:pos="2124"/>
            <w:tab w:val="left" w:pos="2183"/>
            <w:tab w:val="left" w:pos="2495"/>
            <w:tab w:val="left" w:pos="2832"/>
            <w:tab w:val="left" w:pos="3119"/>
            <w:tab w:val="left" w:pos="3430"/>
            <w:tab w:val="left" w:pos="3540"/>
            <w:tab w:val="left" w:pos="3742"/>
            <w:tab w:val="left" w:pos="4054"/>
            <w:tab w:val="left" w:pos="4248"/>
            <w:tab w:val="left" w:pos="4366"/>
            <w:tab w:val="left" w:pos="4678"/>
            <w:tab w:val="left" w:pos="4956"/>
            <w:tab w:val="left" w:pos="4990"/>
            <w:tab w:val="left" w:pos="5301"/>
            <w:tab w:val="left" w:pos="5613"/>
            <w:tab w:val="left" w:pos="5664"/>
            <w:tab w:val="left" w:pos="5925"/>
            <w:tab w:val="left" w:pos="6237"/>
            <w:tab w:val="left" w:pos="6372"/>
            <w:tab w:val="left" w:pos="6549"/>
            <w:tab w:val="left" w:pos="6861"/>
            <w:tab w:val="left" w:pos="7080"/>
            <w:tab w:val="left" w:pos="7173"/>
            <w:tab w:val="left" w:pos="7484"/>
            <w:tab w:val="left" w:pos="7788"/>
            <w:tab w:val="left" w:pos="8108"/>
            <w:tab w:val="left" w:pos="8420"/>
            <w:tab w:val="left" w:pos="8496"/>
          </w:tabs>
          <w:ind w:left="936"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968E8DC">
        <w:start w:val="1"/>
        <w:numFmt w:val="lowerRoman"/>
        <w:lvlText w:val="%3."/>
        <w:lvlJc w:val="left"/>
        <w:pPr>
          <w:tabs>
            <w:tab w:val="left" w:pos="624"/>
            <w:tab w:val="left" w:pos="708"/>
            <w:tab w:val="left" w:pos="936"/>
            <w:tab w:val="left" w:pos="1247"/>
            <w:tab w:val="left" w:pos="1416"/>
            <w:tab w:val="left" w:pos="1559"/>
            <w:tab w:val="left" w:pos="1871"/>
            <w:tab w:val="left" w:pos="2124"/>
            <w:tab w:val="left" w:pos="2183"/>
            <w:tab w:val="left" w:pos="2495"/>
            <w:tab w:val="left" w:pos="2832"/>
            <w:tab w:val="left" w:pos="3119"/>
            <w:tab w:val="left" w:pos="3430"/>
            <w:tab w:val="left" w:pos="3540"/>
            <w:tab w:val="left" w:pos="3742"/>
            <w:tab w:val="left" w:pos="4054"/>
            <w:tab w:val="left" w:pos="4248"/>
            <w:tab w:val="left" w:pos="4366"/>
            <w:tab w:val="left" w:pos="4678"/>
            <w:tab w:val="left" w:pos="4956"/>
            <w:tab w:val="left" w:pos="4990"/>
            <w:tab w:val="left" w:pos="5301"/>
            <w:tab w:val="left" w:pos="5613"/>
            <w:tab w:val="left" w:pos="5664"/>
            <w:tab w:val="left" w:pos="5925"/>
            <w:tab w:val="left" w:pos="6237"/>
            <w:tab w:val="left" w:pos="6372"/>
            <w:tab w:val="left" w:pos="6549"/>
            <w:tab w:val="left" w:pos="6861"/>
            <w:tab w:val="left" w:pos="7080"/>
            <w:tab w:val="left" w:pos="7173"/>
            <w:tab w:val="left" w:pos="7484"/>
            <w:tab w:val="left" w:pos="7788"/>
            <w:tab w:val="left" w:pos="8108"/>
            <w:tab w:val="left" w:pos="8420"/>
            <w:tab w:val="left" w:pos="8496"/>
          </w:tabs>
          <w:ind w:left="186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5624320">
        <w:start w:val="1"/>
        <w:numFmt w:val="decimal"/>
        <w:lvlText w:val="%4."/>
        <w:lvlJc w:val="left"/>
        <w:pPr>
          <w:tabs>
            <w:tab w:val="left" w:pos="624"/>
            <w:tab w:val="left" w:pos="708"/>
            <w:tab w:val="left" w:pos="936"/>
            <w:tab w:val="left" w:pos="1247"/>
            <w:tab w:val="left" w:pos="1416"/>
            <w:tab w:val="left" w:pos="1559"/>
            <w:tab w:val="left" w:pos="1871"/>
            <w:tab w:val="left" w:pos="2124"/>
            <w:tab w:val="left" w:pos="2183"/>
            <w:tab w:val="left" w:pos="2832"/>
            <w:tab w:val="left" w:pos="3119"/>
            <w:tab w:val="left" w:pos="3430"/>
            <w:tab w:val="left" w:pos="3540"/>
            <w:tab w:val="left" w:pos="3742"/>
            <w:tab w:val="left" w:pos="4054"/>
            <w:tab w:val="left" w:pos="4248"/>
            <w:tab w:val="left" w:pos="4366"/>
            <w:tab w:val="left" w:pos="4678"/>
            <w:tab w:val="left" w:pos="4956"/>
            <w:tab w:val="left" w:pos="4990"/>
            <w:tab w:val="left" w:pos="5301"/>
            <w:tab w:val="left" w:pos="5613"/>
            <w:tab w:val="left" w:pos="5664"/>
            <w:tab w:val="left" w:pos="5925"/>
            <w:tab w:val="left" w:pos="6237"/>
            <w:tab w:val="left" w:pos="6372"/>
            <w:tab w:val="left" w:pos="6549"/>
            <w:tab w:val="left" w:pos="6861"/>
            <w:tab w:val="left" w:pos="7080"/>
            <w:tab w:val="left" w:pos="7173"/>
            <w:tab w:val="left" w:pos="7484"/>
            <w:tab w:val="left" w:pos="7788"/>
            <w:tab w:val="left" w:pos="8108"/>
            <w:tab w:val="left" w:pos="8420"/>
            <w:tab w:val="left" w:pos="8496"/>
          </w:tabs>
          <w:ind w:left="2495"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A948472">
        <w:start w:val="1"/>
        <w:numFmt w:val="lowerLetter"/>
        <w:lvlText w:val="%5."/>
        <w:lvlJc w:val="left"/>
        <w:pPr>
          <w:tabs>
            <w:tab w:val="left" w:pos="624"/>
            <w:tab w:val="left" w:pos="708"/>
            <w:tab w:val="left" w:pos="936"/>
            <w:tab w:val="left" w:pos="1247"/>
            <w:tab w:val="left" w:pos="1416"/>
            <w:tab w:val="left" w:pos="1559"/>
            <w:tab w:val="left" w:pos="1871"/>
            <w:tab w:val="left" w:pos="2124"/>
            <w:tab w:val="left" w:pos="2183"/>
            <w:tab w:val="left" w:pos="2495"/>
            <w:tab w:val="left" w:pos="2832"/>
            <w:tab w:val="left" w:pos="3430"/>
            <w:tab w:val="left" w:pos="3540"/>
            <w:tab w:val="left" w:pos="3742"/>
            <w:tab w:val="left" w:pos="4054"/>
            <w:tab w:val="left" w:pos="4248"/>
            <w:tab w:val="left" w:pos="4366"/>
            <w:tab w:val="left" w:pos="4678"/>
            <w:tab w:val="left" w:pos="4956"/>
            <w:tab w:val="left" w:pos="4990"/>
            <w:tab w:val="left" w:pos="5301"/>
            <w:tab w:val="left" w:pos="5613"/>
            <w:tab w:val="left" w:pos="5664"/>
            <w:tab w:val="left" w:pos="5925"/>
            <w:tab w:val="left" w:pos="6237"/>
            <w:tab w:val="left" w:pos="6372"/>
            <w:tab w:val="left" w:pos="6549"/>
            <w:tab w:val="left" w:pos="6861"/>
            <w:tab w:val="left" w:pos="7080"/>
            <w:tab w:val="left" w:pos="7173"/>
            <w:tab w:val="left" w:pos="7484"/>
            <w:tab w:val="left" w:pos="7788"/>
            <w:tab w:val="left" w:pos="8108"/>
            <w:tab w:val="left" w:pos="8420"/>
            <w:tab w:val="left" w:pos="8496"/>
          </w:tabs>
          <w:ind w:left="311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6A8410">
        <w:start w:val="1"/>
        <w:numFmt w:val="lowerRoman"/>
        <w:lvlText w:val="%6."/>
        <w:lvlJc w:val="left"/>
        <w:pPr>
          <w:tabs>
            <w:tab w:val="left" w:pos="624"/>
            <w:tab w:val="left" w:pos="708"/>
            <w:tab w:val="left" w:pos="936"/>
            <w:tab w:val="left" w:pos="1247"/>
            <w:tab w:val="left" w:pos="1416"/>
            <w:tab w:val="left" w:pos="1559"/>
            <w:tab w:val="left" w:pos="1871"/>
            <w:tab w:val="left" w:pos="2124"/>
            <w:tab w:val="left" w:pos="2183"/>
            <w:tab w:val="left" w:pos="2495"/>
            <w:tab w:val="left" w:pos="2832"/>
            <w:tab w:val="left" w:pos="3119"/>
            <w:tab w:val="left" w:pos="3430"/>
            <w:tab w:val="left" w:pos="3540"/>
            <w:tab w:val="left" w:pos="3742"/>
            <w:tab w:val="left" w:pos="4054"/>
            <w:tab w:val="left" w:pos="4248"/>
            <w:tab w:val="left" w:pos="4366"/>
            <w:tab w:val="left" w:pos="4678"/>
            <w:tab w:val="left" w:pos="4956"/>
            <w:tab w:val="left" w:pos="4990"/>
            <w:tab w:val="left" w:pos="5301"/>
            <w:tab w:val="left" w:pos="5613"/>
            <w:tab w:val="left" w:pos="5664"/>
            <w:tab w:val="left" w:pos="5925"/>
            <w:tab w:val="left" w:pos="6237"/>
            <w:tab w:val="left" w:pos="6372"/>
            <w:tab w:val="left" w:pos="6549"/>
            <w:tab w:val="left" w:pos="6861"/>
            <w:tab w:val="left" w:pos="7080"/>
            <w:tab w:val="left" w:pos="7173"/>
            <w:tab w:val="left" w:pos="7484"/>
            <w:tab w:val="left" w:pos="7788"/>
            <w:tab w:val="left" w:pos="8108"/>
            <w:tab w:val="left" w:pos="8420"/>
            <w:tab w:val="left" w:pos="8496"/>
          </w:tabs>
          <w:ind w:left="402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BE668A">
        <w:start w:val="1"/>
        <w:numFmt w:val="decimal"/>
        <w:lvlText w:val="%7."/>
        <w:lvlJc w:val="left"/>
        <w:pPr>
          <w:tabs>
            <w:tab w:val="left" w:pos="624"/>
            <w:tab w:val="left" w:pos="708"/>
            <w:tab w:val="left" w:pos="936"/>
            <w:tab w:val="left" w:pos="1247"/>
            <w:tab w:val="left" w:pos="1416"/>
            <w:tab w:val="left" w:pos="1559"/>
            <w:tab w:val="left" w:pos="1871"/>
            <w:tab w:val="left" w:pos="2124"/>
            <w:tab w:val="left" w:pos="2183"/>
            <w:tab w:val="left" w:pos="2495"/>
            <w:tab w:val="left" w:pos="2832"/>
            <w:tab w:val="left" w:pos="3119"/>
            <w:tab w:val="left" w:pos="3430"/>
            <w:tab w:val="left" w:pos="3540"/>
            <w:tab w:val="left" w:pos="3742"/>
            <w:tab w:val="left" w:pos="4054"/>
            <w:tab w:val="left" w:pos="4248"/>
            <w:tab w:val="left" w:pos="4366"/>
            <w:tab w:val="left" w:pos="4956"/>
            <w:tab w:val="left" w:pos="4990"/>
            <w:tab w:val="left" w:pos="5301"/>
            <w:tab w:val="left" w:pos="5613"/>
            <w:tab w:val="left" w:pos="5664"/>
            <w:tab w:val="left" w:pos="5925"/>
            <w:tab w:val="left" w:pos="6237"/>
            <w:tab w:val="left" w:pos="6372"/>
            <w:tab w:val="left" w:pos="6549"/>
            <w:tab w:val="left" w:pos="6861"/>
            <w:tab w:val="left" w:pos="7080"/>
            <w:tab w:val="left" w:pos="7173"/>
            <w:tab w:val="left" w:pos="7484"/>
            <w:tab w:val="left" w:pos="7788"/>
            <w:tab w:val="left" w:pos="8108"/>
            <w:tab w:val="left" w:pos="8420"/>
            <w:tab w:val="left" w:pos="8496"/>
          </w:tabs>
          <w:ind w:left="4678"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68A0570">
        <w:start w:val="1"/>
        <w:numFmt w:val="lowerLetter"/>
        <w:lvlText w:val="%8."/>
        <w:lvlJc w:val="left"/>
        <w:pPr>
          <w:tabs>
            <w:tab w:val="left" w:pos="624"/>
            <w:tab w:val="left" w:pos="708"/>
            <w:tab w:val="left" w:pos="936"/>
            <w:tab w:val="left" w:pos="1247"/>
            <w:tab w:val="left" w:pos="1416"/>
            <w:tab w:val="left" w:pos="1559"/>
            <w:tab w:val="left" w:pos="1871"/>
            <w:tab w:val="left" w:pos="2124"/>
            <w:tab w:val="left" w:pos="2183"/>
            <w:tab w:val="left" w:pos="2495"/>
            <w:tab w:val="left" w:pos="2832"/>
            <w:tab w:val="left" w:pos="3119"/>
            <w:tab w:val="left" w:pos="3430"/>
            <w:tab w:val="left" w:pos="3540"/>
            <w:tab w:val="left" w:pos="3742"/>
            <w:tab w:val="left" w:pos="4054"/>
            <w:tab w:val="left" w:pos="4248"/>
            <w:tab w:val="left" w:pos="4366"/>
            <w:tab w:val="left" w:pos="4678"/>
            <w:tab w:val="left" w:pos="4956"/>
            <w:tab w:val="left" w:pos="4990"/>
            <w:tab w:val="left" w:pos="5613"/>
            <w:tab w:val="left" w:pos="5664"/>
            <w:tab w:val="left" w:pos="5925"/>
            <w:tab w:val="left" w:pos="6237"/>
            <w:tab w:val="left" w:pos="6372"/>
            <w:tab w:val="left" w:pos="6549"/>
            <w:tab w:val="left" w:pos="6861"/>
            <w:tab w:val="left" w:pos="7080"/>
            <w:tab w:val="left" w:pos="7173"/>
            <w:tab w:val="left" w:pos="7484"/>
            <w:tab w:val="left" w:pos="7788"/>
            <w:tab w:val="left" w:pos="8108"/>
            <w:tab w:val="left" w:pos="8420"/>
            <w:tab w:val="left" w:pos="8496"/>
          </w:tabs>
          <w:ind w:left="530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8DC0BEA">
        <w:start w:val="1"/>
        <w:numFmt w:val="lowerRoman"/>
        <w:lvlText w:val="%9."/>
        <w:lvlJc w:val="left"/>
        <w:pPr>
          <w:tabs>
            <w:tab w:val="left" w:pos="624"/>
            <w:tab w:val="left" w:pos="708"/>
            <w:tab w:val="left" w:pos="936"/>
            <w:tab w:val="left" w:pos="1247"/>
            <w:tab w:val="left" w:pos="1416"/>
            <w:tab w:val="left" w:pos="1559"/>
            <w:tab w:val="left" w:pos="1871"/>
            <w:tab w:val="left" w:pos="2124"/>
            <w:tab w:val="left" w:pos="2183"/>
            <w:tab w:val="left" w:pos="2495"/>
            <w:tab w:val="left" w:pos="2832"/>
            <w:tab w:val="left" w:pos="3119"/>
            <w:tab w:val="left" w:pos="3430"/>
            <w:tab w:val="left" w:pos="3540"/>
            <w:tab w:val="left" w:pos="3742"/>
            <w:tab w:val="left" w:pos="4054"/>
            <w:tab w:val="left" w:pos="4248"/>
            <w:tab w:val="left" w:pos="4366"/>
            <w:tab w:val="left" w:pos="4678"/>
            <w:tab w:val="left" w:pos="4956"/>
            <w:tab w:val="left" w:pos="4990"/>
            <w:tab w:val="left" w:pos="5301"/>
            <w:tab w:val="left" w:pos="5613"/>
            <w:tab w:val="left" w:pos="5664"/>
            <w:tab w:val="left" w:pos="5925"/>
            <w:tab w:val="left" w:pos="6237"/>
            <w:tab w:val="left" w:pos="6372"/>
            <w:tab w:val="left" w:pos="6549"/>
            <w:tab w:val="left" w:pos="6861"/>
            <w:tab w:val="left" w:pos="7080"/>
            <w:tab w:val="left" w:pos="7173"/>
            <w:tab w:val="left" w:pos="7484"/>
            <w:tab w:val="left" w:pos="7788"/>
            <w:tab w:val="left" w:pos="8108"/>
            <w:tab w:val="left" w:pos="8420"/>
            <w:tab w:val="left" w:pos="8496"/>
          </w:tabs>
          <w:ind w:left="618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749769201">
    <w:abstractNumId w:val="15"/>
  </w:num>
  <w:num w:numId="14" w16cid:durableId="2120444200">
    <w:abstractNumId w:val="7"/>
  </w:num>
  <w:num w:numId="15" w16cid:durableId="1555655281">
    <w:abstractNumId w:val="7"/>
    <w:lvlOverride w:ilvl="0">
      <w:lvl w:ilvl="0" w:tplc="5D20FB5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7EA69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4CDE6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66"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CCC7FC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4BAD84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B892E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026"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B72ECF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1C6E71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2087FD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86"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71396372">
    <w:abstractNumId w:val="7"/>
    <w:lvlOverride w:ilvl="0">
      <w:lvl w:ilvl="0" w:tplc="5D20FB5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7EA69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4CDE6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6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CCC7FC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4BAD84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B892E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02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B72ECF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1C6E71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2087FD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8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832913246">
    <w:abstractNumId w:val="10"/>
  </w:num>
  <w:num w:numId="18" w16cid:durableId="65692532">
    <w:abstractNumId w:val="1"/>
  </w:num>
  <w:num w:numId="19" w16cid:durableId="1862933614">
    <w:abstractNumId w:val="1"/>
    <w:lvlOverride w:ilvl="0">
      <w:lvl w:ilvl="0" w:tplc="2056E3EA">
        <w:start w:val="1"/>
        <w:numFmt w:val="decimal"/>
        <w:lvlText w:val="%1."/>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D40E08">
        <w:start w:val="1"/>
        <w:numFmt w:val="lowerLetter"/>
        <w:lvlText w:val="%2."/>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8960BB2">
        <w:start w:val="1"/>
        <w:numFmt w:val="lowerRoman"/>
        <w:lvlText w:val="%3."/>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1866"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4064A8">
        <w:start w:val="1"/>
        <w:numFmt w:val="decimal"/>
        <w:lvlText w:val="%4."/>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E76B6FE">
        <w:start w:val="1"/>
        <w:numFmt w:val="lowerLetter"/>
        <w:lvlText w:val="%5."/>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8C4C2C">
        <w:start w:val="1"/>
        <w:numFmt w:val="lowerRoman"/>
        <w:lvlText w:val="%6."/>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4026"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F8647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45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27EA904">
        <w:start w:val="1"/>
        <w:numFmt w:val="lowerLetter"/>
        <w:lvlText w:val="%8."/>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918C1BE">
        <w:start w:val="1"/>
        <w:numFmt w:val="lowerRoman"/>
        <w:lvlText w:val="%9."/>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6186" w:hanging="3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593978515">
    <w:abstractNumId w:val="1"/>
    <w:lvlOverride w:ilvl="0">
      <w:lvl w:ilvl="0" w:tplc="2056E3EA">
        <w:start w:val="1"/>
        <w:numFmt w:val="decimal"/>
        <w:lvlText w:val="%1."/>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D40E08">
        <w:start w:val="1"/>
        <w:numFmt w:val="lowerLetter"/>
        <w:lvlText w:val="%2."/>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8960BB2">
        <w:start w:val="1"/>
        <w:numFmt w:val="lowerRoman"/>
        <w:lvlText w:val="%3."/>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1866"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4064A8">
        <w:start w:val="1"/>
        <w:numFmt w:val="decimal"/>
        <w:lvlText w:val="%4."/>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E76B6FE">
        <w:start w:val="1"/>
        <w:numFmt w:val="lowerLetter"/>
        <w:lvlText w:val="%5."/>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8C4C2C">
        <w:start w:val="1"/>
        <w:numFmt w:val="lowerRoman"/>
        <w:lvlText w:val="%6."/>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4026"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F8647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s>
          <w:ind w:left="45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27EA904">
        <w:start w:val="1"/>
        <w:numFmt w:val="lowerLetter"/>
        <w:lvlText w:val="%8."/>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918C1BE">
        <w:start w:val="1"/>
        <w:numFmt w:val="lowerRoman"/>
        <w:lvlText w:val="%9."/>
        <w:lvlJc w:val="left"/>
        <w:pPr>
          <w:tabs>
            <w:tab w:val="left" w:pos="708"/>
            <w:tab w:val="left" w:pos="1416"/>
            <w:tab w:val="left" w:pos="2124"/>
            <w:tab w:val="left" w:pos="2832"/>
            <w:tab w:val="left" w:pos="3540"/>
            <w:tab w:val="left" w:pos="4248"/>
            <w:tab w:val="center" w:pos="4536"/>
            <w:tab w:val="left" w:pos="4956"/>
            <w:tab w:val="left" w:pos="5664"/>
            <w:tab w:val="left" w:pos="6372"/>
            <w:tab w:val="left" w:pos="7080"/>
            <w:tab w:val="left" w:pos="7788"/>
            <w:tab w:val="left" w:pos="8496"/>
            <w:tab w:val="right" w:pos="9044"/>
          </w:tabs>
          <w:ind w:left="6186" w:hanging="3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1386375723">
    <w:abstractNumId w:val="16"/>
  </w:num>
  <w:num w:numId="22" w16cid:durableId="1406806749">
    <w:abstractNumId w:val="13"/>
  </w:num>
  <w:num w:numId="23" w16cid:durableId="758260526">
    <w:abstractNumId w:val="13"/>
    <w:lvlOverride w:ilvl="0">
      <w:lvl w:ilvl="0" w:tplc="A0161A8C">
        <w:start w:val="1"/>
        <w:numFmt w:val="decimal"/>
        <w:lvlText w:val="%1."/>
        <w:lvlJc w:val="left"/>
        <w:pPr>
          <w:tabs>
            <w:tab w:val="num"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A96B0B8">
        <w:start w:val="1"/>
        <w:numFmt w:val="lowerLetter"/>
        <w:lvlText w:val="%2."/>
        <w:lvlJc w:val="left"/>
        <w:pPr>
          <w:tabs>
            <w:tab w:val="left" w:pos="312"/>
            <w:tab w:val="left" w:pos="426"/>
            <w:tab w:val="left" w:pos="624"/>
            <w:tab w:val="num" w:pos="801"/>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91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D62CB74">
        <w:start w:val="1"/>
        <w:numFmt w:val="lowerRoman"/>
        <w:lvlText w:val="%3."/>
        <w:lvlJc w:val="left"/>
        <w:pPr>
          <w:tabs>
            <w:tab w:val="left" w:pos="312"/>
            <w:tab w:val="left" w:pos="426"/>
            <w:tab w:val="left" w:pos="624"/>
            <w:tab w:val="left" w:pos="936"/>
            <w:tab w:val="left" w:pos="1247"/>
            <w:tab w:val="num" w:pos="1521"/>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1635"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148B3C2">
        <w:start w:val="1"/>
        <w:numFmt w:val="decimal"/>
        <w:lvlText w:val="%4."/>
        <w:lvlJc w:val="left"/>
        <w:pPr>
          <w:tabs>
            <w:tab w:val="left" w:pos="312"/>
            <w:tab w:val="left" w:pos="426"/>
            <w:tab w:val="left" w:pos="624"/>
            <w:tab w:val="left" w:pos="936"/>
            <w:tab w:val="left" w:pos="1247"/>
            <w:tab w:val="left" w:pos="1559"/>
            <w:tab w:val="left" w:pos="1871"/>
            <w:tab w:val="num"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2297"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E46F1A">
        <w:start w:val="1"/>
        <w:numFmt w:val="lowerLetter"/>
        <w:lvlText w:val="%5."/>
        <w:lvlJc w:val="left"/>
        <w:pPr>
          <w:tabs>
            <w:tab w:val="left" w:pos="312"/>
            <w:tab w:val="left" w:pos="426"/>
            <w:tab w:val="left" w:pos="624"/>
            <w:tab w:val="left" w:pos="936"/>
            <w:tab w:val="left" w:pos="1247"/>
            <w:tab w:val="left" w:pos="1559"/>
            <w:tab w:val="left" w:pos="1871"/>
            <w:tab w:val="left" w:pos="2183"/>
            <w:tab w:val="left" w:pos="2495"/>
            <w:tab w:val="left" w:pos="2807"/>
            <w:tab w:val="num" w:pos="2961"/>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3075" w:hanging="3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F1AE66A">
        <w:start w:val="1"/>
        <w:numFmt w:val="lowerRoman"/>
        <w:suff w:val="nothing"/>
        <w:lvlText w:val="%6."/>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3535"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B0BFA2">
        <w:start w:val="1"/>
        <w:numFmt w:val="decimal"/>
        <w:lvlText w:val="%7."/>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num"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480" w:hanging="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BDD4">
        <w:start w:val="1"/>
        <w:numFmt w:val="lowerLetter"/>
        <w:suff w:val="nothing"/>
        <w:lvlText w:val="%8."/>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508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5BE6A50">
        <w:start w:val="1"/>
        <w:numFmt w:val="lowerRoman"/>
        <w:suff w:val="nothing"/>
        <w:lvlText w:val="%9."/>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5672"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020935177">
    <w:abstractNumId w:val="12"/>
  </w:num>
  <w:num w:numId="25" w16cid:durableId="304702928">
    <w:abstractNumId w:val="6"/>
  </w:num>
  <w:num w:numId="26" w16cid:durableId="1246920540">
    <w:abstractNumId w:val="6"/>
    <w:lvlOverride w:ilvl="0">
      <w:startOverride w:val="2"/>
    </w:lvlOverride>
  </w:num>
  <w:num w:numId="27" w16cid:durableId="1612781252">
    <w:abstractNumId w:val="13"/>
    <w:lvlOverride w:ilvl="0">
      <w:startOverride w:val="3"/>
      <w:lvl w:ilvl="0" w:tplc="A0161A8C">
        <w:start w:val="3"/>
        <w:numFmt w:val="decimal"/>
        <w:lvlText w:val="%1."/>
        <w:lvlJc w:val="left"/>
        <w:pPr>
          <w:tabs>
            <w:tab w:val="num"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1413" w:hanging="14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A96B0B8">
        <w:start w:val="1"/>
        <w:numFmt w:val="lowerLetter"/>
        <w:lvlText w:val="%2."/>
        <w:lvlJc w:val="left"/>
        <w:pPr>
          <w:tabs>
            <w:tab w:val="left" w:pos="312"/>
            <w:tab w:val="left" w:pos="426"/>
            <w:tab w:val="left" w:pos="624"/>
            <w:tab w:val="num"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2037" w:hanging="1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D62CB74">
        <w:start w:val="1"/>
        <w:numFmt w:val="lowerRoman"/>
        <w:lvlText w:val="%3."/>
        <w:lvlJc w:val="left"/>
        <w:pPr>
          <w:tabs>
            <w:tab w:val="left" w:pos="312"/>
            <w:tab w:val="left" w:pos="426"/>
            <w:tab w:val="left" w:pos="624"/>
            <w:tab w:val="left" w:pos="936"/>
            <w:tab w:val="left" w:pos="1247"/>
            <w:tab w:val="left" w:pos="1559"/>
            <w:tab w:val="num"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2972" w:hanging="1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148B3C2">
        <w:start w:val="1"/>
        <w:numFmt w:val="decimal"/>
        <w:lvlText w:val="%4."/>
        <w:lvlJc w:val="left"/>
        <w:pPr>
          <w:tabs>
            <w:tab w:val="left" w:pos="312"/>
            <w:tab w:val="left" w:pos="426"/>
            <w:tab w:val="left" w:pos="624"/>
            <w:tab w:val="left" w:pos="936"/>
            <w:tab w:val="left" w:pos="1247"/>
            <w:tab w:val="left" w:pos="1559"/>
            <w:tab w:val="left" w:pos="1871"/>
            <w:tab w:val="left" w:pos="2183"/>
            <w:tab w:val="num"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3596" w:hanging="1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E46F1A">
        <w:start w:val="1"/>
        <w:numFmt w:val="lowerLetter"/>
        <w:lvlText w:val="%5."/>
        <w:lvlJc w:val="left"/>
        <w:pPr>
          <w:tabs>
            <w:tab w:val="left" w:pos="312"/>
            <w:tab w:val="left" w:pos="426"/>
            <w:tab w:val="left" w:pos="624"/>
            <w:tab w:val="left" w:pos="936"/>
            <w:tab w:val="left" w:pos="1247"/>
            <w:tab w:val="left" w:pos="1559"/>
            <w:tab w:val="left" w:pos="1871"/>
            <w:tab w:val="left" w:pos="2183"/>
            <w:tab w:val="left" w:pos="2495"/>
            <w:tab w:val="left" w:pos="2807"/>
            <w:tab w:val="num"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220" w:hanging="1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F1AE66A">
        <w:start w:val="1"/>
        <w:numFmt w:val="lowerRoman"/>
        <w:lvlText w:val="%6."/>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num"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5155" w:hanging="1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CB0BFA2">
        <w:start w:val="1"/>
        <w:numFmt w:val="decimal"/>
        <w:lvlText w:val="%7."/>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num"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5779" w:hanging="1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3F6BDD4">
        <w:start w:val="1"/>
        <w:numFmt w:val="lowerLetter"/>
        <w:lvlText w:val="%8."/>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num" w:pos="5301"/>
            <w:tab w:val="left" w:pos="5613"/>
            <w:tab w:val="left" w:pos="5925"/>
            <w:tab w:val="left" w:pos="6237"/>
            <w:tab w:val="left" w:pos="6549"/>
            <w:tab w:val="left" w:pos="6861"/>
            <w:tab w:val="left" w:pos="7173"/>
            <w:tab w:val="left" w:pos="7484"/>
            <w:tab w:val="left" w:pos="7796"/>
            <w:tab w:val="left" w:pos="8108"/>
            <w:tab w:val="left" w:pos="8420"/>
            <w:tab w:val="left" w:pos="8496"/>
          </w:tabs>
          <w:ind w:left="6402" w:hanging="1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5BE6A50">
        <w:start w:val="1"/>
        <w:numFmt w:val="lowerRoman"/>
        <w:lvlText w:val="%9."/>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num" w:pos="6237"/>
            <w:tab w:val="left" w:pos="6549"/>
            <w:tab w:val="left" w:pos="6861"/>
            <w:tab w:val="left" w:pos="7173"/>
            <w:tab w:val="left" w:pos="7484"/>
            <w:tab w:val="left" w:pos="7796"/>
            <w:tab w:val="left" w:pos="8108"/>
            <w:tab w:val="left" w:pos="8420"/>
            <w:tab w:val="left" w:pos="8496"/>
          </w:tabs>
          <w:ind w:left="7338" w:hanging="14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89612983">
    <w:abstractNumId w:val="9"/>
  </w:num>
  <w:num w:numId="29" w16cid:durableId="1397583065">
    <w:abstractNumId w:val="17"/>
  </w:num>
  <w:num w:numId="30" w16cid:durableId="1745101097">
    <w:abstractNumId w:val="13"/>
    <w:lvlOverride w:ilvl="0">
      <w:startOverride w:val="4"/>
    </w:lvlOverride>
  </w:num>
  <w:num w:numId="31" w16cid:durableId="663044741">
    <w:abstractNumId w:val="2"/>
    <w:lvlOverride w:ilvl="0">
      <w:startOverride w:val="3"/>
      <w:lvl w:ilvl="0" w:tplc="8F0A1966">
        <w:start w:val="3"/>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C80817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4E641C0">
        <w:start w:val="1"/>
        <w:numFmt w:val="lowerRoman"/>
        <w:lvlText w:val="%3."/>
        <w:lvlJc w:val="left"/>
        <w:pPr>
          <w:ind w:left="1866"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BA380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754B3A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E2B268">
        <w:start w:val="1"/>
        <w:numFmt w:val="lowerRoman"/>
        <w:lvlText w:val="%6."/>
        <w:lvlJc w:val="left"/>
        <w:pPr>
          <w:ind w:left="4026"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2A015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734FCD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3D4F4CE">
        <w:start w:val="1"/>
        <w:numFmt w:val="lowerRoman"/>
        <w:lvlText w:val="%9."/>
        <w:lvlJc w:val="left"/>
        <w:pPr>
          <w:ind w:left="6186" w:hanging="3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1215848174">
    <w:abstractNumId w:val="2"/>
    <w:lvlOverride w:ilvl="0">
      <w:lvl w:ilvl="0" w:tplc="8F0A1966">
        <w:start w:val="1"/>
        <w:numFmt w:val="decimal"/>
        <w:lvlText w:val="%1."/>
        <w:lvlJc w:val="left"/>
        <w:pPr>
          <w:tabs>
            <w:tab w:val="num"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C80817E">
        <w:start w:val="1"/>
        <w:numFmt w:val="lowerLetter"/>
        <w:lvlText w:val="%2."/>
        <w:lvlJc w:val="left"/>
        <w:pPr>
          <w:tabs>
            <w:tab w:val="left" w:pos="312"/>
            <w:tab w:val="left" w:pos="624"/>
            <w:tab w:val="num"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4E641C0">
        <w:start w:val="1"/>
        <w:numFmt w:val="lowerRoman"/>
        <w:lvlText w:val="%3."/>
        <w:lvlJc w:val="left"/>
        <w:pPr>
          <w:tabs>
            <w:tab w:val="left" w:pos="312"/>
            <w:tab w:val="left" w:pos="624"/>
            <w:tab w:val="left" w:pos="936"/>
            <w:tab w:val="left" w:pos="1247"/>
            <w:tab w:val="left" w:pos="1559"/>
            <w:tab w:val="num" w:pos="1866"/>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1980" w:hanging="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8BA380C">
        <w:start w:val="1"/>
        <w:numFmt w:val="decimal"/>
        <w:lvlText w:val="%4."/>
        <w:lvlJc w:val="left"/>
        <w:pPr>
          <w:tabs>
            <w:tab w:val="left" w:pos="312"/>
            <w:tab w:val="left" w:pos="624"/>
            <w:tab w:val="left" w:pos="936"/>
            <w:tab w:val="left" w:pos="1247"/>
            <w:tab w:val="left" w:pos="1559"/>
            <w:tab w:val="left" w:pos="1871"/>
            <w:tab w:val="left" w:pos="2183"/>
            <w:tab w:val="num"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2609" w:hanging="4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54B3A2">
        <w:start w:val="1"/>
        <w:numFmt w:val="lowerLetter"/>
        <w:lvlText w:val="%5."/>
        <w:lvlJc w:val="left"/>
        <w:pPr>
          <w:tabs>
            <w:tab w:val="left" w:pos="312"/>
            <w:tab w:val="left" w:pos="624"/>
            <w:tab w:val="left" w:pos="936"/>
            <w:tab w:val="left" w:pos="1247"/>
            <w:tab w:val="left" w:pos="1559"/>
            <w:tab w:val="left" w:pos="1871"/>
            <w:tab w:val="left" w:pos="2183"/>
            <w:tab w:val="left" w:pos="2495"/>
            <w:tab w:val="left" w:pos="2807"/>
            <w:tab w:val="num"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3233" w:hanging="3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E2B268">
        <w:start w:val="1"/>
        <w:numFmt w:val="lowerRoman"/>
        <w:lvlText w:val="%6."/>
        <w:lvlJc w:val="left"/>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num" w:pos="4026"/>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140" w:hanging="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2A0150">
        <w:start w:val="1"/>
        <w:numFmt w:val="decimal"/>
        <w:lvlText w:val="%7."/>
        <w:lvlJc w:val="left"/>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num"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792"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734FCD4">
        <w:start w:val="1"/>
        <w:numFmt w:val="lowerLetter"/>
        <w:lvlText w:val="%8."/>
        <w:lvlJc w:val="left"/>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num" w:pos="5301"/>
            <w:tab w:val="left" w:pos="5613"/>
            <w:tab w:val="left" w:pos="5925"/>
            <w:tab w:val="left" w:pos="6237"/>
            <w:tab w:val="left" w:pos="6549"/>
            <w:tab w:val="left" w:pos="6861"/>
            <w:tab w:val="left" w:pos="7173"/>
            <w:tab w:val="left" w:pos="7484"/>
            <w:tab w:val="left" w:pos="7796"/>
            <w:tab w:val="left" w:pos="8108"/>
            <w:tab w:val="left" w:pos="8420"/>
            <w:tab w:val="left" w:pos="8496"/>
          </w:tabs>
          <w:ind w:left="5415" w:hanging="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D4F4CE">
        <w:start w:val="1"/>
        <w:numFmt w:val="lowerRoman"/>
        <w:lvlText w:val="%9."/>
        <w:lvlJc w:val="left"/>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num" w:pos="6186"/>
            <w:tab w:val="left" w:pos="6237"/>
            <w:tab w:val="left" w:pos="6549"/>
            <w:tab w:val="left" w:pos="6861"/>
            <w:tab w:val="left" w:pos="7173"/>
            <w:tab w:val="left" w:pos="7484"/>
            <w:tab w:val="left" w:pos="7796"/>
            <w:tab w:val="left" w:pos="8108"/>
            <w:tab w:val="left" w:pos="8420"/>
            <w:tab w:val="left" w:pos="8496"/>
          </w:tabs>
          <w:ind w:left="6300" w:hanging="4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16cid:durableId="1818447853">
    <w:abstractNumId w:val="2"/>
    <w:lvlOverride w:ilvl="0">
      <w:lvl w:ilvl="0" w:tplc="8F0A1966">
        <w:start w:val="1"/>
        <w:numFmt w:val="decimal"/>
        <w:lvlText w:val="%1."/>
        <w:lvlJc w:val="left"/>
        <w:pPr>
          <w:tabs>
            <w:tab w:val="num"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C80817E">
        <w:start w:val="1"/>
        <w:numFmt w:val="lowerLetter"/>
        <w:lvlText w:val="%2."/>
        <w:lvlJc w:val="left"/>
        <w:pPr>
          <w:tabs>
            <w:tab w:val="left" w:pos="312"/>
            <w:tab w:val="left" w:pos="426"/>
            <w:tab w:val="left" w:pos="624"/>
            <w:tab w:val="num"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4E641C0">
        <w:start w:val="1"/>
        <w:numFmt w:val="lowerRoman"/>
        <w:lvlText w:val="%3."/>
        <w:lvlJc w:val="left"/>
        <w:pPr>
          <w:tabs>
            <w:tab w:val="left" w:pos="312"/>
            <w:tab w:val="left" w:pos="426"/>
            <w:tab w:val="left" w:pos="624"/>
            <w:tab w:val="left" w:pos="936"/>
            <w:tab w:val="left" w:pos="1247"/>
            <w:tab w:val="left" w:pos="1559"/>
            <w:tab w:val="num" w:pos="1866"/>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1980" w:hanging="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8BA380C">
        <w:start w:val="1"/>
        <w:numFmt w:val="decimal"/>
        <w:lvlText w:val="%4."/>
        <w:lvlJc w:val="left"/>
        <w:pPr>
          <w:tabs>
            <w:tab w:val="left" w:pos="312"/>
            <w:tab w:val="left" w:pos="426"/>
            <w:tab w:val="left" w:pos="624"/>
            <w:tab w:val="left" w:pos="936"/>
            <w:tab w:val="left" w:pos="1247"/>
            <w:tab w:val="left" w:pos="1559"/>
            <w:tab w:val="left" w:pos="1871"/>
            <w:tab w:val="left" w:pos="2183"/>
            <w:tab w:val="num"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2609" w:hanging="4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54B3A2">
        <w:start w:val="1"/>
        <w:numFmt w:val="lowerLetter"/>
        <w:lvlText w:val="%5."/>
        <w:lvlJc w:val="left"/>
        <w:pPr>
          <w:tabs>
            <w:tab w:val="left" w:pos="312"/>
            <w:tab w:val="left" w:pos="426"/>
            <w:tab w:val="left" w:pos="624"/>
            <w:tab w:val="left" w:pos="936"/>
            <w:tab w:val="left" w:pos="1247"/>
            <w:tab w:val="left" w:pos="1559"/>
            <w:tab w:val="left" w:pos="1871"/>
            <w:tab w:val="left" w:pos="2183"/>
            <w:tab w:val="left" w:pos="2495"/>
            <w:tab w:val="left" w:pos="2807"/>
            <w:tab w:val="num"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3233" w:hanging="3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E2B268">
        <w:start w:val="1"/>
        <w:numFmt w:val="lowerRoman"/>
        <w:lvlText w:val="%6."/>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num" w:pos="4026"/>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140" w:hanging="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2A0150">
        <w:start w:val="1"/>
        <w:numFmt w:val="decimal"/>
        <w:lvlText w:val="%7."/>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num"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 w:val="left" w:pos="8496"/>
          </w:tabs>
          <w:ind w:left="4792"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734FCD4">
        <w:start w:val="1"/>
        <w:numFmt w:val="lowerLetter"/>
        <w:lvlText w:val="%8."/>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num" w:pos="5301"/>
            <w:tab w:val="left" w:pos="5613"/>
            <w:tab w:val="left" w:pos="5925"/>
            <w:tab w:val="left" w:pos="6237"/>
            <w:tab w:val="left" w:pos="6549"/>
            <w:tab w:val="left" w:pos="6861"/>
            <w:tab w:val="left" w:pos="7173"/>
            <w:tab w:val="left" w:pos="7484"/>
            <w:tab w:val="left" w:pos="7796"/>
            <w:tab w:val="left" w:pos="8108"/>
            <w:tab w:val="left" w:pos="8420"/>
            <w:tab w:val="left" w:pos="8496"/>
          </w:tabs>
          <w:ind w:left="5415" w:hanging="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D4F4CE">
        <w:start w:val="1"/>
        <w:numFmt w:val="lowerRoman"/>
        <w:lvlText w:val="%9."/>
        <w:lvlJc w:val="left"/>
        <w:pPr>
          <w:tabs>
            <w:tab w:val="left" w:pos="312"/>
            <w:tab w:val="left" w:pos="426"/>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num" w:pos="6186"/>
            <w:tab w:val="left" w:pos="6237"/>
            <w:tab w:val="left" w:pos="6549"/>
            <w:tab w:val="left" w:pos="6861"/>
            <w:tab w:val="left" w:pos="7173"/>
            <w:tab w:val="left" w:pos="7484"/>
            <w:tab w:val="left" w:pos="7796"/>
            <w:tab w:val="left" w:pos="8108"/>
            <w:tab w:val="left" w:pos="8420"/>
            <w:tab w:val="left" w:pos="8496"/>
          </w:tabs>
          <w:ind w:left="6300" w:hanging="45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4C"/>
    <w:rsid w:val="00021220"/>
    <w:rsid w:val="00081FD2"/>
    <w:rsid w:val="000866E4"/>
    <w:rsid w:val="00112181"/>
    <w:rsid w:val="001152AA"/>
    <w:rsid w:val="00124BE2"/>
    <w:rsid w:val="001D5D57"/>
    <w:rsid w:val="00257C4C"/>
    <w:rsid w:val="002A1831"/>
    <w:rsid w:val="0032159C"/>
    <w:rsid w:val="003247A6"/>
    <w:rsid w:val="003E7C9F"/>
    <w:rsid w:val="0041357C"/>
    <w:rsid w:val="004D76F7"/>
    <w:rsid w:val="00546DBD"/>
    <w:rsid w:val="00583AD8"/>
    <w:rsid w:val="005E0612"/>
    <w:rsid w:val="00632A74"/>
    <w:rsid w:val="00633C83"/>
    <w:rsid w:val="00684839"/>
    <w:rsid w:val="006B0F59"/>
    <w:rsid w:val="006F5886"/>
    <w:rsid w:val="007137D3"/>
    <w:rsid w:val="00746FF8"/>
    <w:rsid w:val="0085453D"/>
    <w:rsid w:val="008D3026"/>
    <w:rsid w:val="009770DD"/>
    <w:rsid w:val="009A71BB"/>
    <w:rsid w:val="009C4CB9"/>
    <w:rsid w:val="009D49C5"/>
    <w:rsid w:val="00A86BCC"/>
    <w:rsid w:val="00B438D7"/>
    <w:rsid w:val="00B81000"/>
    <w:rsid w:val="00BE6E9C"/>
    <w:rsid w:val="00C456E5"/>
    <w:rsid w:val="00CC15F0"/>
    <w:rsid w:val="00CC4B88"/>
    <w:rsid w:val="00CE2DC3"/>
    <w:rsid w:val="00E43190"/>
    <w:rsid w:val="00E458F6"/>
    <w:rsid w:val="00ED4F08"/>
    <w:rsid w:val="00F2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03459"/>
  <w15:docId w15:val="{057B7FDF-9858-4486-91A9-8072CF39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cs="Arial Unicode MS"/>
      <w:color w:val="000000"/>
      <w:u w:color="000000"/>
      <w14:textOutline w14:w="12700" w14:cap="flat" w14:cmpd="sng" w14:algn="ctr">
        <w14:noFill/>
        <w14:prstDash w14:val="solid"/>
        <w14:miter w14:lim="400000"/>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ascii="Arial" w:hAnsi="Arial" w:cs="Arial Unicode MS"/>
      <w:color w:val="000000"/>
      <w:u w:color="000000"/>
    </w:rPr>
  </w:style>
  <w:style w:type="paragraph" w:styleId="Zpat">
    <w:name w:val="footer"/>
    <w:pPr>
      <w:tabs>
        <w:tab w:val="center" w:pos="4536"/>
        <w:tab w:val="right" w:pos="9072"/>
      </w:tabs>
    </w:pPr>
    <w:rPr>
      <w:rFonts w:ascii="Arial" w:eastAsia="Arial" w:hAnsi="Arial" w:cs="Arial"/>
      <w:color w:val="000000"/>
      <w:u w:color="000000"/>
    </w:rPr>
  </w:style>
  <w:style w:type="character" w:customStyle="1" w:styleId="Hyperlink0">
    <w:name w:val="Hyperlink.0"/>
    <w:rPr>
      <w:rFonts w:ascii="Times New Roman" w:hAnsi="Times New Roman"/>
      <w:sz w:val="22"/>
      <w:szCs w:val="22"/>
      <w:lang w:val="en-US"/>
    </w:rPr>
  </w:style>
  <w:style w:type="paragraph" w:customStyle="1" w:styleId="VchozA">
    <w:name w:val="Výchozí A"/>
    <w:rPr>
      <w:rFonts w:ascii="Helvetica Neue" w:hAnsi="Helvetica Neue" w:cs="Arial Unicode MS"/>
      <w:color w:val="000000"/>
      <w:sz w:val="22"/>
      <w:szCs w:val="22"/>
      <w:u w:color="000000"/>
      <w:lang w:val="en-US"/>
    </w:rPr>
  </w:style>
  <w:style w:type="numbering" w:customStyle="1" w:styleId="Importovanstyl1">
    <w:name w:val="Importovaný styl 1"/>
    <w:pPr>
      <w:numPr>
        <w:numId w:val="1"/>
      </w:numPr>
    </w:pPr>
  </w:style>
  <w:style w:type="numbering" w:customStyle="1" w:styleId="Importovanstyl2">
    <w:name w:val="Importovaný styl 2"/>
    <w:pPr>
      <w:numPr>
        <w:numId w:val="4"/>
      </w:numPr>
    </w:pPr>
  </w:style>
  <w:style w:type="numbering" w:customStyle="1" w:styleId="Importovanstyl10">
    <w:name w:val="Importovaný styl 1.0"/>
    <w:pPr>
      <w:numPr>
        <w:numId w:val="8"/>
      </w:numPr>
    </w:pPr>
  </w:style>
  <w:style w:type="paragraph" w:customStyle="1" w:styleId="VchozB">
    <w:name w:val="Výchozí B"/>
    <w:rPr>
      <w:rFonts w:ascii="Helvetica Neue" w:hAnsi="Helvetica Neue" w:cs="Arial Unicode MS"/>
      <w:color w:val="000000"/>
      <w:sz w:val="22"/>
      <w:szCs w:val="22"/>
      <w:u w:color="000000"/>
      <w:lang w:val="en-US"/>
    </w:rPr>
  </w:style>
  <w:style w:type="numbering" w:customStyle="1" w:styleId="Importovanstyl3">
    <w:name w:val="Importovaný styl 3"/>
    <w:pPr>
      <w:numPr>
        <w:numId w:val="10"/>
      </w:numPr>
    </w:pPr>
  </w:style>
  <w:style w:type="numbering" w:customStyle="1" w:styleId="Importovanstyl4">
    <w:name w:val="Importovaný styl 4"/>
    <w:pPr>
      <w:numPr>
        <w:numId w:val="13"/>
      </w:numPr>
    </w:pPr>
  </w:style>
  <w:style w:type="numbering" w:customStyle="1" w:styleId="Importovanstyl5">
    <w:name w:val="Importovaný styl 5"/>
    <w:pPr>
      <w:numPr>
        <w:numId w:val="17"/>
      </w:numPr>
    </w:pPr>
  </w:style>
  <w:style w:type="numbering" w:customStyle="1" w:styleId="Importovanstyl6">
    <w:name w:val="Importovaný styl 6"/>
    <w:pPr>
      <w:numPr>
        <w:numId w:val="21"/>
      </w:numPr>
    </w:pPr>
  </w:style>
  <w:style w:type="numbering" w:customStyle="1" w:styleId="Importovanstyl7">
    <w:name w:val="Importovaný styl 7"/>
    <w:pPr>
      <w:numPr>
        <w:numId w:val="24"/>
      </w:numPr>
    </w:pPr>
  </w:style>
  <w:style w:type="numbering" w:customStyle="1" w:styleId="Importovanstyl8">
    <w:name w:val="Importovaný styl 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1793</Words>
  <Characters>10580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janouskova.karolina</dc:creator>
  <cp:lastModifiedBy>Jana Flachová</cp:lastModifiedBy>
  <cp:revision>4</cp:revision>
  <dcterms:created xsi:type="dcterms:W3CDTF">2023-06-09T14:10:00Z</dcterms:created>
  <dcterms:modified xsi:type="dcterms:W3CDTF">2023-06-16T08:46:00Z</dcterms:modified>
</cp:coreProperties>
</file>