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1DFCE" w14:textId="77777777" w:rsidR="00135AE3" w:rsidRDefault="00135A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14:paraId="7AA3A591" w14:textId="77777777" w:rsidR="00135AE3" w:rsidRDefault="00135A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313B3AB" w14:textId="77777777" w:rsidR="00135AE3" w:rsidRDefault="003478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Nadace Leoše Janáčka                                                                     </w:t>
      </w:r>
    </w:p>
    <w:p w14:paraId="55E09B09" w14:textId="77777777" w:rsidR="00135AE3" w:rsidRDefault="003478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Krkoškova 763/45a, 613 00 Brno</w:t>
      </w:r>
    </w:p>
    <w:p w14:paraId="24A8821C" w14:textId="77777777" w:rsidR="00135AE3" w:rsidRDefault="003478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IČO: 44965338</w:t>
      </w:r>
    </w:p>
    <w:p w14:paraId="6F943DD7" w14:textId="77777777" w:rsidR="00135AE3" w:rsidRDefault="003478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zapsaná v nadačním rejstříku vedeném Krajským soudem v Brně, oddíl N, vložka 9</w:t>
      </w:r>
    </w:p>
    <w:p w14:paraId="251560DC" w14:textId="77777777" w:rsidR="00135AE3" w:rsidRDefault="003478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bankovní spojení: 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2400672323/2010</w:t>
      </w:r>
    </w:p>
    <w:p w14:paraId="4031A639" w14:textId="77777777" w:rsidR="00135AE3" w:rsidRDefault="003478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tel.: +420 722 966 981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e-mail: janacek.nadace@gmail.com</w:t>
      </w:r>
    </w:p>
    <w:p w14:paraId="4BC2AB6D" w14:textId="77777777" w:rsidR="00135AE3" w:rsidRDefault="003478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jednající</w:t>
      </w:r>
      <w:r w:rsidR="00FE5471">
        <w:rPr>
          <w:rFonts w:ascii="Calibri" w:eastAsia="Calibri" w:hAnsi="Calibri" w:cs="Calibri"/>
          <w:b/>
          <w:color w:val="000000"/>
          <w:sz w:val="22"/>
          <w:szCs w:val="22"/>
        </w:rPr>
        <w:t>: Mgr. Šárka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Zahrádkov</w:t>
      </w:r>
      <w:r w:rsidR="00FE5471">
        <w:rPr>
          <w:rFonts w:ascii="Calibri" w:eastAsia="Calibri" w:hAnsi="Calibri" w:cs="Calibri"/>
          <w:b/>
          <w:color w:val="000000"/>
          <w:sz w:val="22"/>
          <w:szCs w:val="22"/>
        </w:rPr>
        <w:t>á, předsedkyně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správní rady</w:t>
      </w:r>
    </w:p>
    <w:p w14:paraId="063762D2" w14:textId="77777777" w:rsidR="00135AE3" w:rsidRDefault="003478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„nadace“</w:t>
      </w:r>
      <w:bookmarkStart w:id="0" w:name="bookmark=id.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14:paraId="15D6CD30" w14:textId="77777777" w:rsidR="00135AE3" w:rsidRDefault="00135A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6C8A5512" w14:textId="77777777" w:rsidR="00135AE3" w:rsidRDefault="003478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</w:t>
      </w:r>
    </w:p>
    <w:p w14:paraId="11EE7AF1" w14:textId="77777777" w:rsidR="00135AE3" w:rsidRDefault="00135A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4EF3C82" w14:textId="77777777" w:rsidR="00135AE3" w:rsidRDefault="003478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Národní divadlo Brno, příspěvková organizace</w:t>
      </w:r>
    </w:p>
    <w:p w14:paraId="68F0E93E" w14:textId="77777777" w:rsidR="00135AE3" w:rsidRDefault="003478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Dvořákova 11, 657 70 Brno</w:t>
      </w:r>
    </w:p>
    <w:p w14:paraId="7D30DB31" w14:textId="77777777" w:rsidR="00135AE3" w:rsidRDefault="003478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IČO: 00094820, DIČ: CZ00094820</w:t>
      </w:r>
    </w:p>
    <w:p w14:paraId="5655E7AD" w14:textId="77777777" w:rsidR="00135AE3" w:rsidRDefault="003478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zapsaná v obchodním rejstříku vedeném Krajským soudem v Brně, oddíl Pr, vložka 30</w:t>
      </w:r>
    </w:p>
    <w:p w14:paraId="38A5C1DF" w14:textId="77777777" w:rsidR="00135AE3" w:rsidRDefault="003478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bankovní spojení: 2120226623/2700</w:t>
      </w:r>
    </w:p>
    <w:p w14:paraId="4A0B62AD" w14:textId="77777777" w:rsidR="00135AE3" w:rsidRDefault="003478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tel: +420 542 158 111, tel. +420 724 754 538</w:t>
      </w:r>
    </w:p>
    <w:p w14:paraId="31D55872" w14:textId="77777777" w:rsidR="00135AE3" w:rsidRDefault="00FE5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kontaktní </w:t>
      </w:r>
      <w:r w:rsidR="00347847">
        <w:rPr>
          <w:rFonts w:ascii="Calibri" w:eastAsia="Calibri" w:hAnsi="Calibri" w:cs="Calibri"/>
          <w:color w:val="000000"/>
          <w:sz w:val="22"/>
          <w:szCs w:val="22"/>
        </w:rPr>
        <w:t xml:space="preserve">e-mail: lojda@ndbrno.cz </w:t>
      </w:r>
    </w:p>
    <w:p w14:paraId="60AEDFD5" w14:textId="77777777" w:rsidR="00135AE3" w:rsidRDefault="003478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jednající</w:t>
      </w:r>
      <w:r w:rsidR="00FE5471"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MgA. Martin Glaser, ředitel Národního divadla Brno</w:t>
      </w:r>
    </w:p>
    <w:p w14:paraId="2FCDE717" w14:textId="77777777" w:rsidR="00135AE3" w:rsidRDefault="003478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„beneficient“)</w:t>
      </w:r>
    </w:p>
    <w:p w14:paraId="092728BD" w14:textId="77777777" w:rsidR="00135AE3" w:rsidRDefault="00135A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E5283CC" w14:textId="77777777" w:rsidR="00135AE3" w:rsidRDefault="003478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uzavírají na základě projednání podané žádosti č. 26/2023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následující smlouvu:</w:t>
      </w:r>
    </w:p>
    <w:p w14:paraId="7E96F83B" w14:textId="77777777" w:rsidR="00135AE3" w:rsidRDefault="0034784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I.</w:t>
      </w:r>
    </w:p>
    <w:p w14:paraId="00BDE872" w14:textId="77777777" w:rsidR="00135AE3" w:rsidRDefault="003478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Nadační příspěvek</w:t>
      </w:r>
    </w:p>
    <w:p w14:paraId="108B1E61" w14:textId="77777777" w:rsidR="00135AE3" w:rsidRDefault="00347847" w:rsidP="00FE54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left="426" w:firstLineChars="0" w:hanging="426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Nadačním příspěvkem podle této smlouvy se rozumí </w:t>
      </w:r>
      <w:r w:rsidRPr="00FE5471">
        <w:rPr>
          <w:rFonts w:ascii="Calibri" w:eastAsia="Calibri" w:hAnsi="Calibri" w:cs="Calibri"/>
          <w:b/>
          <w:color w:val="000000"/>
          <w:sz w:val="22"/>
          <w:szCs w:val="22"/>
        </w:rPr>
        <w:t>finanční částka 60 000 Kč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(slovy: šedesát tisíc korun českých) – dále jen „Příspěvek“.</w:t>
      </w:r>
    </w:p>
    <w:p w14:paraId="44193539" w14:textId="77777777" w:rsidR="00135AE3" w:rsidRDefault="00347847" w:rsidP="00FE547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left="426" w:firstLineChars="0" w:hanging="426"/>
        <w:jc w:val="both"/>
        <w:rPr>
          <w:color w:val="000000"/>
        </w:rPr>
      </w:pPr>
      <w:r>
        <w:rPr>
          <w:rFonts w:ascii="Calibri" w:eastAsia="Calibri" w:hAnsi="Calibri" w:cs="Calibri"/>
          <w:sz w:val="22"/>
          <w:szCs w:val="22"/>
        </w:rPr>
        <w:t xml:space="preserve">(2)   </w:t>
      </w:r>
      <w:r>
        <w:rPr>
          <w:rFonts w:ascii="Calibri" w:eastAsia="Calibri" w:hAnsi="Calibri" w:cs="Calibri"/>
          <w:color w:val="000000"/>
          <w:sz w:val="22"/>
          <w:szCs w:val="22"/>
        </w:rPr>
        <w:t>Nadace prohlašuje, že je oprávněna Příspěvek poskytnout.</w:t>
      </w:r>
    </w:p>
    <w:p w14:paraId="161BA3B7" w14:textId="77777777" w:rsidR="00135AE3" w:rsidRDefault="00347847" w:rsidP="00FE547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60" w:line="240" w:lineRule="auto"/>
        <w:ind w:leftChars="0" w:left="426" w:firstLineChars="0" w:hanging="426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II.</w:t>
      </w:r>
    </w:p>
    <w:p w14:paraId="3D6450BD" w14:textId="77777777" w:rsidR="00135AE3" w:rsidRDefault="00347847" w:rsidP="00FE547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40" w:lineRule="auto"/>
        <w:ind w:leftChars="0" w:left="426" w:firstLineChars="0" w:hanging="426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Základní povinnosti smluvních stran</w:t>
      </w:r>
    </w:p>
    <w:p w14:paraId="4C7A3169" w14:textId="77777777" w:rsidR="00135AE3" w:rsidRDefault="00347847" w:rsidP="00FE54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left="426" w:firstLineChars="0" w:hanging="426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Nadace se zavazuje poskytnout Příspěvek beneficientovi do 30 dnů od uzavření této smlouvy,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a to převodem na účet beneficienta uvedený v záhlaví této smlouvy s uvedením VS 202319.</w:t>
      </w:r>
    </w:p>
    <w:p w14:paraId="06C65F51" w14:textId="77777777" w:rsidR="00135AE3" w:rsidRDefault="00347847" w:rsidP="00FE547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left="426" w:firstLineChars="0" w:hanging="426"/>
        <w:jc w:val="both"/>
        <w:rPr>
          <w:color w:val="000000"/>
        </w:rPr>
      </w:pPr>
      <w:r>
        <w:rPr>
          <w:rFonts w:ascii="Calibri" w:eastAsia="Calibri" w:hAnsi="Calibri" w:cs="Calibri"/>
          <w:sz w:val="22"/>
          <w:szCs w:val="22"/>
        </w:rPr>
        <w:t xml:space="preserve">(2) </w:t>
      </w:r>
      <w:r>
        <w:rPr>
          <w:rFonts w:ascii="Calibri" w:eastAsia="Calibri" w:hAnsi="Calibri" w:cs="Calibri"/>
          <w:color w:val="000000"/>
          <w:sz w:val="22"/>
          <w:szCs w:val="22"/>
        </w:rPr>
        <w:t>Beneficient se zavazuje Příspěvek přijmout a použít jej výlučně v souladu s ujednanými podmínkami.</w:t>
      </w:r>
    </w:p>
    <w:p w14:paraId="0343558F" w14:textId="77777777" w:rsidR="00135AE3" w:rsidRDefault="0034784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III.</w:t>
      </w:r>
    </w:p>
    <w:p w14:paraId="49360C17" w14:textId="77777777" w:rsidR="00135AE3" w:rsidRDefault="003478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Podmínky poskytnutí Příspěvku</w:t>
      </w:r>
    </w:p>
    <w:p w14:paraId="397AB097" w14:textId="77777777" w:rsidR="00135AE3" w:rsidRDefault="00347847" w:rsidP="005772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pacing w:line="240" w:lineRule="auto"/>
        <w:ind w:leftChars="1" w:left="424" w:hangingChars="192" w:hanging="42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Příspěvek je poskytován pod podmínkou, že bude užit v souladu s účelem nadace, o kterém beneficient prohlašuje, že se s ním seznámil ve sbírce listin nadace v nadačním rejstříku a dále pod podmínkou, že bude užit v souladu s informacemi uvedenými v žádosti o jeho poskytnutí.</w:t>
      </w:r>
    </w:p>
    <w:p w14:paraId="32D5605B" w14:textId="77777777" w:rsidR="00135AE3" w:rsidRDefault="00347847" w:rsidP="005772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424" w:hangingChars="192" w:hanging="42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Příspěvek je dále poskytován pod následujícími podmínkami:</w:t>
      </w:r>
    </w:p>
    <w:p w14:paraId="3EDE522F" w14:textId="09150736" w:rsidR="00135AE3" w:rsidRDefault="00347847" w:rsidP="005772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1" w:left="424" w:hangingChars="192" w:hanging="42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bude užit k částečné úhradě nákladů souvisejících s</w:t>
      </w:r>
      <w:r w:rsidR="00FE5471">
        <w:rPr>
          <w:rFonts w:ascii="Calibri" w:eastAsia="Calibri" w:hAnsi="Calibri" w:cs="Calibri"/>
          <w:color w:val="000000"/>
          <w:sz w:val="22"/>
          <w:szCs w:val="22"/>
        </w:rPr>
        <w:t xml:space="preserve"> realizací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Preview festivalu Janáček Brno 2024</w:t>
      </w:r>
      <w:r w:rsidR="005772DA">
        <w:rPr>
          <w:rFonts w:ascii="Calibri" w:eastAsia="Calibri" w:hAnsi="Calibri" w:cs="Calibri"/>
          <w:color w:val="000000"/>
          <w:sz w:val="22"/>
          <w:szCs w:val="22"/>
        </w:rPr>
        <w:t xml:space="preserve"> k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onaného dne 4. 11. 2023, na kterém zazní </w:t>
      </w:r>
      <w:r w:rsidR="00D811E1">
        <w:rPr>
          <w:rFonts w:ascii="Calibri" w:eastAsia="Calibri" w:hAnsi="Calibri" w:cs="Calibri"/>
          <w:color w:val="000000"/>
          <w:sz w:val="22"/>
          <w:szCs w:val="22"/>
        </w:rPr>
        <w:t xml:space="preserve">zejména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árie z oper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Výlety páně Broučkovy, Její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lastRenderedPageBreak/>
        <w:t xml:space="preserve">pastorkyňa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Příhody lišky Bystroušky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Leoše Janáčka</w:t>
      </w:r>
      <w:r w:rsidR="00D811E1">
        <w:rPr>
          <w:rFonts w:ascii="Calibri" w:eastAsia="Calibri" w:hAnsi="Calibri" w:cs="Calibri"/>
          <w:color w:val="000000"/>
          <w:sz w:val="22"/>
          <w:szCs w:val="22"/>
        </w:rPr>
        <w:t xml:space="preserve"> a další skladby </w:t>
      </w:r>
      <w:r>
        <w:rPr>
          <w:rFonts w:ascii="Calibri" w:eastAsia="Calibri" w:hAnsi="Calibri" w:cs="Calibri"/>
          <w:color w:val="000000"/>
          <w:sz w:val="22"/>
          <w:szCs w:val="22"/>
        </w:rPr>
        <w:t>v podání orc</w:t>
      </w:r>
      <w:r w:rsidR="005772DA">
        <w:rPr>
          <w:rFonts w:ascii="Calibri" w:eastAsia="Calibri" w:hAnsi="Calibri" w:cs="Calibri"/>
          <w:color w:val="000000"/>
          <w:sz w:val="22"/>
          <w:szCs w:val="22"/>
        </w:rPr>
        <w:t>hestru Janáčkovy opery NdB, dirigent</w:t>
      </w:r>
      <w:r w:rsidR="00FE5471"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Robert</w:t>
      </w:r>
      <w:r w:rsidR="00FE5471"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Kružík</w:t>
      </w:r>
      <w:r w:rsidR="00FE5471">
        <w:rPr>
          <w:rFonts w:ascii="Calibri" w:eastAsia="Calibri" w:hAnsi="Calibri" w:cs="Calibri"/>
          <w:color w:val="000000"/>
          <w:sz w:val="22"/>
          <w:szCs w:val="22"/>
        </w:rPr>
        <w:t>a 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host</w:t>
      </w:r>
      <w:r w:rsidR="00FE5471">
        <w:rPr>
          <w:rFonts w:ascii="Calibri" w:eastAsia="Calibri" w:hAnsi="Calibri" w:cs="Calibri"/>
          <w:color w:val="000000"/>
          <w:sz w:val="22"/>
          <w:szCs w:val="22"/>
        </w:rPr>
        <w:t>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Kateřin</w:t>
      </w:r>
      <w:r w:rsidR="00FE5471">
        <w:rPr>
          <w:rFonts w:ascii="Calibri" w:eastAsia="Calibri" w:hAnsi="Calibri" w:cs="Calibri"/>
          <w:color w:val="000000"/>
          <w:sz w:val="22"/>
          <w:szCs w:val="22"/>
        </w:rPr>
        <w:t>y Kněžíkové</w:t>
      </w:r>
      <w:r>
        <w:rPr>
          <w:rFonts w:ascii="Calibri" w:eastAsia="Calibri" w:hAnsi="Calibri" w:cs="Calibri"/>
          <w:color w:val="000000"/>
          <w:sz w:val="22"/>
          <w:szCs w:val="22"/>
        </w:rPr>
        <w:t>, Ivan</w:t>
      </w:r>
      <w:r w:rsidR="00FE5471"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Kusnjer</w:t>
      </w:r>
      <w:r w:rsidR="00FE5471"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, Josef</w:t>
      </w:r>
      <w:r w:rsidR="00FE5471"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Špačk</w:t>
      </w:r>
      <w:r w:rsidR="00FE5471">
        <w:rPr>
          <w:rFonts w:ascii="Calibri" w:eastAsia="Calibri" w:hAnsi="Calibri" w:cs="Calibri"/>
          <w:color w:val="000000"/>
          <w:sz w:val="22"/>
          <w:szCs w:val="22"/>
        </w:rPr>
        <w:t>a;</w:t>
      </w:r>
    </w:p>
    <w:p w14:paraId="7203A7B8" w14:textId="77777777" w:rsidR="00135AE3" w:rsidRDefault="00FE5471" w:rsidP="005772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5" w:hangingChars="194" w:hanging="42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místě konání, n</w:t>
      </w:r>
      <w:r w:rsidR="00347847">
        <w:rPr>
          <w:rFonts w:ascii="Calibri" w:eastAsia="Calibri" w:hAnsi="Calibri" w:cs="Calibri"/>
          <w:color w:val="000000"/>
          <w:sz w:val="22"/>
          <w:szCs w:val="22"/>
        </w:rPr>
        <w:t>a p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ropagačních materiálech a v </w:t>
      </w:r>
      <w:r w:rsidR="00347847">
        <w:rPr>
          <w:rFonts w:ascii="Calibri" w:eastAsia="Calibri" w:hAnsi="Calibri" w:cs="Calibri"/>
          <w:color w:val="000000"/>
          <w:sz w:val="22"/>
          <w:szCs w:val="22"/>
        </w:rPr>
        <w:t>místech souvisejících s propagací bude logo nadace coby partnera festivalu uvedeno na první pohled patrným způsobem.</w:t>
      </w:r>
    </w:p>
    <w:p w14:paraId="11462519" w14:textId="77777777" w:rsidR="00135AE3" w:rsidRDefault="00135AE3" w:rsidP="005772D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5" w:hangingChars="194" w:hanging="427"/>
        <w:rPr>
          <w:rFonts w:ascii="Calibri" w:eastAsia="Calibri" w:hAnsi="Calibri" w:cs="Calibri"/>
          <w:color w:val="000000"/>
          <w:sz w:val="22"/>
          <w:szCs w:val="22"/>
        </w:rPr>
      </w:pPr>
    </w:p>
    <w:p w14:paraId="4B09EF3F" w14:textId="77777777" w:rsidR="00135AE3" w:rsidRDefault="00347847" w:rsidP="005772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line="240" w:lineRule="auto"/>
        <w:ind w:left="425" w:hangingChars="194" w:hanging="427"/>
        <w:jc w:val="both"/>
        <w:rPr>
          <w:color w:val="000000"/>
        </w:rPr>
      </w:pPr>
      <w:r>
        <w:rPr>
          <w:rFonts w:ascii="Calibri" w:eastAsia="Calibri" w:hAnsi="Calibri" w:cs="Calibri"/>
          <w:sz w:val="22"/>
          <w:szCs w:val="22"/>
        </w:rPr>
        <w:t>Příspěvek je konečně poskytován pod následujícími podmínkami:</w:t>
      </w:r>
    </w:p>
    <w:p w14:paraId="572C2272" w14:textId="77777777" w:rsidR="00135AE3" w:rsidRDefault="00347847" w:rsidP="005772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1080"/>
        </w:tabs>
        <w:spacing w:line="240" w:lineRule="auto"/>
        <w:ind w:left="425" w:hangingChars="194" w:hanging="4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z w:val="22"/>
          <w:szCs w:val="22"/>
        </w:rPr>
        <w:t>eneficient dá nadaci o využití Příspěvku vyúčtování a proká</w:t>
      </w:r>
      <w:r>
        <w:rPr>
          <w:rFonts w:ascii="Calibri" w:eastAsia="Calibri" w:hAnsi="Calibri" w:cs="Calibri"/>
          <w:sz w:val="22"/>
          <w:szCs w:val="22"/>
        </w:rPr>
        <w:t>že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jej předložením dokladů (zejména smlouvy, účetní nebo daňové doklady, výpisy z účtu a stručné zhodnocení projektu)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br/>
        <w:t>a to nejpozději do 31. 1. 2024; tato lhůta může být ve výjimečných případech prodloužena na zákl</w:t>
      </w:r>
      <w:r w:rsidR="00FE5471">
        <w:rPr>
          <w:rFonts w:ascii="Calibri" w:eastAsia="Calibri" w:hAnsi="Calibri" w:cs="Calibri"/>
          <w:sz w:val="22"/>
          <w:szCs w:val="22"/>
        </w:rPr>
        <w:t>adě předchozího souhlasu nadace;</w:t>
      </w:r>
    </w:p>
    <w:p w14:paraId="53325218" w14:textId="77777777" w:rsidR="00135AE3" w:rsidRDefault="00347847" w:rsidP="005772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pacing w:line="240" w:lineRule="auto"/>
        <w:ind w:left="425" w:hangingChars="194" w:hanging="4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z w:val="22"/>
          <w:szCs w:val="22"/>
        </w:rPr>
        <w:t>eneficient bez zbytečného odkladu oznám</w:t>
      </w:r>
      <w:r>
        <w:rPr>
          <w:rFonts w:ascii="Calibri" w:eastAsia="Calibri" w:hAnsi="Calibri" w:cs="Calibri"/>
          <w:sz w:val="22"/>
          <w:szCs w:val="22"/>
        </w:rPr>
        <w:t xml:space="preserve">í </w:t>
      </w:r>
      <w:r>
        <w:rPr>
          <w:rFonts w:ascii="Calibri" w:eastAsia="Calibri" w:hAnsi="Calibri" w:cs="Calibri"/>
          <w:color w:val="000000"/>
          <w:sz w:val="22"/>
          <w:szCs w:val="22"/>
        </w:rPr>
        <w:t>nadaci porušení ujednaných podmínek poskytnutí Příspěvku</w:t>
      </w:r>
      <w:r>
        <w:rPr>
          <w:rFonts w:ascii="Calibri" w:eastAsia="Calibri" w:hAnsi="Calibri" w:cs="Calibri"/>
          <w:sz w:val="22"/>
          <w:szCs w:val="22"/>
        </w:rPr>
        <w:t xml:space="preserve"> včetně této podmínky. </w:t>
      </w:r>
    </w:p>
    <w:p w14:paraId="4C844506" w14:textId="77777777" w:rsidR="00135AE3" w:rsidRDefault="0034784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IV.</w:t>
      </w:r>
    </w:p>
    <w:p w14:paraId="0958DD03" w14:textId="77777777" w:rsidR="00135AE3" w:rsidRDefault="003478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Povinnost vrátit Příspěvek</w:t>
      </w:r>
    </w:p>
    <w:p w14:paraId="312369CC" w14:textId="77777777" w:rsidR="00135AE3" w:rsidRDefault="00347847" w:rsidP="005772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pacing w:line="240" w:lineRule="auto"/>
        <w:ind w:leftChars="1" w:left="424" w:hangingChars="192" w:hanging="42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Poruší-li beneficient některou z podmínek, uvedených v čl. III. této smlouvy, bude toto považováno za porušení smlouvy podstatným způsobem, a nadace má v takovém případě právo v souladu s ust. § 2001 an. OZ od smlouvy odstoupit ex tunc. V souladu s ust. § 2993 OZ vrátí beneficient nadaci poskytnutý příspěvek v plné výši, a to do 30 dnů od doručení výzvy nadace.</w:t>
      </w:r>
    </w:p>
    <w:p w14:paraId="369E894E" w14:textId="77777777" w:rsidR="00135AE3" w:rsidRDefault="00347847" w:rsidP="005772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pacing w:line="240" w:lineRule="auto"/>
        <w:ind w:leftChars="1" w:left="424" w:hangingChars="192" w:hanging="42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Nesplnil-li beneficient povinnost oznámit nadaci bez zbytečného odkladu porušení ujednan</w:t>
      </w:r>
      <w:r>
        <w:rPr>
          <w:rFonts w:ascii="Calibri" w:eastAsia="Calibri" w:hAnsi="Calibri" w:cs="Calibri"/>
          <w:sz w:val="22"/>
          <w:szCs w:val="22"/>
        </w:rPr>
        <w:t xml:space="preserve">ých podmínek poskytnutí Příspěvku, vrátí jej nadaci jako bezdůvodné obohacení, a to do konce měsíce, v němž tuto povinnost porušil. </w:t>
      </w:r>
    </w:p>
    <w:p w14:paraId="7B065923" w14:textId="77777777" w:rsidR="00135AE3" w:rsidRDefault="0034784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V.</w:t>
      </w:r>
    </w:p>
    <w:p w14:paraId="3D9691D2" w14:textId="77777777" w:rsidR="00135AE3" w:rsidRDefault="003478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Závěrečná ujednání</w:t>
      </w:r>
    </w:p>
    <w:p w14:paraId="5464F3BD" w14:textId="77777777" w:rsidR="00135AE3" w:rsidRDefault="00347847" w:rsidP="005772DA">
      <w:pPr>
        <w:tabs>
          <w:tab w:val="left" w:pos="426"/>
        </w:tabs>
        <w:ind w:left="425" w:hangingChars="194" w:hanging="4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(1)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Smlouva je sepsána ve čtyřech stejnopisech, z čehož dva stejnopisy obdrží nadace a dva stejnopisy obdrží beneficient. Strany výslovně potvrzují, že tato smlouva je výsledkem jejich jednání a každá ze stran měla příležitost ovlivnit její základní podmínky, a na důkaz toho připojují své podpisy. </w:t>
      </w:r>
    </w:p>
    <w:p w14:paraId="3FE77A51" w14:textId="77777777" w:rsidR="00135AE3" w:rsidRDefault="00347847" w:rsidP="005772DA">
      <w:pPr>
        <w:tabs>
          <w:tab w:val="left" w:pos="426"/>
        </w:tabs>
        <w:ind w:left="566" w:hangingChars="258" w:hanging="56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(2) </w:t>
      </w:r>
      <w:r>
        <w:rPr>
          <w:rFonts w:ascii="Calibri" w:eastAsia="Calibri" w:hAnsi="Calibri" w:cs="Calibri"/>
          <w:sz w:val="22"/>
          <w:szCs w:val="22"/>
        </w:rPr>
        <w:tab/>
        <w:t>Vztah z této smlouvy se řídí právním řádem České republiky.</w:t>
      </w:r>
    </w:p>
    <w:p w14:paraId="2E4C5B68" w14:textId="77777777" w:rsidR="00135AE3" w:rsidRPr="00757C52" w:rsidRDefault="00347847" w:rsidP="00757C52">
      <w:pPr>
        <w:ind w:leftChars="0" w:left="427" w:hangingChars="194" w:hanging="427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(3) </w:t>
      </w:r>
      <w:r>
        <w:rPr>
          <w:rFonts w:ascii="Calibri" w:eastAsia="Calibri" w:hAnsi="Calibri" w:cs="Calibri"/>
          <w:sz w:val="22"/>
          <w:szCs w:val="22"/>
        </w:rPr>
        <w:tab/>
        <w:t xml:space="preserve">Tuto smlouvu a vztah z ní vzniklý lze měnit a doplňovat pouze dodatky v písemné formě, které budou takto výslovně označeny a budou podepsány zmocněnými zástupci obou smluvních stran. Změna této smlouvy v jiné formě je vyloučena. Přijetí nabídky na uzavření nebo změnu této </w:t>
      </w:r>
      <w:r w:rsidRPr="00757C52">
        <w:rPr>
          <w:rFonts w:asciiTheme="majorHAnsi" w:eastAsia="Calibri" w:hAnsiTheme="majorHAnsi" w:cstheme="majorHAnsi"/>
          <w:sz w:val="22"/>
          <w:szCs w:val="22"/>
        </w:rPr>
        <w:t xml:space="preserve">smlouvy s dodatkem nebo odchylkou nemá žádné účinky, ani nemění-li podstatně podmínky nabídky. </w:t>
      </w:r>
    </w:p>
    <w:p w14:paraId="425B606D" w14:textId="1C1EE58C" w:rsidR="00135AE3" w:rsidRPr="00757C52" w:rsidRDefault="00DD1919" w:rsidP="00982894">
      <w:pPr>
        <w:ind w:leftChars="0" w:left="425" w:hangingChars="193" w:hanging="425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757C52">
        <w:rPr>
          <w:rFonts w:asciiTheme="majorHAnsi" w:eastAsia="Calibri" w:hAnsiTheme="majorHAnsi" w:cstheme="majorHAnsi"/>
          <w:sz w:val="22"/>
          <w:szCs w:val="22"/>
        </w:rPr>
        <w:t xml:space="preserve">(4) </w:t>
      </w:r>
      <w:r w:rsidR="006127DC">
        <w:rPr>
          <w:rFonts w:asciiTheme="majorHAnsi" w:eastAsia="Calibri" w:hAnsiTheme="majorHAnsi" w:cstheme="majorHAnsi"/>
          <w:sz w:val="22"/>
          <w:szCs w:val="22"/>
        </w:rPr>
        <w:t xml:space="preserve">  </w:t>
      </w:r>
      <w:r w:rsidRPr="00757C52">
        <w:rPr>
          <w:rFonts w:asciiTheme="majorHAnsi" w:eastAsia="Calibri" w:hAnsiTheme="majorHAnsi" w:cstheme="majorHAnsi"/>
          <w:sz w:val="22"/>
          <w:szCs w:val="22"/>
        </w:rPr>
        <w:t>Tato smlouvy nabývá platnosti dnem jejího podpisu oběma smluvními stranami a účinnosti dnem jejího uveřejnění</w:t>
      </w:r>
      <w:r w:rsidR="008530DA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757C52">
        <w:rPr>
          <w:rFonts w:asciiTheme="majorHAnsi" w:eastAsia="Calibri" w:hAnsiTheme="majorHAnsi" w:cstheme="majorHAnsi"/>
          <w:sz w:val="22"/>
          <w:szCs w:val="22"/>
        </w:rPr>
        <w:t>v registru smluv dle zákona č. 340/2015 Sb</w:t>
      </w:r>
      <w:r w:rsidR="008530DA">
        <w:rPr>
          <w:rFonts w:asciiTheme="majorHAnsi" w:eastAsia="Calibri" w:hAnsiTheme="majorHAnsi" w:cstheme="majorHAnsi"/>
          <w:sz w:val="22"/>
          <w:szCs w:val="22"/>
        </w:rPr>
        <w:t>.</w:t>
      </w:r>
      <w:r w:rsidRPr="00757C52">
        <w:rPr>
          <w:rFonts w:asciiTheme="majorHAnsi" w:eastAsia="Calibri" w:hAnsiTheme="majorHAnsi" w:cstheme="majorHAnsi"/>
          <w:sz w:val="22"/>
          <w:szCs w:val="22"/>
        </w:rPr>
        <w:t xml:space="preserve"> (</w:t>
      </w:r>
      <w:r w:rsidR="008530DA">
        <w:rPr>
          <w:rFonts w:asciiTheme="majorHAnsi" w:eastAsia="Calibri" w:hAnsiTheme="majorHAnsi" w:cstheme="majorHAnsi"/>
          <w:sz w:val="22"/>
          <w:szCs w:val="22"/>
        </w:rPr>
        <w:t>z</w:t>
      </w:r>
      <w:r w:rsidR="00757C52">
        <w:rPr>
          <w:rFonts w:asciiTheme="majorHAnsi" w:eastAsia="Calibri" w:hAnsiTheme="majorHAnsi" w:cstheme="majorHAnsi"/>
          <w:sz w:val="22"/>
          <w:szCs w:val="22"/>
        </w:rPr>
        <w:t xml:space="preserve">ákon o </w:t>
      </w:r>
      <w:bookmarkStart w:id="2" w:name="_GoBack"/>
      <w:bookmarkEnd w:id="2"/>
      <w:r w:rsidR="00757C52">
        <w:rPr>
          <w:rFonts w:asciiTheme="majorHAnsi" w:eastAsia="Calibri" w:hAnsiTheme="majorHAnsi" w:cstheme="majorHAnsi"/>
          <w:sz w:val="22"/>
          <w:szCs w:val="22"/>
        </w:rPr>
        <w:t>registru smluv</w:t>
      </w:r>
      <w:commentRangeStart w:id="3"/>
      <w:commentRangeEnd w:id="3"/>
      <w:r w:rsidRPr="00757C52">
        <w:rPr>
          <w:rFonts w:asciiTheme="majorHAnsi" w:eastAsia="Calibri" w:hAnsiTheme="majorHAnsi" w:cstheme="majorHAnsi"/>
          <w:sz w:val="22"/>
          <w:szCs w:val="22"/>
        </w:rPr>
        <w:t>)</w:t>
      </w:r>
      <w:r w:rsidR="008530DA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8530DA">
        <w:rPr>
          <w:rFonts w:asciiTheme="majorHAnsi" w:eastAsia="Calibri" w:hAnsiTheme="majorHAnsi" w:cstheme="majorHAnsi"/>
          <w:sz w:val="22"/>
          <w:szCs w:val="22"/>
        </w:rPr>
        <w:t>v úplném znění</w:t>
      </w:r>
      <w:r w:rsidRPr="00757C52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468EFF8D" w14:textId="44BD50D9" w:rsidR="00135AE3" w:rsidRDefault="00347847" w:rsidP="005772DA">
      <w:pPr>
        <w:ind w:leftChars="0" w:left="425" w:hangingChars="193" w:hanging="425"/>
        <w:jc w:val="both"/>
        <w:rPr>
          <w:rFonts w:ascii="Calibri" w:eastAsia="Calibri" w:hAnsi="Calibri" w:cs="Calibri"/>
          <w:sz w:val="22"/>
          <w:szCs w:val="22"/>
        </w:rPr>
      </w:pPr>
      <w:r w:rsidRPr="00757C52">
        <w:rPr>
          <w:rFonts w:asciiTheme="majorHAnsi" w:eastAsia="Calibri" w:hAnsiTheme="majorHAnsi" w:cstheme="majorHAnsi"/>
          <w:sz w:val="22"/>
          <w:szCs w:val="22"/>
        </w:rPr>
        <w:t>(</w:t>
      </w:r>
      <w:r w:rsidR="00DD1919" w:rsidRPr="00757C52">
        <w:rPr>
          <w:rFonts w:asciiTheme="majorHAnsi" w:eastAsia="Calibri" w:hAnsiTheme="majorHAnsi" w:cstheme="majorHAnsi"/>
          <w:sz w:val="22"/>
          <w:szCs w:val="22"/>
        </w:rPr>
        <w:t>5</w:t>
      </w:r>
      <w:r w:rsidRPr="00757C52">
        <w:rPr>
          <w:rFonts w:asciiTheme="majorHAnsi" w:eastAsia="Calibri" w:hAnsiTheme="majorHAnsi" w:cstheme="majorHAnsi"/>
          <w:sz w:val="22"/>
          <w:szCs w:val="22"/>
        </w:rPr>
        <w:t xml:space="preserve">) </w:t>
      </w:r>
      <w:r w:rsidRPr="00757C52">
        <w:rPr>
          <w:rFonts w:asciiTheme="majorHAnsi" w:eastAsia="Calibri" w:hAnsiTheme="majorHAnsi" w:cstheme="majorHAnsi"/>
          <w:sz w:val="22"/>
          <w:szCs w:val="22"/>
        </w:rPr>
        <w:tab/>
        <w:t>Nadace a beneficient prohlašují, že si smlouvu důkladně přečetli, že její obsah, se kterým souhlasí, je jim</w:t>
      </w:r>
      <w:r>
        <w:rPr>
          <w:rFonts w:ascii="Calibri" w:eastAsia="Calibri" w:hAnsi="Calibri" w:cs="Calibri"/>
          <w:sz w:val="22"/>
          <w:szCs w:val="22"/>
        </w:rPr>
        <w:t xml:space="preserve"> znám v plném rozsahu a jsou si vědomi povinností jim z této smlouvy plynoucích. Dále prohlašují, že tato smlouva zachycuje jejich skutečnou, svobodnou a vážnou vůli, že byla uzavřena nikoliv v tísni ani za nápadně nevýhodných podmínek, a na důkaz toho připojují své podpisy.</w:t>
      </w:r>
    </w:p>
    <w:p w14:paraId="76EEA8C6" w14:textId="77777777" w:rsidR="00135AE3" w:rsidRDefault="00135AE3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CCDAAFE" w14:textId="77777777" w:rsidR="00135AE3" w:rsidRDefault="0034784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9259DE0" wp14:editId="73267EC7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75960" cy="1050289"/>
                <wp:effectExtent l="0" t="0" r="0" b="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7545" y="3264381"/>
                          <a:ext cx="5756910" cy="1031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E9D548" w14:textId="77777777" w:rsidR="00135AE3" w:rsidRDefault="00135AE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9259DE0" id="Obdélník 3" o:spid="_x0000_s1026" style="position:absolute;left:0;text-align:left;margin-left:9pt;margin-top:0;width:454.8pt;height:82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" filled="f" stroked="f">
                <v:textbox inset="2.53958mm,2.53958mm,2.53958mm,2.53958mm">
                  <w:txbxContent>
                    <w:p w14:paraId="57E9D548" w14:textId="77777777" w:rsidR="00135AE3" w:rsidRDefault="00135AE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6DA816B" wp14:editId="27A3B9B8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5406390" cy="173355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6390" cy="1733550"/>
                          <a:chOff x="2642800" y="2913200"/>
                          <a:chExt cx="5406400" cy="1733575"/>
                        </a:xfrm>
                      </wpg:grpSpPr>
                      <wpg:grpSp>
                        <wpg:cNvPr id="1" name="Skupina 1"/>
                        <wpg:cNvGrpSpPr/>
                        <wpg:grpSpPr>
                          <a:xfrm>
                            <a:off x="2642805" y="2913225"/>
                            <a:ext cx="5406390" cy="1733550"/>
                            <a:chOff x="2642805" y="2913225"/>
                            <a:chExt cx="5406389" cy="1733550"/>
                          </a:xfrm>
                        </wpg:grpSpPr>
                        <wps:wsp>
                          <wps:cNvPr id="2" name="Obdélník 2"/>
                          <wps:cNvSpPr/>
                          <wps:spPr>
                            <a:xfrm>
                              <a:off x="2642805" y="2913225"/>
                              <a:ext cx="5406375" cy="1733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ABBB98" w14:textId="77777777" w:rsidR="00135AE3" w:rsidRDefault="00135AE3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Skupina 5"/>
                          <wpg:cNvGrpSpPr/>
                          <wpg:grpSpPr>
                            <a:xfrm>
                              <a:off x="2642805" y="2913225"/>
                              <a:ext cx="5406389" cy="1733550"/>
                              <a:chOff x="0" y="0"/>
                              <a:chExt cx="5406389" cy="1733550"/>
                            </a:xfrm>
                          </wpg:grpSpPr>
                          <wps:wsp>
                            <wps:cNvPr id="6" name="Obdélník 6"/>
                            <wps:cNvSpPr/>
                            <wps:spPr>
                              <a:xfrm>
                                <a:off x="0" y="0"/>
                                <a:ext cx="5406375" cy="173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F4CFE2" w14:textId="77777777" w:rsidR="00135AE3" w:rsidRDefault="00135AE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Volný tvar 7"/>
                            <wps:cNvSpPr/>
                            <wps:spPr>
                              <a:xfrm>
                                <a:off x="0" y="0"/>
                                <a:ext cx="2724149" cy="1733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70192" h="1733550" extrusionOk="0">
                                    <a:moveTo>
                                      <a:pt x="0" y="0"/>
                                    </a:moveTo>
                                    <a:lnTo>
                                      <a:pt x="0" y="1733550"/>
                                    </a:lnTo>
                                    <a:lnTo>
                                      <a:pt x="2670192" y="1733550"/>
                                    </a:lnTo>
                                    <a:lnTo>
                                      <a:pt x="2670192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F5F868" w14:textId="77777777" w:rsidR="00135AE3" w:rsidRDefault="00347847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</w:rPr>
                                    <w:t>V Brně dne …..……………………...</w:t>
                                  </w:r>
                                </w:p>
                                <w:p w14:paraId="70479C39" w14:textId="77777777" w:rsidR="00135AE3" w:rsidRDefault="00135AE3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</w:p>
                                <w:p w14:paraId="06412CDF" w14:textId="77777777" w:rsidR="00135AE3" w:rsidRDefault="00135AE3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</w:p>
                                <w:p w14:paraId="0D632BB9" w14:textId="77777777" w:rsidR="00135AE3" w:rsidRDefault="00135AE3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</w:p>
                                <w:p w14:paraId="30912157" w14:textId="77777777" w:rsidR="00135AE3" w:rsidRDefault="00135AE3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</w:p>
                                <w:p w14:paraId="4AB8C4DF" w14:textId="77777777" w:rsidR="00135AE3" w:rsidRDefault="00135AE3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</w:p>
                                <w:p w14:paraId="2D6576AE" w14:textId="77777777" w:rsidR="00135AE3" w:rsidRDefault="00135AE3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</w:p>
                                <w:p w14:paraId="2886B89F" w14:textId="77777777" w:rsidR="00135AE3" w:rsidRDefault="00347847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</w:rPr>
                                    <w:t>…………………………………….</w:t>
                                  </w:r>
                                </w:p>
                                <w:p w14:paraId="53656335" w14:textId="77777777" w:rsidR="00135AE3" w:rsidRDefault="00347847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</w:rPr>
                                    <w:t>beneficient</w:t>
                                  </w:r>
                                </w:p>
                                <w:p w14:paraId="739BD1FA" w14:textId="77777777" w:rsidR="00135AE3" w:rsidRDefault="00135AE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  <wps:wsp>
                            <wps:cNvPr id="8" name="Volný tvar 8"/>
                            <wps:cNvSpPr/>
                            <wps:spPr>
                              <a:xfrm>
                                <a:off x="2940212" y="0"/>
                                <a:ext cx="2466177" cy="16859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66177" h="1685952" extrusionOk="0">
                                    <a:moveTo>
                                      <a:pt x="0" y="0"/>
                                    </a:moveTo>
                                    <a:lnTo>
                                      <a:pt x="0" y="1685952"/>
                                    </a:lnTo>
                                    <a:lnTo>
                                      <a:pt x="2466177" y="1685952"/>
                                    </a:lnTo>
                                    <a:lnTo>
                                      <a:pt x="2466177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A35AB0" w14:textId="77777777" w:rsidR="00135AE3" w:rsidRDefault="00347847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</w:rPr>
                                    <w:t>V Brně dne ………………………</w:t>
                                  </w:r>
                                </w:p>
                                <w:p w14:paraId="1CDAF0CD" w14:textId="77777777" w:rsidR="00135AE3" w:rsidRDefault="00135AE3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</w:p>
                                <w:p w14:paraId="16549A4E" w14:textId="77777777" w:rsidR="00135AE3" w:rsidRDefault="00135AE3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</w:p>
                                <w:p w14:paraId="46B04DCB" w14:textId="77777777" w:rsidR="00135AE3" w:rsidRDefault="00135AE3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</w:p>
                                <w:p w14:paraId="74A54C12" w14:textId="77777777" w:rsidR="00135AE3" w:rsidRDefault="00135AE3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</w:p>
                                <w:p w14:paraId="04643AE4" w14:textId="77777777" w:rsidR="00135AE3" w:rsidRDefault="00135AE3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</w:p>
                                <w:p w14:paraId="1433E31F" w14:textId="77777777" w:rsidR="00135AE3" w:rsidRDefault="00135AE3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</w:p>
                                <w:p w14:paraId="259CC8C5" w14:textId="77777777" w:rsidR="00135AE3" w:rsidRDefault="00347847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</w:rPr>
                                    <w:t>…………………………………….</w:t>
                                  </w:r>
                                </w:p>
                                <w:p w14:paraId="0ACF035D" w14:textId="77777777" w:rsidR="00135AE3" w:rsidRDefault="00347847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</w:rPr>
                                    <w:t>nadace</w:t>
                                  </w:r>
                                </w:p>
                                <w:p w14:paraId="42C0B970" w14:textId="77777777" w:rsidR="00135AE3" w:rsidRDefault="00135AE3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6DA816B" id="Skupina 4" o:spid="_x0000_s1027" style="position:absolute;left:0;text-align:left;margin-left:9pt;margin-top:18pt;width:425.7pt;height:136.5pt;z-index:251659264" coordorigin="26428,29132" coordsize="54064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">
                <v:group id="Skupina 1" o:spid="_x0000_s1028" style="position:absolute;left:26428;top:29132;width:54063;height:17335" coordorigin="26428,29132" coordsize="54063,1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Obdélník 2" o:spid="_x0000_s1029" style="position:absolute;left:26428;top:29132;width:54063;height:17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BABBB98" w14:textId="77777777" w:rsidR="00135AE3" w:rsidRDefault="00135AE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group id="Skupina 5" o:spid="_x0000_s1030" style="position:absolute;left:26428;top:29132;width:54063;height:17335" coordsize="54063,1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Obdélník 6" o:spid="_x0000_s1031" style="position:absolute;width:54063;height:17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31F4CFE2" w14:textId="77777777" w:rsidR="00135AE3" w:rsidRDefault="00135AE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  <v:shape id="Volný tvar 7" o:spid="_x0000_s1032" style="position:absolute;width:27241;height:17335;visibility:visible;mso-wrap-style:square;v-text-anchor:top" coordsize="2670192,1733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" adj="-11796480,,5400" path="m,l,1733550r2670192,l2670192,,,xe" filled="f" stroked="f">
                      <v:stroke joinstyle="miter"/>
                      <v:formulas/>
                      <v:path arrowok="t" o:extrusionok="f" o:connecttype="custom" textboxrect="0,0,2670192,1733550"/>
                      <v:textbox inset="7pt,3pt,7pt,3pt">
                        <w:txbxContent>
                          <w:p w14:paraId="4DF5F868" w14:textId="77777777" w:rsidR="00135AE3" w:rsidRDefault="00347847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V Brně dne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 ….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.……………………...</w:t>
                            </w:r>
                          </w:p>
                          <w:p w14:paraId="70479C39" w14:textId="77777777" w:rsidR="00135AE3" w:rsidRDefault="00135AE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06412CDF" w14:textId="77777777" w:rsidR="00135AE3" w:rsidRDefault="00135AE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0D632BB9" w14:textId="77777777" w:rsidR="00135AE3" w:rsidRDefault="00135AE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30912157" w14:textId="77777777" w:rsidR="00135AE3" w:rsidRDefault="00135AE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4AB8C4DF" w14:textId="77777777" w:rsidR="00135AE3" w:rsidRDefault="00135AE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2D6576AE" w14:textId="77777777" w:rsidR="00135AE3" w:rsidRDefault="00135AE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2886B89F" w14:textId="77777777" w:rsidR="00135AE3" w:rsidRDefault="00347847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…………………………………….</w:t>
                            </w:r>
                          </w:p>
                          <w:p w14:paraId="53656335" w14:textId="77777777" w:rsidR="00135AE3" w:rsidRDefault="00347847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beneficient</w:t>
                            </w:r>
                          </w:p>
                          <w:p w14:paraId="739BD1FA" w14:textId="77777777" w:rsidR="00135AE3" w:rsidRDefault="00135AE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shape>
                    <v:shape id="Volný tvar 8" o:spid="_x0000_s1033" style="position:absolute;left:29402;width:24661;height:16859;visibility:visible;mso-wrap-style:square;v-text-anchor:top" coordsize="2466177,16859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" adj="-11796480,,5400" path="m,l,1685952r2466177,l2466177,,,xe" filled="f" stroked="f">
                      <v:stroke joinstyle="miter"/>
                      <v:formulas/>
                      <v:path arrowok="t" o:extrusionok="f" o:connecttype="custom" textboxrect="0,0,2466177,1685952"/>
                      <v:textbox inset="7pt,3pt,7pt,3pt">
                        <w:txbxContent>
                          <w:p w14:paraId="33A35AB0" w14:textId="77777777" w:rsidR="00135AE3" w:rsidRDefault="00347847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V Brně dne ………………………</w:t>
                            </w:r>
                          </w:p>
                          <w:p w14:paraId="1CDAF0CD" w14:textId="77777777" w:rsidR="00135AE3" w:rsidRDefault="00135AE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16549A4E" w14:textId="77777777" w:rsidR="00135AE3" w:rsidRDefault="00135AE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46B04DCB" w14:textId="77777777" w:rsidR="00135AE3" w:rsidRDefault="00135AE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74A54C12" w14:textId="77777777" w:rsidR="00135AE3" w:rsidRDefault="00135AE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04643AE4" w14:textId="77777777" w:rsidR="00135AE3" w:rsidRDefault="00135AE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1433E31F" w14:textId="77777777" w:rsidR="00135AE3" w:rsidRDefault="00135AE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259CC8C5" w14:textId="77777777" w:rsidR="00135AE3" w:rsidRDefault="00347847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…………………………………….</w:t>
                            </w:r>
                          </w:p>
                          <w:p w14:paraId="0ACF035D" w14:textId="77777777" w:rsidR="00135AE3" w:rsidRDefault="00347847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nadace</w:t>
                            </w:r>
                          </w:p>
                          <w:p w14:paraId="42C0B970" w14:textId="77777777" w:rsidR="00135AE3" w:rsidRDefault="00135AE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sectPr w:rsidR="00135A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gNumType w:start="1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387F7" w16cex:dateUtc="2023-04-26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DBBE83" w16cid:durableId="27F387F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B2192" w14:textId="77777777" w:rsidR="00CC450A" w:rsidRDefault="00CC450A">
      <w:pPr>
        <w:spacing w:line="240" w:lineRule="auto"/>
        <w:ind w:left="0" w:hanging="2"/>
      </w:pPr>
      <w:r>
        <w:separator/>
      </w:r>
    </w:p>
  </w:endnote>
  <w:endnote w:type="continuationSeparator" w:id="0">
    <w:p w14:paraId="41BFED89" w14:textId="77777777" w:rsidR="00CC450A" w:rsidRDefault="00CC450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12A82" w14:textId="77777777" w:rsidR="00135AE3" w:rsidRDefault="00135A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A19CF" w14:textId="77777777" w:rsidR="00135AE3" w:rsidRDefault="003478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libri" w:eastAsia="Calibri" w:hAnsi="Calibri" w:cs="Calibri"/>
        <w:color w:val="999999"/>
      </w:rPr>
    </w:pPr>
    <w:r>
      <w:rPr>
        <w:rFonts w:ascii="Calibri" w:eastAsia="Calibri" w:hAnsi="Calibri" w:cs="Calibri"/>
        <w:color w:val="999999"/>
      </w:rPr>
      <w:t xml:space="preserve">Strana </w:t>
    </w:r>
    <w:r>
      <w:rPr>
        <w:rFonts w:ascii="Calibri" w:eastAsia="Calibri" w:hAnsi="Calibri" w:cs="Calibri"/>
        <w:color w:val="999999"/>
      </w:rPr>
      <w:fldChar w:fldCharType="begin"/>
    </w:r>
    <w:r>
      <w:rPr>
        <w:rFonts w:ascii="Calibri" w:eastAsia="Calibri" w:hAnsi="Calibri" w:cs="Calibri"/>
        <w:color w:val="999999"/>
      </w:rPr>
      <w:instrText>PAGE</w:instrText>
    </w:r>
    <w:r>
      <w:rPr>
        <w:rFonts w:ascii="Calibri" w:eastAsia="Calibri" w:hAnsi="Calibri" w:cs="Calibri"/>
        <w:color w:val="999999"/>
      </w:rPr>
      <w:fldChar w:fldCharType="separate"/>
    </w:r>
    <w:r w:rsidR="008530DA">
      <w:rPr>
        <w:rFonts w:ascii="Calibri" w:eastAsia="Calibri" w:hAnsi="Calibri" w:cs="Calibri"/>
        <w:noProof/>
        <w:color w:val="999999"/>
      </w:rPr>
      <w:t>2</w:t>
    </w:r>
    <w:r>
      <w:rPr>
        <w:rFonts w:ascii="Calibri" w:eastAsia="Calibri" w:hAnsi="Calibri" w:cs="Calibri"/>
        <w:color w:val="999999"/>
      </w:rPr>
      <w:fldChar w:fldCharType="end"/>
    </w:r>
  </w:p>
  <w:p w14:paraId="63ECFBFB" w14:textId="77777777" w:rsidR="00135AE3" w:rsidRDefault="003478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libri" w:eastAsia="Calibri" w:hAnsi="Calibri" w:cs="Calibri"/>
        <w:color w:val="999999"/>
      </w:rPr>
    </w:pPr>
    <w:r>
      <w:rPr>
        <w:rFonts w:ascii="Calibri" w:eastAsia="Calibri" w:hAnsi="Calibri" w:cs="Calibri"/>
        <w:color w:val="999999"/>
      </w:rPr>
      <w:t xml:space="preserve">(celkem stran </w:t>
    </w:r>
    <w:r>
      <w:rPr>
        <w:rFonts w:ascii="Calibri" w:eastAsia="Calibri" w:hAnsi="Calibri" w:cs="Calibri"/>
        <w:color w:val="999999"/>
      </w:rPr>
      <w:fldChar w:fldCharType="begin"/>
    </w:r>
    <w:r>
      <w:rPr>
        <w:rFonts w:ascii="Calibri" w:eastAsia="Calibri" w:hAnsi="Calibri" w:cs="Calibri"/>
        <w:color w:val="999999"/>
      </w:rPr>
      <w:instrText>NUMPAGES</w:instrText>
    </w:r>
    <w:r>
      <w:rPr>
        <w:rFonts w:ascii="Calibri" w:eastAsia="Calibri" w:hAnsi="Calibri" w:cs="Calibri"/>
        <w:color w:val="999999"/>
      </w:rPr>
      <w:fldChar w:fldCharType="separate"/>
    </w:r>
    <w:r w:rsidR="008530DA">
      <w:rPr>
        <w:rFonts w:ascii="Calibri" w:eastAsia="Calibri" w:hAnsi="Calibri" w:cs="Calibri"/>
        <w:noProof/>
        <w:color w:val="999999"/>
      </w:rPr>
      <w:t>2</w:t>
    </w:r>
    <w:r>
      <w:rPr>
        <w:rFonts w:ascii="Calibri" w:eastAsia="Calibri" w:hAnsi="Calibri" w:cs="Calibri"/>
        <w:color w:val="999999"/>
      </w:rPr>
      <w:fldChar w:fldCharType="end"/>
    </w:r>
    <w:r>
      <w:rPr>
        <w:rFonts w:ascii="Calibri" w:eastAsia="Calibri" w:hAnsi="Calibri" w:cs="Calibri"/>
        <w:color w:val="999999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4EE58" w14:textId="77777777" w:rsidR="00135AE3" w:rsidRDefault="00135A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08F17" w14:textId="77777777" w:rsidR="00CC450A" w:rsidRDefault="00CC450A">
      <w:pPr>
        <w:spacing w:line="240" w:lineRule="auto"/>
        <w:ind w:left="0" w:hanging="2"/>
      </w:pPr>
      <w:r>
        <w:separator/>
      </w:r>
    </w:p>
  </w:footnote>
  <w:footnote w:type="continuationSeparator" w:id="0">
    <w:p w14:paraId="44614DD9" w14:textId="77777777" w:rsidR="00CC450A" w:rsidRDefault="00CC450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3450E" w14:textId="77777777" w:rsidR="00135AE3" w:rsidRDefault="00135A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71F01" w14:textId="77777777" w:rsidR="00135AE3" w:rsidRDefault="00135A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96323" w14:textId="77777777" w:rsidR="00135AE3" w:rsidRDefault="003478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b/>
        <w:smallCaps/>
        <w:color w:val="000000"/>
      </w:rPr>
      <w:t>SMLOUVA O POSKYTNUTÍ NADAČNÍHO PŘÍSPĚVKU Č. 2023-</w:t>
    </w:r>
    <w:r>
      <w:rPr>
        <w:rFonts w:ascii="Cambria" w:eastAsia="Cambria" w:hAnsi="Cambria" w:cs="Cambria"/>
        <w:b/>
        <w:smallCaps/>
      </w:rPr>
      <w:t>19</w:t>
    </w:r>
  </w:p>
  <w:p w14:paraId="624D0549" w14:textId="77777777" w:rsidR="00135AE3" w:rsidRDefault="003478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b/>
        <w:smallCaps/>
        <w:color w:val="000000"/>
        <w:sz w:val="16"/>
        <w:szCs w:val="16"/>
      </w:rPr>
      <w:t>UZAVŘENÁ DLE § 353 AN. OBČANSKÉHO ZÁKONÍKU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3E2"/>
    <w:multiLevelType w:val="multilevel"/>
    <w:tmpl w:val="049E69DE"/>
    <w:lvl w:ilvl="0">
      <w:start w:val="1"/>
      <w:numFmt w:val="decimal"/>
      <w:lvlText w:val="(%1) "/>
      <w:lvlJc w:val="left"/>
      <w:pPr>
        <w:ind w:left="0" w:firstLine="709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92A5AD3"/>
    <w:multiLevelType w:val="multilevel"/>
    <w:tmpl w:val="1D6C322E"/>
    <w:lvl w:ilvl="0">
      <w:start w:val="1"/>
      <w:numFmt w:val="decimal"/>
      <w:lvlText w:val="(%1) "/>
      <w:lvlJc w:val="left"/>
      <w:pPr>
        <w:ind w:left="4" w:firstLine="709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abstractNum w:abstractNumId="2" w15:restartNumberingAfterBreak="0">
    <w:nsid w:val="42B01640"/>
    <w:multiLevelType w:val="multilevel"/>
    <w:tmpl w:val="7CAEAC1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BB1382"/>
    <w:multiLevelType w:val="multilevel"/>
    <w:tmpl w:val="3036F598"/>
    <w:lvl w:ilvl="0">
      <w:start w:val="1"/>
      <w:numFmt w:val="decimal"/>
      <w:lvlText w:val="(%1) "/>
      <w:lvlJc w:val="left"/>
      <w:pPr>
        <w:ind w:left="0" w:firstLine="709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2E50520"/>
    <w:multiLevelType w:val="multilevel"/>
    <w:tmpl w:val="A2C62A22"/>
    <w:lvl w:ilvl="0">
      <w:start w:val="1"/>
      <w:numFmt w:val="decimal"/>
      <w:lvlText w:val="(%1) "/>
      <w:lvlJc w:val="left"/>
      <w:pPr>
        <w:ind w:left="0" w:firstLine="709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3C10115"/>
    <w:multiLevelType w:val="multilevel"/>
    <w:tmpl w:val="79342F5A"/>
    <w:lvl w:ilvl="0">
      <w:start w:val="1"/>
      <w:numFmt w:val="decimal"/>
      <w:pStyle w:val="Textslod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085E61"/>
    <w:multiLevelType w:val="hybridMultilevel"/>
    <w:tmpl w:val="E8C2E1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E3"/>
    <w:rsid w:val="000369A0"/>
    <w:rsid w:val="00135AE3"/>
    <w:rsid w:val="00323C01"/>
    <w:rsid w:val="00347847"/>
    <w:rsid w:val="00347E28"/>
    <w:rsid w:val="00423138"/>
    <w:rsid w:val="004962F0"/>
    <w:rsid w:val="005772DA"/>
    <w:rsid w:val="006127DC"/>
    <w:rsid w:val="00757C52"/>
    <w:rsid w:val="0080445B"/>
    <w:rsid w:val="008530DA"/>
    <w:rsid w:val="00982894"/>
    <w:rsid w:val="00AD0DF0"/>
    <w:rsid w:val="00AD187B"/>
    <w:rsid w:val="00C067EF"/>
    <w:rsid w:val="00CA1F4B"/>
    <w:rsid w:val="00CC450A"/>
    <w:rsid w:val="00D0193B"/>
    <w:rsid w:val="00D8041B"/>
    <w:rsid w:val="00D811E1"/>
    <w:rsid w:val="00DD1919"/>
    <w:rsid w:val="00FE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D315"/>
  <w15:docId w15:val="{0905A00C-6137-4F49-8310-6CF1036C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13F8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rsid w:val="00013F8E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rsid w:val="00013F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rsid w:val="00013F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rsid w:val="00013F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rsid w:val="00013F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rsid w:val="00013F8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rsid w:val="00013F8E"/>
    <w:pPr>
      <w:spacing w:before="240" w:after="60"/>
      <w:outlineLvl w:val="6"/>
    </w:pPr>
  </w:style>
  <w:style w:type="paragraph" w:styleId="Nadpis8">
    <w:name w:val="heading 8"/>
    <w:basedOn w:val="Normln"/>
    <w:next w:val="Normln"/>
    <w:rsid w:val="00013F8E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rsid w:val="00013F8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013F8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13F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013F8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3F8E"/>
    <w:pPr>
      <w:tabs>
        <w:tab w:val="center" w:pos="4536"/>
        <w:tab w:val="right" w:pos="9072"/>
      </w:tabs>
    </w:pPr>
  </w:style>
  <w:style w:type="numbering" w:customStyle="1" w:styleId="StylNadpis1zarovnnnasted">
    <w:name w:val="Styl Nadpis 1 + zarovnání na střed"/>
    <w:basedOn w:val="Bezseznamu"/>
    <w:rsid w:val="00013F8E"/>
  </w:style>
  <w:style w:type="paragraph" w:customStyle="1" w:styleId="slolnku">
    <w:name w:val="Číslo článku"/>
    <w:basedOn w:val="Nadpis1"/>
    <w:next w:val="Nadpislnku"/>
    <w:rsid w:val="00013F8E"/>
    <w:pPr>
      <w:jc w:val="center"/>
    </w:pPr>
    <w:rPr>
      <w:rFonts w:ascii="Times New Roman" w:hAnsi="Times New Roman" w:cs="Times New Roman"/>
      <w:sz w:val="24"/>
      <w:szCs w:val="20"/>
    </w:rPr>
  </w:style>
  <w:style w:type="paragraph" w:customStyle="1" w:styleId="Nadpislnku">
    <w:name w:val="Nadpis článku"/>
    <w:basedOn w:val="Normln"/>
    <w:next w:val="Textlnku"/>
    <w:rsid w:val="00013F8E"/>
    <w:pPr>
      <w:spacing w:after="120"/>
      <w:jc w:val="center"/>
    </w:pPr>
    <w:rPr>
      <w:b/>
      <w:bCs/>
      <w:szCs w:val="20"/>
    </w:rPr>
  </w:style>
  <w:style w:type="paragraph" w:customStyle="1" w:styleId="Textlnku">
    <w:name w:val="Text článku"/>
    <w:basedOn w:val="Normln"/>
    <w:next w:val="slolnku"/>
    <w:rsid w:val="00013F8E"/>
    <w:pPr>
      <w:ind w:firstLine="709"/>
      <w:jc w:val="both"/>
    </w:pPr>
    <w:rPr>
      <w:szCs w:val="20"/>
    </w:rPr>
  </w:style>
  <w:style w:type="paragraph" w:customStyle="1" w:styleId="Textslodst">
    <w:name w:val="Text čísl. odst."/>
    <w:basedOn w:val="Textlnku"/>
    <w:rsid w:val="00013F8E"/>
    <w:pPr>
      <w:numPr>
        <w:numId w:val="6"/>
      </w:numPr>
      <w:tabs>
        <w:tab w:val="left" w:pos="1080"/>
        <w:tab w:val="left" w:pos="1260"/>
      </w:tabs>
      <w:ind w:left="-1" w:firstLine="709"/>
    </w:pPr>
  </w:style>
  <w:style w:type="paragraph" w:customStyle="1" w:styleId="Podpisy">
    <w:name w:val="Podpisy"/>
    <w:basedOn w:val="Textslodst"/>
    <w:rsid w:val="00013F8E"/>
    <w:pPr>
      <w:numPr>
        <w:numId w:val="0"/>
      </w:numPr>
      <w:ind w:leftChars="-1" w:left="-1" w:hangingChars="1" w:hanging="1"/>
    </w:pPr>
  </w:style>
  <w:style w:type="character" w:styleId="Odkaznakoment">
    <w:name w:val="annotation reference"/>
    <w:rsid w:val="00013F8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013F8E"/>
    <w:rPr>
      <w:sz w:val="20"/>
      <w:szCs w:val="20"/>
    </w:rPr>
  </w:style>
  <w:style w:type="paragraph" w:styleId="Pedmtkomente">
    <w:name w:val="annotation subject"/>
    <w:basedOn w:val="Textkomente"/>
    <w:next w:val="Textkomente"/>
    <w:rsid w:val="00013F8E"/>
    <w:rPr>
      <w:b/>
      <w:bCs/>
    </w:rPr>
  </w:style>
  <w:style w:type="paragraph" w:styleId="Textbubliny">
    <w:name w:val="Balloon Text"/>
    <w:basedOn w:val="Normln"/>
    <w:rsid w:val="00013F8E"/>
    <w:rPr>
      <w:rFonts w:ascii="Tahoma" w:hAnsi="Tahoma" w:cs="Tahoma"/>
      <w:sz w:val="16"/>
      <w:szCs w:val="16"/>
    </w:rPr>
  </w:style>
  <w:style w:type="character" w:customStyle="1" w:styleId="HlavikaTun">
    <w:name w:val="Hlavička Tučné"/>
    <w:rsid w:val="00013F8E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NormlnodsazenTextbodu">
    <w:name w:val="Normální odsazený;Text bodu"/>
    <w:basedOn w:val="Normln"/>
    <w:next w:val="Normln"/>
    <w:rsid w:val="00013F8E"/>
    <w:pPr>
      <w:spacing w:before="100" w:beforeAutospacing="1" w:after="100" w:afterAutospacing="1"/>
      <w:ind w:firstLine="902"/>
      <w:contextualSpacing/>
      <w:jc w:val="both"/>
    </w:pPr>
  </w:style>
  <w:style w:type="paragraph" w:styleId="Textpoznpodarou">
    <w:name w:val="footnote text"/>
    <w:basedOn w:val="Normln"/>
    <w:rsid w:val="00013F8E"/>
    <w:rPr>
      <w:sz w:val="20"/>
      <w:szCs w:val="20"/>
    </w:rPr>
  </w:style>
  <w:style w:type="character" w:styleId="Znakapoznpodarou">
    <w:name w:val="footnote reference"/>
    <w:rsid w:val="00013F8E"/>
    <w:rPr>
      <w:w w:val="100"/>
      <w:position w:val="-1"/>
      <w:effect w:val="none"/>
      <w:vertAlign w:val="superscript"/>
      <w:cs w:val="0"/>
      <w:em w:val="none"/>
    </w:rPr>
  </w:style>
  <w:style w:type="character" w:styleId="Hypertextovodkaz">
    <w:name w:val="Hyperlink"/>
    <w:rsid w:val="00013F8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ozloendokumentu">
    <w:name w:val="Document Map"/>
    <w:basedOn w:val="Normln"/>
    <w:rsid w:val="00013F8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A925A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Odstavecseseznamem">
    <w:name w:val="List Paragraph"/>
    <w:basedOn w:val="Normln"/>
    <w:uiPriority w:val="99"/>
    <w:qFormat/>
    <w:rsid w:val="000959A7"/>
    <w:pPr>
      <w:ind w:left="720"/>
      <w:contextualSpacing/>
    </w:pPr>
  </w:style>
  <w:style w:type="paragraph" w:styleId="Revize">
    <w:name w:val="Revision"/>
    <w:hidden/>
    <w:uiPriority w:val="99"/>
    <w:semiHidden/>
    <w:rsid w:val="00D811E1"/>
    <w:pPr>
      <w:ind w:firstLine="0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+5/sQvmT2ZWMEMh/Sn/BLcNT06w==">AMUW2mVmWTTcweMQetdTNMwSPuMqoPnVcbUC4t5CT6GvrO6+fdM+DxkaWU+4KC0EWq8HYGbbtxVGI6hU933iFYyv6+m6YX7SNeLtjpvWUwtIOlJj0sUWfXBzemTP3ZfHA9OWsNmT+pTg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DA2C38-192B-47AE-B262-DB47A003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Prokes</dc:creator>
  <cp:lastModifiedBy>Lojda Pavel</cp:lastModifiedBy>
  <cp:revision>2</cp:revision>
  <cp:lastPrinted>2023-04-21T08:13:00Z</cp:lastPrinted>
  <dcterms:created xsi:type="dcterms:W3CDTF">2023-04-26T12:16:00Z</dcterms:created>
  <dcterms:modified xsi:type="dcterms:W3CDTF">2023-04-26T12:16:00Z</dcterms:modified>
</cp:coreProperties>
</file>