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F4E1B" w14:textId="1175AFCA" w:rsidR="00410D5B" w:rsidRPr="00127145" w:rsidRDefault="00410D5B" w:rsidP="0045245D">
      <w:pPr>
        <w:jc w:val="center"/>
        <w:rPr>
          <w:rFonts w:eastAsia="Times New Roman"/>
          <w:b/>
          <w:bCs/>
          <w:sz w:val="32"/>
          <w:szCs w:val="32"/>
        </w:rPr>
      </w:pPr>
      <w:r w:rsidRPr="00127145">
        <w:rPr>
          <w:rFonts w:eastAsia="Times New Roman"/>
          <w:b/>
          <w:bCs/>
          <w:sz w:val="32"/>
          <w:szCs w:val="32"/>
        </w:rPr>
        <w:t xml:space="preserve">Smlouva o dílo SM </w:t>
      </w:r>
      <w:r w:rsidR="0045245D">
        <w:rPr>
          <w:rFonts w:eastAsia="Times New Roman"/>
          <w:b/>
          <w:bCs/>
          <w:sz w:val="32"/>
          <w:szCs w:val="32"/>
        </w:rPr>
        <w:t>0594/</w:t>
      </w:r>
      <w:r w:rsidRPr="00026066">
        <w:rPr>
          <w:rFonts w:eastAsia="Times New Roman"/>
          <w:b/>
          <w:bCs/>
          <w:sz w:val="32"/>
          <w:szCs w:val="32"/>
        </w:rPr>
        <w:t>202</w:t>
      </w:r>
      <w:r w:rsidR="00026066">
        <w:rPr>
          <w:rFonts w:eastAsia="Times New Roman"/>
          <w:b/>
          <w:bCs/>
          <w:sz w:val="32"/>
          <w:szCs w:val="32"/>
        </w:rPr>
        <w:t>3</w:t>
      </w:r>
    </w:p>
    <w:p w14:paraId="73B4434A" w14:textId="77777777" w:rsidR="00410D5B" w:rsidRPr="00127145" w:rsidRDefault="00410D5B" w:rsidP="00410D5B">
      <w:pPr>
        <w:ind w:left="360"/>
        <w:jc w:val="center"/>
        <w:rPr>
          <w:rFonts w:eastAsia="Times New Roman"/>
          <w:b/>
          <w:bCs/>
          <w:sz w:val="32"/>
          <w:szCs w:val="32"/>
        </w:rPr>
      </w:pPr>
    </w:p>
    <w:p w14:paraId="658653DC" w14:textId="14D9C422" w:rsidR="00410D5B" w:rsidRPr="00127145" w:rsidRDefault="002247C5" w:rsidP="00410D5B">
      <w:pPr>
        <w:ind w:left="360"/>
        <w:jc w:val="center"/>
        <w:rPr>
          <w:rFonts w:eastAsia="Times New Roman"/>
          <w:b/>
          <w:bCs/>
          <w:sz w:val="32"/>
          <w:szCs w:val="32"/>
        </w:rPr>
      </w:pPr>
      <w:r>
        <w:rPr>
          <w:rFonts w:eastAsia="Times New Roman"/>
          <w:b/>
          <w:bCs/>
          <w:sz w:val="32"/>
          <w:szCs w:val="32"/>
        </w:rPr>
        <w:t>„</w:t>
      </w:r>
      <w:r w:rsidR="0045245D">
        <w:rPr>
          <w:rFonts w:eastAsia="Times New Roman"/>
          <w:b/>
          <w:bCs/>
          <w:sz w:val="32"/>
          <w:szCs w:val="32"/>
        </w:rPr>
        <w:t>PD – Zateplení</w:t>
      </w:r>
      <w:r w:rsidR="00E53EDD" w:rsidRPr="00E53EDD">
        <w:rPr>
          <w:rFonts w:eastAsia="Times New Roman"/>
          <w:b/>
          <w:bCs/>
          <w:sz w:val="32"/>
          <w:szCs w:val="32"/>
        </w:rPr>
        <w:t xml:space="preserve"> objektu Speciální školy čp. 1125/II ulice Jarošovská, Jindřichův Hradec</w:t>
      </w:r>
      <w:r w:rsidR="00E53EDD">
        <w:rPr>
          <w:rFonts w:eastAsia="Times New Roman"/>
          <w:b/>
          <w:bCs/>
          <w:sz w:val="32"/>
          <w:szCs w:val="32"/>
        </w:rPr>
        <w:t>“</w:t>
      </w:r>
    </w:p>
    <w:p w14:paraId="6D4C0100" w14:textId="77777777" w:rsidR="00410D5B" w:rsidRPr="00127145" w:rsidRDefault="00410D5B" w:rsidP="00410D5B">
      <w:pPr>
        <w:jc w:val="center"/>
        <w:rPr>
          <w:rFonts w:eastAsia="Times New Roman"/>
          <w:b/>
          <w:bCs/>
        </w:rPr>
      </w:pPr>
    </w:p>
    <w:p w14:paraId="17CF544A" w14:textId="77777777" w:rsidR="00410D5B" w:rsidRPr="00127145" w:rsidRDefault="00410D5B" w:rsidP="00410D5B">
      <w:pPr>
        <w:ind w:left="360"/>
        <w:jc w:val="both"/>
        <w:rPr>
          <w:rFonts w:eastAsia="Times New Roman"/>
        </w:rPr>
      </w:pPr>
    </w:p>
    <w:p w14:paraId="07E154F5" w14:textId="733036EF" w:rsidR="00410D5B" w:rsidRPr="00127145" w:rsidRDefault="00410D5B" w:rsidP="00127145">
      <w:pPr>
        <w:ind w:left="360"/>
        <w:jc w:val="both"/>
        <w:rPr>
          <w:rFonts w:eastAsia="Times New Roman"/>
        </w:rPr>
      </w:pPr>
      <w:r w:rsidRPr="00127145">
        <w:rPr>
          <w:rFonts w:eastAsia="Times New Roman"/>
        </w:rPr>
        <w:t>uzavřená ve smyslu ust</w:t>
      </w:r>
      <w:r w:rsidR="00127145" w:rsidRPr="00127145">
        <w:rPr>
          <w:rFonts w:eastAsia="Times New Roman"/>
        </w:rPr>
        <w:t>anovení</w:t>
      </w:r>
      <w:r w:rsidRPr="00127145">
        <w:rPr>
          <w:rFonts w:eastAsia="Times New Roman"/>
        </w:rPr>
        <w:t xml:space="preserve"> </w:t>
      </w:r>
      <w:r w:rsidR="0059046B">
        <w:rPr>
          <w:rFonts w:eastAsia="Times New Roman"/>
        </w:rPr>
        <w:t xml:space="preserve">§ 2358 a násl. a </w:t>
      </w:r>
      <w:r w:rsidRPr="00127145">
        <w:rPr>
          <w:rFonts w:eastAsia="Times New Roman"/>
        </w:rPr>
        <w:t xml:space="preserve">§ </w:t>
      </w:r>
      <w:smartTag w:uri="urn:schemas-microsoft-com:office:smarttags" w:element="metricconverter">
        <w:smartTagPr>
          <w:attr w:name="ProductID" w:val="2586 a"/>
        </w:smartTagPr>
        <w:r w:rsidRPr="00127145">
          <w:rPr>
            <w:rFonts w:eastAsia="Times New Roman"/>
          </w:rPr>
          <w:t>2586 a</w:t>
        </w:r>
      </w:smartTag>
      <w:r w:rsidRPr="00127145">
        <w:rPr>
          <w:rFonts w:eastAsia="Times New Roman"/>
        </w:rPr>
        <w:t xml:space="preserve"> násl. zákona č. 89/2012 Sb., občanský zákoník</w:t>
      </w:r>
      <w:r w:rsidR="00B008EA">
        <w:rPr>
          <w:rFonts w:eastAsia="Times New Roman"/>
        </w:rPr>
        <w:t>,</w:t>
      </w:r>
      <w:r w:rsidRPr="00127145">
        <w:rPr>
          <w:rFonts w:eastAsia="Times New Roman"/>
        </w:rPr>
        <w:t xml:space="preserve"> </w:t>
      </w:r>
      <w:r w:rsidR="00B008EA">
        <w:rPr>
          <w:rFonts w:eastAsia="Times New Roman"/>
        </w:rPr>
        <w:t>ve</w:t>
      </w:r>
      <w:r w:rsidRPr="00127145">
        <w:rPr>
          <w:rFonts w:eastAsia="Times New Roman"/>
        </w:rPr>
        <w:t xml:space="preserve"> znění</w:t>
      </w:r>
      <w:r w:rsidR="00127145" w:rsidRPr="00127145">
        <w:rPr>
          <w:rFonts w:eastAsia="Times New Roman"/>
        </w:rPr>
        <w:t xml:space="preserve"> </w:t>
      </w:r>
      <w:r w:rsidR="00B008EA">
        <w:rPr>
          <w:rFonts w:eastAsia="Times New Roman"/>
        </w:rPr>
        <w:t xml:space="preserve">pozdějších předpisů </w:t>
      </w:r>
      <w:r w:rsidR="00127145" w:rsidRPr="00127145">
        <w:rPr>
          <w:rFonts w:eastAsia="Times New Roman"/>
        </w:rPr>
        <w:t>a ustanovení § 61 zákona č. 121/2000 Sb., o právu autorském, o právech souvisejících s právem autorským a o změně některých zákonů (autorský zákon), ve znění pozdějších předpisů</w:t>
      </w:r>
      <w:r w:rsidRPr="00127145">
        <w:rPr>
          <w:rFonts w:eastAsia="Times New Roman"/>
        </w:rPr>
        <w:t>, níže uvedeného dne, měsíce a roku mezi těmito smluvními stranami:</w:t>
      </w:r>
    </w:p>
    <w:p w14:paraId="2036D70A" w14:textId="77777777" w:rsidR="00410D5B" w:rsidRPr="00127145" w:rsidRDefault="00410D5B" w:rsidP="00410D5B">
      <w:pPr>
        <w:ind w:left="360"/>
        <w:rPr>
          <w:rFonts w:eastAsia="Times New Roman"/>
          <w:b/>
          <w:bCs/>
        </w:rPr>
      </w:pPr>
    </w:p>
    <w:p w14:paraId="72E44F88" w14:textId="222C92AF" w:rsidR="00410D5B" w:rsidRPr="00127145" w:rsidRDefault="00410D5B" w:rsidP="00410D5B">
      <w:pPr>
        <w:ind w:left="360"/>
        <w:rPr>
          <w:rFonts w:eastAsia="Times New Roman"/>
          <w:b/>
          <w:bCs/>
        </w:rPr>
      </w:pPr>
      <w:r w:rsidRPr="00127145">
        <w:rPr>
          <w:rFonts w:eastAsia="Times New Roman"/>
          <w:b/>
          <w:bCs/>
        </w:rPr>
        <w:t>Objednatel:</w:t>
      </w:r>
      <w:r w:rsidRPr="00127145">
        <w:tab/>
      </w:r>
      <w:r w:rsidRPr="00127145">
        <w:rPr>
          <w:rFonts w:eastAsia="Times New Roman"/>
          <w:b/>
          <w:bCs/>
        </w:rPr>
        <w:t>Město Jindřichův Hradec</w:t>
      </w:r>
    </w:p>
    <w:p w14:paraId="3BCBF763" w14:textId="285FC7AB" w:rsidR="00410D5B" w:rsidRPr="00127145" w:rsidRDefault="00410D5B" w:rsidP="00410D5B">
      <w:pPr>
        <w:ind w:left="360"/>
        <w:rPr>
          <w:rFonts w:eastAsia="Times New Roman"/>
        </w:rPr>
      </w:pPr>
      <w:r w:rsidRPr="00127145">
        <w:rPr>
          <w:rFonts w:eastAsia="Times New Roman"/>
        </w:rPr>
        <w:t>zastoupen:</w:t>
      </w:r>
      <w:r w:rsidRPr="00127145">
        <w:tab/>
      </w:r>
      <w:r w:rsidRPr="00127145">
        <w:tab/>
      </w:r>
      <w:r w:rsidR="00781C1A">
        <w:rPr>
          <w:rFonts w:eastAsia="Times New Roman"/>
        </w:rPr>
        <w:t>Mgr.  Ing. Michal</w:t>
      </w:r>
      <w:r w:rsidR="00707D8B">
        <w:rPr>
          <w:rFonts w:eastAsia="Times New Roman"/>
        </w:rPr>
        <w:t>em</w:t>
      </w:r>
      <w:r w:rsidR="00781C1A">
        <w:rPr>
          <w:rFonts w:eastAsia="Times New Roman"/>
        </w:rPr>
        <w:t xml:space="preserve"> Kozár</w:t>
      </w:r>
      <w:r w:rsidR="00707D8B">
        <w:rPr>
          <w:rFonts w:eastAsia="Times New Roman"/>
        </w:rPr>
        <w:t>em</w:t>
      </w:r>
      <w:r w:rsidR="00781C1A">
        <w:rPr>
          <w:rFonts w:eastAsia="Times New Roman"/>
        </w:rPr>
        <w:t>, MBA</w:t>
      </w:r>
    </w:p>
    <w:p w14:paraId="1ADE68DC" w14:textId="77777777" w:rsidR="00410D5B" w:rsidRPr="00127145" w:rsidRDefault="00410D5B" w:rsidP="00410D5B">
      <w:pPr>
        <w:ind w:left="360"/>
        <w:rPr>
          <w:rFonts w:eastAsia="Times New Roman"/>
        </w:rPr>
      </w:pPr>
      <w:r w:rsidRPr="00127145">
        <w:rPr>
          <w:rFonts w:eastAsia="Times New Roman"/>
        </w:rPr>
        <w:t>sídlo:</w:t>
      </w:r>
      <w:r w:rsidRPr="00127145">
        <w:tab/>
      </w:r>
      <w:r w:rsidRPr="00127145">
        <w:tab/>
      </w:r>
      <w:r w:rsidRPr="00127145">
        <w:rPr>
          <w:rFonts w:eastAsia="Times New Roman"/>
        </w:rPr>
        <w:t>Klášterská 135/II, Jindřichův Hradec</w:t>
      </w:r>
    </w:p>
    <w:p w14:paraId="616975DE" w14:textId="770C6AD1" w:rsidR="00410D5B" w:rsidRPr="00127145" w:rsidRDefault="00410D5B" w:rsidP="00410D5B">
      <w:pPr>
        <w:ind w:left="360"/>
        <w:rPr>
          <w:rFonts w:eastAsia="Times New Roman"/>
        </w:rPr>
      </w:pPr>
      <w:r w:rsidRPr="00127145">
        <w:rPr>
          <w:rFonts w:eastAsia="Times New Roman"/>
        </w:rPr>
        <w:t>IČ</w:t>
      </w:r>
      <w:r w:rsidR="003A29BD">
        <w:rPr>
          <w:rFonts w:eastAsia="Times New Roman"/>
        </w:rPr>
        <w:t>O</w:t>
      </w:r>
      <w:r w:rsidRPr="00127145">
        <w:rPr>
          <w:rFonts w:eastAsia="Times New Roman"/>
        </w:rPr>
        <w:t>:</w:t>
      </w:r>
      <w:r w:rsidRPr="00127145">
        <w:tab/>
      </w:r>
      <w:r w:rsidRPr="00127145">
        <w:tab/>
      </w:r>
      <w:r w:rsidRPr="00127145">
        <w:rPr>
          <w:rFonts w:eastAsia="Times New Roman"/>
        </w:rPr>
        <w:t>00246875</w:t>
      </w:r>
    </w:p>
    <w:p w14:paraId="25DBBD76" w14:textId="77777777" w:rsidR="00410D5B" w:rsidRPr="00127145" w:rsidRDefault="00410D5B" w:rsidP="00410D5B">
      <w:pPr>
        <w:ind w:left="360"/>
        <w:rPr>
          <w:rFonts w:eastAsia="Times New Roman"/>
        </w:rPr>
      </w:pPr>
      <w:r w:rsidRPr="00127145">
        <w:rPr>
          <w:rFonts w:eastAsia="Times New Roman"/>
        </w:rPr>
        <w:t>DIČ:</w:t>
      </w:r>
      <w:r w:rsidRPr="00127145">
        <w:tab/>
      </w:r>
      <w:r w:rsidRPr="00127145">
        <w:tab/>
      </w:r>
      <w:r w:rsidRPr="00127145">
        <w:rPr>
          <w:rFonts w:eastAsia="Times New Roman"/>
        </w:rPr>
        <w:t>CZ00246875</w:t>
      </w:r>
    </w:p>
    <w:p w14:paraId="7A001C59" w14:textId="77777777" w:rsidR="00410D5B" w:rsidRPr="00127145" w:rsidRDefault="00410D5B" w:rsidP="00410D5B">
      <w:pPr>
        <w:ind w:left="360"/>
        <w:rPr>
          <w:rFonts w:eastAsia="Times New Roman"/>
        </w:rPr>
      </w:pPr>
      <w:r w:rsidRPr="00127145">
        <w:rPr>
          <w:rFonts w:eastAsia="Times New Roman"/>
        </w:rPr>
        <w:t>email:</w:t>
      </w:r>
      <w:r w:rsidRPr="00127145">
        <w:tab/>
      </w:r>
      <w:r w:rsidRPr="00127145">
        <w:tab/>
      </w:r>
      <w:r w:rsidRPr="00127145">
        <w:rPr>
          <w:rFonts w:eastAsia="Times New Roman"/>
        </w:rPr>
        <w:t>meu@jh.cz</w:t>
      </w:r>
    </w:p>
    <w:p w14:paraId="714C8348" w14:textId="6901A1B3" w:rsidR="00410D5B" w:rsidRPr="00127145" w:rsidRDefault="00410D5B" w:rsidP="00410D5B">
      <w:pPr>
        <w:ind w:left="360"/>
        <w:rPr>
          <w:rFonts w:eastAsia="Times New Roman"/>
        </w:rPr>
      </w:pPr>
      <w:r w:rsidRPr="00127145">
        <w:rPr>
          <w:rFonts w:eastAsia="Times New Roman"/>
        </w:rPr>
        <w:t>bankovní spojení:</w:t>
      </w:r>
      <w:r w:rsidRPr="00127145">
        <w:tab/>
      </w:r>
      <w:r w:rsidRPr="00127145">
        <w:rPr>
          <w:rFonts w:eastAsia="Times New Roman"/>
        </w:rPr>
        <w:t>Česká spořitelna a.s., č.</w:t>
      </w:r>
      <w:r w:rsidR="00C90832">
        <w:rPr>
          <w:rFonts w:eastAsia="Times New Roman"/>
        </w:rPr>
        <w:t xml:space="preserve"> </w:t>
      </w:r>
      <w:proofErr w:type="spellStart"/>
      <w:r w:rsidRPr="00127145">
        <w:rPr>
          <w:rFonts w:eastAsia="Times New Roman"/>
        </w:rPr>
        <w:t>ú.</w:t>
      </w:r>
      <w:proofErr w:type="spellEnd"/>
      <w:r w:rsidRPr="00127145">
        <w:rPr>
          <w:rFonts w:eastAsia="Times New Roman"/>
        </w:rPr>
        <w:t>: 27-0603140379/0800</w:t>
      </w:r>
    </w:p>
    <w:p w14:paraId="45EABA8C" w14:textId="77777777" w:rsidR="00F70C3B" w:rsidRPr="00127145" w:rsidRDefault="00F70C3B" w:rsidP="00F70C3B">
      <w:pPr>
        <w:ind w:left="360"/>
        <w:rPr>
          <w:rFonts w:eastAsia="Times New Roman"/>
        </w:rPr>
      </w:pPr>
      <w:r w:rsidRPr="00127145">
        <w:rPr>
          <w:rFonts w:eastAsia="Times New Roman"/>
        </w:rPr>
        <w:t>osoby oprávněné k jednání:</w:t>
      </w:r>
      <w:r w:rsidRPr="00127145">
        <w:tab/>
      </w:r>
      <w:r w:rsidRPr="00127145">
        <w:tab/>
      </w:r>
    </w:p>
    <w:p w14:paraId="28A88734" w14:textId="3F24A50A" w:rsidR="00F70C3B" w:rsidRDefault="00F70C3B" w:rsidP="00F70C3B">
      <w:pPr>
        <w:ind w:left="360"/>
        <w:rPr>
          <w:rFonts w:eastAsia="Times New Roman"/>
        </w:rPr>
      </w:pPr>
      <w:r w:rsidRPr="00127145">
        <w:rPr>
          <w:rFonts w:eastAsia="Times New Roman"/>
        </w:rPr>
        <w:t>ve věcech smluvních:</w:t>
      </w:r>
      <w:r>
        <w:rPr>
          <w:rFonts w:eastAsia="Times New Roman"/>
        </w:rPr>
        <w:t xml:space="preserve"> </w:t>
      </w:r>
      <w:r w:rsidR="00781C1A">
        <w:rPr>
          <w:rFonts w:eastAsia="Times New Roman"/>
        </w:rPr>
        <w:t xml:space="preserve">Mgr.  Ing. Michal Kozár, MBA, </w:t>
      </w:r>
      <w:r>
        <w:rPr>
          <w:rFonts w:eastAsia="Times New Roman"/>
        </w:rPr>
        <w:t>starosta města</w:t>
      </w:r>
    </w:p>
    <w:p w14:paraId="1F55523A" w14:textId="1486AE2C" w:rsidR="00410D5B" w:rsidRPr="00127145" w:rsidRDefault="00F70C3B" w:rsidP="00F70C3B">
      <w:pPr>
        <w:ind w:left="360"/>
        <w:rPr>
          <w:rFonts w:eastAsia="Times New Roman"/>
        </w:rPr>
      </w:pPr>
      <w:r>
        <w:rPr>
          <w:rFonts w:eastAsia="Times New Roman"/>
        </w:rPr>
        <w:t xml:space="preserve">ve věcech technických: </w:t>
      </w:r>
      <w:r w:rsidR="00634AD1">
        <w:rPr>
          <w:rFonts w:eastAsia="Times New Roman"/>
        </w:rPr>
        <w:t>Ing. Karel Hron</w:t>
      </w:r>
      <w:r w:rsidRPr="00127145">
        <w:rPr>
          <w:rFonts w:eastAsia="Times New Roman"/>
        </w:rPr>
        <w:t xml:space="preserve"> </w:t>
      </w:r>
      <w:r w:rsidRPr="00127145">
        <w:tab/>
      </w:r>
    </w:p>
    <w:p w14:paraId="29440CF6" w14:textId="77777777" w:rsidR="00410D5B" w:rsidRPr="00127145" w:rsidRDefault="00410D5B" w:rsidP="00410D5B">
      <w:pPr>
        <w:ind w:left="360"/>
        <w:rPr>
          <w:rFonts w:eastAsia="Times New Roman"/>
          <w:b/>
          <w:bCs/>
        </w:rPr>
      </w:pPr>
    </w:p>
    <w:p w14:paraId="32B1F4A3" w14:textId="77777777" w:rsidR="00410D5B" w:rsidRPr="00127145" w:rsidRDefault="00410D5B" w:rsidP="00410D5B">
      <w:pPr>
        <w:ind w:left="360"/>
        <w:rPr>
          <w:rFonts w:eastAsia="Times New Roman"/>
          <w:b/>
          <w:bCs/>
        </w:rPr>
      </w:pPr>
    </w:p>
    <w:p w14:paraId="7002DEB0" w14:textId="77777777" w:rsidR="00410D5B" w:rsidRPr="00127145" w:rsidRDefault="00410D5B" w:rsidP="00410D5B">
      <w:pPr>
        <w:ind w:left="360"/>
        <w:rPr>
          <w:rFonts w:eastAsia="Times New Roman"/>
          <w:b/>
          <w:bCs/>
        </w:rPr>
      </w:pPr>
    </w:p>
    <w:p w14:paraId="3925FF19" w14:textId="75689ED6" w:rsidR="00410D5B" w:rsidRPr="0084366B" w:rsidRDefault="00410D5B" w:rsidP="00410D5B">
      <w:pPr>
        <w:ind w:left="360"/>
        <w:rPr>
          <w:rFonts w:eastAsia="Times New Roman"/>
        </w:rPr>
      </w:pPr>
      <w:r w:rsidRPr="00127145">
        <w:rPr>
          <w:rFonts w:eastAsia="Times New Roman"/>
          <w:b/>
          <w:bCs/>
        </w:rPr>
        <w:t>Zhotovitel:</w:t>
      </w:r>
      <w:r w:rsidRPr="00127145">
        <w:tab/>
      </w:r>
      <w:r w:rsidR="00163176" w:rsidRPr="00163176">
        <w:rPr>
          <w:b/>
        </w:rPr>
        <w:t xml:space="preserve">              P</w:t>
      </w:r>
      <w:r w:rsidR="00DE153F">
        <w:rPr>
          <w:b/>
        </w:rPr>
        <w:t xml:space="preserve"> </w:t>
      </w:r>
      <w:r w:rsidR="00163176" w:rsidRPr="00163176">
        <w:rPr>
          <w:b/>
        </w:rPr>
        <w:t>-</w:t>
      </w:r>
      <w:r w:rsidR="00DE153F">
        <w:rPr>
          <w:b/>
        </w:rPr>
        <w:t xml:space="preserve"> </w:t>
      </w:r>
      <w:r w:rsidR="00163176" w:rsidRPr="00163176">
        <w:rPr>
          <w:b/>
        </w:rPr>
        <w:t>atelier JH s.r.o.</w:t>
      </w:r>
      <w:r w:rsidR="00163176" w:rsidRPr="0084366B">
        <w:rPr>
          <w:rFonts w:eastAsia="Times New Roman"/>
          <w:highlight w:val="yellow"/>
        </w:rPr>
        <w:t xml:space="preserve"> </w:t>
      </w:r>
    </w:p>
    <w:p w14:paraId="01B830FC" w14:textId="30E4C587" w:rsidR="00410D5B" w:rsidRPr="00127145" w:rsidRDefault="00410D5B" w:rsidP="00410D5B">
      <w:pPr>
        <w:ind w:left="360"/>
        <w:rPr>
          <w:rFonts w:eastAsia="Times New Roman"/>
        </w:rPr>
      </w:pPr>
      <w:r w:rsidRPr="00127145">
        <w:rPr>
          <w:rFonts w:eastAsia="Times New Roman"/>
        </w:rPr>
        <w:t>zastoupen:</w:t>
      </w:r>
      <w:r w:rsidRPr="00127145">
        <w:tab/>
      </w:r>
      <w:r w:rsidRPr="00127145">
        <w:tab/>
      </w:r>
      <w:r w:rsidR="00163176" w:rsidRPr="003F3BA7">
        <w:t>Ing. Milanem Moravcem, jednatelem</w:t>
      </w:r>
      <w:r w:rsidR="00163176">
        <w:t xml:space="preserve"> </w:t>
      </w:r>
    </w:p>
    <w:p w14:paraId="3F5CD46C" w14:textId="6F29A426" w:rsidR="0084366B" w:rsidRPr="0084366B" w:rsidRDefault="00410D5B" w:rsidP="0084366B">
      <w:pPr>
        <w:ind w:left="360"/>
        <w:rPr>
          <w:rFonts w:eastAsia="Times New Roman"/>
        </w:rPr>
      </w:pPr>
      <w:r w:rsidRPr="00127145">
        <w:rPr>
          <w:rFonts w:eastAsia="Times New Roman"/>
        </w:rPr>
        <w:t>sídlo:</w:t>
      </w:r>
      <w:r w:rsidRPr="00127145">
        <w:tab/>
      </w:r>
      <w:r w:rsidRPr="00127145">
        <w:tab/>
      </w:r>
      <w:r w:rsidR="00163176">
        <w:t>Nádražní 249/II,  377 01 Jindřichův Hradec</w:t>
      </w:r>
      <w:r w:rsidR="00163176" w:rsidRPr="0084366B">
        <w:rPr>
          <w:rFonts w:eastAsia="Times New Roman"/>
          <w:highlight w:val="yellow"/>
        </w:rPr>
        <w:t xml:space="preserve"> </w:t>
      </w:r>
    </w:p>
    <w:p w14:paraId="48E855D5" w14:textId="718F249B" w:rsidR="003A29BD" w:rsidRPr="0084366B" w:rsidRDefault="00410D5B" w:rsidP="003A29BD">
      <w:pPr>
        <w:ind w:left="360"/>
        <w:rPr>
          <w:rFonts w:eastAsia="Times New Roman"/>
        </w:rPr>
      </w:pPr>
      <w:r w:rsidRPr="00127145">
        <w:rPr>
          <w:rFonts w:eastAsia="Times New Roman"/>
        </w:rPr>
        <w:t>IČ</w:t>
      </w:r>
      <w:r w:rsidR="003A29BD">
        <w:rPr>
          <w:rFonts w:eastAsia="Times New Roman"/>
        </w:rPr>
        <w:t>O</w:t>
      </w:r>
      <w:r w:rsidRPr="00127145">
        <w:rPr>
          <w:rFonts w:eastAsia="Times New Roman"/>
        </w:rPr>
        <w:t>:</w:t>
      </w:r>
      <w:r w:rsidRPr="00127145">
        <w:tab/>
      </w:r>
      <w:r w:rsidRPr="00127145">
        <w:tab/>
      </w:r>
      <w:r w:rsidR="00163176">
        <w:t>26033194</w:t>
      </w:r>
    </w:p>
    <w:p w14:paraId="4AD26AC0" w14:textId="7AB0C843" w:rsidR="003A29BD" w:rsidRPr="0084366B" w:rsidRDefault="00410D5B" w:rsidP="003A29BD">
      <w:pPr>
        <w:ind w:left="360"/>
        <w:rPr>
          <w:rFonts w:eastAsia="Times New Roman"/>
        </w:rPr>
      </w:pPr>
      <w:r w:rsidRPr="00127145">
        <w:rPr>
          <w:rFonts w:eastAsia="Times New Roman"/>
        </w:rPr>
        <w:t xml:space="preserve">DIČ: </w:t>
      </w:r>
      <w:r w:rsidRPr="00127145">
        <w:tab/>
      </w:r>
      <w:r w:rsidRPr="00127145">
        <w:tab/>
      </w:r>
      <w:proofErr w:type="spellStart"/>
      <w:r w:rsidR="009A4E74">
        <w:t>xxx</w:t>
      </w:r>
      <w:proofErr w:type="spellEnd"/>
      <w:r w:rsidR="00163176" w:rsidRPr="0084366B">
        <w:rPr>
          <w:rFonts w:eastAsia="Times New Roman"/>
          <w:highlight w:val="yellow"/>
        </w:rPr>
        <w:t xml:space="preserve"> </w:t>
      </w:r>
    </w:p>
    <w:p w14:paraId="690E7861" w14:textId="12FC4776" w:rsidR="003A29BD" w:rsidRPr="0084366B" w:rsidRDefault="00410D5B" w:rsidP="003A29BD">
      <w:pPr>
        <w:ind w:left="360"/>
        <w:rPr>
          <w:rFonts w:eastAsia="Times New Roman"/>
        </w:rPr>
      </w:pPr>
      <w:r w:rsidRPr="00127145">
        <w:rPr>
          <w:rFonts w:eastAsia="Times New Roman"/>
        </w:rPr>
        <w:t>bankovní spojení:</w:t>
      </w:r>
      <w:r w:rsidRPr="00127145">
        <w:tab/>
      </w:r>
      <w:proofErr w:type="spellStart"/>
      <w:r w:rsidR="009A4E74">
        <w:rPr>
          <w:rFonts w:cs="Arial"/>
        </w:rPr>
        <w:t>xxx</w:t>
      </w:r>
      <w:proofErr w:type="spellEnd"/>
    </w:p>
    <w:p w14:paraId="2A55D218" w14:textId="0E529356" w:rsidR="003A29BD" w:rsidRPr="0084366B" w:rsidRDefault="00410D5B" w:rsidP="003A29BD">
      <w:pPr>
        <w:ind w:left="360"/>
        <w:rPr>
          <w:rFonts w:eastAsia="Times New Roman"/>
        </w:rPr>
      </w:pPr>
      <w:r w:rsidRPr="00127145">
        <w:rPr>
          <w:rFonts w:eastAsia="Times New Roman"/>
        </w:rPr>
        <w:t>e-mail:</w:t>
      </w:r>
      <w:r w:rsidRPr="00127145">
        <w:tab/>
      </w:r>
      <w:r w:rsidRPr="00127145">
        <w:tab/>
      </w:r>
      <w:proofErr w:type="spellStart"/>
      <w:r w:rsidR="009A4E74">
        <w:t>xxx</w:t>
      </w:r>
      <w:proofErr w:type="spellEnd"/>
    </w:p>
    <w:p w14:paraId="17ED8DCA" w14:textId="77777777" w:rsidR="00375546" w:rsidRDefault="00410D5B" w:rsidP="00375546">
      <w:pPr>
        <w:ind w:left="720"/>
      </w:pPr>
      <w:r w:rsidRPr="00127145">
        <w:rPr>
          <w:rFonts w:eastAsia="Times New Roman"/>
        </w:rPr>
        <w:t xml:space="preserve">Zapsaný v obchodním rejstříku u </w:t>
      </w:r>
      <w:r w:rsidR="00163176">
        <w:t>Krajského</w:t>
      </w:r>
      <w:r w:rsidR="00163176" w:rsidRPr="003F3BA7">
        <w:t xml:space="preserve"> soudu </w:t>
      </w:r>
      <w:r w:rsidR="00375546">
        <w:rPr>
          <w:rFonts w:eastAsia="Times New Roman"/>
        </w:rPr>
        <w:t>v Českých Budějovicích</w:t>
      </w:r>
      <w:r w:rsidRPr="00127145">
        <w:rPr>
          <w:rFonts w:eastAsia="Times New Roman"/>
        </w:rPr>
        <w:t xml:space="preserve">, </w:t>
      </w:r>
      <w:proofErr w:type="spellStart"/>
      <w:r w:rsidR="00D109C6">
        <w:rPr>
          <w:rFonts w:eastAsia="Times New Roman"/>
        </w:rPr>
        <w:t>sp</w:t>
      </w:r>
      <w:proofErr w:type="spellEnd"/>
      <w:r w:rsidR="00D109C6">
        <w:rPr>
          <w:rFonts w:eastAsia="Times New Roman"/>
        </w:rPr>
        <w:t>. zn</w:t>
      </w:r>
      <w:r w:rsidR="00FF4D55">
        <w:rPr>
          <w:rFonts w:eastAsia="Times New Roman"/>
        </w:rPr>
        <w:t>.</w:t>
      </w:r>
      <w:r w:rsidR="00375546">
        <w:rPr>
          <w:rFonts w:eastAsia="Times New Roman"/>
        </w:rPr>
        <w:t xml:space="preserve"> </w:t>
      </w:r>
      <w:r w:rsidR="00375546" w:rsidRPr="003F3BA7">
        <w:t xml:space="preserve">oddíl </w:t>
      </w:r>
      <w:r w:rsidR="00375546">
        <w:t>C</w:t>
      </w:r>
      <w:r w:rsidR="00375546" w:rsidRPr="003F3BA7">
        <w:t xml:space="preserve">, </w:t>
      </w:r>
    </w:p>
    <w:p w14:paraId="0F653130" w14:textId="77777777" w:rsidR="00375546" w:rsidRDefault="00375546" w:rsidP="00375546">
      <w:pPr>
        <w:ind w:left="720"/>
      </w:pPr>
      <w:r w:rsidRPr="003F3BA7">
        <w:t xml:space="preserve">vložka č. </w:t>
      </w:r>
      <w:r>
        <w:t>10311</w:t>
      </w:r>
    </w:p>
    <w:p w14:paraId="3E7F7325" w14:textId="77777777" w:rsidR="00410D5B" w:rsidRPr="00127145" w:rsidRDefault="00410D5B" w:rsidP="00410D5B">
      <w:pPr>
        <w:ind w:left="360"/>
        <w:rPr>
          <w:rFonts w:eastAsia="Times New Roman"/>
        </w:rPr>
      </w:pPr>
      <w:r w:rsidRPr="00127145">
        <w:rPr>
          <w:rFonts w:eastAsia="Times New Roman"/>
        </w:rPr>
        <w:t>osoby oprávněné k jednání:</w:t>
      </w:r>
      <w:r w:rsidRPr="00127145">
        <w:tab/>
      </w:r>
      <w:r w:rsidRPr="00127145">
        <w:tab/>
      </w:r>
    </w:p>
    <w:p w14:paraId="4C6C42CD" w14:textId="3B8775B9" w:rsidR="00281495" w:rsidRPr="00281495" w:rsidRDefault="00410D5B" w:rsidP="00281495">
      <w:pPr>
        <w:ind w:left="360"/>
        <w:rPr>
          <w:rFonts w:asciiTheme="minorHAnsi" w:eastAsia="Times New Roman" w:hAnsiTheme="minorHAnsi" w:cstheme="minorHAnsi"/>
        </w:rPr>
      </w:pPr>
      <w:r w:rsidRPr="00281495">
        <w:rPr>
          <w:rFonts w:asciiTheme="minorHAnsi" w:eastAsia="Times New Roman" w:hAnsiTheme="minorHAnsi" w:cstheme="minorHAnsi"/>
        </w:rPr>
        <w:t xml:space="preserve">ve věcech smluvních: </w:t>
      </w:r>
      <w:r w:rsidRPr="00281495">
        <w:rPr>
          <w:rFonts w:asciiTheme="minorHAnsi" w:hAnsiTheme="minorHAnsi" w:cstheme="minorHAnsi"/>
        </w:rPr>
        <w:tab/>
      </w:r>
      <w:r w:rsidRPr="00281495">
        <w:rPr>
          <w:rFonts w:asciiTheme="minorHAnsi" w:hAnsiTheme="minorHAnsi" w:cstheme="minorHAnsi"/>
        </w:rPr>
        <w:tab/>
      </w:r>
      <w:r w:rsidRPr="00281495">
        <w:rPr>
          <w:rFonts w:asciiTheme="minorHAnsi" w:hAnsiTheme="minorHAnsi" w:cstheme="minorHAnsi"/>
        </w:rPr>
        <w:tab/>
      </w:r>
      <w:r w:rsidR="00375546">
        <w:t xml:space="preserve">Ing. Milan Moravec </w:t>
      </w:r>
    </w:p>
    <w:p w14:paraId="25AC7220" w14:textId="774294A0" w:rsidR="00281495" w:rsidRPr="0084366B" w:rsidRDefault="00281495" w:rsidP="00281495">
      <w:pPr>
        <w:ind w:left="360"/>
        <w:rPr>
          <w:rFonts w:eastAsia="Times New Roman"/>
        </w:rPr>
      </w:pPr>
      <w:r w:rsidRPr="00281495">
        <w:rPr>
          <w:rFonts w:asciiTheme="minorHAnsi" w:eastAsia="Times New Roman" w:hAnsiTheme="minorHAnsi" w:cstheme="minorHAnsi"/>
        </w:rPr>
        <w:t xml:space="preserve">ve </w:t>
      </w:r>
      <w:r>
        <w:rPr>
          <w:rFonts w:asciiTheme="minorHAnsi" w:eastAsia="Times New Roman" w:hAnsiTheme="minorHAnsi" w:cstheme="minorHAnsi"/>
        </w:rPr>
        <w:t>technických:</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sidR="00375546">
        <w:t>Petr Vlášek</w:t>
      </w:r>
      <w:r w:rsidR="00375546" w:rsidRPr="0084366B">
        <w:rPr>
          <w:rFonts w:eastAsia="Times New Roman"/>
          <w:highlight w:val="yellow"/>
        </w:rPr>
        <w:t xml:space="preserve"> </w:t>
      </w:r>
    </w:p>
    <w:p w14:paraId="51A6FFAB" w14:textId="6EBF2967" w:rsidR="00541C81" w:rsidRDefault="00541C81" w:rsidP="002F755A">
      <w:pPr>
        <w:ind w:left="708"/>
      </w:pPr>
    </w:p>
    <w:p w14:paraId="36A44051" w14:textId="56442C7B" w:rsidR="00281495" w:rsidRDefault="00281495" w:rsidP="002F755A">
      <w:pPr>
        <w:ind w:left="708"/>
      </w:pPr>
    </w:p>
    <w:p w14:paraId="106B4859" w14:textId="77777777" w:rsidR="00281495" w:rsidRDefault="00281495" w:rsidP="002F755A">
      <w:pPr>
        <w:ind w:left="708"/>
      </w:pPr>
    </w:p>
    <w:p w14:paraId="0FE13EDF" w14:textId="2A888019" w:rsidR="002F755A" w:rsidRPr="009753D5" w:rsidRDefault="002F755A" w:rsidP="002F755A">
      <w:pPr>
        <w:ind w:left="708"/>
      </w:pPr>
      <w:r>
        <w:t>Společně dále též jako „smluvní strany“ nebo jednotlivě též jako „smluvní strana“.</w:t>
      </w:r>
    </w:p>
    <w:p w14:paraId="68FB24E0" w14:textId="05C2A32F"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16FAF494" w14:textId="34859594"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03C81102" w14:textId="2D411CB8"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35F79204" w14:textId="75A96EC1"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000AD103" w14:textId="3A010CF9"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555B7EBB" w14:textId="32199DFB"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1BCE7C0E" w14:textId="5B79DEB4"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6D619361" w14:textId="535FD0F8"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1DE0A71E" w14:textId="77777777"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65659FED" w14:textId="77777777" w:rsidR="00410D5B" w:rsidRDefault="00410D5B" w:rsidP="00410D5B">
      <w:pPr>
        <w:pStyle w:val="Zkladntext"/>
        <w:widowControl/>
        <w:ind w:left="2880" w:firstLine="720"/>
        <w:jc w:val="both"/>
        <w:rPr>
          <w:rFonts w:ascii="Times New Roman" w:eastAsia="Times New Roman" w:hAnsi="Times New Roman" w:cs="Times New Roman"/>
          <w:color w:val="auto"/>
          <w:lang w:val="cs-CZ"/>
        </w:rPr>
      </w:pPr>
    </w:p>
    <w:p w14:paraId="06B52F54" w14:textId="77777777" w:rsidR="00410D5B" w:rsidRDefault="00410D5B" w:rsidP="00410D5B">
      <w:pPr>
        <w:pStyle w:val="Zkladntext"/>
        <w:widowControl/>
        <w:ind w:left="2880" w:firstLine="720"/>
        <w:jc w:val="both"/>
        <w:rPr>
          <w:rFonts w:ascii="Times New Roman" w:eastAsia="Times New Roman" w:hAnsi="Times New Roman" w:cs="Times New Roman"/>
          <w:color w:val="auto"/>
          <w:lang w:val="cs-CZ"/>
        </w:rPr>
      </w:pPr>
    </w:p>
    <w:p w14:paraId="6FE55007" w14:textId="77777777" w:rsidR="00410D5B" w:rsidRDefault="00410D5B" w:rsidP="00410D5B">
      <w:pPr>
        <w:pStyle w:val="Zkladntext"/>
        <w:widowControl/>
        <w:ind w:left="2880" w:firstLine="720"/>
        <w:jc w:val="both"/>
        <w:rPr>
          <w:rFonts w:ascii="Times New Roman" w:eastAsia="Times New Roman" w:hAnsi="Times New Roman" w:cs="Times New Roman"/>
          <w:color w:val="auto"/>
          <w:lang w:val="cs-CZ"/>
        </w:rPr>
      </w:pPr>
    </w:p>
    <w:p w14:paraId="4B3C0451" w14:textId="77777777" w:rsidR="00410D5B" w:rsidRDefault="00410D5B" w:rsidP="00410D5B">
      <w:pPr>
        <w:pStyle w:val="Zkladntext"/>
        <w:widowControl/>
        <w:ind w:left="2880" w:firstLine="720"/>
        <w:jc w:val="both"/>
        <w:rPr>
          <w:rFonts w:ascii="Times New Roman" w:eastAsia="Times New Roman" w:hAnsi="Times New Roman" w:cs="Times New Roman"/>
          <w:color w:val="auto"/>
          <w:lang w:val="cs-CZ"/>
        </w:rPr>
      </w:pPr>
    </w:p>
    <w:p w14:paraId="2B021196" w14:textId="77777777" w:rsidR="00410D5B" w:rsidRDefault="00410D5B" w:rsidP="00410D5B">
      <w:pPr>
        <w:pStyle w:val="Nadpis1"/>
        <w:rPr>
          <w:rFonts w:cs="Times New Roman"/>
        </w:rPr>
      </w:pPr>
      <w:bookmarkStart w:id="0" w:name="_Toc66962431"/>
      <w:bookmarkStart w:id="1" w:name="_Toc97899618"/>
      <w:r w:rsidRPr="5E6B426E">
        <w:rPr>
          <w:rFonts w:cs="Times New Roman"/>
        </w:rPr>
        <w:lastRenderedPageBreak/>
        <w:t>Úvodní ustanovení</w:t>
      </w:r>
      <w:bookmarkEnd w:id="0"/>
      <w:bookmarkEnd w:id="1"/>
    </w:p>
    <w:p w14:paraId="3B026576" w14:textId="5E5B6101" w:rsidR="007C1418" w:rsidRDefault="00C459D5" w:rsidP="004A18D7">
      <w:pPr>
        <w:pStyle w:val="Nadpis2"/>
        <w:spacing w:before="0"/>
      </w:pPr>
      <w:bookmarkStart w:id="2" w:name="_Toc97899619"/>
      <w:r>
        <w:t>Preambule</w:t>
      </w:r>
      <w:bookmarkEnd w:id="2"/>
    </w:p>
    <w:p w14:paraId="72A54C2F" w14:textId="42ABBE75" w:rsidR="00C459D5" w:rsidRDefault="00C459D5" w:rsidP="004A18D7">
      <w:pPr>
        <w:pStyle w:val="Nadpis3"/>
      </w:pPr>
      <w:r>
        <w:t>Zhotovitel je držitelem potřebného živnostenského oprávnění a má řádné vybavení, zkušenosti a schopnosti</w:t>
      </w:r>
      <w:r w:rsidR="00ED1A6B">
        <w:t xml:space="preserve">, aby řádně a včas provedl dílo dle této smlouvy. </w:t>
      </w:r>
    </w:p>
    <w:p w14:paraId="51B653A9" w14:textId="211D4C19" w:rsidR="00ED1A6B" w:rsidRDefault="00ED1A6B" w:rsidP="004A18D7">
      <w:pPr>
        <w:pStyle w:val="Nadpis3"/>
        <w:spacing w:before="240"/>
      </w:pPr>
      <w:r>
        <w:t>Zhotovitel je odborně způsobilý architekt, nebo disponuje osobou, jejímž prostřednictvím odbornou způsobilost zabezpečuje</w:t>
      </w:r>
      <w:r w:rsidR="00BE1210">
        <w:t>, tj. osvědčením o autorizaci dle zákona č. 360/1992 Sb., o výkonu povolání autorizovaných architektů</w:t>
      </w:r>
      <w:r w:rsidR="00237E54">
        <w:t xml:space="preserve"> a o výkonu povolání autorizovaných inženýrů a techniků činných ve výstavbě, ve znění pozdějších předpisů. </w:t>
      </w:r>
    </w:p>
    <w:p w14:paraId="7BFD2AE1" w14:textId="6AD464B3" w:rsidR="009E6349" w:rsidRDefault="009E6349" w:rsidP="004A18D7">
      <w:pPr>
        <w:pStyle w:val="Nadpis3"/>
        <w:spacing w:before="240"/>
      </w:pPr>
      <w:r>
        <w:t xml:space="preserve">Zhotovitel je vybraným dodavatelem veřejné zakázky specifikované v čl. </w:t>
      </w:r>
      <w:hyperlink w:anchor="_Veřejná_zakázka" w:history="1">
        <w:r w:rsidRPr="005843C5">
          <w:rPr>
            <w:rStyle w:val="Hypertextovodkaz"/>
          </w:rPr>
          <w:t>1.2</w:t>
        </w:r>
      </w:hyperlink>
      <w:r>
        <w:t xml:space="preserve"> této smlouvy.</w:t>
      </w:r>
    </w:p>
    <w:p w14:paraId="2141AB8F" w14:textId="04CE830E" w:rsidR="009E6349" w:rsidRPr="009E6349" w:rsidRDefault="003D53F9" w:rsidP="004A18D7">
      <w:pPr>
        <w:pStyle w:val="Nadpis3"/>
        <w:spacing w:before="240"/>
      </w:pPr>
      <w:r>
        <w:t>Zhotovitel prohlašuje, že je schopný dílo dle této smlouvy provést ve stanovené době a ve sjednané kvalitě, a že si je vědom</w:t>
      </w:r>
      <w:r w:rsidR="003219C5">
        <w:t xml:space="preserve"> skutečnosti, že objednatel má značný zájem na dokončení díla, které je předmětem této smlouvy v čase a kvalitě</w:t>
      </w:r>
      <w:r w:rsidR="004A18D7">
        <w:t xml:space="preserve"> stanových touto smlouvou. </w:t>
      </w:r>
    </w:p>
    <w:p w14:paraId="09696529" w14:textId="73A278D4" w:rsidR="00410D5B" w:rsidRPr="00A90A63" w:rsidRDefault="00545B15" w:rsidP="00127145">
      <w:pPr>
        <w:pStyle w:val="Nadpis2"/>
      </w:pPr>
      <w:bookmarkStart w:id="3" w:name="_Veřejná_zakázka"/>
      <w:bookmarkStart w:id="4" w:name="_Toc97899620"/>
      <w:bookmarkEnd w:id="3"/>
      <w:r>
        <w:t>Veřejná zakázka</w:t>
      </w:r>
      <w:bookmarkEnd w:id="4"/>
    </w:p>
    <w:p w14:paraId="06B146F9" w14:textId="01D36FD9" w:rsidR="001A0BF1" w:rsidRDefault="001A0BF1" w:rsidP="00E60E44">
      <w:pPr>
        <w:pStyle w:val="Nadpis3"/>
      </w:pPr>
      <w:r w:rsidRPr="00894AE6">
        <w:t xml:space="preserve">Tato smlouva je uzavřena na základě výběru dodavatele na veřejnou </w:t>
      </w:r>
      <w:r w:rsidR="00E60E44" w:rsidRPr="00894AE6">
        <w:t xml:space="preserve">zakázku </w:t>
      </w:r>
      <w:r w:rsidR="00C92150" w:rsidRPr="00C92150">
        <w:rPr>
          <w:rFonts w:eastAsia="Times New Roman"/>
          <w:b/>
          <w:bCs w:val="0"/>
          <w:szCs w:val="22"/>
        </w:rPr>
        <w:t xml:space="preserve">PD - </w:t>
      </w:r>
      <w:r w:rsidR="00C92150" w:rsidRPr="00C92150">
        <w:rPr>
          <w:rFonts w:eastAsia="Times New Roman"/>
          <w:b/>
          <w:szCs w:val="22"/>
        </w:rPr>
        <w:t xml:space="preserve">Zateplení objektu </w:t>
      </w:r>
      <w:r w:rsidR="00C92150" w:rsidRPr="00D94CBD">
        <w:rPr>
          <w:rFonts w:eastAsia="Times New Roman"/>
          <w:b/>
          <w:szCs w:val="22"/>
        </w:rPr>
        <w:t>Speciální školy čp. 1125/II ulice Jarošovská, Jindřichův Hradec</w:t>
      </w:r>
      <w:r w:rsidR="00026066">
        <w:t>.</w:t>
      </w:r>
    </w:p>
    <w:p w14:paraId="4396E3BC" w14:textId="77777777" w:rsidR="00545B15" w:rsidRPr="00545B15" w:rsidRDefault="00545B15" w:rsidP="00545B15"/>
    <w:p w14:paraId="2B5A9C2E" w14:textId="7CAE4809" w:rsidR="00410D5B" w:rsidRDefault="00410D5B" w:rsidP="00410D5B">
      <w:pPr>
        <w:pStyle w:val="Nadpis3"/>
        <w:rPr>
          <w:rFonts w:eastAsia="Times New Roman" w:cs="Times New Roman"/>
          <w:b/>
        </w:rPr>
      </w:pPr>
      <w:r w:rsidRPr="52C784B1">
        <w:rPr>
          <w:rFonts w:eastAsia="Times New Roman" w:cs="Times New Roman"/>
        </w:rPr>
        <w:t xml:space="preserve">Podkladem pro uzavření smlouvy je zadávací dokumentace veřejné zakázky </w:t>
      </w:r>
      <w:r w:rsidRPr="00A111B4">
        <w:rPr>
          <w:rFonts w:eastAsia="Times New Roman" w:cs="Times New Roman"/>
          <w:b/>
        </w:rPr>
        <w:t>„</w:t>
      </w:r>
      <w:r w:rsidR="00A111B4" w:rsidRPr="00A111B4">
        <w:rPr>
          <w:rFonts w:eastAsia="Times New Roman"/>
          <w:b/>
          <w:bCs w:val="0"/>
          <w:szCs w:val="22"/>
        </w:rPr>
        <w:t>P</w:t>
      </w:r>
      <w:r w:rsidR="00A111B4" w:rsidRPr="00C92150">
        <w:rPr>
          <w:rFonts w:eastAsia="Times New Roman"/>
          <w:b/>
          <w:bCs w:val="0"/>
          <w:szCs w:val="22"/>
        </w:rPr>
        <w:t xml:space="preserve">D - </w:t>
      </w:r>
      <w:r w:rsidR="00A111B4" w:rsidRPr="00C92150">
        <w:rPr>
          <w:rFonts w:eastAsia="Times New Roman"/>
          <w:b/>
          <w:szCs w:val="22"/>
        </w:rPr>
        <w:t xml:space="preserve">Zateplení objektu </w:t>
      </w:r>
      <w:r w:rsidR="00A111B4" w:rsidRPr="00D94CBD">
        <w:rPr>
          <w:rFonts w:eastAsia="Times New Roman"/>
          <w:b/>
          <w:szCs w:val="22"/>
        </w:rPr>
        <w:t>Speciální školy čp. 1125/II ulice Jarošovská, Jindřichův Hrad</w:t>
      </w:r>
      <w:r w:rsidR="00A111B4" w:rsidRPr="00A111B4">
        <w:rPr>
          <w:rFonts w:eastAsia="Times New Roman"/>
          <w:b/>
          <w:szCs w:val="22"/>
        </w:rPr>
        <w:t>ec</w:t>
      </w:r>
      <w:r w:rsidRPr="00A111B4">
        <w:rPr>
          <w:rFonts w:eastAsia="Times New Roman" w:cs="Times New Roman"/>
          <w:b/>
        </w:rPr>
        <w:t>“.</w:t>
      </w:r>
    </w:p>
    <w:p w14:paraId="63CCDACF" w14:textId="77777777" w:rsidR="00545B15" w:rsidRPr="00545B15" w:rsidRDefault="00545B15" w:rsidP="00545B15"/>
    <w:p w14:paraId="4E2652B9" w14:textId="267154E0" w:rsidR="00410D5B" w:rsidRDefault="00410D5B" w:rsidP="00410D5B">
      <w:pPr>
        <w:pStyle w:val="Nadpis3"/>
        <w:rPr>
          <w:rFonts w:eastAsia="Times New Roman" w:cs="Times New Roman"/>
          <w:shd w:val="clear" w:color="auto" w:fill="FFFF00"/>
        </w:rPr>
      </w:pPr>
      <w:r w:rsidRPr="5E6B426E">
        <w:rPr>
          <w:rFonts w:eastAsia="Times New Roman" w:cs="Times New Roman"/>
        </w:rPr>
        <w:t xml:space="preserve">Podkladem pro uzavření této smlouvy je nabídka zhotovitele ze dne </w:t>
      </w:r>
      <w:r w:rsidR="00E06845">
        <w:rPr>
          <w:rFonts w:eastAsia="Times New Roman"/>
        </w:rPr>
        <w:t>15. 5. 2023</w:t>
      </w:r>
    </w:p>
    <w:p w14:paraId="3BFFA06D" w14:textId="77777777" w:rsidR="00410D5B" w:rsidRDefault="00410D5B" w:rsidP="00410D5B">
      <w:pPr>
        <w:pStyle w:val="Zkladntext"/>
        <w:widowControl/>
        <w:jc w:val="both"/>
        <w:rPr>
          <w:rFonts w:ascii="Times New Roman" w:eastAsia="Times New Roman" w:hAnsi="Times New Roman" w:cs="Times New Roman"/>
          <w:color w:val="auto"/>
        </w:rPr>
      </w:pPr>
    </w:p>
    <w:p w14:paraId="58BA4B64" w14:textId="77777777" w:rsidR="00410D5B" w:rsidRPr="001312BD" w:rsidRDefault="00410D5B" w:rsidP="00410D5B">
      <w:pPr>
        <w:pStyle w:val="Nadpis1"/>
        <w:rPr>
          <w:rFonts w:cs="Times New Roman"/>
        </w:rPr>
      </w:pPr>
      <w:bookmarkStart w:id="5" w:name="_Předmět_smlouvy"/>
      <w:bookmarkStart w:id="6" w:name="_Toc66962434"/>
      <w:bookmarkStart w:id="7" w:name="_Toc97899621"/>
      <w:bookmarkEnd w:id="5"/>
      <w:r w:rsidRPr="5E6B426E">
        <w:rPr>
          <w:rFonts w:cs="Times New Roman"/>
        </w:rPr>
        <w:t>Předmět smlouvy</w:t>
      </w:r>
      <w:bookmarkEnd w:id="6"/>
      <w:bookmarkEnd w:id="7"/>
    </w:p>
    <w:p w14:paraId="7DEB1457" w14:textId="77777777" w:rsidR="00410D5B" w:rsidRPr="001312BD" w:rsidRDefault="00410D5B" w:rsidP="00410D5B">
      <w:pPr>
        <w:pStyle w:val="Nadpis2"/>
        <w:rPr>
          <w:rFonts w:cs="Times New Roman"/>
        </w:rPr>
      </w:pPr>
      <w:bookmarkStart w:id="8" w:name="_Toc66962435"/>
      <w:bookmarkStart w:id="9" w:name="_Toc97899622"/>
      <w:r w:rsidRPr="5E6B426E">
        <w:rPr>
          <w:rFonts w:cs="Times New Roman"/>
        </w:rPr>
        <w:t>Zhotovení díla</w:t>
      </w:r>
      <w:bookmarkEnd w:id="8"/>
      <w:bookmarkEnd w:id="9"/>
    </w:p>
    <w:p w14:paraId="3E7845B7" w14:textId="77777777" w:rsidR="00410D5B" w:rsidRDefault="00410D5B" w:rsidP="00410D5B">
      <w:pPr>
        <w:pStyle w:val="Nadpis3"/>
        <w:rPr>
          <w:rFonts w:eastAsia="Times New Roman" w:cs="Times New Roman"/>
        </w:rPr>
      </w:pPr>
      <w:r w:rsidRPr="5E6B426E">
        <w:rPr>
          <w:rFonts w:eastAsia="Times New Roman" w:cs="Times New Roman"/>
        </w:rPr>
        <w:t>Zhotovitel se zavazuje provést na svůj náklad a na své nebezpečí pro objednatele dílo v rozsahu a za podmínek ujednaných v této smlouvě.</w:t>
      </w:r>
    </w:p>
    <w:p w14:paraId="27175DEA" w14:textId="77777777" w:rsidR="00410D5B" w:rsidRPr="003641DA" w:rsidRDefault="00410D5B" w:rsidP="00410D5B">
      <w:pPr>
        <w:rPr>
          <w:rFonts w:ascii="Times New Roman" w:eastAsia="Times New Roman" w:hAnsi="Times New Roman" w:cs="Times New Roman"/>
        </w:rPr>
      </w:pPr>
    </w:p>
    <w:p w14:paraId="6B020CA2" w14:textId="20D78D6C" w:rsidR="00410D5B" w:rsidRDefault="00410D5B" w:rsidP="00E40476">
      <w:pPr>
        <w:pStyle w:val="Nadpis3"/>
        <w:rPr>
          <w:rFonts w:eastAsia="Times New Roman" w:cs="Times New Roman"/>
        </w:rPr>
      </w:pPr>
      <w:r w:rsidRPr="00BC52A0">
        <w:rPr>
          <w:rFonts w:eastAsia="Times New Roman" w:cs="Times New Roman"/>
        </w:rPr>
        <w:t>Zhotovitel potvrzuje, že se před uzavřením této smlouvy řádně, detailně a s odbornou péčí seznámil a je plně srozuměn se všemi nezbytnými podrobnostmi o díle a nezávisle přezkoumal a posoudil všechny ukazatele a údaje, u kterých lze mít za to, že budou mít vliv na řádné a včasné plnění jeho povinností podle této smlouvy, jakož i další rizika, která mohou mít vliv na realizaci díla</w:t>
      </w:r>
      <w:r w:rsidR="00BC52A0">
        <w:rPr>
          <w:rFonts w:eastAsia="Times New Roman" w:cs="Times New Roman"/>
        </w:rPr>
        <w:t>.</w:t>
      </w:r>
    </w:p>
    <w:p w14:paraId="08592528" w14:textId="77777777" w:rsidR="00BC52A0" w:rsidRPr="00BC52A0" w:rsidRDefault="00BC52A0" w:rsidP="00BC52A0"/>
    <w:p w14:paraId="4F5E0888" w14:textId="657A2E7C" w:rsidR="00F6377C" w:rsidRDefault="00410D5B" w:rsidP="00F6377C">
      <w:pPr>
        <w:pStyle w:val="Nadpis3"/>
        <w:rPr>
          <w:rFonts w:eastAsia="Times New Roman" w:cs="Times New Roman"/>
        </w:rPr>
      </w:pPr>
      <w:r w:rsidRPr="5E6B426E">
        <w:rPr>
          <w:rFonts w:eastAsia="Times New Roman" w:cs="Times New Roman"/>
        </w:rPr>
        <w:t>Zhotovitel dále potvrzuje, že uzavřel tuto smlouvu na základě údajů, informací a dat vztahujících se k dílu, které si vyžádal od objednatele, resp. dalších informací, které mu objednatel sdělil, a jiných jemu dostupných dat vztahujících se k dílu, a potvrzuje, že případné zanedbání jeho povinnosti anebo potřeby seznámit se se všemi těmito údaji, informacemi a daty ho nezbavuje odpovědnosti za řádnou a včasnou realizaci díla.</w:t>
      </w:r>
    </w:p>
    <w:p w14:paraId="1B56262A" w14:textId="77777777" w:rsidR="00F6377C" w:rsidRPr="00F6377C" w:rsidRDefault="00F6377C" w:rsidP="00F6377C"/>
    <w:p w14:paraId="0BA7371A" w14:textId="77777777" w:rsidR="00724C62" w:rsidRPr="00BC52A0" w:rsidRDefault="00724C62" w:rsidP="00724C62">
      <w:bookmarkStart w:id="10" w:name="_Dílo_bude_prováděno"/>
      <w:bookmarkEnd w:id="10"/>
    </w:p>
    <w:p w14:paraId="0788D387" w14:textId="77777777" w:rsidR="00724C62" w:rsidRPr="00BB1A45" w:rsidRDefault="00724C62" w:rsidP="00724C62">
      <w:pPr>
        <w:pStyle w:val="Nadpis3"/>
        <w:rPr>
          <w:rFonts w:eastAsia="Times New Roman" w:cs="Times New Roman"/>
        </w:rPr>
      </w:pPr>
      <w:bookmarkStart w:id="11" w:name="_Zhotovitel_je_povinen"/>
      <w:bookmarkStart w:id="12" w:name="_Zhotovitel_prohlašuje,_že"/>
      <w:bookmarkEnd w:id="11"/>
      <w:bookmarkEnd w:id="12"/>
      <w:r w:rsidRPr="5E6B426E">
        <w:rPr>
          <w:rFonts w:eastAsia="Times New Roman" w:cs="Times New Roman"/>
        </w:rPr>
        <w:t xml:space="preserve">Zhotovitel </w:t>
      </w:r>
      <w:r>
        <w:rPr>
          <w:rFonts w:eastAsia="Times New Roman" w:cs="Times New Roman"/>
        </w:rPr>
        <w:t xml:space="preserve">prohlašuje, že </w:t>
      </w:r>
      <w:r w:rsidRPr="004B78B2">
        <w:rPr>
          <w:rFonts w:eastAsia="Times New Roman" w:cs="Times New Roman"/>
        </w:rPr>
        <w:t xml:space="preserve">si je vědom skutečnosti, že </w:t>
      </w:r>
      <w:r>
        <w:rPr>
          <w:rFonts w:eastAsia="Times New Roman" w:cs="Times New Roman"/>
        </w:rPr>
        <w:t>o</w:t>
      </w:r>
      <w:r w:rsidRPr="004B78B2">
        <w:rPr>
          <w:rFonts w:eastAsia="Times New Roman" w:cs="Times New Roman"/>
        </w:rPr>
        <w:t xml:space="preserve">bjednatel má zájem na realizaci předmětu </w:t>
      </w:r>
      <w:r>
        <w:rPr>
          <w:rFonts w:eastAsia="Times New Roman" w:cs="Times New Roman"/>
        </w:rPr>
        <w:t>smlouvy</w:t>
      </w:r>
      <w:r w:rsidRPr="004B78B2">
        <w:rPr>
          <w:rFonts w:eastAsia="Times New Roman" w:cs="Times New Roman"/>
        </w:rPr>
        <w:t xml:space="preserve"> v souladu se zásadami odpovědného zadávání veřejných zakázek dle § 6 odst. 4 </w:t>
      </w:r>
      <w:r>
        <w:rPr>
          <w:rFonts w:eastAsia="Times New Roman" w:cs="Times New Roman"/>
        </w:rPr>
        <w:t>zákona</w:t>
      </w:r>
      <w:r w:rsidRPr="004B78B2">
        <w:rPr>
          <w:rFonts w:eastAsia="Times New Roman" w:cs="Times New Roman"/>
        </w:rPr>
        <w:t xml:space="preserve">. </w:t>
      </w:r>
      <w:r>
        <w:rPr>
          <w:rFonts w:eastAsia="Times New Roman" w:cs="Times New Roman"/>
        </w:rPr>
        <w:t>Zhotovitel</w:t>
      </w:r>
      <w:r w:rsidRPr="004B78B2">
        <w:rPr>
          <w:rFonts w:eastAsia="Times New Roman" w:cs="Times New Roman"/>
        </w:rPr>
        <w:t xml:space="preserve"> se zavazuje po celou dobu trvání </w:t>
      </w:r>
      <w:r>
        <w:rPr>
          <w:rFonts w:eastAsia="Times New Roman" w:cs="Times New Roman"/>
        </w:rPr>
        <w:t>smlouvy</w:t>
      </w:r>
      <w:r w:rsidRPr="004B78B2">
        <w:rPr>
          <w:rFonts w:eastAsia="Times New Roman" w:cs="Times New Roman"/>
        </w:rPr>
        <w:t xml:space="preserve"> a vůči všem osobám, které se na plnění předmětu </w:t>
      </w:r>
      <w:r>
        <w:rPr>
          <w:rFonts w:eastAsia="Times New Roman" w:cs="Times New Roman"/>
        </w:rPr>
        <w:t>smlouvy</w:t>
      </w:r>
      <w:r w:rsidRPr="004B78B2">
        <w:rPr>
          <w:rFonts w:eastAsia="Times New Roman" w:cs="Times New Roman"/>
        </w:rPr>
        <w:t xml:space="preserve"> podílejí, zajistit dodržování platných a účinných pracovněprávních předpisů (odměňování, pracovní doba, doba odpočinku, placené přesčasy apod.), právních předpisů týkajících se oblasti zaměstnanosti a</w:t>
      </w:r>
      <w:r>
        <w:rPr>
          <w:rFonts w:eastAsia="Times New Roman" w:cs="Times New Roman"/>
        </w:rPr>
        <w:t> </w:t>
      </w:r>
      <w:r w:rsidRPr="004B78B2">
        <w:rPr>
          <w:rFonts w:eastAsia="Times New Roman" w:cs="Times New Roman"/>
        </w:rPr>
        <w:t>bezpečnosti a ochrany zdraví při práci a právních předpisů týkajících se ochrany životního prostředí.</w:t>
      </w:r>
    </w:p>
    <w:p w14:paraId="61DBA24D" w14:textId="2727875C" w:rsidR="00D94646" w:rsidRDefault="00D94646" w:rsidP="006D203B">
      <w:pPr>
        <w:pStyle w:val="Nadpis3"/>
        <w:numPr>
          <w:ilvl w:val="0"/>
          <w:numId w:val="0"/>
        </w:numPr>
        <w:ind w:left="720"/>
      </w:pPr>
    </w:p>
    <w:p w14:paraId="6C44A08B" w14:textId="77777777" w:rsidR="00D94646" w:rsidRDefault="00D94646" w:rsidP="00D94646"/>
    <w:p w14:paraId="57E5C95E" w14:textId="77777777" w:rsidR="00C35F7D" w:rsidRPr="00D94646" w:rsidRDefault="00C35F7D" w:rsidP="00D94646"/>
    <w:p w14:paraId="3BC9D2BC" w14:textId="77777777" w:rsidR="00410D5B" w:rsidRPr="00926605" w:rsidRDefault="00410D5B" w:rsidP="00410D5B">
      <w:pPr>
        <w:pStyle w:val="Nadpis2"/>
        <w:rPr>
          <w:rFonts w:cs="Times New Roman"/>
        </w:rPr>
      </w:pPr>
      <w:bookmarkStart w:id="13" w:name="_Toc66962436"/>
      <w:bookmarkStart w:id="14" w:name="_Toc97899623"/>
      <w:r w:rsidRPr="5E6B426E">
        <w:rPr>
          <w:rFonts w:cs="Times New Roman"/>
        </w:rPr>
        <w:lastRenderedPageBreak/>
        <w:t>Vymezení díla</w:t>
      </w:r>
      <w:bookmarkEnd w:id="13"/>
      <w:bookmarkEnd w:id="14"/>
    </w:p>
    <w:p w14:paraId="735B4788" w14:textId="0ED61E1F" w:rsidR="00673F96" w:rsidRDefault="00410D5B" w:rsidP="006A1909">
      <w:pPr>
        <w:pStyle w:val="Nadpis3"/>
      </w:pPr>
      <w:r w:rsidRPr="0034793E">
        <w:rPr>
          <w:rFonts w:cs="Times New Roman"/>
        </w:rPr>
        <w:t xml:space="preserve">Dílem se pro účely této smlouvy rozumí </w:t>
      </w:r>
      <w:r w:rsidR="00BC52A0" w:rsidRPr="0034793E">
        <w:rPr>
          <w:rFonts w:cs="Times New Roman"/>
        </w:rPr>
        <w:t>zpracování</w:t>
      </w:r>
      <w:r w:rsidR="009C0DC3" w:rsidRPr="0034793E">
        <w:rPr>
          <w:rFonts w:cs="Times New Roman"/>
        </w:rPr>
        <w:t xml:space="preserve"> </w:t>
      </w:r>
      <w:r w:rsidR="009C0DC3" w:rsidRPr="009753D5">
        <w:t>úpln</w:t>
      </w:r>
      <w:r w:rsidR="009C0DC3">
        <w:t>é</w:t>
      </w:r>
      <w:r w:rsidR="009C0DC3" w:rsidRPr="009753D5">
        <w:t xml:space="preserve"> projektov</w:t>
      </w:r>
      <w:r w:rsidR="009C0DC3">
        <w:t>é</w:t>
      </w:r>
      <w:r w:rsidR="009C0DC3" w:rsidRPr="009753D5">
        <w:t xml:space="preserve"> dokumentac</w:t>
      </w:r>
      <w:r w:rsidR="009C0DC3">
        <w:t>e</w:t>
      </w:r>
      <w:r w:rsidR="009C0DC3" w:rsidRPr="009753D5">
        <w:t xml:space="preserve"> ke stavbě</w:t>
      </w:r>
      <w:r w:rsidR="009C0DC3" w:rsidRPr="0034793E">
        <w:rPr>
          <w:i/>
          <w:iCs/>
        </w:rPr>
        <w:t>:</w:t>
      </w:r>
      <w:r w:rsidR="009C0DC3" w:rsidRPr="009753D5">
        <w:t xml:space="preserve"> </w:t>
      </w:r>
      <w:r w:rsidR="006C2FBB" w:rsidRPr="0034793E">
        <w:rPr>
          <w:rFonts w:eastAsia="Times New Roman"/>
          <w:b/>
          <w:szCs w:val="22"/>
        </w:rPr>
        <w:t>Zateplení objektu Speciální školy čp. 1125/II ulice Jarošovská, Jindřichův Hradec</w:t>
      </w:r>
      <w:r w:rsidR="009C0DC3">
        <w:t xml:space="preserve"> a </w:t>
      </w:r>
      <w:r w:rsidR="009C0DC3" w:rsidRPr="009753D5">
        <w:t xml:space="preserve">vykonávat související činnosti dle </w:t>
      </w:r>
      <w:r w:rsidR="002820CE">
        <w:t>článk</w:t>
      </w:r>
      <w:r w:rsidR="004E5CED">
        <w:t xml:space="preserve">u </w:t>
      </w:r>
      <w:hyperlink w:anchor="_Rozsah_plnění_bude" w:history="1">
        <w:r w:rsidR="004E5CED" w:rsidRPr="005037F1">
          <w:rPr>
            <w:rStyle w:val="Hypertextovodkaz"/>
          </w:rPr>
          <w:t>2.2.</w:t>
        </w:r>
        <w:r w:rsidR="0088743E" w:rsidRPr="005037F1">
          <w:rPr>
            <w:rStyle w:val="Hypertextovodkaz"/>
          </w:rPr>
          <w:t>2</w:t>
        </w:r>
      </w:hyperlink>
      <w:r w:rsidR="009C0DC3" w:rsidRPr="009753D5">
        <w:t>.</w:t>
      </w:r>
      <w:r w:rsidR="00673F96">
        <w:t xml:space="preserve"> </w:t>
      </w:r>
    </w:p>
    <w:p w14:paraId="474E39B8" w14:textId="77777777" w:rsidR="0034793E" w:rsidRPr="0034793E" w:rsidRDefault="0034793E" w:rsidP="0034793E"/>
    <w:p w14:paraId="5DB8F34F" w14:textId="265897D0" w:rsidR="002C7851" w:rsidRDefault="00651287" w:rsidP="002C7851">
      <w:pPr>
        <w:pStyle w:val="Nadpis3"/>
      </w:pPr>
      <w:bookmarkStart w:id="15" w:name="_Rozsah_plnění_bude"/>
      <w:bookmarkEnd w:id="15"/>
      <w:r w:rsidRPr="009753D5">
        <w:t xml:space="preserve">Rozsah plnění bude zahrnovat tyto </w:t>
      </w:r>
      <w:r w:rsidRPr="008119A9">
        <w:rPr>
          <w:b/>
          <w:bCs w:val="0"/>
        </w:rPr>
        <w:t>rámcové fáze výkonů zhotovitele</w:t>
      </w:r>
      <w:r w:rsidRPr="009753D5">
        <w:t>:</w:t>
      </w:r>
    </w:p>
    <w:p w14:paraId="05688DD7" w14:textId="7E799A7C" w:rsidR="00D80818" w:rsidRPr="00D80818" w:rsidRDefault="003838D3" w:rsidP="008E6636">
      <w:pPr>
        <w:pStyle w:val="Nadpis4"/>
        <w:spacing w:line="240" w:lineRule="atLeast"/>
        <w:ind w:left="1152"/>
        <w:jc w:val="both"/>
        <w:rPr>
          <w:szCs w:val="22"/>
        </w:rPr>
      </w:pPr>
      <w:r w:rsidRPr="00C9644C">
        <w:rPr>
          <w:b/>
          <w:bCs w:val="0"/>
          <w:szCs w:val="22"/>
        </w:rPr>
        <w:t>Příprava projektu</w:t>
      </w:r>
      <w:r>
        <w:rPr>
          <w:szCs w:val="22"/>
        </w:rPr>
        <w:t xml:space="preserve"> zahrnující </w:t>
      </w:r>
      <w:r w:rsidR="00636699">
        <w:rPr>
          <w:szCs w:val="22"/>
        </w:rPr>
        <w:t xml:space="preserve">zhodnocení objednatelem předaných vstupních údajů, posouzení </w:t>
      </w:r>
      <w:r w:rsidR="007C36E2">
        <w:rPr>
          <w:szCs w:val="22"/>
        </w:rPr>
        <w:t xml:space="preserve">investičního </w:t>
      </w:r>
      <w:r w:rsidR="00636699">
        <w:rPr>
          <w:szCs w:val="22"/>
        </w:rPr>
        <w:t>záměru</w:t>
      </w:r>
      <w:r w:rsidR="007B1D50">
        <w:rPr>
          <w:szCs w:val="22"/>
        </w:rPr>
        <w:t xml:space="preserve">, zhodnocení ekonomických a ekologických parametrů zadání, </w:t>
      </w:r>
      <w:r w:rsidR="00FA7E78">
        <w:rPr>
          <w:szCs w:val="22"/>
        </w:rPr>
        <w:t>specifikace potřebných projekčních podkladů</w:t>
      </w:r>
      <w:r w:rsidR="001064C1">
        <w:rPr>
          <w:szCs w:val="22"/>
        </w:rPr>
        <w:t>, které požaduje zhotovitel v rámci součinnosti</w:t>
      </w:r>
      <w:r w:rsidR="000A1812">
        <w:rPr>
          <w:szCs w:val="22"/>
        </w:rPr>
        <w:t>.</w:t>
      </w:r>
    </w:p>
    <w:p w14:paraId="046125B8" w14:textId="0AE8AEE5" w:rsidR="00225F6C" w:rsidRPr="00B40763" w:rsidRDefault="00D0656B" w:rsidP="00493B2C">
      <w:pPr>
        <w:pStyle w:val="Nadpis4"/>
        <w:jc w:val="both"/>
        <w:rPr>
          <w:color w:val="FF0000"/>
        </w:rPr>
      </w:pPr>
      <w:r w:rsidRPr="00B40763">
        <w:rPr>
          <w:b/>
          <w:bCs w:val="0"/>
        </w:rPr>
        <w:t>Projekt pro povolení stavby</w:t>
      </w:r>
      <w:r>
        <w:t xml:space="preserve"> </w:t>
      </w:r>
      <w:r w:rsidR="00B52B37">
        <w:t>zahrnující vypracování dokumentace pro stavební povolení podle vyhlášky č. 499/2006 Sb., o dokumentaci staveb</w:t>
      </w:r>
      <w:r w:rsidR="00286F76">
        <w:t>, ve znění pozdějších předpisů</w:t>
      </w:r>
      <w:r w:rsidR="00C80306">
        <w:t xml:space="preserve"> včetně koncepční koordinace všech profesí, se zapracováním připomínek veřejnoprávních orgánů a organizací, které se vyjadřují k</w:t>
      </w:r>
      <w:r w:rsidR="006423E8">
        <w:t> </w:t>
      </w:r>
      <w:r w:rsidR="00C80306">
        <w:t>dokumentaci</w:t>
      </w:r>
      <w:r w:rsidR="006423E8">
        <w:t>. Zajištění obstarání dokladů</w:t>
      </w:r>
      <w:r w:rsidR="002339D3">
        <w:t xml:space="preserve"> a stanovisek veřejnoprávních orgánů a organizací potřebných pro vydání stavebního povolení, zajištění vyjádření účastníků</w:t>
      </w:r>
      <w:r w:rsidR="00B664A2">
        <w:t>.</w:t>
      </w:r>
    </w:p>
    <w:p w14:paraId="0F21D9E5" w14:textId="0E3FEB09" w:rsidR="001F37C4" w:rsidRPr="001F37C4" w:rsidRDefault="00225F6C" w:rsidP="006264E5">
      <w:pPr>
        <w:pStyle w:val="Nadpis4"/>
        <w:jc w:val="both"/>
      </w:pPr>
      <w:r w:rsidRPr="006264E5">
        <w:rPr>
          <w:b/>
          <w:bCs w:val="0"/>
        </w:rPr>
        <w:t xml:space="preserve">Projekt </w:t>
      </w:r>
      <w:r w:rsidR="00656B17" w:rsidRPr="006264E5">
        <w:rPr>
          <w:b/>
          <w:bCs w:val="0"/>
        </w:rPr>
        <w:t xml:space="preserve">pro </w:t>
      </w:r>
      <w:r w:rsidR="00DD5151" w:rsidRPr="006264E5">
        <w:rPr>
          <w:b/>
          <w:bCs w:val="0"/>
        </w:rPr>
        <w:t xml:space="preserve">zadání a </w:t>
      </w:r>
      <w:r w:rsidR="00656B17" w:rsidRPr="006264E5">
        <w:rPr>
          <w:b/>
          <w:bCs w:val="0"/>
        </w:rPr>
        <w:t>provádění stavby</w:t>
      </w:r>
      <w:r w:rsidR="00656B17" w:rsidRPr="00CF1AA9">
        <w:t xml:space="preserve"> </w:t>
      </w:r>
      <w:r w:rsidR="006264E5">
        <w:t xml:space="preserve">zahrnující </w:t>
      </w:r>
      <w:r w:rsidR="006264E5" w:rsidRPr="00CF1AA9">
        <w:t xml:space="preserve">plán organizace výstavby, </w:t>
      </w:r>
      <w:r w:rsidR="006264E5" w:rsidRPr="00C53550">
        <w:t xml:space="preserve">výkaz výměr včetně položkového rozpočtu, a to v rozsahu daném </w:t>
      </w:r>
      <w:r w:rsidR="006264E5">
        <w:t xml:space="preserve">zákonem č. </w:t>
      </w:r>
      <w:r w:rsidR="006264E5" w:rsidRPr="00B31C89">
        <w:t>183/2006 Sb.</w:t>
      </w:r>
      <w:r w:rsidR="006264E5">
        <w:t xml:space="preserve">, </w:t>
      </w:r>
      <w:r w:rsidR="006264E5" w:rsidRPr="00B31C89">
        <w:t>o územním plánování a stavebním řádu</w:t>
      </w:r>
      <w:r w:rsidR="006264E5">
        <w:t xml:space="preserve"> (</w:t>
      </w:r>
      <w:r w:rsidR="006264E5" w:rsidRPr="00C53550">
        <w:t>stavební zákon</w:t>
      </w:r>
      <w:r w:rsidR="006264E5">
        <w:t>), ve znění pozdějších předpisů (dále jen „stavební zákon“)</w:t>
      </w:r>
      <w:r w:rsidR="006264E5" w:rsidRPr="00C53550">
        <w:t xml:space="preserve"> a jeho prováděcích předpisů. Projektová dokumentace bude zpracována ve struktuře dané vyhláškou č. 499/2006 Sb., o dokumentaci staveb,</w:t>
      </w:r>
      <w:r w:rsidR="006264E5">
        <w:t xml:space="preserve"> ve znění pozdějších předpisů</w:t>
      </w:r>
      <w:r w:rsidR="006264E5" w:rsidRPr="00C53550">
        <w:t xml:space="preserve"> s tím, že rozsah a obsah jednotlivých částí bude odpovídat druhu a významu stavby, jejímu umístění, stavebně technickému provedení, účelu využití, vlivu na životní prostředí. Projektová dokumentace pro zadání a provedení stavby bude zpracována v souladu s požadavky zákona</w:t>
      </w:r>
      <w:r w:rsidR="006264E5">
        <w:t xml:space="preserve">, </w:t>
      </w:r>
      <w:r w:rsidR="006264E5" w:rsidRPr="00487B47">
        <w:t>nebude obsahovat odkazy na konkrétní výrobky a značky</w:t>
      </w:r>
      <w:r w:rsidR="006264E5">
        <w:t xml:space="preserve"> a </w:t>
      </w:r>
      <w:r w:rsidR="006264E5" w:rsidRPr="008D7BF3">
        <w:t>bude v souladu s vyhláškou č. 169/2016 Sb., o stanovení rozsahu dokumentace veřejné zakázky na stavební práce a soupisu stavebních prací, dodávek a služeb s výkazem výměr,</w:t>
      </w:r>
      <w:r w:rsidR="006264E5">
        <w:t xml:space="preserve"> ve znění pozdějších předpisů</w:t>
      </w:r>
      <w:r w:rsidR="006264E5" w:rsidRPr="008D7BF3">
        <w:t xml:space="preserve">. </w:t>
      </w:r>
      <w:r w:rsidR="006264E5" w:rsidRPr="006264E5">
        <w:rPr>
          <w:szCs w:val="22"/>
        </w:rPr>
        <w:t>Součástí projektové dokumentace pro provedení stavby musí být jedno vyhotovení oceněného položkového rozpočtu s výkazem výměr (orientační rozpočet stavby).</w:t>
      </w:r>
      <w:r w:rsidR="006264E5" w:rsidRPr="006264E5">
        <w:rPr>
          <w:color w:val="FF0000"/>
          <w:szCs w:val="22"/>
        </w:rPr>
        <w:t xml:space="preserve"> </w:t>
      </w:r>
    </w:p>
    <w:p w14:paraId="00F51601" w14:textId="256AD95F" w:rsidR="006264E5" w:rsidRPr="00CA409C" w:rsidRDefault="006264E5" w:rsidP="006264E5">
      <w:pPr>
        <w:pStyle w:val="Nadpis4"/>
        <w:jc w:val="both"/>
      </w:pPr>
      <w:r w:rsidRPr="006264E5">
        <w:rPr>
          <w:szCs w:val="22"/>
        </w:rPr>
        <w:t xml:space="preserve">Součástí plnění je také poskytnutí součinnosti zhotovitele spočívající zejména v účasti na prohlídce místa plnění a ve zpracování návrhu odpovědi na žádosti o dodatečné informace dodavatelů (vysvětlení zadávací dokumentace), které se budou vztahovat k </w:t>
      </w:r>
      <w:r w:rsidRPr="00CA409C">
        <w:t>projektové dokumentaci pro zadání a provedení stavby</w:t>
      </w:r>
      <w:r w:rsidRPr="006264E5">
        <w:rPr>
          <w:szCs w:val="22"/>
        </w:rPr>
        <w:t xml:space="preserve"> a případné navazující doplnění či zpřesnění zpracované </w:t>
      </w:r>
      <w:r w:rsidRPr="00CA409C">
        <w:t>projektové dokumentace pro zadání a provedení stavby</w:t>
      </w:r>
      <w:r w:rsidRPr="006264E5">
        <w:rPr>
          <w:szCs w:val="22"/>
        </w:rPr>
        <w:t>. Řádné návrhy na vysvětlení zadávací dokumentace na stavbu ve vazbě na podklady/informace zajišťované zhotovitelem dle smlouvy musí být objednateli poskytnuty vždy nejpozději 1 den před koncem zákonné lhůty pro uveřejnění vysvětlení/změny zadávací dokumentace dle ZZVZ.</w:t>
      </w:r>
    </w:p>
    <w:p w14:paraId="1E07DB18" w14:textId="09FFC212" w:rsidR="00F22EAD" w:rsidRDefault="00856F1F" w:rsidP="00F4166A">
      <w:pPr>
        <w:pStyle w:val="Nadpis4"/>
        <w:spacing w:line="240" w:lineRule="atLeast"/>
        <w:ind w:left="1152"/>
        <w:jc w:val="both"/>
      </w:pPr>
      <w:r>
        <w:t>V</w:t>
      </w:r>
      <w:r w:rsidR="008119A9">
        <w:t xml:space="preserve">ýkon </w:t>
      </w:r>
      <w:r w:rsidR="008119A9" w:rsidRPr="00947126">
        <w:rPr>
          <w:b/>
        </w:rPr>
        <w:t>autorského dozoru</w:t>
      </w:r>
      <w:r w:rsidR="008119A9" w:rsidRPr="00422741">
        <w:t xml:space="preserve"> </w:t>
      </w:r>
      <w:r w:rsidR="005D44B8">
        <w:t xml:space="preserve">dle § 152 odst. 4 stavebního zákona </w:t>
      </w:r>
      <w:r w:rsidR="008119A9" w:rsidRPr="00422741">
        <w:t>v době realizace stavby, tj. od předání staveniště zhotoviteli stavby po kolaudaci stavby, a to na základě vyzvání objednatele stavby</w:t>
      </w:r>
      <w:r w:rsidR="008119A9">
        <w:t>.</w:t>
      </w:r>
      <w:r w:rsidR="008119A9" w:rsidRPr="00422741">
        <w:t xml:space="preserve"> </w:t>
      </w:r>
    </w:p>
    <w:p w14:paraId="13335F44" w14:textId="4B804F00" w:rsidR="00754851" w:rsidRPr="00754851" w:rsidRDefault="00A05CE7" w:rsidP="00754851">
      <w:pPr>
        <w:pStyle w:val="Nadpis2"/>
      </w:pPr>
      <w:bookmarkStart w:id="16" w:name="_Další_požadavky_objednatele"/>
      <w:bookmarkStart w:id="17" w:name="_Toc97899624"/>
      <w:bookmarkEnd w:id="16"/>
      <w:r>
        <w:t>Další p</w:t>
      </w:r>
      <w:r w:rsidR="00754851">
        <w:t xml:space="preserve">ožadavky </w:t>
      </w:r>
      <w:r>
        <w:t>objednatele na plnění</w:t>
      </w:r>
      <w:r w:rsidR="00A524CE">
        <w:t xml:space="preserve"> díla</w:t>
      </w:r>
      <w:bookmarkEnd w:id="17"/>
    </w:p>
    <w:p w14:paraId="09BE30D6" w14:textId="74BDB4AB" w:rsidR="00E75ACD" w:rsidRPr="00E75ACD" w:rsidRDefault="00E75ACD" w:rsidP="00E75ACD">
      <w:pPr>
        <w:pStyle w:val="Nadpis3"/>
      </w:pPr>
      <w:r w:rsidRPr="004A18AD">
        <w:t>Veškeré stupně projektové dokumentace budou objednateli odevzdán</w:t>
      </w:r>
      <w:r w:rsidR="00760317">
        <w:t>y</w:t>
      </w:r>
      <w:r w:rsidRPr="004A18AD">
        <w:t xml:space="preserve"> v </w:t>
      </w:r>
      <w:r w:rsidRPr="00946574">
        <w:t>souladu se zadávací dokumentací</w:t>
      </w:r>
      <w:r>
        <w:t xml:space="preserve"> </w:t>
      </w:r>
      <w:r w:rsidRPr="00E75ACD">
        <w:t xml:space="preserve">veřejné zakázky specifikované v čl. </w:t>
      </w:r>
      <w:hyperlink w:anchor="_Veřejná_zakázka" w:history="1">
        <w:r w:rsidR="00E25BF7" w:rsidRPr="004A4967">
          <w:rPr>
            <w:rStyle w:val="Hypertextovodkaz"/>
          </w:rPr>
          <w:t>1.2</w:t>
        </w:r>
      </w:hyperlink>
      <w:r w:rsidRPr="00E75ACD">
        <w:t xml:space="preserve"> této smlouvy. </w:t>
      </w:r>
    </w:p>
    <w:p w14:paraId="7D2FAFF9" w14:textId="5FA27085" w:rsidR="00E75ACD" w:rsidRDefault="00E75ACD" w:rsidP="003E05CC">
      <w:pPr>
        <w:numPr>
          <w:ilvl w:val="0"/>
          <w:numId w:val="7"/>
        </w:numPr>
        <w:jc w:val="both"/>
      </w:pPr>
      <w:r w:rsidRPr="002203BC">
        <w:t xml:space="preserve">Projektová dokumentace pro vydání stavebního povolení (DSP) - v tištěné podobě v počtu 5 </w:t>
      </w:r>
      <w:proofErr w:type="spellStart"/>
      <w:r w:rsidRPr="002203BC">
        <w:t>paré</w:t>
      </w:r>
      <w:proofErr w:type="spellEnd"/>
      <w:r w:rsidR="000C57D4">
        <w:t xml:space="preserve"> a v elektronické podobě na nosiči dat;</w:t>
      </w:r>
    </w:p>
    <w:p w14:paraId="297ED8F2" w14:textId="77777777" w:rsidR="00E75ACD" w:rsidRPr="002203BC" w:rsidRDefault="00E75ACD" w:rsidP="003E05CC">
      <w:pPr>
        <w:numPr>
          <w:ilvl w:val="0"/>
          <w:numId w:val="7"/>
        </w:numPr>
        <w:jc w:val="both"/>
      </w:pPr>
      <w:r w:rsidRPr="002203BC">
        <w:t>Projektová dokumentace pro zadání a provedení stavby, včetně soupisu prací s výkazem výměr a orientačního rozpočtu (ZDS/PDPS):</w:t>
      </w:r>
    </w:p>
    <w:p w14:paraId="02558E90" w14:textId="41638D54" w:rsidR="00E75ACD" w:rsidRPr="002203BC" w:rsidRDefault="00E75ACD" w:rsidP="19FABF19">
      <w:pPr>
        <w:tabs>
          <w:tab w:val="left" w:pos="1560"/>
        </w:tabs>
        <w:ind w:left="426"/>
        <w:jc w:val="both"/>
      </w:pPr>
      <w:r w:rsidRPr="002203BC">
        <w:tab/>
        <w:t xml:space="preserve">- v tištěné podobě v počtu </w:t>
      </w:r>
      <w:r w:rsidR="00C744AD">
        <w:t>7</w:t>
      </w:r>
      <w:r w:rsidRPr="002203BC">
        <w:t xml:space="preserve"> </w:t>
      </w:r>
      <w:proofErr w:type="spellStart"/>
      <w:r w:rsidRPr="002203BC">
        <w:t>paré</w:t>
      </w:r>
      <w:proofErr w:type="spellEnd"/>
      <w:r w:rsidRPr="002203BC">
        <w:t>,</w:t>
      </w:r>
    </w:p>
    <w:p w14:paraId="274AEB34" w14:textId="77777777" w:rsidR="00E75ACD" w:rsidRPr="002203BC" w:rsidRDefault="00E75ACD" w:rsidP="00E75ACD">
      <w:pPr>
        <w:tabs>
          <w:tab w:val="left" w:pos="1560"/>
          <w:tab w:val="left" w:pos="1985"/>
        </w:tabs>
        <w:ind w:left="426"/>
        <w:jc w:val="both"/>
      </w:pPr>
      <w:r w:rsidRPr="002203BC">
        <w:tab/>
        <w:t xml:space="preserve">- v elektronické podobě na nosiči dat, </w:t>
      </w:r>
    </w:p>
    <w:p w14:paraId="002DE8E9" w14:textId="77777777" w:rsidR="00E75ACD" w:rsidRPr="002203BC" w:rsidRDefault="00E75ACD" w:rsidP="00E75ACD">
      <w:pPr>
        <w:tabs>
          <w:tab w:val="left" w:pos="1560"/>
          <w:tab w:val="left" w:pos="1985"/>
        </w:tabs>
        <w:ind w:left="426"/>
        <w:jc w:val="both"/>
      </w:pPr>
      <w:r w:rsidRPr="002203BC">
        <w:tab/>
        <w:t>- soupis prací s výkazem výměr ve formátu .</w:t>
      </w:r>
      <w:proofErr w:type="spellStart"/>
      <w:r w:rsidRPr="002203BC">
        <w:t>xml</w:t>
      </w:r>
      <w:proofErr w:type="spellEnd"/>
      <w:r w:rsidRPr="002203BC">
        <w:t xml:space="preserve"> nebo .</w:t>
      </w:r>
      <w:proofErr w:type="spellStart"/>
      <w:r w:rsidRPr="002203BC">
        <w:t>xls</w:t>
      </w:r>
      <w:proofErr w:type="spellEnd"/>
      <w:r w:rsidRPr="002203BC">
        <w:t>,</w:t>
      </w:r>
    </w:p>
    <w:p w14:paraId="7C4CF3E7" w14:textId="77777777" w:rsidR="00E75ACD" w:rsidRPr="002203BC" w:rsidRDefault="00E75ACD" w:rsidP="00E75ACD">
      <w:pPr>
        <w:tabs>
          <w:tab w:val="left" w:pos="1560"/>
          <w:tab w:val="left" w:pos="2127"/>
        </w:tabs>
        <w:ind w:left="426"/>
        <w:jc w:val="both"/>
      </w:pPr>
      <w:r w:rsidRPr="002203BC">
        <w:tab/>
        <w:t>- ostatní části PD ve formátu .</w:t>
      </w:r>
      <w:proofErr w:type="spellStart"/>
      <w:r w:rsidRPr="002203BC">
        <w:t>pdf</w:t>
      </w:r>
      <w:proofErr w:type="spellEnd"/>
      <w:r w:rsidRPr="002203BC">
        <w:t>.</w:t>
      </w:r>
    </w:p>
    <w:p w14:paraId="2F43418D" w14:textId="77777777" w:rsidR="00410D5B" w:rsidRDefault="00410D5B" w:rsidP="00410D5B">
      <w:pPr>
        <w:spacing w:line="240" w:lineRule="atLeast"/>
        <w:jc w:val="both"/>
        <w:rPr>
          <w:rFonts w:ascii="Times New Roman" w:eastAsia="Times New Roman" w:hAnsi="Times New Roman" w:cs="Times New Roman"/>
          <w:color w:val="FF0000"/>
        </w:rPr>
      </w:pPr>
    </w:p>
    <w:p w14:paraId="2530E99D" w14:textId="7BE0EA39" w:rsidR="001E76BD" w:rsidRDefault="001E76BD" w:rsidP="001E76BD">
      <w:pPr>
        <w:pStyle w:val="Nadpis3"/>
      </w:pPr>
      <w:r w:rsidRPr="004A18AD">
        <w:t>Vešker</w:t>
      </w:r>
      <w:r w:rsidR="00E16B09">
        <w:t>é stupně</w:t>
      </w:r>
      <w:r w:rsidRPr="004A18AD">
        <w:t xml:space="preserve"> dokumentace </w:t>
      </w:r>
      <w:r w:rsidR="00457FB9">
        <w:t>p</w:t>
      </w:r>
      <w:r w:rsidRPr="004A18AD">
        <w:t>řed</w:t>
      </w:r>
      <w:r w:rsidR="00457FB9">
        <w:t>a</w:t>
      </w:r>
      <w:r w:rsidRPr="004A18AD">
        <w:t>n</w:t>
      </w:r>
      <w:r w:rsidR="00457FB9">
        <w:t>é</w:t>
      </w:r>
      <w:r w:rsidRPr="004A18AD">
        <w:t xml:space="preserve"> </w:t>
      </w:r>
      <w:r w:rsidR="00E16B09">
        <w:t xml:space="preserve">objednateli </w:t>
      </w:r>
      <w:r w:rsidRPr="004A18AD">
        <w:t xml:space="preserve">v digitalizované formě </w:t>
      </w:r>
      <w:r w:rsidR="00457FB9">
        <w:t xml:space="preserve">musí mít </w:t>
      </w:r>
      <w:r w:rsidRPr="004A18AD">
        <w:t>antivirov</w:t>
      </w:r>
      <w:r w:rsidR="00457FB9">
        <w:t>ou</w:t>
      </w:r>
      <w:r w:rsidRPr="004A18AD">
        <w:t xml:space="preserve"> ochran</w:t>
      </w:r>
      <w:r w:rsidR="00457FB9">
        <w:t>u</w:t>
      </w:r>
      <w:r w:rsidRPr="004A18AD">
        <w:t>. Elektronická podoba soupisu prací musí mít takový otevřený formát, který umožní přenos dat a jejich zpracování různými softwarovými produkty pro sestavení soupisu prací, pro sestavení nabídkové ceny a zároveň se jedná o formát volně dostupný. Elektronická podoba soupisu prací musí být jednotná pro danou veřejnou zakázku.</w:t>
      </w:r>
      <w:r>
        <w:rPr>
          <w:color w:val="FF0000"/>
        </w:rPr>
        <w:t xml:space="preserve"> </w:t>
      </w:r>
      <w:r w:rsidRPr="009753D5">
        <w:t xml:space="preserve">Digitální forma díla musí obsahovat dokumenty ve formátech zobrazitelných dostupnými prohlížeči sady Microsoft Office.  </w:t>
      </w:r>
    </w:p>
    <w:p w14:paraId="6C878B7E" w14:textId="26FF604E" w:rsidR="00BF7816" w:rsidRDefault="00BF7816" w:rsidP="00BF7816"/>
    <w:p w14:paraId="682316DC" w14:textId="77777777" w:rsidR="001E76BD" w:rsidRDefault="001E76BD" w:rsidP="001E76BD">
      <w:pPr>
        <w:pStyle w:val="Nadpis3"/>
        <w:numPr>
          <w:ilvl w:val="2"/>
          <w:numId w:val="0"/>
        </w:numPr>
        <w:ind w:left="720"/>
        <w:rPr>
          <w:rFonts w:eastAsia="Times New Roman" w:cs="Times New Roman"/>
        </w:rPr>
      </w:pPr>
    </w:p>
    <w:p w14:paraId="42369657" w14:textId="7E869140" w:rsidR="00410D5B" w:rsidRDefault="00453FB2" w:rsidP="00410D5B">
      <w:pPr>
        <w:pStyle w:val="Nadpis3"/>
        <w:rPr>
          <w:rFonts w:eastAsia="Times New Roman" w:cs="Times New Roman"/>
        </w:rPr>
      </w:pPr>
      <w:r>
        <w:rPr>
          <w:rFonts w:eastAsia="Times New Roman" w:cs="Times New Roman"/>
        </w:rPr>
        <w:t xml:space="preserve">V rámci zpracování díla </w:t>
      </w:r>
      <w:r w:rsidR="51E1AFE5" w:rsidRPr="19FABF19">
        <w:rPr>
          <w:rFonts w:eastAsia="Times New Roman" w:cs="Times New Roman"/>
        </w:rPr>
        <w:t>budou probíhat pracovní schůzky.</w:t>
      </w:r>
      <w:r w:rsidR="00D2511B">
        <w:rPr>
          <w:rFonts w:eastAsia="Times New Roman" w:cs="Times New Roman"/>
        </w:rPr>
        <w:t xml:space="preserve"> První vstupní porada se uskuteční spolu se zahájením prací na díle, a to na základě výzvy objednatele. Termín každé další porady oznámí objednatel zhotoviteli nejpozději 7 kalendářních dní před jejím konání</w:t>
      </w:r>
      <w:r w:rsidR="00C92CC0">
        <w:rPr>
          <w:rFonts w:eastAsia="Times New Roman" w:cs="Times New Roman"/>
        </w:rPr>
        <w:t>m</w:t>
      </w:r>
      <w:r w:rsidR="00D2511B">
        <w:rPr>
          <w:rFonts w:eastAsia="Times New Roman" w:cs="Times New Roman"/>
        </w:rPr>
        <w:t xml:space="preserve">, nedohodnou-li se smluvní strany na termínu další schůzky jinak. </w:t>
      </w:r>
      <w:r w:rsidR="423A9074" w:rsidRPr="19FABF19">
        <w:rPr>
          <w:rFonts w:eastAsia="Times New Roman" w:cs="Times New Roman"/>
        </w:rPr>
        <w:t xml:space="preserve">Zhotovitel je oprávněn kdykoliv v průběhu realizace díla písemně vyzvat objednatele ke svolání pracovní schůzky. </w:t>
      </w:r>
      <w:r w:rsidR="3C7BE93E" w:rsidRPr="19FABF19">
        <w:rPr>
          <w:rFonts w:eastAsia="Times New Roman" w:cs="Times New Roman"/>
        </w:rPr>
        <w:t>Z</w:t>
      </w:r>
      <w:r w:rsidR="6D5DD89C" w:rsidRPr="19FABF19">
        <w:rPr>
          <w:rFonts w:eastAsia="Times New Roman" w:cs="Times New Roman"/>
        </w:rPr>
        <w:t xml:space="preserve">hotovitel </w:t>
      </w:r>
      <w:r w:rsidR="177EF103" w:rsidRPr="19FABF19">
        <w:rPr>
          <w:rFonts w:eastAsia="Times New Roman" w:cs="Times New Roman"/>
        </w:rPr>
        <w:t xml:space="preserve">se </w:t>
      </w:r>
      <w:r w:rsidR="6D5DD89C" w:rsidRPr="19FABF19">
        <w:rPr>
          <w:rFonts w:eastAsia="Times New Roman" w:cs="Times New Roman"/>
        </w:rPr>
        <w:t>zavazuje k účasti na všech pracovních schůzkách</w:t>
      </w:r>
      <w:r w:rsidR="3BDF9300" w:rsidRPr="19FABF19">
        <w:rPr>
          <w:rFonts w:eastAsia="Times New Roman" w:cs="Times New Roman"/>
        </w:rPr>
        <w:t xml:space="preserve"> svolaných objednatelem a k respektování závěrů na nich přijatých.    </w:t>
      </w:r>
    </w:p>
    <w:p w14:paraId="0B7F50E5" w14:textId="77777777" w:rsidR="00081DDF" w:rsidRPr="00081DDF" w:rsidRDefault="00081DDF" w:rsidP="00081DDF"/>
    <w:p w14:paraId="2A2AB8D9" w14:textId="77777777" w:rsidR="00BF1179" w:rsidRPr="00BF1179" w:rsidRDefault="00BF1179" w:rsidP="00BF1179"/>
    <w:p w14:paraId="7E2E4F2D" w14:textId="2274A290" w:rsidR="00BF1179" w:rsidRDefault="00BF1179" w:rsidP="00BF1179">
      <w:pPr>
        <w:pStyle w:val="Nadpis1"/>
      </w:pPr>
      <w:bookmarkStart w:id="18" w:name="_Toc97899625"/>
      <w:r>
        <w:t>Návrh stavby</w:t>
      </w:r>
      <w:bookmarkEnd w:id="18"/>
    </w:p>
    <w:p w14:paraId="372C0223" w14:textId="5FCF50FA" w:rsidR="00A95DE7" w:rsidRDefault="00AE1429" w:rsidP="00A95DE7">
      <w:pPr>
        <w:pStyle w:val="Nadpis2"/>
      </w:pPr>
      <w:bookmarkStart w:id="19" w:name="_Toc97899626"/>
      <w:r>
        <w:t>P</w:t>
      </w:r>
      <w:r w:rsidR="001825CF">
        <w:t>roces schvalování</w:t>
      </w:r>
      <w:bookmarkEnd w:id="19"/>
      <w:r w:rsidR="001825CF">
        <w:t xml:space="preserve"> </w:t>
      </w:r>
    </w:p>
    <w:p w14:paraId="51A06137" w14:textId="20FEA687" w:rsidR="00BF1179" w:rsidRPr="009945A4" w:rsidRDefault="00BF1179" w:rsidP="00A95DE7">
      <w:pPr>
        <w:pStyle w:val="Nadpis3"/>
      </w:pPr>
      <w:r w:rsidRPr="009945A4">
        <w:t>Zhotovitel zpracuje a předá objednateli koncept návrhu stavby zpracovaný v souladu s požadavky objednatel</w:t>
      </w:r>
      <w:r w:rsidRPr="005E510A">
        <w:t xml:space="preserve">e. </w:t>
      </w:r>
      <w:r w:rsidRPr="009945A4">
        <w:t>Koncept bud</w:t>
      </w:r>
      <w:r w:rsidR="005854E2">
        <w:t>e</w:t>
      </w:r>
      <w:r w:rsidRPr="009945A4">
        <w:t xml:space="preserve"> předán v tištěné podobě v počtu 3 </w:t>
      </w:r>
      <w:proofErr w:type="spellStart"/>
      <w:r w:rsidR="70F70A4E">
        <w:t>par</w:t>
      </w:r>
      <w:r w:rsidR="008654D5">
        <w:t>é</w:t>
      </w:r>
      <w:proofErr w:type="spellEnd"/>
      <w:r w:rsidR="00060BA8">
        <w:t xml:space="preserve"> a dále elektronicky</w:t>
      </w:r>
      <w:r w:rsidR="70F70A4E">
        <w:t>.</w:t>
      </w:r>
      <w:r w:rsidRPr="009945A4">
        <w:t xml:space="preserve"> Součástí konceptu bud</w:t>
      </w:r>
      <w:r>
        <w:t xml:space="preserve">e </w:t>
      </w:r>
      <w:r w:rsidRPr="009945A4">
        <w:t>propočet předpokládaných nákladů stavby.</w:t>
      </w:r>
    </w:p>
    <w:p w14:paraId="10BE5C2A" w14:textId="77777777" w:rsidR="00BF1179" w:rsidRPr="00F96BFD" w:rsidRDefault="00BF1179" w:rsidP="00BF1179"/>
    <w:p w14:paraId="71E28149" w14:textId="4D6E18A4" w:rsidR="00BF1179" w:rsidRDefault="00BF1179" w:rsidP="00BF1179">
      <w:pPr>
        <w:pStyle w:val="Nadpis3"/>
      </w:pPr>
      <w:r>
        <w:t>Objednatel sdělí zhotoviteli nejpozději do 3 dnů ode dne, kdy objednatel od zhotovitele obdrží koncept návrhu stavby, písemně své připomínky a požadavky na provedení úprav konceptu.</w:t>
      </w:r>
    </w:p>
    <w:p w14:paraId="1986B90B" w14:textId="77777777" w:rsidR="00BF1179" w:rsidRPr="00170F4E" w:rsidRDefault="00BF1179" w:rsidP="00BF1179"/>
    <w:p w14:paraId="6075A7A5" w14:textId="77777777" w:rsidR="00BF1179" w:rsidRPr="00CB268C" w:rsidRDefault="00BF1179" w:rsidP="00BF1179">
      <w:pPr>
        <w:pStyle w:val="Nadpis3"/>
      </w:pPr>
      <w:r>
        <w:t>Zhotovitel je povinen provést kontrolu pokynů objednatele z pohledu jejich proveditelnosti a je povinen upozornit objednatele na jejich případnou nevhodnost.</w:t>
      </w:r>
    </w:p>
    <w:p w14:paraId="1CAD5E2E" w14:textId="77777777" w:rsidR="00BF1179" w:rsidRPr="007B5E0D" w:rsidRDefault="00BF1179" w:rsidP="00BF1179"/>
    <w:p w14:paraId="4202BA24" w14:textId="77777777" w:rsidR="00BF1179" w:rsidRDefault="00BF1179" w:rsidP="00BF1179">
      <w:pPr>
        <w:pStyle w:val="Nadpis3"/>
      </w:pPr>
      <w:r>
        <w:t>V případě, že z</w:t>
      </w:r>
      <w:r w:rsidRPr="007B5E0D">
        <w:t xml:space="preserve">hotovitel nebude souhlasit s připomínkou </w:t>
      </w:r>
      <w:r>
        <w:t>o</w:t>
      </w:r>
      <w:r w:rsidRPr="007B5E0D">
        <w:t xml:space="preserve">bjednatele, oznámí tuto skutečnost písemně </w:t>
      </w:r>
      <w:r>
        <w:t>o</w:t>
      </w:r>
      <w:r w:rsidRPr="007B5E0D">
        <w:t xml:space="preserve">bjednateli; oznámení musí vždy obsahovat popis připomínky a důvody nesouhlasu </w:t>
      </w:r>
      <w:r>
        <w:t>z</w:t>
      </w:r>
      <w:r w:rsidRPr="007B5E0D">
        <w:t xml:space="preserve">hotovitele. Oznámení nesouhlasu s připomínkou musí </w:t>
      </w:r>
      <w:r>
        <w:t>z</w:t>
      </w:r>
      <w:r w:rsidRPr="007B5E0D">
        <w:t xml:space="preserve">hotovitel učinit nejpozději ve lhůtě </w:t>
      </w:r>
      <w:r>
        <w:t>10</w:t>
      </w:r>
      <w:r w:rsidRPr="007B5E0D">
        <w:t xml:space="preserve"> pracovních dnů ode dne, kdy obdržel připomínky; po marném uplynutí této lhůty platí, že </w:t>
      </w:r>
      <w:r>
        <w:t>z</w:t>
      </w:r>
      <w:r w:rsidRPr="007B5E0D">
        <w:t xml:space="preserve">hotovitel s připomínkami souhlasí. </w:t>
      </w:r>
    </w:p>
    <w:p w14:paraId="7DABD017" w14:textId="77777777" w:rsidR="00BF1179" w:rsidRPr="00865753" w:rsidRDefault="00BF1179" w:rsidP="00BF1179"/>
    <w:p w14:paraId="435AFA77" w14:textId="77777777" w:rsidR="00BF1179" w:rsidRDefault="00BF1179" w:rsidP="00BF1179">
      <w:pPr>
        <w:pStyle w:val="Nadpis3"/>
      </w:pPr>
      <w:r>
        <w:t>Po obdržení nesouhlasného stanoviska zhotovitele svolá písemně o</w:t>
      </w:r>
      <w:r w:rsidRPr="007B5E0D">
        <w:t>bjednatel</w:t>
      </w:r>
      <w:r>
        <w:t xml:space="preserve"> </w:t>
      </w:r>
      <w:r w:rsidRPr="007B5E0D">
        <w:t>jednání</w:t>
      </w:r>
      <w:r>
        <w:t xml:space="preserve"> smluvních s</w:t>
      </w:r>
      <w:r w:rsidRPr="007B5E0D">
        <w:t xml:space="preserve">tran k vypořádání předmětné připomínky, přičemž sdělí čas a místo jednání, anebo přímo udělí </w:t>
      </w:r>
      <w:r>
        <w:t>z</w:t>
      </w:r>
      <w:r w:rsidRPr="007B5E0D">
        <w:t xml:space="preserve">hotoviteli písemný pokyn ke způsobu vypořádání připomínky (rozhodnutí o postupu </w:t>
      </w:r>
      <w:r>
        <w:t>o</w:t>
      </w:r>
      <w:r w:rsidRPr="007B5E0D">
        <w:t>bjednatele je výlučně na jeho uvážení).</w:t>
      </w:r>
    </w:p>
    <w:p w14:paraId="144787AB" w14:textId="77777777" w:rsidR="00BF1179" w:rsidRPr="00E82792" w:rsidRDefault="00BF1179" w:rsidP="00BF1179"/>
    <w:p w14:paraId="172C55D5" w14:textId="768F2014" w:rsidR="00BF1179" w:rsidRPr="00987589" w:rsidRDefault="00BF1179" w:rsidP="00BF1179">
      <w:pPr>
        <w:pStyle w:val="Nadpis3"/>
      </w:pPr>
      <w:r w:rsidRPr="00027FAB">
        <w:t xml:space="preserve">Zhotovitel zpracuje a předá </w:t>
      </w:r>
      <w:r>
        <w:t>o</w:t>
      </w:r>
      <w:r w:rsidRPr="00027FAB">
        <w:t xml:space="preserve">bjednateli čistopis </w:t>
      </w:r>
      <w:r>
        <w:t>n</w:t>
      </w:r>
      <w:r w:rsidRPr="00BD6E37">
        <w:t>ávrhu stavby</w:t>
      </w:r>
      <w:r w:rsidRPr="00027FAB">
        <w:t xml:space="preserve">, v němž budou zapracovány všechny připomínky </w:t>
      </w:r>
      <w:r>
        <w:t>o</w:t>
      </w:r>
      <w:r w:rsidRPr="00027FAB">
        <w:t>bjednatele</w:t>
      </w:r>
      <w:r>
        <w:t xml:space="preserve">. </w:t>
      </w:r>
    </w:p>
    <w:p w14:paraId="1EECD183" w14:textId="77777777" w:rsidR="00BF1179" w:rsidRPr="00BF1179" w:rsidRDefault="00BF1179" w:rsidP="00BF1179"/>
    <w:p w14:paraId="2C866FA9" w14:textId="70F4523C" w:rsidR="00F96A1C" w:rsidRDefault="00F96A1C" w:rsidP="00750F02">
      <w:pPr>
        <w:pStyle w:val="Nadpis3"/>
        <w:numPr>
          <w:ilvl w:val="0"/>
          <w:numId w:val="0"/>
        </w:numPr>
        <w:ind w:left="720"/>
      </w:pPr>
    </w:p>
    <w:p w14:paraId="6803B544" w14:textId="7CA35FAB" w:rsidR="00750F02" w:rsidRDefault="00C804DD" w:rsidP="00C804DD">
      <w:pPr>
        <w:pStyle w:val="Nadpis1"/>
      </w:pPr>
      <w:bookmarkStart w:id="20" w:name="_Toc97899627"/>
      <w:r>
        <w:t>Autorský dozor</w:t>
      </w:r>
      <w:bookmarkEnd w:id="20"/>
    </w:p>
    <w:p w14:paraId="4E13D88B" w14:textId="393D98FD" w:rsidR="002C50E9" w:rsidRDefault="00482E44" w:rsidP="002C50E9">
      <w:pPr>
        <w:pStyle w:val="Nadpis2"/>
      </w:pPr>
      <w:bookmarkStart w:id="21" w:name="_Toc97899628"/>
      <w:r>
        <w:t xml:space="preserve">Vymezení </w:t>
      </w:r>
      <w:r w:rsidR="00F43595">
        <w:t xml:space="preserve">rozsahu </w:t>
      </w:r>
      <w:r>
        <w:t>činností</w:t>
      </w:r>
      <w:r w:rsidR="00193AF5">
        <w:t xml:space="preserve"> autorského dozoru</w:t>
      </w:r>
      <w:bookmarkEnd w:id="21"/>
    </w:p>
    <w:p w14:paraId="280BF097" w14:textId="2BF7F296" w:rsidR="003A6B89" w:rsidRDefault="003E05CC" w:rsidP="003A6B89">
      <w:pPr>
        <w:pStyle w:val="Nadpis3"/>
      </w:pPr>
      <w:r>
        <w:t>P</w:t>
      </w:r>
      <w:r w:rsidR="003A6B89" w:rsidRPr="003A6B89">
        <w:t>oskytnutí veškeré potřebné součinnosti objednateli za účelem vydání kolaudačního souhlasu nebo kolaudačního rozhodnutí</w:t>
      </w:r>
      <w:r w:rsidR="0025202B">
        <w:t>.</w:t>
      </w:r>
    </w:p>
    <w:p w14:paraId="54E5E181" w14:textId="77777777" w:rsidR="00BA5EFF" w:rsidRPr="00BA5EFF" w:rsidRDefault="00BA5EFF" w:rsidP="00BA5EFF"/>
    <w:p w14:paraId="6D19AB24" w14:textId="4140B5FB" w:rsidR="003A6B89" w:rsidRDefault="003E05CC" w:rsidP="003A6B89">
      <w:pPr>
        <w:pStyle w:val="Nadpis3"/>
      </w:pPr>
      <w:r>
        <w:t>P</w:t>
      </w:r>
      <w:r w:rsidR="003A6B89" w:rsidRPr="003A6B89">
        <w:t>oskytování vysvětlení potřebných k vypracování dokumentace, včetně doplňujících grafických vyjádření návrhu</w:t>
      </w:r>
      <w:r w:rsidR="0025202B">
        <w:t>.</w:t>
      </w:r>
    </w:p>
    <w:p w14:paraId="008B075C" w14:textId="77777777" w:rsidR="00BA5EFF" w:rsidRPr="00BA5EFF" w:rsidRDefault="00BA5EFF" w:rsidP="00BA5EFF"/>
    <w:p w14:paraId="0CC77F90" w14:textId="048D65CA" w:rsidR="003A6B89" w:rsidRDefault="003E05CC" w:rsidP="003A6B89">
      <w:pPr>
        <w:pStyle w:val="Nadpis3"/>
      </w:pPr>
      <w:r>
        <w:lastRenderedPageBreak/>
        <w:t>Ú</w:t>
      </w:r>
      <w:r w:rsidR="003A6B89" w:rsidRPr="003A6B89">
        <w:t>čast na předání staveniště generálnímu zhotoviteli stavby</w:t>
      </w:r>
      <w:r w:rsidR="0025202B">
        <w:t>.</w:t>
      </w:r>
    </w:p>
    <w:p w14:paraId="710F1E2D" w14:textId="77777777" w:rsidR="00BA5EFF" w:rsidRPr="00BA5EFF" w:rsidRDefault="00BA5EFF" w:rsidP="00BA5EFF"/>
    <w:p w14:paraId="5C7577F9" w14:textId="3188BC15" w:rsidR="003A6B89" w:rsidRDefault="003E05CC" w:rsidP="003A6B89">
      <w:pPr>
        <w:pStyle w:val="Nadpis3"/>
      </w:pPr>
      <w:r>
        <w:t>Ú</w:t>
      </w:r>
      <w:r w:rsidR="003A6B89" w:rsidRPr="003A6B89">
        <w:t>čast na kontrolních dnech stavby minimálně 1</w:t>
      </w:r>
      <w:r w:rsidR="00293C80">
        <w:t>x</w:t>
      </w:r>
      <w:r w:rsidR="003A6B89" w:rsidRPr="003A6B89">
        <w:t xml:space="preserve"> měsíčně</w:t>
      </w:r>
      <w:r w:rsidR="00282CD9">
        <w:t>, nedohodnou-li se smluvní strany jinak.</w:t>
      </w:r>
    </w:p>
    <w:p w14:paraId="30277FBA" w14:textId="77777777" w:rsidR="00BA5EFF" w:rsidRPr="00BA5EFF" w:rsidRDefault="00BA5EFF" w:rsidP="00BA5EFF"/>
    <w:p w14:paraId="2188824C" w14:textId="7F6276C0" w:rsidR="003A6B89" w:rsidRDefault="003E05CC" w:rsidP="003A6B89">
      <w:pPr>
        <w:pStyle w:val="Nadpis3"/>
      </w:pPr>
      <w:r>
        <w:t>D</w:t>
      </w:r>
      <w:r w:rsidR="003A6B89" w:rsidRPr="003A6B89">
        <w:t>ohled nad dodržováním projektové dokumentace na základě pokynů objednatele s přihlédnutím na podmínky určené povolením</w:t>
      </w:r>
      <w:r w:rsidR="00021CE5">
        <w:t>i</w:t>
      </w:r>
      <w:r w:rsidR="003A6B89" w:rsidRPr="003A6B89">
        <w:t xml:space="preserve"> a s poskytováním vysvětlení potřebných </w:t>
      </w:r>
      <w:r w:rsidR="00021CE5">
        <w:t xml:space="preserve">informací </w:t>
      </w:r>
      <w:r w:rsidR="003A6B89" w:rsidRPr="003A6B89">
        <w:t>pro plynulost výstavby stavby</w:t>
      </w:r>
      <w:r w:rsidR="00282CD9">
        <w:t>.</w:t>
      </w:r>
    </w:p>
    <w:p w14:paraId="3E096F79" w14:textId="77777777" w:rsidR="00BA5EFF" w:rsidRPr="00BA5EFF" w:rsidRDefault="00BA5EFF" w:rsidP="00BA5EFF"/>
    <w:p w14:paraId="0CFB543C" w14:textId="72DE6BF6" w:rsidR="003A6B89" w:rsidRDefault="003E05CC" w:rsidP="003A6B89">
      <w:pPr>
        <w:pStyle w:val="Nadpis3"/>
      </w:pPr>
      <w:r>
        <w:t>S</w:t>
      </w:r>
      <w:r w:rsidR="003A6B89" w:rsidRPr="003A6B89">
        <w:t>polupráce při posuzování návrhů generálního zhotovitele stavby na změny a odchylky od objednatelem schválené projektové dokumentace na základě pokynu objednatele, spolupráce na přípravě podkladů ke kolaudaci nebo ke kolaudačnímu řízení včetně podkladů pro zpracování dokumentace skutečného provedení stavby na základě pokynu objednatele</w:t>
      </w:r>
      <w:r w:rsidR="00A524D4">
        <w:t>.</w:t>
      </w:r>
    </w:p>
    <w:p w14:paraId="0894619E" w14:textId="77777777" w:rsidR="00BA5EFF" w:rsidRPr="00BA5EFF" w:rsidRDefault="00BA5EFF" w:rsidP="00BA5EFF"/>
    <w:p w14:paraId="20DB453C" w14:textId="1A8FE2BE" w:rsidR="003A6B89" w:rsidRDefault="003E05CC" w:rsidP="003A6B89">
      <w:pPr>
        <w:pStyle w:val="Nadpis3"/>
      </w:pPr>
      <w:r>
        <w:t>V</w:t>
      </w:r>
      <w:r w:rsidR="003A6B89" w:rsidRPr="003A6B89">
        <w:t>yjádření k požadavkům na větší množství výrobků a výkonů oproti realizované dokumentaci</w:t>
      </w:r>
      <w:r w:rsidR="00A524D4">
        <w:t>.</w:t>
      </w:r>
    </w:p>
    <w:p w14:paraId="052FA723" w14:textId="77777777" w:rsidR="00BA5EFF" w:rsidRPr="00BA5EFF" w:rsidRDefault="00BA5EFF" w:rsidP="00BA5EFF"/>
    <w:p w14:paraId="16FBD48F" w14:textId="4DCAEB2B" w:rsidR="003A6B89" w:rsidRDefault="003E05CC" w:rsidP="003A6B89">
      <w:pPr>
        <w:pStyle w:val="Nadpis3"/>
      </w:pPr>
      <w:r>
        <w:t>S</w:t>
      </w:r>
      <w:r w:rsidR="003A6B89" w:rsidRPr="003A6B89">
        <w:t>polupráce s technickým dozorem stavby na základě pokynu objednatele</w:t>
      </w:r>
      <w:r w:rsidR="00A524D4">
        <w:t>.</w:t>
      </w:r>
    </w:p>
    <w:p w14:paraId="73B038AD" w14:textId="77777777" w:rsidR="00BA5EFF" w:rsidRPr="00BA5EFF" w:rsidRDefault="00BA5EFF" w:rsidP="00BA5EFF"/>
    <w:p w14:paraId="5616298C" w14:textId="1220BBA2" w:rsidR="003A6B89" w:rsidRDefault="003E05CC" w:rsidP="003A6B89">
      <w:pPr>
        <w:pStyle w:val="Nadpis3"/>
      </w:pPr>
      <w:r>
        <w:t>S</w:t>
      </w:r>
      <w:r w:rsidR="003A6B89" w:rsidRPr="003A6B89">
        <w:t>polupráce s odpovědným geodetem generálního zhotovitele stavby, popř. technickým dozorem stavby na základě pokynu objednatele</w:t>
      </w:r>
      <w:r w:rsidR="00BA5F09">
        <w:t>.</w:t>
      </w:r>
    </w:p>
    <w:p w14:paraId="76E98BE5" w14:textId="77777777" w:rsidR="00BA5EFF" w:rsidRPr="00BA5EFF" w:rsidRDefault="00BA5EFF" w:rsidP="00BA5EFF"/>
    <w:p w14:paraId="2B44B128" w14:textId="605A6231" w:rsidR="003A6B89" w:rsidRDefault="003E05CC" w:rsidP="003A6B89">
      <w:pPr>
        <w:pStyle w:val="Nadpis3"/>
      </w:pPr>
      <w:r>
        <w:t>Ú</w:t>
      </w:r>
      <w:r w:rsidR="003A6B89" w:rsidRPr="003A6B89">
        <w:t>čast na odevzdání a převzetí stavby nebo její části včetně komplexního vyzkoušení</w:t>
      </w:r>
      <w:r w:rsidR="00BA5F09">
        <w:t>.</w:t>
      </w:r>
    </w:p>
    <w:p w14:paraId="009455C1" w14:textId="77777777" w:rsidR="00BA5EFF" w:rsidRPr="00BA5EFF" w:rsidRDefault="00BA5EFF" w:rsidP="00BA5EFF"/>
    <w:p w14:paraId="054D2872" w14:textId="75000B79" w:rsidR="003A6B89" w:rsidRDefault="003E05CC" w:rsidP="003A6B89">
      <w:pPr>
        <w:pStyle w:val="Nadpis3"/>
      </w:pPr>
      <w:r>
        <w:t>Ú</w:t>
      </w:r>
      <w:r w:rsidR="003A6B89" w:rsidRPr="003A6B89">
        <w:t>čast na kontrolních prohlídkách stavby a závěrečné kontrolní prohlídce stavby, součinnost při vydání kolaudačního souhlasu nebo kolaudačního rozhodnutí včetně účasti na jednání při vydání kolaudačního souhlasu nebo kolaudačního rozhodnutí</w:t>
      </w:r>
      <w:r w:rsidR="00BA5F09">
        <w:t>.</w:t>
      </w:r>
    </w:p>
    <w:p w14:paraId="08397C5C" w14:textId="77777777" w:rsidR="00BA5EFF" w:rsidRPr="00BA5EFF" w:rsidRDefault="00BA5EFF" w:rsidP="00BA5EFF"/>
    <w:p w14:paraId="7C1559E1" w14:textId="67EB347D" w:rsidR="003A6B89" w:rsidRDefault="003E05CC" w:rsidP="003A6B89">
      <w:pPr>
        <w:pStyle w:val="Nadpis3"/>
      </w:pPr>
      <w:r>
        <w:t>S</w:t>
      </w:r>
      <w:r w:rsidR="003A6B89" w:rsidRPr="003A6B89">
        <w:t>poluprác</w:t>
      </w:r>
      <w:r w:rsidR="00BA5F09">
        <w:t>e</w:t>
      </w:r>
      <w:r w:rsidR="003A6B89" w:rsidRPr="003A6B89">
        <w:t xml:space="preserve"> při zajištění případného vyjádření energetického auditora ke změnám projektové dokumentace vyvolaným</w:t>
      </w:r>
      <w:r w:rsidR="00647081">
        <w:t>i</w:t>
      </w:r>
      <w:r w:rsidR="003A6B89" w:rsidRPr="003A6B89">
        <w:t xml:space="preserve"> realizací stavby</w:t>
      </w:r>
      <w:r w:rsidR="00BA5F09">
        <w:t>.</w:t>
      </w:r>
    </w:p>
    <w:p w14:paraId="0D28D08E" w14:textId="77777777" w:rsidR="006D4BB2" w:rsidRPr="006D4BB2" w:rsidRDefault="006D4BB2" w:rsidP="006D4BB2"/>
    <w:p w14:paraId="5B794E80" w14:textId="31E8638B" w:rsidR="006D4BB2" w:rsidRPr="009753D5" w:rsidRDefault="006D4BB2" w:rsidP="006D4BB2">
      <w:pPr>
        <w:pStyle w:val="Nadpis3"/>
      </w:pPr>
      <w:r w:rsidRPr="009753D5">
        <w:t>Autorský dozor bude vykonávat</w:t>
      </w:r>
      <w:r>
        <w:t xml:space="preserve"> </w:t>
      </w:r>
      <w:r w:rsidR="001F006C">
        <w:t>Petr Vlášek</w:t>
      </w:r>
      <w:r w:rsidR="000F4F39">
        <w:rPr>
          <w:rFonts w:eastAsia="Times New Roman"/>
        </w:rPr>
        <w:t xml:space="preserve"> </w:t>
      </w:r>
      <w:r w:rsidRPr="009753D5">
        <w:t>nebo jím pověřený zaměstnanec zhotovitele.</w:t>
      </w:r>
    </w:p>
    <w:p w14:paraId="29829627" w14:textId="0E158CFD" w:rsidR="00193AF5" w:rsidRDefault="00352478" w:rsidP="00C804DD">
      <w:pPr>
        <w:pStyle w:val="Nadpis2"/>
      </w:pPr>
      <w:bookmarkStart w:id="22" w:name="_Toc97899629"/>
      <w:r>
        <w:t>Zahájení a ukončení autorského dozoru</w:t>
      </w:r>
      <w:bookmarkEnd w:id="22"/>
    </w:p>
    <w:p w14:paraId="67D1646B" w14:textId="4212FE15" w:rsidR="0061667C" w:rsidRDefault="0061667C" w:rsidP="0061667C">
      <w:pPr>
        <w:pStyle w:val="Nadpis3"/>
      </w:pPr>
      <w:r w:rsidRPr="00132727">
        <w:t xml:space="preserve">Provádění </w:t>
      </w:r>
      <w:r>
        <w:t>a</w:t>
      </w:r>
      <w:r w:rsidRPr="00132727">
        <w:t xml:space="preserve">utorského dozoru bude zahájeno na základě písemného pokynu </w:t>
      </w:r>
      <w:r>
        <w:t>o</w:t>
      </w:r>
      <w:r w:rsidRPr="00132727">
        <w:t xml:space="preserve">bjednatele doručeného </w:t>
      </w:r>
      <w:r>
        <w:t>z</w:t>
      </w:r>
      <w:r w:rsidRPr="00132727">
        <w:t xml:space="preserve">hotoviteli, ve kterém </w:t>
      </w:r>
      <w:r>
        <w:t>o</w:t>
      </w:r>
      <w:r w:rsidRPr="00132727">
        <w:t xml:space="preserve">bjednatel vyzve </w:t>
      </w:r>
      <w:r>
        <w:t>z</w:t>
      </w:r>
      <w:r w:rsidRPr="00132727">
        <w:t xml:space="preserve">hotovitele k zahájení </w:t>
      </w:r>
      <w:r>
        <w:t>a</w:t>
      </w:r>
      <w:r w:rsidRPr="00132727">
        <w:t>utorského dozoru. Pro vyloučení pochybností je výlučným právem, nikoliv povinností</w:t>
      </w:r>
      <w:r w:rsidR="00AA32F7">
        <w:t>,</w:t>
      </w:r>
      <w:r w:rsidRPr="00132727">
        <w:t xml:space="preserve"> </w:t>
      </w:r>
      <w:r>
        <w:t>o</w:t>
      </w:r>
      <w:r w:rsidRPr="00132727">
        <w:t xml:space="preserve">bjednatele, zda a kdy pokyn k zahájení </w:t>
      </w:r>
      <w:r>
        <w:t>a</w:t>
      </w:r>
      <w:r w:rsidRPr="00132727">
        <w:t xml:space="preserve">utorského dozoru </w:t>
      </w:r>
      <w:r>
        <w:t>z</w:t>
      </w:r>
      <w:r w:rsidRPr="00132727">
        <w:t>hotoviteli vydá a doručí</w:t>
      </w:r>
      <w:r w:rsidR="00A47250">
        <w:t>. Z</w:t>
      </w:r>
      <w:r w:rsidRPr="00132727">
        <w:t xml:space="preserve">hotovitel je oprávněn a povinen zahájit provádění </w:t>
      </w:r>
      <w:r w:rsidR="00A47250">
        <w:t>a</w:t>
      </w:r>
      <w:r w:rsidRPr="00132727">
        <w:t xml:space="preserve">utorského dozoru výlučně na základě písemného pokynu </w:t>
      </w:r>
      <w:r w:rsidR="00A47250">
        <w:t>o</w:t>
      </w:r>
      <w:r w:rsidRPr="00132727">
        <w:t xml:space="preserve">bjednatele k zahájení </w:t>
      </w:r>
      <w:r w:rsidR="00A47250">
        <w:t>a</w:t>
      </w:r>
      <w:r w:rsidRPr="00132727">
        <w:t>utorského dozoru</w:t>
      </w:r>
      <w:r w:rsidR="000B08BE">
        <w:t xml:space="preserve"> (např. emailem)</w:t>
      </w:r>
      <w:r w:rsidRPr="00132727">
        <w:t xml:space="preserve">. </w:t>
      </w:r>
    </w:p>
    <w:p w14:paraId="0968501D" w14:textId="77777777" w:rsidR="00FA03E2" w:rsidRPr="00FA03E2" w:rsidRDefault="00FA03E2" w:rsidP="00FA03E2"/>
    <w:p w14:paraId="1E6A3C98" w14:textId="374851F9" w:rsidR="0021164E" w:rsidRPr="00132727" w:rsidRDefault="0021164E" w:rsidP="0021164E">
      <w:pPr>
        <w:pStyle w:val="Nadpis3"/>
      </w:pPr>
      <w:r w:rsidRPr="00132727">
        <w:t xml:space="preserve">Poskytování </w:t>
      </w:r>
      <w:r>
        <w:t>a</w:t>
      </w:r>
      <w:r w:rsidRPr="00132727">
        <w:t xml:space="preserve">utorského dozoru bude řádně dokončeno </w:t>
      </w:r>
      <w:r w:rsidR="006A2B11">
        <w:t>skutečností, která nastane později, a to</w:t>
      </w:r>
      <w:r w:rsidR="004C2674">
        <w:t xml:space="preserve"> buď</w:t>
      </w:r>
      <w:r w:rsidR="006A2B11">
        <w:t xml:space="preserve"> </w:t>
      </w:r>
      <w:r w:rsidRPr="00132727">
        <w:t xml:space="preserve">vydáním kolaudačního souhlasu nebo kolaudačního rozhodnutí (je-li vyžadován předpisy pro </w:t>
      </w:r>
      <w:r w:rsidR="00325458">
        <w:t>s</w:t>
      </w:r>
      <w:r w:rsidRPr="00132727">
        <w:t xml:space="preserve">tavbu), </w:t>
      </w:r>
      <w:r w:rsidR="004C2674">
        <w:t>a</w:t>
      </w:r>
      <w:r w:rsidRPr="00132727">
        <w:t>nebo</w:t>
      </w:r>
      <w:r w:rsidR="00FA03E2">
        <w:t xml:space="preserve"> </w:t>
      </w:r>
      <w:r w:rsidRPr="00132727">
        <w:t xml:space="preserve">provedením kontroly dokumentace skutečného provedení zpracované zhotovitelem </w:t>
      </w:r>
      <w:r w:rsidR="00FA03E2">
        <w:t>s</w:t>
      </w:r>
      <w:r w:rsidRPr="00132727">
        <w:t xml:space="preserve">tavby, vystavením písemného potvrzení o této kontrole a jeho předáním </w:t>
      </w:r>
      <w:r w:rsidR="00FA03E2">
        <w:t>o</w:t>
      </w:r>
      <w:r w:rsidRPr="00132727">
        <w:t>bjednateli.</w:t>
      </w:r>
    </w:p>
    <w:p w14:paraId="6BCE8FDD" w14:textId="77777777" w:rsidR="00352478" w:rsidRPr="002C50E9" w:rsidRDefault="00352478" w:rsidP="00FA03E2">
      <w:pPr>
        <w:pStyle w:val="Nadpis3"/>
        <w:numPr>
          <w:ilvl w:val="0"/>
          <w:numId w:val="0"/>
        </w:numPr>
        <w:ind w:left="720"/>
      </w:pPr>
    </w:p>
    <w:p w14:paraId="105212F3" w14:textId="77777777" w:rsidR="00410D5B" w:rsidRDefault="00410D5B" w:rsidP="00410D5B">
      <w:pPr>
        <w:pStyle w:val="Nadpis1"/>
        <w:rPr>
          <w:rFonts w:cs="Times New Roman"/>
        </w:rPr>
      </w:pPr>
      <w:bookmarkStart w:id="23" w:name="_Toc66962443"/>
      <w:bookmarkStart w:id="24" w:name="_Toc97899630"/>
      <w:r w:rsidRPr="5E6B426E">
        <w:rPr>
          <w:rFonts w:cs="Times New Roman"/>
        </w:rPr>
        <w:t>Smluvní cena a platební podmínky</w:t>
      </w:r>
      <w:bookmarkEnd w:id="23"/>
      <w:bookmarkEnd w:id="24"/>
    </w:p>
    <w:p w14:paraId="37ADAA9A" w14:textId="77777777" w:rsidR="00410D5B" w:rsidRPr="00357751" w:rsidRDefault="00410D5B" w:rsidP="00410D5B">
      <w:pPr>
        <w:pStyle w:val="Nadpis2"/>
        <w:rPr>
          <w:rFonts w:cs="Times New Roman"/>
        </w:rPr>
      </w:pPr>
      <w:bookmarkStart w:id="25" w:name="_Toc66962444"/>
      <w:bookmarkStart w:id="26" w:name="_Toc97899631"/>
      <w:r w:rsidRPr="5E6B426E">
        <w:rPr>
          <w:rFonts w:cs="Times New Roman"/>
        </w:rPr>
        <w:t>Smluvní cena</w:t>
      </w:r>
      <w:bookmarkEnd w:id="25"/>
      <w:bookmarkEnd w:id="26"/>
    </w:p>
    <w:p w14:paraId="6EE179B8" w14:textId="1A097EF8" w:rsidR="006A3C5B" w:rsidRDefault="003D1B91" w:rsidP="006A3C5B">
      <w:pPr>
        <w:pStyle w:val="Nadpis3"/>
        <w:rPr>
          <w:rFonts w:eastAsia="Times New Roman" w:cs="Times New Roman"/>
        </w:rPr>
      </w:pPr>
      <w:bookmarkStart w:id="27" w:name="_Objednatel_zaplatí_zhotoviteli"/>
      <w:bookmarkEnd w:id="27"/>
      <w:r>
        <w:rPr>
          <w:rFonts w:eastAsia="Times New Roman" w:cs="Times New Roman"/>
        </w:rPr>
        <w:t xml:space="preserve">Objednatel </w:t>
      </w:r>
      <w:r w:rsidR="00410D5B" w:rsidRPr="5E6B426E">
        <w:rPr>
          <w:rFonts w:eastAsia="Times New Roman" w:cs="Times New Roman"/>
        </w:rPr>
        <w:t xml:space="preserve">zaplatí </w:t>
      </w:r>
      <w:r>
        <w:rPr>
          <w:rFonts w:eastAsia="Times New Roman" w:cs="Times New Roman"/>
        </w:rPr>
        <w:t>zhotovi</w:t>
      </w:r>
      <w:r w:rsidR="00410D5B" w:rsidRPr="5E6B426E">
        <w:rPr>
          <w:rFonts w:eastAsia="Times New Roman" w:cs="Times New Roman"/>
        </w:rPr>
        <w:t xml:space="preserve">teli cenu díla ve výši </w:t>
      </w:r>
      <w:r w:rsidR="001F006C">
        <w:rPr>
          <w:rFonts w:eastAsia="Times New Roman" w:cs="Times New Roman"/>
        </w:rPr>
        <w:t>419 000,-</w:t>
      </w:r>
      <w:r w:rsidR="00410D5B" w:rsidRPr="5E6B426E">
        <w:rPr>
          <w:rFonts w:eastAsia="Times New Roman" w:cs="Times New Roman"/>
        </w:rPr>
        <w:t xml:space="preserve"> </w:t>
      </w:r>
      <w:r w:rsidR="009606D6">
        <w:rPr>
          <w:rFonts w:eastAsia="Times New Roman" w:cs="Times New Roman"/>
        </w:rPr>
        <w:t xml:space="preserve">Kč </w:t>
      </w:r>
      <w:r w:rsidR="00410D5B" w:rsidRPr="5E6B426E">
        <w:rPr>
          <w:rFonts w:eastAsia="Times New Roman" w:cs="Times New Roman"/>
        </w:rPr>
        <w:t xml:space="preserve">bez DPH /dále jen Smluvní cena/, která </w:t>
      </w:r>
      <w:r w:rsidR="00410D5B" w:rsidRPr="006A3C5B">
        <w:rPr>
          <w:rFonts w:eastAsia="Times New Roman" w:cs="Times New Roman"/>
        </w:rPr>
        <w:t>je cenou nejvýše přípustnou a nelze jí překročit.</w:t>
      </w:r>
    </w:p>
    <w:p w14:paraId="33CE08E1" w14:textId="02377FE0" w:rsidR="00613304" w:rsidRDefault="00613304" w:rsidP="00613304"/>
    <w:p w14:paraId="2FB0F3EA" w14:textId="2AFB5705" w:rsidR="004E0865" w:rsidRPr="009E40D3" w:rsidRDefault="003D1B91" w:rsidP="00B56C3C">
      <w:pPr>
        <w:tabs>
          <w:tab w:val="num" w:pos="426"/>
        </w:tabs>
        <w:spacing w:line="276" w:lineRule="auto"/>
      </w:pPr>
      <w:r>
        <w:tab/>
      </w:r>
      <w:r w:rsidR="004E0865" w:rsidRPr="009E40D3">
        <w:t xml:space="preserve">Projektová dokumentace pro stavební povolení </w:t>
      </w:r>
      <w:r w:rsidR="004E0865" w:rsidRPr="009E40D3">
        <w:tab/>
      </w:r>
      <w:r w:rsidR="004E0865" w:rsidRPr="009E40D3">
        <w:tab/>
      </w:r>
      <w:r w:rsidR="004E0865">
        <w:tab/>
      </w:r>
      <w:r w:rsidR="001F006C">
        <w:t>192 000,-</w:t>
      </w:r>
      <w:r w:rsidR="004E0865" w:rsidRPr="009E40D3">
        <w:tab/>
        <w:t xml:space="preserve">  Kč</w:t>
      </w:r>
    </w:p>
    <w:p w14:paraId="328A147A" w14:textId="6585F469" w:rsidR="004E0865" w:rsidRPr="009E40D3" w:rsidRDefault="004E0865" w:rsidP="004E0865">
      <w:pPr>
        <w:tabs>
          <w:tab w:val="num" w:pos="426"/>
        </w:tabs>
        <w:spacing w:line="276" w:lineRule="auto"/>
        <w:ind w:left="426" w:hanging="426"/>
      </w:pPr>
      <w:r w:rsidRPr="009E40D3">
        <w:tab/>
        <w:t>Projektová dokumentace pro zadání a provedení stavby</w:t>
      </w:r>
      <w:r w:rsidRPr="009E40D3">
        <w:tab/>
      </w:r>
      <w:r>
        <w:tab/>
      </w:r>
      <w:r w:rsidR="001F006C">
        <w:t>227 000,-</w:t>
      </w:r>
      <w:r w:rsidRPr="009E40D3">
        <w:tab/>
        <w:t xml:space="preserve">  Kč</w:t>
      </w:r>
    </w:p>
    <w:p w14:paraId="76405632" w14:textId="77777777" w:rsidR="004E0865" w:rsidRPr="009E40D3" w:rsidRDefault="004E0865" w:rsidP="004E0865">
      <w:pPr>
        <w:tabs>
          <w:tab w:val="num" w:pos="426"/>
        </w:tabs>
        <w:spacing w:line="276" w:lineRule="auto"/>
        <w:ind w:left="426" w:hanging="426"/>
        <w:rPr>
          <w:u w:val="single"/>
        </w:rPr>
      </w:pPr>
      <w:r w:rsidRPr="009E40D3">
        <w:tab/>
      </w:r>
      <w:r>
        <w:t>----------------------------------------------------------------------------------------</w:t>
      </w:r>
    </w:p>
    <w:p w14:paraId="1D37C01E" w14:textId="0CFFAA94" w:rsidR="004E0865" w:rsidRPr="00422741" w:rsidRDefault="004E0865" w:rsidP="004E0865">
      <w:pPr>
        <w:tabs>
          <w:tab w:val="num" w:pos="426"/>
        </w:tabs>
        <w:spacing w:line="276" w:lineRule="auto"/>
        <w:ind w:left="426" w:hanging="426"/>
      </w:pPr>
      <w:r w:rsidRPr="00422741">
        <w:tab/>
      </w:r>
      <w:r w:rsidR="00621C67" w:rsidRPr="00B40506">
        <w:rPr>
          <w:b/>
          <w:bCs/>
        </w:rPr>
        <w:t>Smluvní cena</w:t>
      </w:r>
      <w:r w:rsidR="00621C67">
        <w:rPr>
          <w:b/>
          <w:bCs/>
        </w:rPr>
        <w:t xml:space="preserve"> celkem</w:t>
      </w:r>
      <w:r w:rsidRPr="00422741">
        <w:tab/>
      </w:r>
      <w:r w:rsidRPr="00422741">
        <w:tab/>
      </w:r>
      <w:r w:rsidRPr="00422741">
        <w:tab/>
      </w:r>
      <w:r w:rsidRPr="00422741">
        <w:tab/>
      </w:r>
      <w:r>
        <w:tab/>
      </w:r>
      <w:r>
        <w:tab/>
      </w:r>
      <w:r w:rsidR="001F006C">
        <w:t>419 000,-</w:t>
      </w:r>
      <w:r w:rsidRPr="00422741">
        <w:tab/>
        <w:t xml:space="preserve">  Kč</w:t>
      </w:r>
    </w:p>
    <w:p w14:paraId="651D8479" w14:textId="492A7A9C" w:rsidR="00012F8C" w:rsidRDefault="00012F8C" w:rsidP="006A3C5B">
      <w:pPr>
        <w:pStyle w:val="Nadpis3"/>
        <w:rPr>
          <w:szCs w:val="22"/>
        </w:rPr>
      </w:pPr>
      <w:r w:rsidRPr="009753D5">
        <w:rPr>
          <w:szCs w:val="22"/>
        </w:rPr>
        <w:lastRenderedPageBreak/>
        <w:t>V</w:t>
      </w:r>
      <w:r>
        <w:rPr>
          <w:szCs w:val="22"/>
        </w:rPr>
        <w:t xml:space="preserve"> této Smluvní </w:t>
      </w:r>
      <w:r w:rsidRPr="009753D5">
        <w:rPr>
          <w:szCs w:val="22"/>
        </w:rPr>
        <w:t xml:space="preserve">ceně je zahrnut počet vyhotovení projektové dokumentace podle článku </w:t>
      </w:r>
      <w:hyperlink w:anchor="_Další_požadavky_objednatele" w:history="1">
        <w:r w:rsidR="00A832B6" w:rsidRPr="00C35A69">
          <w:rPr>
            <w:rStyle w:val="Hypertextovodkaz"/>
            <w:szCs w:val="22"/>
          </w:rPr>
          <w:t>2.3</w:t>
        </w:r>
      </w:hyperlink>
      <w:r w:rsidRPr="00CF6FCC">
        <w:rPr>
          <w:szCs w:val="22"/>
        </w:rPr>
        <w:t xml:space="preserve"> této </w:t>
      </w:r>
      <w:r w:rsidRPr="00B56C3C">
        <w:rPr>
          <w:szCs w:val="22"/>
        </w:rPr>
        <w:t>smlouvy</w:t>
      </w:r>
      <w:r w:rsidR="00493380" w:rsidRPr="00B56C3C">
        <w:rPr>
          <w:szCs w:val="22"/>
        </w:rPr>
        <w:t xml:space="preserve"> a dále obstarání dokladů</w:t>
      </w:r>
      <w:r w:rsidR="007D1616" w:rsidRPr="00B56C3C">
        <w:rPr>
          <w:szCs w:val="22"/>
        </w:rPr>
        <w:t xml:space="preserve"> a stanovisek veřejnoprávních orgánů a organizací potřebných pro vydání jednotlivých stupňů projektové dokumentace</w:t>
      </w:r>
      <w:r w:rsidRPr="00B56C3C">
        <w:rPr>
          <w:szCs w:val="22"/>
        </w:rPr>
        <w:t>. Případná další vyhotovení projektové dokumentace bude zhotovitel fakturovat mimo uvedenou cenu za zvláštní úhradu</w:t>
      </w:r>
      <w:r w:rsidR="00A832B6" w:rsidRPr="00B56C3C">
        <w:rPr>
          <w:szCs w:val="22"/>
        </w:rPr>
        <w:t>.</w:t>
      </w:r>
    </w:p>
    <w:p w14:paraId="0F163E33" w14:textId="77777777" w:rsidR="00A832B6" w:rsidRPr="00A832B6" w:rsidRDefault="00A832B6" w:rsidP="00A832B6"/>
    <w:p w14:paraId="10F79765" w14:textId="1C222621" w:rsidR="00410D5B" w:rsidRPr="006A3C5B" w:rsidRDefault="00410D5B" w:rsidP="006A3C5B">
      <w:pPr>
        <w:pStyle w:val="Nadpis3"/>
        <w:rPr>
          <w:rFonts w:eastAsia="Times New Roman" w:cs="Times New Roman"/>
        </w:rPr>
      </w:pPr>
      <w:r w:rsidRPr="006A3C5B">
        <w:rPr>
          <w:rFonts w:eastAsia="Times New Roman" w:cs="Times New Roman"/>
        </w:rPr>
        <w:t xml:space="preserve">Smluvní cena díla obsahuje veškeré náklady spojené s úplným a kvalitním dokončením díla dle této smlouvy včetně veškerých rizik a vlivů během provádění díla. </w:t>
      </w:r>
    </w:p>
    <w:p w14:paraId="15E97A1B" w14:textId="77777777" w:rsidR="00410D5B" w:rsidRPr="007E1268" w:rsidRDefault="00410D5B" w:rsidP="00410D5B">
      <w:pPr>
        <w:rPr>
          <w:rFonts w:ascii="Times New Roman" w:eastAsia="Times New Roman" w:hAnsi="Times New Roman" w:cs="Times New Roman"/>
        </w:rPr>
      </w:pPr>
    </w:p>
    <w:p w14:paraId="38FE285D" w14:textId="77777777" w:rsidR="00410D5B" w:rsidRDefault="00410D5B" w:rsidP="00410D5B">
      <w:pPr>
        <w:pStyle w:val="Nadpis3"/>
        <w:rPr>
          <w:rFonts w:eastAsia="Times New Roman" w:cs="Times New Roman"/>
        </w:rPr>
      </w:pPr>
      <w:r w:rsidRPr="5E6B426E">
        <w:rPr>
          <w:rFonts w:eastAsia="Times New Roman" w:cs="Times New Roman"/>
        </w:rPr>
        <w:t>DPH bude účtována dle platného zákona o dani z přidané hodnoty.</w:t>
      </w:r>
    </w:p>
    <w:p w14:paraId="095F475D" w14:textId="77777777" w:rsidR="00410D5B" w:rsidRPr="007E1268" w:rsidRDefault="00410D5B" w:rsidP="00410D5B">
      <w:pPr>
        <w:rPr>
          <w:rFonts w:ascii="Times New Roman" w:eastAsia="Times New Roman" w:hAnsi="Times New Roman" w:cs="Times New Roman"/>
        </w:rPr>
      </w:pPr>
    </w:p>
    <w:p w14:paraId="27416A84" w14:textId="3753AE88" w:rsidR="00410D5B" w:rsidRDefault="00410D5B" w:rsidP="00410D5B">
      <w:pPr>
        <w:pStyle w:val="Nadpis3"/>
        <w:rPr>
          <w:rFonts w:eastAsia="Times New Roman" w:cs="Times New Roman"/>
        </w:rPr>
      </w:pPr>
      <w:r w:rsidRPr="5E6B426E">
        <w:rPr>
          <w:rFonts w:eastAsia="Times New Roman" w:cs="Times New Roman"/>
        </w:rPr>
        <w:t>Cena díla nebude zvyšována z titulu kurzovních rozdílů.</w:t>
      </w:r>
    </w:p>
    <w:p w14:paraId="205B5F91" w14:textId="6C6DEE14" w:rsidR="00A37562" w:rsidRDefault="00A37562" w:rsidP="00A37562"/>
    <w:p w14:paraId="50535C24" w14:textId="004B1509" w:rsidR="00A37562" w:rsidRPr="00A37562" w:rsidRDefault="00A37562" w:rsidP="00A37562">
      <w:pPr>
        <w:pStyle w:val="Nadpis3"/>
      </w:pPr>
      <w:bookmarkStart w:id="28" w:name="_Hodinová_sazba_autorského"/>
      <w:bookmarkEnd w:id="28"/>
      <w:r w:rsidRPr="00422741">
        <w:t>Hodinová sazba autorského dozoru bude účtována</w:t>
      </w:r>
      <w:r>
        <w:t xml:space="preserve"> ve </w:t>
      </w:r>
      <w:r w:rsidRPr="001F006C">
        <w:t xml:space="preserve">výši </w:t>
      </w:r>
      <w:r w:rsidR="001F006C" w:rsidRPr="001F006C">
        <w:rPr>
          <w:rFonts w:eastAsia="Times New Roman"/>
        </w:rPr>
        <w:t xml:space="preserve">900,- </w:t>
      </w:r>
      <w:r w:rsidRPr="001F006C">
        <w:t>Kč</w:t>
      </w:r>
      <w:r w:rsidRPr="00422741">
        <w:t xml:space="preserve"> bez DPH/hod. V ceně autorského dozoru jsou zahrnuty veškeré výdaje spojené s výkonem autorského dozoru, např. cestovné a jiné výdaje.</w:t>
      </w:r>
    </w:p>
    <w:p w14:paraId="18EA10C6" w14:textId="77777777" w:rsidR="00410D5B" w:rsidRPr="001312BD" w:rsidRDefault="00410D5B" w:rsidP="00410D5B">
      <w:pPr>
        <w:pStyle w:val="Zkladntext"/>
        <w:widowControl/>
        <w:ind w:left="720"/>
        <w:jc w:val="both"/>
        <w:rPr>
          <w:rFonts w:ascii="Times New Roman" w:eastAsia="Times New Roman" w:hAnsi="Times New Roman" w:cs="Times New Roman"/>
          <w:color w:val="auto"/>
          <w:lang w:val="cs-CZ"/>
        </w:rPr>
      </w:pPr>
    </w:p>
    <w:p w14:paraId="66923818" w14:textId="5A1DAA6B" w:rsidR="00410D5B" w:rsidRPr="000B0963" w:rsidRDefault="00410D5B" w:rsidP="00410D5B">
      <w:pPr>
        <w:pStyle w:val="Nadpis3"/>
        <w:rPr>
          <w:rFonts w:eastAsia="Times New Roman" w:cs="Times New Roman"/>
        </w:rPr>
      </w:pPr>
      <w:r w:rsidRPr="5E6B426E">
        <w:rPr>
          <w:rFonts w:eastAsia="Times New Roman" w:cs="Times New Roman"/>
        </w:rPr>
        <w:t xml:space="preserve">V případě, že se </w:t>
      </w:r>
      <w:r w:rsidR="002B249B">
        <w:rPr>
          <w:rFonts w:eastAsia="Times New Roman" w:cs="Times New Roman"/>
        </w:rPr>
        <w:t>zhotovitel</w:t>
      </w:r>
      <w:r w:rsidRPr="5E6B426E">
        <w:rPr>
          <w:rFonts w:eastAsia="Times New Roman" w:cs="Times New Roman"/>
        </w:rPr>
        <w:t xml:space="preserve">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w:t>
      </w:r>
      <w:r w:rsidR="006757F9">
        <w:rPr>
          <w:rFonts w:eastAsia="Times New Roman" w:cs="Times New Roman"/>
        </w:rPr>
        <w:t>zhotovitele</w:t>
      </w:r>
      <w:r w:rsidRPr="5E6B426E">
        <w:rPr>
          <w:rFonts w:eastAsia="Times New Roman" w:cs="Times New Roman"/>
        </w:rPr>
        <w:t>,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14:paraId="1C888983"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3D101B31" w14:textId="77777777" w:rsidR="00410D5B" w:rsidRPr="007E1268" w:rsidRDefault="00410D5B" w:rsidP="00410D5B">
      <w:pPr>
        <w:pStyle w:val="Nadpis2"/>
        <w:rPr>
          <w:rFonts w:cs="Times New Roman"/>
        </w:rPr>
      </w:pPr>
      <w:bookmarkStart w:id="29" w:name="_Toc66962445"/>
      <w:bookmarkStart w:id="30" w:name="_Toc97899632"/>
      <w:r w:rsidRPr="5E6B426E">
        <w:rPr>
          <w:rFonts w:cs="Times New Roman"/>
        </w:rPr>
        <w:t>Platební podmínky</w:t>
      </w:r>
      <w:bookmarkEnd w:id="29"/>
      <w:bookmarkEnd w:id="30"/>
    </w:p>
    <w:p w14:paraId="2DEFEDE9" w14:textId="6F477958" w:rsidR="00410D5B" w:rsidRPr="001312BD" w:rsidRDefault="00410D5B" w:rsidP="00410D5B">
      <w:pPr>
        <w:pStyle w:val="Nadpis3"/>
        <w:rPr>
          <w:rFonts w:eastAsia="Times New Roman" w:cs="Times New Roman"/>
        </w:rPr>
      </w:pPr>
      <w:r w:rsidRPr="5E6B426E">
        <w:rPr>
          <w:rFonts w:eastAsia="Times New Roman" w:cs="Times New Roman"/>
        </w:rPr>
        <w:t xml:space="preserve">Objednatel prohlašuje, že má zajištěny finanční prostředky. </w:t>
      </w:r>
    </w:p>
    <w:p w14:paraId="6886C594" w14:textId="77777777" w:rsidR="00410D5B" w:rsidRPr="001312BD" w:rsidRDefault="00410D5B" w:rsidP="00410D5B">
      <w:pPr>
        <w:pStyle w:val="Zkladntext"/>
        <w:widowControl/>
        <w:autoSpaceDE/>
        <w:autoSpaceDN/>
        <w:adjustRightInd/>
        <w:spacing w:line="240" w:lineRule="atLeast"/>
        <w:ind w:left="132"/>
        <w:jc w:val="both"/>
        <w:rPr>
          <w:rFonts w:ascii="Times New Roman" w:eastAsia="Times New Roman" w:hAnsi="Times New Roman" w:cs="Times New Roman"/>
          <w:color w:val="auto"/>
        </w:rPr>
      </w:pPr>
    </w:p>
    <w:p w14:paraId="1556B8FA" w14:textId="45FD3820" w:rsidR="00410D5B" w:rsidRDefault="00410D5B" w:rsidP="00410D5B">
      <w:pPr>
        <w:pStyle w:val="Nadpis3"/>
        <w:rPr>
          <w:rFonts w:eastAsia="Times New Roman" w:cs="Times New Roman"/>
        </w:rPr>
      </w:pPr>
      <w:r w:rsidRPr="5E6B426E">
        <w:rPr>
          <w:rFonts w:eastAsia="Times New Roman" w:cs="Times New Roman"/>
        </w:rPr>
        <w:t xml:space="preserve">Smluvní strany se dohodly, že objednatel nebude poskytovat zálohy. </w:t>
      </w:r>
    </w:p>
    <w:p w14:paraId="1E5F0449" w14:textId="77777777" w:rsidR="00A47B5A" w:rsidRPr="00A47B5A" w:rsidRDefault="00A47B5A" w:rsidP="00A47B5A"/>
    <w:p w14:paraId="42F94F46" w14:textId="2B30FA9D" w:rsidR="00A47B5A" w:rsidRPr="001B3176" w:rsidRDefault="00A47B5A" w:rsidP="00F22D21">
      <w:pPr>
        <w:pStyle w:val="Nadpis3"/>
        <w:rPr>
          <w:szCs w:val="22"/>
        </w:rPr>
      </w:pPr>
      <w:r>
        <w:t xml:space="preserve">Platba za splnění předmětu smlouvy se uskuteční </w:t>
      </w:r>
      <w:r w:rsidR="00A44888">
        <w:t xml:space="preserve">vždy </w:t>
      </w:r>
      <w:r w:rsidR="00457003">
        <w:t>po splnění jednotlivých fází díla a po předání jednotlivýc</w:t>
      </w:r>
      <w:r w:rsidR="002167F2">
        <w:t>h stupňů dokumentace.</w:t>
      </w:r>
      <w:r w:rsidR="00756BB2">
        <w:t xml:space="preserve"> </w:t>
      </w:r>
      <w:r w:rsidR="00756BB2" w:rsidRPr="009753D5">
        <w:rPr>
          <w:szCs w:val="22"/>
        </w:rPr>
        <w:t>Podkladem pro úhradu ceny plnění bude faktura vystavená zhotovitelem</w:t>
      </w:r>
      <w:r w:rsidR="00820C7C">
        <w:rPr>
          <w:szCs w:val="22"/>
        </w:rPr>
        <w:t xml:space="preserve">, jejíž součástí </w:t>
      </w:r>
      <w:r w:rsidR="00820C7C" w:rsidRPr="001B3176">
        <w:rPr>
          <w:szCs w:val="22"/>
        </w:rPr>
        <w:t>bude akceptační protokol</w:t>
      </w:r>
      <w:r w:rsidR="00B33CC9" w:rsidRPr="001B3176">
        <w:rPr>
          <w:szCs w:val="22"/>
        </w:rPr>
        <w:t>.</w:t>
      </w:r>
    </w:p>
    <w:p w14:paraId="0940A240" w14:textId="77777777" w:rsidR="00F22D21" w:rsidRPr="00F22D21" w:rsidRDefault="00F22D21" w:rsidP="00F22D21"/>
    <w:p w14:paraId="4DC852B8" w14:textId="2360F797" w:rsidR="00493DED" w:rsidRDefault="00493DED" w:rsidP="00493DED">
      <w:pPr>
        <w:pStyle w:val="Nadpis3"/>
      </w:pPr>
      <w:r w:rsidRPr="00422741">
        <w:t>Cena za výkon autorského dozoru bude účtována po kolaudaci stavby, popř. po převzetí stavby, podle počtu skutečně odpracovaných hodin</w:t>
      </w:r>
      <w:r w:rsidR="00CB673B">
        <w:t xml:space="preserve">. Výše </w:t>
      </w:r>
      <w:r w:rsidR="00DD71CE">
        <w:t xml:space="preserve">hodinové sazby je uvedena v čl. </w:t>
      </w:r>
      <w:hyperlink w:anchor="_Hodinová_sazba_autorského" w:history="1">
        <w:r w:rsidR="00697AE8" w:rsidRPr="00FC6D5C">
          <w:rPr>
            <w:rStyle w:val="Hypertextovodkaz"/>
          </w:rPr>
          <w:t>5</w:t>
        </w:r>
        <w:r w:rsidR="004D14A9" w:rsidRPr="00FC6D5C">
          <w:rPr>
            <w:rStyle w:val="Hypertextovodkaz"/>
          </w:rPr>
          <w:t>.1.6</w:t>
        </w:r>
      </w:hyperlink>
      <w:r w:rsidR="004D14A9">
        <w:t xml:space="preserve"> </w:t>
      </w:r>
      <w:r w:rsidR="004D14A9" w:rsidRPr="00422741">
        <w:t>této</w:t>
      </w:r>
      <w:r w:rsidRPr="00422741">
        <w:t xml:space="preserve"> smlouvy.</w:t>
      </w:r>
    </w:p>
    <w:p w14:paraId="031DC5A1" w14:textId="77777777" w:rsidR="00C12410" w:rsidRPr="00C12410" w:rsidRDefault="00C12410" w:rsidP="00C12410"/>
    <w:p w14:paraId="7B894BE7" w14:textId="106A72F6" w:rsidR="00C12410" w:rsidRPr="00B825B4" w:rsidRDefault="00374DD5" w:rsidP="00C12410">
      <w:pPr>
        <w:pStyle w:val="Nadpis3"/>
      </w:pPr>
      <w:r>
        <w:t xml:space="preserve">Smluvní </w:t>
      </w:r>
      <w:r w:rsidR="00C82C07">
        <w:t>c</w:t>
      </w:r>
      <w:r w:rsidR="00C12410" w:rsidRPr="00C8729D">
        <w:t xml:space="preserve">enu bude objednatel hradit </w:t>
      </w:r>
      <w:r w:rsidR="00C12410" w:rsidRPr="00B825B4">
        <w:t xml:space="preserve">bezhotovostně převodem na bankovní účet zhotovitele uvedený </w:t>
      </w:r>
      <w:r w:rsidR="00C12410" w:rsidRPr="00C82C07">
        <w:rPr>
          <w:b/>
          <w:bCs w:val="0"/>
        </w:rPr>
        <w:t>v záhlaví této smlouvy, přičemž toto číslo bankovního účtu bude rovněž uvedeno i na faktuře.</w:t>
      </w:r>
      <w:r w:rsidR="00C12410" w:rsidRPr="00B825B4">
        <w:t xml:space="preserve"> </w:t>
      </w:r>
      <w:r w:rsidR="00C82C07">
        <w:t>Změn</w:t>
      </w:r>
      <w:r w:rsidR="006B580E">
        <w:t>u</w:t>
      </w:r>
      <w:r w:rsidR="00C82C07">
        <w:t xml:space="preserve"> bankovního účtu </w:t>
      </w:r>
      <w:r w:rsidR="006B580E">
        <w:t>lze provést pouze se souhlasem objednatele</w:t>
      </w:r>
      <w:r w:rsidR="00C63B9B">
        <w:t xml:space="preserve">, a to na základě písemné žádosti </w:t>
      </w:r>
      <w:r w:rsidR="00AD3C72">
        <w:t>zhotovitele</w:t>
      </w:r>
      <w:r w:rsidR="00430DCA">
        <w:t xml:space="preserve">. </w:t>
      </w:r>
      <w:r w:rsidR="00BD5CB3">
        <w:t xml:space="preserve"> </w:t>
      </w:r>
    </w:p>
    <w:p w14:paraId="619105D7" w14:textId="77777777" w:rsidR="00493DED" w:rsidRPr="00493DED" w:rsidRDefault="00493DED" w:rsidP="00493DED"/>
    <w:p w14:paraId="367A0238" w14:textId="77777777" w:rsidR="00410D5B" w:rsidRPr="00195886" w:rsidRDefault="00410D5B" w:rsidP="00410D5B">
      <w:pPr>
        <w:pStyle w:val="Nadpis3"/>
        <w:rPr>
          <w:rFonts w:eastAsia="Times New Roman" w:cs="Times New Roman"/>
        </w:rPr>
      </w:pPr>
      <w:r w:rsidRPr="5E6B426E">
        <w:rPr>
          <w:rFonts w:eastAsia="Times New Roman" w:cs="Times New Roman"/>
        </w:rPr>
        <w:t>Splatnost daňových dokladů je dohodnuta na 30 dnů od jejich vystavení.</w:t>
      </w:r>
    </w:p>
    <w:p w14:paraId="01B3F809"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43E148FF" w14:textId="0EA8890F" w:rsidR="00410D5B" w:rsidRDefault="00410D5B" w:rsidP="00E40476">
      <w:pPr>
        <w:pStyle w:val="Nadpis3"/>
        <w:rPr>
          <w:rFonts w:eastAsia="Times New Roman" w:cs="Times New Roman"/>
        </w:rPr>
      </w:pPr>
      <w:r w:rsidRPr="5E6B426E">
        <w:rPr>
          <w:rFonts w:eastAsia="Times New Roman" w:cs="Times New Roman"/>
        </w:rPr>
        <w:t xml:space="preserve">Daňové doklady vystavené zhotovitelem musí obsahovat veškeré náležitosti obsažené v příslušném ustanovení zákona o DPH. Za správnost údajů uvedených na běžném daňovém dokladu odpovídá zhotovitel, který uskutečnil zdanitelné plnění. </w:t>
      </w:r>
    </w:p>
    <w:p w14:paraId="729ECFAD" w14:textId="77777777" w:rsidR="009A736D" w:rsidRPr="009A736D" w:rsidRDefault="009A736D" w:rsidP="009A736D"/>
    <w:p w14:paraId="732C9A48" w14:textId="77777777" w:rsidR="009A736D" w:rsidRPr="00806905" w:rsidRDefault="009A736D" w:rsidP="009A736D">
      <w:pPr>
        <w:pStyle w:val="Nadpis3"/>
        <w:rPr>
          <w:rFonts w:eastAsia="Times New Roman" w:cs="Times New Roman"/>
          <w:szCs w:val="22"/>
        </w:rPr>
      </w:pPr>
      <w:r w:rsidRPr="00806905">
        <w:rPr>
          <w:rFonts w:asciiTheme="minorHAnsi" w:hAnsiTheme="minorHAnsi" w:cstheme="minorHAnsi"/>
          <w:szCs w:val="22"/>
        </w:rPr>
        <w:t>Zadavatel nevyužije možnosti plateb poddodavatelům. Platby budou probíhat výlučně v </w:t>
      </w:r>
      <w:r w:rsidRPr="00806905">
        <w:rPr>
          <w:rFonts w:asciiTheme="minorHAnsi" w:hAnsiTheme="minorHAnsi" w:cstheme="minorHAnsi"/>
          <w:b/>
          <w:szCs w:val="22"/>
        </w:rPr>
        <w:t>CZK.</w:t>
      </w:r>
      <w:r w:rsidRPr="00806905">
        <w:rPr>
          <w:rFonts w:asciiTheme="minorHAnsi" w:hAnsiTheme="minorHAnsi" w:cstheme="minorHAnsi"/>
          <w:szCs w:val="22"/>
        </w:rPr>
        <w:t xml:space="preserve"> </w:t>
      </w:r>
    </w:p>
    <w:p w14:paraId="7E01C040" w14:textId="77777777" w:rsidR="000905F7" w:rsidRPr="000905F7" w:rsidRDefault="000905F7" w:rsidP="000905F7"/>
    <w:p w14:paraId="7C9CE176"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298258E4" w14:textId="56B27DC3" w:rsidR="00410D5B" w:rsidRDefault="00B26F42" w:rsidP="00410D5B">
      <w:pPr>
        <w:pStyle w:val="Nadpis1"/>
        <w:rPr>
          <w:rFonts w:cs="Times New Roman"/>
        </w:rPr>
      </w:pPr>
      <w:bookmarkStart w:id="31" w:name="_Toc66962447"/>
      <w:bookmarkStart w:id="32" w:name="_Toc97899633"/>
      <w:r>
        <w:rPr>
          <w:rFonts w:cs="Times New Roman"/>
        </w:rPr>
        <w:lastRenderedPageBreak/>
        <w:t>Termín</w:t>
      </w:r>
      <w:r w:rsidR="00410D5B" w:rsidRPr="5E6B426E">
        <w:rPr>
          <w:rFonts w:cs="Times New Roman"/>
        </w:rPr>
        <w:t xml:space="preserve"> plnění</w:t>
      </w:r>
      <w:bookmarkEnd w:id="31"/>
      <w:bookmarkEnd w:id="32"/>
    </w:p>
    <w:p w14:paraId="0898E166" w14:textId="77777777" w:rsidR="00410D5B" w:rsidRPr="001312BD" w:rsidRDefault="00410D5B" w:rsidP="00410D5B">
      <w:pPr>
        <w:pStyle w:val="Nadpis2"/>
        <w:rPr>
          <w:rFonts w:cs="Times New Roman"/>
        </w:rPr>
      </w:pPr>
      <w:bookmarkStart w:id="33" w:name="_Toc66962448"/>
      <w:bookmarkStart w:id="34" w:name="_Toc97899634"/>
      <w:r w:rsidRPr="2217BC5F">
        <w:rPr>
          <w:rFonts w:cs="Times New Roman"/>
        </w:rPr>
        <w:t>Časový harmonogram</w:t>
      </w:r>
      <w:bookmarkEnd w:id="33"/>
      <w:bookmarkEnd w:id="34"/>
    </w:p>
    <w:p w14:paraId="58960F4F" w14:textId="157BB2BA" w:rsidR="000A7AFA" w:rsidRPr="009E40D3" w:rsidRDefault="00B26F42" w:rsidP="00275A9E">
      <w:pPr>
        <w:pStyle w:val="Nadpis3"/>
      </w:pPr>
      <w:bookmarkStart w:id="35" w:name="_Zhotovitel_se_zavazuje,"/>
      <w:bookmarkEnd w:id="35"/>
      <w:r>
        <w:rPr>
          <w:rFonts w:eastAsia="Times New Roman" w:cs="Times New Roman"/>
        </w:rPr>
        <w:t xml:space="preserve">Zhotovitel </w:t>
      </w:r>
      <w:r w:rsidR="000A7AFA" w:rsidRPr="009753D5">
        <w:t xml:space="preserve">se zavazuje, že vypracuje a dodá dílo zhotovené v rozsahu a obsahu dle článku </w:t>
      </w:r>
      <w:r w:rsidR="00BB4D51">
        <w:t>2</w:t>
      </w:r>
      <w:r w:rsidR="000A7AFA" w:rsidRPr="009753D5">
        <w:t xml:space="preserve">. této </w:t>
      </w:r>
      <w:r w:rsidR="000A7AFA" w:rsidRPr="009E40D3">
        <w:t>smlouvy v následujících termínech:</w:t>
      </w:r>
    </w:p>
    <w:p w14:paraId="54BC9F61" w14:textId="6E87D8C6" w:rsidR="004F3A28" w:rsidRPr="0079526E" w:rsidRDefault="004F3A28" w:rsidP="004F3A28">
      <w:pPr>
        <w:rPr>
          <w:b/>
        </w:rPr>
      </w:pPr>
      <w:r>
        <w:t xml:space="preserve">- </w:t>
      </w:r>
      <w:r w:rsidRPr="0079526E">
        <w:t xml:space="preserve">PD pro vydání stavebního povolení včetně stanovisek </w:t>
      </w:r>
      <w:r w:rsidRPr="0079526E">
        <w:rPr>
          <w:b/>
        </w:rPr>
        <w:t xml:space="preserve">do 2 měsíců od podpisu smlouvy </w:t>
      </w:r>
    </w:p>
    <w:p w14:paraId="633B2E3E" w14:textId="77777777" w:rsidR="004F3A28" w:rsidRPr="0079526E" w:rsidRDefault="004F3A28" w:rsidP="004F3A28">
      <w:pPr>
        <w:rPr>
          <w:b/>
        </w:rPr>
      </w:pPr>
      <w:r w:rsidRPr="0079526E">
        <w:t>- Vyjádření dotčených orgánů + 2 měsíce od předání PD pro stavební povolení</w:t>
      </w:r>
    </w:p>
    <w:p w14:paraId="56E12D58" w14:textId="293B16EA" w:rsidR="00B26F42" w:rsidRDefault="004F3A28" w:rsidP="004F3A28">
      <w:pPr>
        <w:pStyle w:val="Nadpis3"/>
        <w:numPr>
          <w:ilvl w:val="0"/>
          <w:numId w:val="0"/>
        </w:numPr>
        <w:ind w:left="720" w:hanging="720"/>
        <w:rPr>
          <w:b/>
        </w:rPr>
      </w:pPr>
      <w:r w:rsidRPr="0079526E">
        <w:t xml:space="preserve">- PD pro zadání a realizaci stavby </w:t>
      </w:r>
      <w:r w:rsidRPr="0079526E">
        <w:rPr>
          <w:b/>
        </w:rPr>
        <w:t>do 3 měsíců od vydání SP</w:t>
      </w:r>
    </w:p>
    <w:p w14:paraId="5AEAE58C" w14:textId="77777777" w:rsidR="004F3A28" w:rsidRPr="004F3A28" w:rsidRDefault="004F3A28" w:rsidP="004F3A28"/>
    <w:p w14:paraId="4D1A8A05" w14:textId="77777777" w:rsidR="008A3248" w:rsidRPr="00C8729D" w:rsidRDefault="008A3248" w:rsidP="008A3248">
      <w:pPr>
        <w:pStyle w:val="Nadpis3"/>
        <w:rPr>
          <w:rFonts w:eastAsia="Times New Roman" w:cs="Times New Roman"/>
        </w:rPr>
      </w:pPr>
      <w:r w:rsidRPr="5E6B426E">
        <w:rPr>
          <w:rFonts w:eastAsia="Times New Roman" w:cs="Times New Roman"/>
        </w:rPr>
        <w:t xml:space="preserve">Nesplnění dohodnutého </w:t>
      </w:r>
      <w:r>
        <w:rPr>
          <w:rFonts w:eastAsia="Times New Roman" w:cs="Times New Roman"/>
        </w:rPr>
        <w:t xml:space="preserve">časového harmonogramu </w:t>
      </w:r>
      <w:r w:rsidRPr="5E6B426E">
        <w:rPr>
          <w:rFonts w:eastAsia="Times New Roman" w:cs="Times New Roman"/>
        </w:rPr>
        <w:t>podléhá sankci dle této smlouvy.</w:t>
      </w:r>
    </w:p>
    <w:p w14:paraId="1EF58C78" w14:textId="77777777" w:rsidR="008A3248" w:rsidRPr="008A3248" w:rsidRDefault="008A3248" w:rsidP="008A3248"/>
    <w:p w14:paraId="68EB28EB" w14:textId="77777777" w:rsidR="00410D5B" w:rsidRPr="00113032" w:rsidRDefault="00410D5B" w:rsidP="00410D5B">
      <w:pPr>
        <w:rPr>
          <w:rFonts w:ascii="Times New Roman" w:eastAsia="Times New Roman" w:hAnsi="Times New Roman" w:cs="Times New Roman"/>
        </w:rPr>
      </w:pPr>
    </w:p>
    <w:p w14:paraId="208DB1DD" w14:textId="75A6DDDC" w:rsidR="00410D5B" w:rsidRPr="005F7DB9" w:rsidRDefault="00B26F42" w:rsidP="00410D5B">
      <w:pPr>
        <w:pStyle w:val="Nadpis1"/>
        <w:rPr>
          <w:rFonts w:cs="Times New Roman"/>
          <w:color w:val="auto"/>
          <w:sz w:val="22"/>
          <w:szCs w:val="22"/>
        </w:rPr>
      </w:pPr>
      <w:bookmarkStart w:id="36" w:name="_Toc66962449"/>
      <w:bookmarkStart w:id="37" w:name="_Toc97899635"/>
      <w:r>
        <w:rPr>
          <w:rFonts w:cs="Times New Roman"/>
        </w:rPr>
        <w:t xml:space="preserve">Způsob plnění </w:t>
      </w:r>
      <w:r w:rsidR="00410D5B" w:rsidRPr="5E6B426E">
        <w:rPr>
          <w:rFonts w:cs="Times New Roman"/>
        </w:rPr>
        <w:t>a předání díla</w:t>
      </w:r>
      <w:bookmarkEnd w:id="36"/>
      <w:bookmarkEnd w:id="37"/>
    </w:p>
    <w:p w14:paraId="76ED33BD" w14:textId="555333C6" w:rsidR="00410D5B" w:rsidRPr="005F7DB9" w:rsidRDefault="00B26F42" w:rsidP="00410D5B">
      <w:pPr>
        <w:pStyle w:val="Nadpis2"/>
        <w:rPr>
          <w:rFonts w:cs="Times New Roman"/>
          <w:color w:val="auto"/>
          <w:sz w:val="22"/>
          <w:szCs w:val="22"/>
        </w:rPr>
      </w:pPr>
      <w:bookmarkStart w:id="38" w:name="_Toc97899636"/>
      <w:r>
        <w:rPr>
          <w:rFonts w:cs="Times New Roman"/>
        </w:rPr>
        <w:t>Způsob plnění</w:t>
      </w:r>
      <w:bookmarkEnd w:id="38"/>
    </w:p>
    <w:p w14:paraId="04E6CC4E" w14:textId="38616103" w:rsidR="00410D5B" w:rsidRDefault="00410D5B" w:rsidP="00410D5B">
      <w:pPr>
        <w:pStyle w:val="Nadpis3"/>
        <w:rPr>
          <w:rFonts w:eastAsia="Times New Roman" w:cs="Times New Roman"/>
        </w:rPr>
      </w:pPr>
      <w:r w:rsidRPr="5E6B426E">
        <w:rPr>
          <w:rFonts w:eastAsia="Times New Roman" w:cs="Times New Roman"/>
        </w:rPr>
        <w:t>Zhotovitel přebírá v plném rozsahu odpovědnost za vlastní řízení postupu prací. Zhotovitel odpovídá za provádění prací ve vyžadované kvalitě a stanovených termínech dle nastaveného časového harmonogramu.</w:t>
      </w:r>
    </w:p>
    <w:p w14:paraId="7F79DB85" w14:textId="77777777" w:rsidR="0066263A" w:rsidRPr="004F2AA3" w:rsidRDefault="0066263A" w:rsidP="0066263A">
      <w:pPr>
        <w:rPr>
          <w:rFonts w:ascii="Times New Roman" w:eastAsia="Times New Roman" w:hAnsi="Times New Roman" w:cs="Times New Roman"/>
        </w:rPr>
      </w:pPr>
    </w:p>
    <w:p w14:paraId="00E78AB6" w14:textId="7F359B2B" w:rsidR="0066263A" w:rsidRDefault="0066263A" w:rsidP="0066263A">
      <w:pPr>
        <w:pStyle w:val="Nadpis3"/>
        <w:rPr>
          <w:rFonts w:eastAsia="Times New Roman" w:cs="Times New Roman"/>
        </w:rPr>
      </w:pPr>
      <w:r w:rsidRPr="001C35F9">
        <w:rPr>
          <w:rFonts w:eastAsia="Times New Roman" w:cs="Times New Roman"/>
        </w:rPr>
        <w:t xml:space="preserve">Řádně a ve stanovených termínech se rozumí provedení díla v souladu s čl. </w:t>
      </w:r>
      <w:hyperlink w:anchor="_Zhotovitel_se_zavazuje," w:history="1">
        <w:r w:rsidR="004B7CA0" w:rsidRPr="00F71DFF">
          <w:rPr>
            <w:rStyle w:val="Hypertextovodkaz"/>
            <w:rFonts w:eastAsia="Times New Roman" w:cs="Times New Roman"/>
          </w:rPr>
          <w:t>6</w:t>
        </w:r>
        <w:r w:rsidRPr="00F71DFF">
          <w:rPr>
            <w:rStyle w:val="Hypertextovodkaz"/>
            <w:rFonts w:eastAsia="Times New Roman" w:cs="Times New Roman"/>
          </w:rPr>
          <w:t>.1.1</w:t>
        </w:r>
      </w:hyperlink>
      <w:r w:rsidRPr="001C35F9">
        <w:rPr>
          <w:rFonts w:eastAsia="Times New Roman" w:cs="Times New Roman"/>
        </w:rPr>
        <w:t xml:space="preserve"> této smlouvy, ve stavu, jenž odpovídá požadavkům na kvalitu díla, resp. podmínkám stanoveným v právních předpisech, příslušných technických normách a v zadávací dokumentac</w:t>
      </w:r>
      <w:r w:rsidR="00AD3D43">
        <w:rPr>
          <w:rFonts w:eastAsia="Times New Roman" w:cs="Times New Roman"/>
        </w:rPr>
        <w:t>i</w:t>
      </w:r>
      <w:r w:rsidRPr="001C35F9">
        <w:rPr>
          <w:rFonts w:eastAsia="Times New Roman" w:cs="Times New Roman"/>
        </w:rPr>
        <w:t xml:space="preserve"> veřejné zakázky</w:t>
      </w:r>
      <w:r>
        <w:rPr>
          <w:rFonts w:eastAsia="Times New Roman" w:cs="Times New Roman"/>
        </w:rPr>
        <w:t xml:space="preserve">. </w:t>
      </w:r>
      <w:r w:rsidRPr="001C35F9">
        <w:rPr>
          <w:rFonts w:eastAsia="Times New Roman" w:cs="Times New Roman"/>
        </w:rPr>
        <w:t xml:space="preserve"> </w:t>
      </w:r>
    </w:p>
    <w:p w14:paraId="7F65B062" w14:textId="77777777" w:rsidR="0036643F" w:rsidRPr="0036643F" w:rsidRDefault="0036643F" w:rsidP="0036643F"/>
    <w:p w14:paraId="790CDE3D" w14:textId="4FC80C06" w:rsidR="0036643F" w:rsidRDefault="00257A6A" w:rsidP="003A4F10">
      <w:pPr>
        <w:pStyle w:val="Nadpis3"/>
      </w:pPr>
      <w:r>
        <w:t xml:space="preserve">Při zpracování </w:t>
      </w:r>
      <w:r w:rsidR="00F948E3">
        <w:t>díla</w:t>
      </w:r>
      <w:r>
        <w:t xml:space="preserve"> bude zhotovitel dodržovat ujednání této smlouvy, bude se řídit výchozími podklady objednatele</w:t>
      </w:r>
      <w:r w:rsidR="00ED621F">
        <w:t>, zápisy a dohodami smluvních stran uzavřenými odpovědnými zástupci a vyjádřeními veřejnoprávních orgánů</w:t>
      </w:r>
      <w:r w:rsidR="00662AD6">
        <w:t xml:space="preserve"> a organizací</w:t>
      </w:r>
      <w:r w:rsidR="00215F96">
        <w:t>.</w:t>
      </w:r>
    </w:p>
    <w:p w14:paraId="48821739" w14:textId="77777777" w:rsidR="00215F96" w:rsidRPr="00215F96" w:rsidRDefault="00215F96" w:rsidP="00215F96"/>
    <w:p w14:paraId="5AE934D4" w14:textId="14B3C8B8" w:rsidR="00410D5B" w:rsidRDefault="009A1FA6" w:rsidP="0066263A">
      <w:pPr>
        <w:pStyle w:val="Nadpis2"/>
      </w:pPr>
      <w:r>
        <w:t xml:space="preserve"> </w:t>
      </w:r>
      <w:bookmarkStart w:id="39" w:name="_Toc97899637"/>
      <w:bookmarkStart w:id="40" w:name="_Hlk66878571"/>
      <w:r w:rsidR="00226DCE">
        <w:t>Poddodavatelé</w:t>
      </w:r>
      <w:bookmarkEnd w:id="39"/>
    </w:p>
    <w:p w14:paraId="3F9C9630" w14:textId="0D224C66" w:rsidR="00410D5B" w:rsidRDefault="00226DCE" w:rsidP="00410D5B">
      <w:pPr>
        <w:pStyle w:val="Nadpis3"/>
        <w:rPr>
          <w:rFonts w:eastAsia="Times New Roman" w:cs="Times New Roman"/>
        </w:rPr>
      </w:pPr>
      <w:bookmarkStart w:id="41" w:name="_Zhotovitel_se_zavazuje"/>
      <w:bookmarkEnd w:id="41"/>
      <w:r>
        <w:rPr>
          <w:rFonts w:eastAsia="Times New Roman" w:cs="Times New Roman"/>
        </w:rPr>
        <w:t xml:space="preserve">Zhotovitel se zavazuje v souladu s podanou nabídkou </w:t>
      </w:r>
      <w:r w:rsidR="006F7919">
        <w:rPr>
          <w:rFonts w:eastAsia="Times New Roman" w:cs="Times New Roman"/>
        </w:rPr>
        <w:t xml:space="preserve">na veřejnou zakázku uvedenou v článku </w:t>
      </w:r>
      <w:hyperlink w:anchor="_Veřejná_zakázka" w:history="1">
        <w:r w:rsidR="006F7919" w:rsidRPr="00722102">
          <w:rPr>
            <w:rStyle w:val="Hypertextovodkaz"/>
            <w:rFonts w:eastAsia="Times New Roman" w:cs="Times New Roman"/>
          </w:rPr>
          <w:t>1.</w:t>
        </w:r>
        <w:r w:rsidR="00383ECD" w:rsidRPr="00722102">
          <w:rPr>
            <w:rStyle w:val="Hypertextovodkaz"/>
            <w:rFonts w:eastAsia="Times New Roman" w:cs="Times New Roman"/>
          </w:rPr>
          <w:t>2</w:t>
        </w:r>
      </w:hyperlink>
      <w:r w:rsidR="006F7919">
        <w:rPr>
          <w:rFonts w:eastAsia="Times New Roman" w:cs="Times New Roman"/>
        </w:rPr>
        <w:t xml:space="preserve"> této smlouvy</w:t>
      </w:r>
      <w:r>
        <w:rPr>
          <w:rFonts w:eastAsia="Times New Roman" w:cs="Times New Roman"/>
        </w:rPr>
        <w:t xml:space="preserve"> plnit veškeré povinnosti dle této smlouvy sám, tj. bez účasti poddodavatelů, anebo pouze prostřednictvím těch poddodavatelů,</w:t>
      </w:r>
      <w:r w:rsidR="00936E18">
        <w:rPr>
          <w:rFonts w:eastAsia="Times New Roman" w:cs="Times New Roman"/>
        </w:rPr>
        <w:t xml:space="preserve"> kteří jsou uvedeni</w:t>
      </w:r>
      <w:r w:rsidR="001B63D2">
        <w:rPr>
          <w:rFonts w:eastAsia="Times New Roman" w:cs="Times New Roman"/>
        </w:rPr>
        <w:t xml:space="preserve"> v čl. </w:t>
      </w:r>
      <w:hyperlink w:anchor="_Seznam_poddodavatelů/Řešitelský_tým" w:history="1">
        <w:r w:rsidR="001B63D2" w:rsidRPr="00722102">
          <w:rPr>
            <w:rStyle w:val="Hypertextovodkaz"/>
            <w:rFonts w:eastAsia="Times New Roman" w:cs="Times New Roman"/>
          </w:rPr>
          <w:t>16.4.2</w:t>
        </w:r>
      </w:hyperlink>
      <w:r w:rsidR="001B63D2">
        <w:rPr>
          <w:rFonts w:eastAsia="Times New Roman" w:cs="Times New Roman"/>
        </w:rPr>
        <w:t xml:space="preserve"> smlouvy</w:t>
      </w:r>
      <w:r w:rsidR="00410D5B" w:rsidRPr="5E6B426E">
        <w:rPr>
          <w:rFonts w:eastAsia="Times New Roman" w:cs="Times New Roman"/>
        </w:rPr>
        <w:t xml:space="preserve">. </w:t>
      </w:r>
    </w:p>
    <w:p w14:paraId="753A7BDD" w14:textId="77777777" w:rsidR="00410D5B" w:rsidRPr="00E36BFB" w:rsidRDefault="00410D5B" w:rsidP="00410D5B">
      <w:pPr>
        <w:rPr>
          <w:rFonts w:ascii="Times New Roman" w:eastAsia="Times New Roman" w:hAnsi="Times New Roman" w:cs="Times New Roman"/>
        </w:rPr>
      </w:pPr>
    </w:p>
    <w:p w14:paraId="5FAEB19D" w14:textId="05B2B063" w:rsidR="00410D5B" w:rsidRPr="00E36BFB" w:rsidRDefault="00226DCE" w:rsidP="00410D5B">
      <w:pPr>
        <w:pStyle w:val="Nadpis3"/>
        <w:rPr>
          <w:rFonts w:eastAsia="Times New Roman" w:cs="Times New Roman"/>
        </w:rPr>
      </w:pPr>
      <w:r>
        <w:rPr>
          <w:rFonts w:eastAsia="Times New Roman" w:cs="Times New Roman"/>
        </w:rPr>
        <w:t xml:space="preserve">Při plnění předmětu této smlouvy prostřednictvím jiné osoby </w:t>
      </w:r>
      <w:r w:rsidR="002B2F1F">
        <w:rPr>
          <w:rFonts w:eastAsia="Times New Roman" w:cs="Times New Roman"/>
        </w:rPr>
        <w:t>(</w:t>
      </w:r>
      <w:r>
        <w:rPr>
          <w:rFonts w:eastAsia="Times New Roman" w:cs="Times New Roman"/>
        </w:rPr>
        <w:t>poddodavatele</w:t>
      </w:r>
      <w:r w:rsidR="002B2F1F">
        <w:rPr>
          <w:rFonts w:eastAsia="Times New Roman" w:cs="Times New Roman"/>
        </w:rPr>
        <w:t>) o</w:t>
      </w:r>
      <w:r w:rsidR="003B2174">
        <w:rPr>
          <w:rFonts w:eastAsia="Times New Roman" w:cs="Times New Roman"/>
        </w:rPr>
        <w:t xml:space="preserve">dpovídá zhotovitel objednateli za provádění díla, jako by ho prováděl sám. </w:t>
      </w:r>
      <w:r w:rsidR="00410D5B" w:rsidRPr="5E6B426E">
        <w:rPr>
          <w:rFonts w:eastAsia="Times New Roman" w:cs="Times New Roman"/>
        </w:rPr>
        <w:t xml:space="preserve"> </w:t>
      </w:r>
    </w:p>
    <w:p w14:paraId="4BE0B644" w14:textId="77777777" w:rsidR="00410D5B" w:rsidRPr="00E36BFB" w:rsidRDefault="00410D5B" w:rsidP="00410D5B">
      <w:pPr>
        <w:pStyle w:val="Nadpis3"/>
        <w:numPr>
          <w:ilvl w:val="2"/>
          <w:numId w:val="0"/>
        </w:numPr>
        <w:ind w:left="720"/>
        <w:rPr>
          <w:rFonts w:eastAsia="Times New Roman" w:cs="Times New Roman"/>
        </w:rPr>
      </w:pPr>
    </w:p>
    <w:p w14:paraId="06BD2D91" w14:textId="334AC972" w:rsidR="00410D5B" w:rsidRDefault="003B2174" w:rsidP="00410D5B">
      <w:pPr>
        <w:pStyle w:val="Nadpis3"/>
        <w:rPr>
          <w:rFonts w:eastAsia="Times New Roman" w:cs="Times New Roman"/>
        </w:rPr>
      </w:pPr>
      <w:r>
        <w:rPr>
          <w:rFonts w:eastAsia="Times New Roman" w:cs="Times New Roman"/>
        </w:rPr>
        <w:t>Zhotovitel je povinen zavázat třetí osoby (poddodavatele) k dodržování obdobných povinností, jaké má zhotovitel na základě této smlouvy, a současně se zhotovitel zavazuje dodržovat veškeré své povinnosti k poddodavatelům, k nimž se zavázal, a to včetně povinností a podmínek platebních.</w:t>
      </w:r>
    </w:p>
    <w:p w14:paraId="2289C581" w14:textId="77777777" w:rsidR="00410D5B" w:rsidRPr="00E36BFB" w:rsidRDefault="00410D5B" w:rsidP="00410D5B">
      <w:pPr>
        <w:rPr>
          <w:rFonts w:ascii="Times New Roman" w:eastAsia="Times New Roman" w:hAnsi="Times New Roman" w:cs="Times New Roman"/>
        </w:rPr>
      </w:pPr>
    </w:p>
    <w:p w14:paraId="6968A9CA" w14:textId="5FEE491E" w:rsidR="003B2174" w:rsidRPr="003B2174" w:rsidRDefault="003B2174" w:rsidP="003B2174">
      <w:pPr>
        <w:pStyle w:val="Nadpis3"/>
      </w:pPr>
      <w:r>
        <w:t xml:space="preserve">Změnit poddodavatele uvedeného v čl. </w:t>
      </w:r>
      <w:hyperlink w:anchor="_Zhotovitel_se_zavazuje" w:history="1">
        <w:r w:rsidR="007F68EE" w:rsidRPr="00722102">
          <w:rPr>
            <w:rStyle w:val="Hypertextovodkaz"/>
          </w:rPr>
          <w:t>7</w:t>
        </w:r>
        <w:r w:rsidRPr="00722102">
          <w:rPr>
            <w:rStyle w:val="Hypertextovodkaz"/>
          </w:rPr>
          <w:t>.2.1</w:t>
        </w:r>
      </w:hyperlink>
      <w:r>
        <w:t xml:space="preserve"> </w:t>
      </w:r>
      <w:r w:rsidR="00346314">
        <w:t xml:space="preserve">smlouvy </w:t>
      </w:r>
      <w:r>
        <w:t xml:space="preserve">je zhotovitel oprávněn pouze s předchozím písemným souhlasem objednatele. </w:t>
      </w:r>
      <w:r w:rsidR="00946768">
        <w:t>Zhotovitel je oprávněn změnit poddodavatele, prostřednictvím kterého prok</w:t>
      </w:r>
      <w:r w:rsidR="00CD1A1E">
        <w:t xml:space="preserve">azoval část kvalifikace místo zhotovitele, pouze za předpokladu, že nový poddodavatel </w:t>
      </w:r>
      <w:r w:rsidR="00441682">
        <w:t xml:space="preserve">disponuje minimálně stejnou kvalifikací, kterou původní poddodavatel prokázal za zhotovitele. </w:t>
      </w:r>
    </w:p>
    <w:bookmarkEnd w:id="40"/>
    <w:p w14:paraId="0B159BE7" w14:textId="77777777" w:rsidR="00410D5B" w:rsidRDefault="00410D5B" w:rsidP="00410D5B">
      <w:pPr>
        <w:rPr>
          <w:rFonts w:ascii="Times New Roman" w:eastAsia="Times New Roman" w:hAnsi="Times New Roman" w:cs="Times New Roman"/>
        </w:rPr>
      </w:pPr>
    </w:p>
    <w:p w14:paraId="5F3073D9" w14:textId="77777777" w:rsidR="00410D5B" w:rsidRPr="001312BD" w:rsidRDefault="00410D5B" w:rsidP="00410D5B">
      <w:pPr>
        <w:pStyle w:val="Nadpis2"/>
        <w:rPr>
          <w:rFonts w:cs="Times New Roman"/>
        </w:rPr>
      </w:pPr>
      <w:bookmarkStart w:id="42" w:name="_Toc66962457"/>
      <w:bookmarkStart w:id="43" w:name="_Toc97899638"/>
      <w:r w:rsidRPr="5E6B426E">
        <w:rPr>
          <w:rFonts w:cs="Times New Roman"/>
        </w:rPr>
        <w:t>Předání a převzetí díla</w:t>
      </w:r>
      <w:bookmarkEnd w:id="42"/>
      <w:bookmarkEnd w:id="43"/>
    </w:p>
    <w:p w14:paraId="7CF41108" w14:textId="7E6C7777" w:rsidR="003B2174" w:rsidRPr="001312BD" w:rsidRDefault="003B2174" w:rsidP="003B2174">
      <w:pPr>
        <w:pStyle w:val="Nadpis3"/>
        <w:rPr>
          <w:rFonts w:eastAsia="Times New Roman" w:cs="Times New Roman"/>
        </w:rPr>
      </w:pPr>
      <w:r>
        <w:rPr>
          <w:rFonts w:eastAsia="Times New Roman" w:cs="Times New Roman"/>
        </w:rPr>
        <w:t>Místem předání díla je sídlo objednatele</w:t>
      </w:r>
      <w:r w:rsidR="00B90CB8">
        <w:rPr>
          <w:rFonts w:eastAsia="Times New Roman" w:cs="Times New Roman"/>
        </w:rPr>
        <w:t>:</w:t>
      </w:r>
      <w:r>
        <w:rPr>
          <w:rFonts w:eastAsia="Times New Roman" w:cs="Times New Roman"/>
        </w:rPr>
        <w:t xml:space="preserve"> Jindřichův Hradec, Klášterská 135/II</w:t>
      </w:r>
      <w:r w:rsidR="0087391B">
        <w:rPr>
          <w:rFonts w:eastAsia="Times New Roman" w:cs="Times New Roman"/>
        </w:rPr>
        <w:t>, podatelna</w:t>
      </w:r>
      <w:r>
        <w:rPr>
          <w:rFonts w:eastAsia="Times New Roman" w:cs="Times New Roman"/>
        </w:rPr>
        <w:t>.</w:t>
      </w:r>
      <w:r w:rsidR="00676C74">
        <w:rPr>
          <w:rFonts w:eastAsia="Times New Roman" w:cs="Times New Roman"/>
        </w:rPr>
        <w:t xml:space="preserve"> V případě osobního předání: Jindřichův Hradec, Janderova 147/II, odbor rozvoje</w:t>
      </w:r>
      <w:r w:rsidR="00A211EF">
        <w:rPr>
          <w:rFonts w:eastAsia="Times New Roman" w:cs="Times New Roman"/>
        </w:rPr>
        <w:t xml:space="preserve"> k rukám osoby oprávněné jednat ve věcech technických. </w:t>
      </w:r>
      <w:r w:rsidRPr="5E6B426E">
        <w:rPr>
          <w:rFonts w:eastAsia="Times New Roman" w:cs="Times New Roman"/>
        </w:rPr>
        <w:t xml:space="preserve"> </w:t>
      </w:r>
    </w:p>
    <w:p w14:paraId="3A3E6667" w14:textId="77777777" w:rsidR="003B2174" w:rsidRPr="001312BD" w:rsidRDefault="003B2174" w:rsidP="003B2174">
      <w:pPr>
        <w:pStyle w:val="Zkladntext"/>
        <w:widowControl/>
        <w:ind w:left="720"/>
        <w:rPr>
          <w:rFonts w:ascii="Times New Roman" w:eastAsia="Times New Roman" w:hAnsi="Times New Roman" w:cs="Times New Roman"/>
          <w:color w:val="auto"/>
        </w:rPr>
      </w:pPr>
    </w:p>
    <w:p w14:paraId="526DA4F0" w14:textId="4E032291" w:rsidR="00D720D4" w:rsidRDefault="003B2174" w:rsidP="003B2174">
      <w:pPr>
        <w:pStyle w:val="Nadpis3"/>
        <w:rPr>
          <w:rFonts w:eastAsia="Times New Roman" w:cs="Times New Roman"/>
        </w:rPr>
      </w:pPr>
      <w:r>
        <w:rPr>
          <w:rFonts w:eastAsia="Times New Roman" w:cs="Times New Roman"/>
        </w:rPr>
        <w:lastRenderedPageBreak/>
        <w:t xml:space="preserve">Předání a převzetí každé </w:t>
      </w:r>
      <w:r w:rsidR="009072FD">
        <w:rPr>
          <w:rFonts w:eastAsia="Times New Roman" w:cs="Times New Roman"/>
        </w:rPr>
        <w:t>fáze</w:t>
      </w:r>
      <w:r>
        <w:rPr>
          <w:rFonts w:eastAsia="Times New Roman" w:cs="Times New Roman"/>
        </w:rPr>
        <w:t xml:space="preserve"> díla dle článku </w:t>
      </w:r>
      <w:hyperlink w:anchor="_Zhotovitel_se_zavazuje," w:history="1">
        <w:r w:rsidR="00DA22CE" w:rsidRPr="00722102">
          <w:rPr>
            <w:rStyle w:val="Hypertextovodkaz"/>
            <w:rFonts w:eastAsia="Times New Roman" w:cs="Times New Roman"/>
          </w:rPr>
          <w:t>6</w:t>
        </w:r>
        <w:r w:rsidRPr="00722102">
          <w:rPr>
            <w:rStyle w:val="Hypertextovodkaz"/>
            <w:rFonts w:eastAsia="Times New Roman" w:cs="Times New Roman"/>
          </w:rPr>
          <w:t>.1.1</w:t>
        </w:r>
      </w:hyperlink>
      <w:r>
        <w:rPr>
          <w:rFonts w:eastAsia="Times New Roman" w:cs="Times New Roman"/>
        </w:rPr>
        <w:t xml:space="preserve"> </w:t>
      </w:r>
      <w:r w:rsidR="001F0BE4">
        <w:rPr>
          <w:rFonts w:eastAsia="Times New Roman" w:cs="Times New Roman"/>
        </w:rPr>
        <w:t xml:space="preserve">smlouvy </w:t>
      </w:r>
      <w:r>
        <w:rPr>
          <w:rFonts w:eastAsia="Times New Roman" w:cs="Times New Roman"/>
        </w:rPr>
        <w:t xml:space="preserve">se uskuteční na základě oběma stranami podepsaného </w:t>
      </w:r>
      <w:r w:rsidR="009A71D5">
        <w:rPr>
          <w:rFonts w:eastAsia="Times New Roman" w:cs="Times New Roman"/>
        </w:rPr>
        <w:t xml:space="preserve">předávací protokolu. </w:t>
      </w:r>
      <w:r w:rsidR="002E0693">
        <w:rPr>
          <w:rFonts w:eastAsia="Times New Roman" w:cs="Times New Roman"/>
        </w:rPr>
        <w:t xml:space="preserve">Následně objednatel </w:t>
      </w:r>
      <w:r w:rsidR="00CC49F9">
        <w:rPr>
          <w:rFonts w:eastAsia="Times New Roman" w:cs="Times New Roman"/>
        </w:rPr>
        <w:t xml:space="preserve">provede kontrolu </w:t>
      </w:r>
      <w:r w:rsidR="00B83CDA">
        <w:rPr>
          <w:rFonts w:eastAsia="Times New Roman" w:cs="Times New Roman"/>
        </w:rPr>
        <w:t xml:space="preserve">úplnosti </w:t>
      </w:r>
      <w:r w:rsidR="00CC49F9">
        <w:rPr>
          <w:rFonts w:eastAsia="Times New Roman" w:cs="Times New Roman"/>
        </w:rPr>
        <w:t>předané dokumentace</w:t>
      </w:r>
      <w:r w:rsidR="00824EA5">
        <w:rPr>
          <w:rFonts w:eastAsia="Times New Roman" w:cs="Times New Roman"/>
        </w:rPr>
        <w:t xml:space="preserve"> v souladu s touto smlouvou</w:t>
      </w:r>
      <w:r w:rsidR="002C63BC">
        <w:rPr>
          <w:rFonts w:eastAsia="Times New Roman" w:cs="Times New Roman"/>
        </w:rPr>
        <w:t xml:space="preserve">. </w:t>
      </w:r>
      <w:r w:rsidR="00D26999">
        <w:rPr>
          <w:rFonts w:eastAsia="Times New Roman" w:cs="Times New Roman"/>
        </w:rPr>
        <w:t xml:space="preserve">Pokud bude předaná dokumentace úplná a </w:t>
      </w:r>
      <w:r w:rsidR="00F81619">
        <w:rPr>
          <w:rFonts w:eastAsia="Times New Roman" w:cs="Times New Roman"/>
        </w:rPr>
        <w:t>dle požadavků objednatele dle této smlouv</w:t>
      </w:r>
      <w:r w:rsidR="000464BC">
        <w:rPr>
          <w:rFonts w:eastAsia="Times New Roman" w:cs="Times New Roman"/>
        </w:rPr>
        <w:t>y</w:t>
      </w:r>
      <w:r w:rsidR="00F81619">
        <w:rPr>
          <w:rFonts w:eastAsia="Times New Roman" w:cs="Times New Roman"/>
        </w:rPr>
        <w:t>, bude mezi smluvními stranami sepsán akceptační protokol</w:t>
      </w:r>
      <w:r w:rsidR="000464BC">
        <w:rPr>
          <w:rFonts w:eastAsia="Times New Roman" w:cs="Times New Roman"/>
        </w:rPr>
        <w:t xml:space="preserve">. </w:t>
      </w:r>
    </w:p>
    <w:p w14:paraId="41CB65C6" w14:textId="77777777" w:rsidR="00D720D4" w:rsidRPr="00D720D4" w:rsidRDefault="00D720D4" w:rsidP="00D720D4"/>
    <w:p w14:paraId="331E2C68" w14:textId="61E17817" w:rsidR="005857BA" w:rsidRDefault="00C73267" w:rsidP="003B2174">
      <w:pPr>
        <w:pStyle w:val="Nadpis3"/>
        <w:rPr>
          <w:rFonts w:eastAsia="Times New Roman" w:cs="Times New Roman"/>
        </w:rPr>
      </w:pPr>
      <w:r>
        <w:rPr>
          <w:rFonts w:eastAsia="Times New Roman" w:cs="Times New Roman"/>
        </w:rPr>
        <w:t xml:space="preserve">Akceptační protokol bude sepsán i v případě, pokud </w:t>
      </w:r>
      <w:r w:rsidR="00AA78F7">
        <w:rPr>
          <w:rFonts w:eastAsia="Times New Roman" w:cs="Times New Roman"/>
        </w:rPr>
        <w:t>dokumentace obsahuje vady, které však nebrání akceptaci dokumentace. V takovém případě</w:t>
      </w:r>
      <w:r w:rsidR="007B018A">
        <w:rPr>
          <w:rFonts w:eastAsia="Times New Roman" w:cs="Times New Roman"/>
        </w:rPr>
        <w:t xml:space="preserve"> </w:t>
      </w:r>
      <w:r w:rsidR="00FB2BED">
        <w:rPr>
          <w:rFonts w:eastAsia="Times New Roman" w:cs="Times New Roman"/>
        </w:rPr>
        <w:t xml:space="preserve">objednatel v akceptačním protokole uvede vytčené nedostatky a </w:t>
      </w:r>
      <w:r w:rsidR="002763F8">
        <w:rPr>
          <w:rFonts w:eastAsia="Times New Roman" w:cs="Times New Roman"/>
        </w:rPr>
        <w:t xml:space="preserve">zároveň stanoví </w:t>
      </w:r>
      <w:r w:rsidR="007B018A">
        <w:rPr>
          <w:rFonts w:eastAsia="Times New Roman" w:cs="Times New Roman"/>
        </w:rPr>
        <w:t>lhůt</w:t>
      </w:r>
      <w:r w:rsidR="002763F8">
        <w:rPr>
          <w:rFonts w:eastAsia="Times New Roman" w:cs="Times New Roman"/>
        </w:rPr>
        <w:t>u</w:t>
      </w:r>
      <w:r w:rsidR="007B018A">
        <w:rPr>
          <w:rFonts w:eastAsia="Times New Roman" w:cs="Times New Roman"/>
        </w:rPr>
        <w:t xml:space="preserve"> k</w:t>
      </w:r>
      <w:r w:rsidR="002763F8">
        <w:rPr>
          <w:rFonts w:eastAsia="Times New Roman" w:cs="Times New Roman"/>
        </w:rPr>
        <w:t xml:space="preserve"> jejich </w:t>
      </w:r>
      <w:r w:rsidR="007B018A">
        <w:rPr>
          <w:rFonts w:eastAsia="Times New Roman" w:cs="Times New Roman"/>
        </w:rPr>
        <w:t xml:space="preserve">odstranění. Nesplnění lhůty pro odstranění nedostatků odpovídá sankci dle </w:t>
      </w:r>
      <w:r w:rsidR="00036039">
        <w:rPr>
          <w:rFonts w:eastAsia="Times New Roman" w:cs="Times New Roman"/>
        </w:rPr>
        <w:t xml:space="preserve">článku </w:t>
      </w:r>
      <w:hyperlink w:anchor="_V_případě,_že" w:history="1">
        <w:r w:rsidR="00036039" w:rsidRPr="00B96BE0">
          <w:rPr>
            <w:rStyle w:val="Hypertextovodkaz"/>
            <w:rFonts w:eastAsia="Times New Roman" w:cs="Times New Roman"/>
          </w:rPr>
          <w:t>1</w:t>
        </w:r>
        <w:r w:rsidR="00853603" w:rsidRPr="00B96BE0">
          <w:rPr>
            <w:rStyle w:val="Hypertextovodkaz"/>
            <w:rFonts w:eastAsia="Times New Roman" w:cs="Times New Roman"/>
          </w:rPr>
          <w:t>2</w:t>
        </w:r>
        <w:r w:rsidR="00036039" w:rsidRPr="00B96BE0">
          <w:rPr>
            <w:rStyle w:val="Hypertextovodkaz"/>
            <w:rFonts w:eastAsia="Times New Roman" w:cs="Times New Roman"/>
          </w:rPr>
          <w:t>.1.4</w:t>
        </w:r>
      </w:hyperlink>
      <w:r w:rsidR="00036039">
        <w:rPr>
          <w:rFonts w:eastAsia="Times New Roman" w:cs="Times New Roman"/>
        </w:rPr>
        <w:t xml:space="preserve"> </w:t>
      </w:r>
      <w:r w:rsidR="007B018A">
        <w:rPr>
          <w:rFonts w:eastAsia="Times New Roman" w:cs="Times New Roman"/>
        </w:rPr>
        <w:t xml:space="preserve">této smlouvy. </w:t>
      </w:r>
    </w:p>
    <w:p w14:paraId="6A25442C" w14:textId="77777777" w:rsidR="005857BA" w:rsidRDefault="005857BA" w:rsidP="005857BA">
      <w:pPr>
        <w:pStyle w:val="Nadpis3"/>
        <w:numPr>
          <w:ilvl w:val="0"/>
          <w:numId w:val="0"/>
        </w:numPr>
        <w:ind w:left="720"/>
        <w:rPr>
          <w:rFonts w:eastAsia="Times New Roman" w:cs="Times New Roman"/>
        </w:rPr>
      </w:pPr>
    </w:p>
    <w:p w14:paraId="5A7C27F1" w14:textId="11B88E48" w:rsidR="007B018A" w:rsidRDefault="003B2174" w:rsidP="003B2174">
      <w:pPr>
        <w:pStyle w:val="Nadpis3"/>
        <w:rPr>
          <w:rFonts w:eastAsia="Times New Roman" w:cs="Times New Roman"/>
        </w:rPr>
      </w:pPr>
      <w:r>
        <w:rPr>
          <w:rFonts w:eastAsia="Times New Roman" w:cs="Times New Roman"/>
        </w:rPr>
        <w:t xml:space="preserve">Teprve podpisem akceptačního protokolu se dílo považuje za provedené a převzaté a zhotoviteli vzniká právo na zaplacení ceny díla. Akceptační protokol musí být podepsán nejpozději do 14 dnů ode dne předání každé </w:t>
      </w:r>
      <w:r w:rsidR="00294C7C">
        <w:rPr>
          <w:rFonts w:eastAsia="Times New Roman" w:cs="Times New Roman"/>
        </w:rPr>
        <w:t xml:space="preserve">fáze </w:t>
      </w:r>
      <w:r>
        <w:rPr>
          <w:rFonts w:eastAsia="Times New Roman" w:cs="Times New Roman"/>
        </w:rPr>
        <w:t>díla</w:t>
      </w:r>
      <w:r w:rsidR="00400DD1">
        <w:rPr>
          <w:rFonts w:eastAsia="Times New Roman" w:cs="Times New Roman"/>
        </w:rPr>
        <w:t>, nedohodnou-li se smluvní strany jinak.</w:t>
      </w:r>
      <w:r>
        <w:rPr>
          <w:rFonts w:eastAsia="Times New Roman" w:cs="Times New Roman"/>
        </w:rPr>
        <w:t xml:space="preserve"> </w:t>
      </w:r>
    </w:p>
    <w:p w14:paraId="10590B09" w14:textId="77777777" w:rsidR="007B018A" w:rsidRDefault="007B018A" w:rsidP="007B018A">
      <w:pPr>
        <w:pStyle w:val="Nadpis3"/>
        <w:numPr>
          <w:ilvl w:val="0"/>
          <w:numId w:val="0"/>
        </w:numPr>
        <w:ind w:left="720"/>
        <w:rPr>
          <w:rFonts w:eastAsia="Times New Roman" w:cs="Times New Roman"/>
        </w:rPr>
      </w:pPr>
    </w:p>
    <w:p w14:paraId="3EDFB712" w14:textId="2D6CBD15" w:rsidR="003B2174" w:rsidRPr="0033726B" w:rsidRDefault="00743F2E" w:rsidP="003B2174">
      <w:pPr>
        <w:pStyle w:val="Nadpis3"/>
        <w:rPr>
          <w:rFonts w:eastAsia="Times New Roman" w:cs="Times New Roman"/>
        </w:rPr>
      </w:pPr>
      <w:r>
        <w:rPr>
          <w:rFonts w:eastAsia="Times New Roman" w:cs="Times New Roman"/>
        </w:rPr>
        <w:t>Objedna</w:t>
      </w:r>
      <w:r w:rsidR="003B2174" w:rsidRPr="5E6B426E">
        <w:rPr>
          <w:rFonts w:eastAsia="Times New Roman" w:cs="Times New Roman"/>
        </w:rPr>
        <w:t xml:space="preserve">tel </w:t>
      </w:r>
      <w:r w:rsidR="003B2174">
        <w:rPr>
          <w:rFonts w:eastAsia="Times New Roman" w:cs="Times New Roman"/>
        </w:rPr>
        <w:t>není povinen dílo převzít a podepsat akceptační protokol, pokud dílo nesplňuje některý z požadavků na jeho kvalitu stanovený touto smlouvou</w:t>
      </w:r>
      <w:r w:rsidR="003B2174" w:rsidRPr="5E6B426E">
        <w:rPr>
          <w:rFonts w:eastAsia="Times New Roman" w:cs="Times New Roman"/>
        </w:rPr>
        <w:t>.</w:t>
      </w:r>
    </w:p>
    <w:p w14:paraId="277F04C2" w14:textId="77777777" w:rsidR="003B2174" w:rsidRDefault="003B2174" w:rsidP="003B2174">
      <w:pPr>
        <w:rPr>
          <w:rFonts w:ascii="Times New Roman" w:eastAsia="Times New Roman" w:hAnsi="Times New Roman" w:cs="Times New Roman"/>
        </w:rPr>
      </w:pPr>
    </w:p>
    <w:p w14:paraId="38A97AA1" w14:textId="1AD8A7CC" w:rsidR="00393F32" w:rsidRDefault="003B2174" w:rsidP="00035FC2">
      <w:pPr>
        <w:pStyle w:val="Nadpis3"/>
      </w:pPr>
      <w:r>
        <w:rPr>
          <w:rFonts w:eastAsia="Times New Roman" w:cs="Times New Roman"/>
        </w:rPr>
        <w:t xml:space="preserve">Vlastnické právo k dílu přechází na objednatele </w:t>
      </w:r>
      <w:r w:rsidR="00035FC2" w:rsidRPr="00FE0EF9">
        <w:t xml:space="preserve">dnem úplného </w:t>
      </w:r>
      <w:r w:rsidR="00035FC2" w:rsidRPr="003B1E4F">
        <w:t xml:space="preserve">zaplacení </w:t>
      </w:r>
      <w:r w:rsidR="00035FC2">
        <w:t xml:space="preserve">Smluvní </w:t>
      </w:r>
      <w:r w:rsidR="00035FC2" w:rsidRPr="003B1E4F">
        <w:t xml:space="preserve">ceny </w:t>
      </w:r>
      <w:r w:rsidR="009E6A7A" w:rsidRPr="003B1E4F">
        <w:t>sjednané</w:t>
      </w:r>
      <w:r w:rsidR="009E6A7A">
        <w:t xml:space="preserve"> </w:t>
      </w:r>
      <w:r w:rsidR="00035FC2">
        <w:t>dle této</w:t>
      </w:r>
      <w:r w:rsidR="00035FC2" w:rsidRPr="003B1E4F">
        <w:t xml:space="preserve"> smlouvy.</w:t>
      </w:r>
      <w:r w:rsidRPr="00035FC2">
        <w:rPr>
          <w:rFonts w:eastAsia="Times New Roman" w:cs="Times New Roman"/>
        </w:rPr>
        <w:t xml:space="preserve"> Do této doby nese nebezpečí škody zhotovitel.</w:t>
      </w:r>
    </w:p>
    <w:p w14:paraId="58D23373" w14:textId="77777777" w:rsidR="00393F32" w:rsidRPr="008D70E4" w:rsidRDefault="00393F32" w:rsidP="00393F32"/>
    <w:p w14:paraId="76ED9DAE" w14:textId="14C7039D" w:rsidR="007619EC" w:rsidRDefault="007619EC" w:rsidP="00410D5B">
      <w:pPr>
        <w:pStyle w:val="Zkladntext"/>
        <w:widowControl/>
        <w:ind w:left="720"/>
        <w:jc w:val="both"/>
        <w:rPr>
          <w:rFonts w:ascii="Times New Roman" w:eastAsia="Times New Roman" w:hAnsi="Times New Roman" w:cs="Times New Roman"/>
          <w:color w:val="auto"/>
        </w:rPr>
      </w:pPr>
    </w:p>
    <w:p w14:paraId="5EAF4862" w14:textId="77777777" w:rsidR="00C92CC0" w:rsidRPr="006A3C5B" w:rsidRDefault="00C92CC0" w:rsidP="00C92CC0">
      <w:pPr>
        <w:pStyle w:val="Nadpis1"/>
        <w:rPr>
          <w:rFonts w:cs="Times New Roman"/>
        </w:rPr>
      </w:pPr>
      <w:bookmarkStart w:id="44" w:name="_Toc97899639"/>
      <w:bookmarkStart w:id="45" w:name="_Hlk66864373"/>
      <w:r>
        <w:rPr>
          <w:rFonts w:cs="Times New Roman"/>
        </w:rPr>
        <w:t>Vyšší moc</w:t>
      </w:r>
      <w:bookmarkEnd w:id="44"/>
    </w:p>
    <w:p w14:paraId="0578C633" w14:textId="77777777" w:rsidR="00C92CC0" w:rsidRDefault="00C92CC0" w:rsidP="00C92CC0">
      <w:pPr>
        <w:pStyle w:val="Nadpis2"/>
        <w:rPr>
          <w:rFonts w:cs="Times New Roman"/>
        </w:rPr>
      </w:pPr>
      <w:bookmarkStart w:id="46" w:name="_Toc66962442"/>
      <w:bookmarkStart w:id="47" w:name="_Toc97899640"/>
      <w:bookmarkEnd w:id="45"/>
      <w:r w:rsidRPr="5E6B426E">
        <w:rPr>
          <w:rFonts w:cs="Times New Roman"/>
        </w:rPr>
        <w:t>Vyšší moc</w:t>
      </w:r>
      <w:bookmarkEnd w:id="46"/>
      <w:bookmarkEnd w:id="47"/>
    </w:p>
    <w:p w14:paraId="055849E7" w14:textId="77777777" w:rsidR="00C92CC0" w:rsidRDefault="00C92CC0" w:rsidP="00C92CC0">
      <w:pPr>
        <w:pStyle w:val="Nadpis3"/>
        <w:rPr>
          <w:rFonts w:eastAsia="Times New Roman" w:cs="Times New Roman"/>
        </w:rPr>
      </w:pPr>
      <w:r w:rsidRPr="5E6B426E">
        <w:rPr>
          <w:rFonts w:eastAsia="Times New Roman" w:cs="Times New Roman"/>
        </w:rPr>
        <w:t xml:space="preserve">Pro účely této smlouvy se za vyšší moc považují případy, které nejsou závislé, ani je nemohou ovlivnit smluvní strany, např. válka, mobilizace, povstání, živelná pohroma atd. </w:t>
      </w:r>
    </w:p>
    <w:p w14:paraId="2717DF50" w14:textId="77777777" w:rsidR="00C92CC0" w:rsidRPr="0049426D" w:rsidRDefault="00C92CC0" w:rsidP="00C92CC0">
      <w:pPr>
        <w:rPr>
          <w:rFonts w:ascii="Times New Roman" w:eastAsia="Times New Roman" w:hAnsi="Times New Roman" w:cs="Times New Roman"/>
        </w:rPr>
      </w:pPr>
    </w:p>
    <w:p w14:paraId="59DEC2F9" w14:textId="72F1F1C7" w:rsidR="00C92CC0" w:rsidRPr="00181423" w:rsidRDefault="00C92CC0" w:rsidP="00C92CC0">
      <w:pPr>
        <w:pStyle w:val="Nadpis3"/>
        <w:rPr>
          <w:rFonts w:eastAsia="Times New Roman" w:cs="Times New Roman"/>
        </w:rPr>
      </w:pPr>
      <w:r w:rsidRPr="3B28B4FC">
        <w:rPr>
          <w:rFonts w:eastAsia="Times New Roman" w:cs="Times New Roman"/>
        </w:rPr>
        <w:t xml:space="preserve">V souvislosti s výskytem pandemické nákazy SARS-CoV-2 </w:t>
      </w:r>
      <w:r w:rsidR="00CF56DD" w:rsidRPr="00BB561C">
        <w:rPr>
          <w:rFonts w:eastAsia="Times New Roman" w:cs="Times New Roman"/>
        </w:rPr>
        <w:t xml:space="preserve">a válkou na Ukrajině </w:t>
      </w:r>
      <w:r w:rsidRPr="00BB561C">
        <w:rPr>
          <w:rFonts w:eastAsia="Times New Roman" w:cs="Times New Roman"/>
        </w:rPr>
        <w:t xml:space="preserve">objednatel pro odstranění jakýchkoliv pochybností tímto prohlašuje, že samotná existence pandemické nákazy SARS-CoV-2 </w:t>
      </w:r>
      <w:r w:rsidR="002216B4" w:rsidRPr="00BB561C">
        <w:rPr>
          <w:rFonts w:eastAsia="Times New Roman" w:cs="Times New Roman"/>
        </w:rPr>
        <w:t xml:space="preserve">a války na Ukrajině </w:t>
      </w:r>
      <w:r w:rsidRPr="00BB561C">
        <w:rPr>
          <w:rFonts w:eastAsia="Times New Roman" w:cs="Times New Roman"/>
        </w:rPr>
        <w:t>není považována ve smyslu této smlouvy za vyšší moc. Vyšší mocí se rozumí pouze omezení, která budou v souvislosti s pandemií zavedena a budou mít přímý vliv na provádění díla.</w:t>
      </w:r>
      <w:r w:rsidRPr="00BB561C">
        <w:t xml:space="preserve"> </w:t>
      </w:r>
      <w:r w:rsidRPr="00BB561C">
        <w:rPr>
          <w:rFonts w:eastAsia="Times New Roman" w:cs="Times New Roman"/>
        </w:rPr>
        <w:t xml:space="preserve">Smluvní </w:t>
      </w:r>
      <w:r w:rsidRPr="3B28B4FC">
        <w:rPr>
          <w:rFonts w:eastAsia="Times New Roman" w:cs="Times New Roman"/>
        </w:rPr>
        <w:t xml:space="preserve">strany se zavazují, že se budou vzájemně bez zbytečného odkladu informovat o všech skutečnostech, které mohou mít přímo či nepřímo vliv na provádění díla, a to elektronickou korespondencí. </w:t>
      </w:r>
    </w:p>
    <w:p w14:paraId="51EAAC2A" w14:textId="77777777" w:rsidR="00C92CC0" w:rsidRPr="0049426D" w:rsidRDefault="00C92CC0" w:rsidP="00C92CC0">
      <w:pPr>
        <w:rPr>
          <w:rFonts w:ascii="Times New Roman" w:eastAsia="Times New Roman" w:hAnsi="Times New Roman" w:cs="Times New Roman"/>
        </w:rPr>
      </w:pPr>
    </w:p>
    <w:p w14:paraId="32DB9BB4" w14:textId="77777777" w:rsidR="00C92CC0" w:rsidRDefault="00C92CC0" w:rsidP="00C92CC0">
      <w:pPr>
        <w:pStyle w:val="Nadpis3"/>
        <w:rPr>
          <w:rFonts w:eastAsia="Times New Roman" w:cs="Times New Roman"/>
        </w:rPr>
      </w:pPr>
      <w:r w:rsidRPr="2217BC5F">
        <w:rPr>
          <w:rFonts w:eastAsia="Times New Roman" w:cs="Times New Roman"/>
        </w:rPr>
        <w:t>Pokud dojde k přerušení díla na dobu nezbytně nutnou z titulu zásahu vyšší moci, termíny pro dokončení díla se posouvají o tuto nezbytně nutnou dobu s tím, že se nejedná o porušení plnění dle této smlouvy. Prodloužení termínu pro dokončení díla bude řešeno formou samostatného dodatku k uzavřené smlouvě o dílo.</w:t>
      </w:r>
    </w:p>
    <w:p w14:paraId="2DF11711" w14:textId="77777777" w:rsidR="00C92CC0" w:rsidRPr="001312BD" w:rsidRDefault="00C92CC0" w:rsidP="00C92CC0">
      <w:pPr>
        <w:pStyle w:val="Zkladntext"/>
        <w:widowControl/>
        <w:jc w:val="both"/>
        <w:rPr>
          <w:rFonts w:ascii="Times New Roman" w:eastAsia="Times New Roman" w:hAnsi="Times New Roman" w:cs="Times New Roman"/>
          <w:color w:val="auto"/>
        </w:rPr>
      </w:pPr>
    </w:p>
    <w:p w14:paraId="150EB661" w14:textId="5C39EEBD" w:rsidR="00C92CC0" w:rsidRPr="001312BD" w:rsidRDefault="00C92CC0" w:rsidP="00C92CC0">
      <w:pPr>
        <w:pStyle w:val="Nadpis3"/>
        <w:rPr>
          <w:rFonts w:eastAsia="Times New Roman" w:cs="Times New Roman"/>
        </w:rPr>
      </w:pPr>
      <w:r w:rsidRPr="2217BC5F">
        <w:rPr>
          <w:rFonts w:eastAsia="Times New Roman" w:cs="Times New Roman"/>
        </w:rPr>
        <w:t>Jestliže se splnění této smlouvy stane nemožné do jednoho měsíce od vyskytnutí se vyšší moci,</w:t>
      </w:r>
      <w:r w:rsidR="000C20B2">
        <w:rPr>
          <w:rFonts w:eastAsia="Times New Roman" w:cs="Times New Roman"/>
        </w:rPr>
        <w:t xml:space="preserve"> smluvní</w:t>
      </w:r>
      <w:r w:rsidRPr="2217BC5F">
        <w:rPr>
          <w:rFonts w:eastAsia="Times New Roman" w:cs="Times New Roman"/>
        </w:rPr>
        <w:t xml:space="preserve"> strana, která se bude chtít odvolat na vyšší moc, požádá druhou s</w:t>
      </w:r>
      <w:r w:rsidR="000C20B2">
        <w:rPr>
          <w:rFonts w:eastAsia="Times New Roman" w:cs="Times New Roman"/>
        </w:rPr>
        <w:t>mluvní s</w:t>
      </w:r>
      <w:r w:rsidRPr="2217BC5F">
        <w:rPr>
          <w:rFonts w:eastAsia="Times New Roman" w:cs="Times New Roman"/>
        </w:rPr>
        <w:t>tranu o úpravu smlouvy ve vztahu k předmětu, ceně a době plnění.</w:t>
      </w:r>
    </w:p>
    <w:p w14:paraId="70775A7D" w14:textId="77777777" w:rsidR="00C92CC0" w:rsidRPr="001312BD" w:rsidRDefault="00C92CC0" w:rsidP="00C92CC0">
      <w:pPr>
        <w:pStyle w:val="Zkladntext"/>
        <w:widowControl/>
        <w:jc w:val="both"/>
        <w:rPr>
          <w:rFonts w:ascii="Times New Roman" w:eastAsia="Times New Roman" w:hAnsi="Times New Roman" w:cs="Times New Roman"/>
          <w:color w:val="auto"/>
        </w:rPr>
      </w:pPr>
    </w:p>
    <w:p w14:paraId="2DD7508B" w14:textId="0A48B2F0" w:rsidR="00C92CC0" w:rsidRDefault="00C92CC0" w:rsidP="00C92CC0">
      <w:pPr>
        <w:pStyle w:val="Nadpis3"/>
        <w:rPr>
          <w:rFonts w:eastAsia="Times New Roman" w:cs="Times New Roman"/>
        </w:rPr>
      </w:pPr>
      <w:r w:rsidRPr="2217BC5F">
        <w:rPr>
          <w:rFonts w:eastAsia="Times New Roman" w:cs="Times New Roman"/>
        </w:rPr>
        <w:t xml:space="preserve">Jestliže nedojde k dohodě, má </w:t>
      </w:r>
      <w:r w:rsidR="000C20B2">
        <w:rPr>
          <w:rFonts w:eastAsia="Times New Roman" w:cs="Times New Roman"/>
        </w:rPr>
        <w:t xml:space="preserve">smluvní </w:t>
      </w:r>
      <w:r w:rsidRPr="2217BC5F">
        <w:rPr>
          <w:rFonts w:eastAsia="Times New Roman" w:cs="Times New Roman"/>
        </w:rPr>
        <w:t xml:space="preserve">strana, která se odvolala na vyšší moc právo odstoupit od smlouvy. Účinky odstoupení nastanou dnem doručení oznámení druhé </w:t>
      </w:r>
      <w:r w:rsidR="005C6F42">
        <w:rPr>
          <w:rFonts w:eastAsia="Times New Roman" w:cs="Times New Roman"/>
        </w:rPr>
        <w:t xml:space="preserve">smluvní </w:t>
      </w:r>
      <w:r w:rsidRPr="2217BC5F">
        <w:rPr>
          <w:rFonts w:eastAsia="Times New Roman" w:cs="Times New Roman"/>
        </w:rPr>
        <w:t>straně.</w:t>
      </w:r>
    </w:p>
    <w:p w14:paraId="31E26AFD" w14:textId="539AB019" w:rsidR="007619EC" w:rsidRDefault="007619EC" w:rsidP="00410D5B">
      <w:pPr>
        <w:pStyle w:val="Zkladntext"/>
        <w:widowControl/>
        <w:ind w:left="720"/>
        <w:jc w:val="both"/>
        <w:rPr>
          <w:rFonts w:ascii="Times New Roman" w:eastAsia="Times New Roman" w:hAnsi="Times New Roman" w:cs="Times New Roman"/>
          <w:color w:val="auto"/>
        </w:rPr>
      </w:pPr>
    </w:p>
    <w:p w14:paraId="7221657C" w14:textId="77777777" w:rsidR="007619EC" w:rsidRPr="001312BD" w:rsidRDefault="007619EC" w:rsidP="00410D5B">
      <w:pPr>
        <w:pStyle w:val="Zkladntext"/>
        <w:widowControl/>
        <w:ind w:left="720"/>
        <w:jc w:val="both"/>
        <w:rPr>
          <w:rFonts w:ascii="Times New Roman" w:eastAsia="Times New Roman" w:hAnsi="Times New Roman" w:cs="Times New Roman"/>
          <w:color w:val="auto"/>
        </w:rPr>
      </w:pPr>
    </w:p>
    <w:p w14:paraId="77046D93" w14:textId="77777777" w:rsidR="00410D5B" w:rsidRDefault="00410D5B" w:rsidP="00410D5B">
      <w:pPr>
        <w:pStyle w:val="Nadpis1"/>
        <w:rPr>
          <w:rFonts w:cs="Times New Roman"/>
        </w:rPr>
      </w:pPr>
      <w:bookmarkStart w:id="48" w:name="_Toc66962458"/>
      <w:bookmarkStart w:id="49" w:name="_Toc97899641"/>
      <w:r w:rsidRPr="5E6B426E">
        <w:rPr>
          <w:rFonts w:cs="Times New Roman"/>
        </w:rPr>
        <w:t>Součinnost objednatele</w:t>
      </w:r>
      <w:bookmarkEnd w:id="48"/>
      <w:bookmarkEnd w:id="49"/>
    </w:p>
    <w:p w14:paraId="7FEC9669" w14:textId="4BD71352" w:rsidR="00410D5B" w:rsidRPr="001312BD" w:rsidRDefault="00B90CB8" w:rsidP="00410D5B">
      <w:pPr>
        <w:pStyle w:val="Nadpis2"/>
        <w:rPr>
          <w:rFonts w:cs="Times New Roman"/>
        </w:rPr>
      </w:pPr>
      <w:bookmarkStart w:id="50" w:name="_Toc97899642"/>
      <w:r>
        <w:rPr>
          <w:rFonts w:cs="Times New Roman"/>
        </w:rPr>
        <w:t>Součinnost objednatele</w:t>
      </w:r>
      <w:bookmarkEnd w:id="50"/>
    </w:p>
    <w:p w14:paraId="4A56867E" w14:textId="482CC062" w:rsidR="007619EC" w:rsidRDefault="007619EC" w:rsidP="007619EC">
      <w:pPr>
        <w:pStyle w:val="Nadpis3"/>
        <w:rPr>
          <w:rFonts w:eastAsia="Times New Roman" w:cs="Times New Roman"/>
        </w:rPr>
      </w:pPr>
      <w:r w:rsidRPr="007619EC">
        <w:rPr>
          <w:rFonts w:eastAsia="Times New Roman" w:cs="Times New Roman"/>
        </w:rPr>
        <w:t>Objednatel se zavazuje poskytnout zhotoviteli veškerou nezbytnou součinnost a zhotovitelem požadované informace a podklady k řádnému a včasnému provedení předmětu plnění</w:t>
      </w:r>
      <w:r w:rsidR="00D72E51">
        <w:rPr>
          <w:rFonts w:eastAsia="Times New Roman" w:cs="Times New Roman"/>
        </w:rPr>
        <w:t xml:space="preserve"> smlouvy</w:t>
      </w:r>
      <w:r w:rsidRPr="007619EC">
        <w:rPr>
          <w:rFonts w:eastAsia="Times New Roman" w:cs="Times New Roman"/>
        </w:rPr>
        <w:t xml:space="preserve">. </w:t>
      </w:r>
    </w:p>
    <w:p w14:paraId="3AFA459F" w14:textId="77777777" w:rsidR="003256D3" w:rsidRPr="003256D3" w:rsidRDefault="003256D3" w:rsidP="003256D3"/>
    <w:p w14:paraId="55EFFA39" w14:textId="3C7A55F5" w:rsidR="003256D3" w:rsidRPr="00CF1AA9" w:rsidRDefault="003256D3" w:rsidP="003256D3">
      <w:pPr>
        <w:pStyle w:val="Nadpis3"/>
      </w:pPr>
      <w:r w:rsidRPr="009753D5">
        <w:lastRenderedPageBreak/>
        <w:t xml:space="preserve">Součinnost zahrnuje především </w:t>
      </w:r>
      <w:r>
        <w:t xml:space="preserve">řešení majetkoprávních vztahů, </w:t>
      </w:r>
      <w:r w:rsidRPr="009753D5">
        <w:t>aktivní účast při jednání s</w:t>
      </w:r>
      <w:r>
        <w:t xml:space="preserve"> </w:t>
      </w:r>
      <w:r w:rsidRPr="009753D5">
        <w:t>orgány státní správy</w:t>
      </w:r>
      <w:r>
        <w:t xml:space="preserve"> a dalšími účastníky </w:t>
      </w:r>
      <w:r w:rsidRPr="00CF6FCC">
        <w:t>řízení</w:t>
      </w:r>
      <w:r w:rsidRPr="00CF1AA9">
        <w:t xml:space="preserve">. </w:t>
      </w:r>
    </w:p>
    <w:p w14:paraId="6749FB2D" w14:textId="77777777" w:rsidR="007619EC" w:rsidRPr="007619EC" w:rsidRDefault="007619EC" w:rsidP="007619EC"/>
    <w:p w14:paraId="3C80A9BC" w14:textId="7E0A9F61" w:rsidR="007619EC" w:rsidRPr="007619EC" w:rsidRDefault="007619EC" w:rsidP="007619EC">
      <w:pPr>
        <w:pStyle w:val="Nadpis3"/>
        <w:rPr>
          <w:rFonts w:eastAsia="Times New Roman" w:cs="Times New Roman"/>
        </w:rPr>
      </w:pPr>
      <w:r w:rsidRPr="009753D5">
        <w:t>Objednatel se zavazuje spolupracovat se zhotovitelem tak, že bez zbytečného prodlení, nejpozději však do 5 pracovních dnů od vyžádání zhotovitele</w:t>
      </w:r>
      <w:r w:rsidR="00B90CB8">
        <w:t>, nedohodnou-li se smluvní strany jinak,</w:t>
      </w:r>
      <w:r w:rsidRPr="009753D5">
        <w:t xml:space="preserve"> se závazně vyjádří ke skutečnostem, které jsou nezbytné pro pokračování v</w:t>
      </w:r>
      <w:r>
        <w:t xml:space="preserve"> </w:t>
      </w:r>
      <w:r w:rsidRPr="009753D5">
        <w:t xml:space="preserve">řádném a včasném plnění předmětu díla. </w:t>
      </w:r>
    </w:p>
    <w:p w14:paraId="268F9967" w14:textId="77777777" w:rsidR="007619EC" w:rsidRPr="007619EC" w:rsidRDefault="007619EC" w:rsidP="007619EC">
      <w:pPr>
        <w:pStyle w:val="Nadpis3"/>
        <w:numPr>
          <w:ilvl w:val="0"/>
          <w:numId w:val="0"/>
        </w:numPr>
        <w:ind w:left="720"/>
        <w:rPr>
          <w:rFonts w:eastAsia="Times New Roman" w:cs="Times New Roman"/>
        </w:rPr>
      </w:pPr>
    </w:p>
    <w:p w14:paraId="7AD6C2CC" w14:textId="77777777" w:rsidR="00792F8C" w:rsidRDefault="007619EC" w:rsidP="007619EC">
      <w:pPr>
        <w:pStyle w:val="Nadpis3"/>
      </w:pPr>
      <w:r w:rsidRPr="009753D5">
        <w:t>Zhotovitel není v</w:t>
      </w:r>
      <w:r>
        <w:t xml:space="preserve"> </w:t>
      </w:r>
      <w:r w:rsidRPr="009753D5">
        <w:t>prodlení s</w:t>
      </w:r>
      <w:r>
        <w:t xml:space="preserve"> </w:t>
      </w:r>
      <w:r w:rsidRPr="009753D5">
        <w:t>plnění</w:t>
      </w:r>
      <w:r w:rsidR="00B90CB8">
        <w:t>m</w:t>
      </w:r>
      <w:r w:rsidRPr="009753D5">
        <w:t xml:space="preserve"> předmětu díla, jestliže objednatel nezajistí součinnost v</w:t>
      </w:r>
      <w:r>
        <w:t xml:space="preserve"> </w:t>
      </w:r>
      <w:r w:rsidRPr="009753D5">
        <w:t xml:space="preserve">rozsahu a termínu dle této smlouvy. </w:t>
      </w:r>
    </w:p>
    <w:p w14:paraId="7708E052" w14:textId="77777777" w:rsidR="00361568" w:rsidRPr="00361568" w:rsidRDefault="00361568" w:rsidP="00361568"/>
    <w:p w14:paraId="1416216F" w14:textId="0F44EAE5" w:rsidR="00361568" w:rsidRDefault="00361568" w:rsidP="00361568">
      <w:pPr>
        <w:pStyle w:val="Nadpis3"/>
      </w:pPr>
      <w:r w:rsidRPr="009753D5">
        <w:t>Oprávněnou osobou ve věci poskytnutí nezbytné součinnosti objednatele je osoba oprávněná k jednání ve věcech technických</w:t>
      </w:r>
      <w:r w:rsidR="009F611F">
        <w:t xml:space="preserve"> uvedená v záhlaví této smlouvy</w:t>
      </w:r>
      <w:r w:rsidRPr="009753D5">
        <w:t xml:space="preserve">. </w:t>
      </w:r>
    </w:p>
    <w:p w14:paraId="536B96D1" w14:textId="77777777" w:rsidR="00361568" w:rsidRPr="00361568" w:rsidRDefault="00361568" w:rsidP="00361568"/>
    <w:p w14:paraId="7F7B4D34" w14:textId="611626CA" w:rsidR="00FB385C" w:rsidRDefault="00361568" w:rsidP="00361568">
      <w:pPr>
        <w:pStyle w:val="Nadpis3"/>
      </w:pPr>
      <w:r w:rsidRPr="009753D5">
        <w:t xml:space="preserve">Oprávněnou osobou ve věci poskytnutí nezbytné součinnosti zhotovitele je osoba </w:t>
      </w:r>
      <w:r w:rsidR="001F006C">
        <w:t>Petr Vlášek.</w:t>
      </w:r>
    </w:p>
    <w:p w14:paraId="31BA4995" w14:textId="77777777" w:rsidR="00833E2F" w:rsidRDefault="00833E2F" w:rsidP="00833E2F">
      <w:pPr>
        <w:pStyle w:val="Nadpis3"/>
        <w:numPr>
          <w:ilvl w:val="0"/>
          <w:numId w:val="0"/>
        </w:numPr>
        <w:ind w:left="720"/>
      </w:pPr>
    </w:p>
    <w:p w14:paraId="53DCEB27" w14:textId="5A7A2329" w:rsidR="00833E2F" w:rsidRPr="009753D5" w:rsidRDefault="00833E2F" w:rsidP="00833E2F">
      <w:pPr>
        <w:pStyle w:val="Nadpis3"/>
      </w:pPr>
      <w:r w:rsidRPr="009753D5">
        <w:t>Závazná forma komunikace je doporučený dopis, zápis z</w:t>
      </w:r>
      <w:r>
        <w:t xml:space="preserve"> </w:t>
      </w:r>
      <w:r w:rsidRPr="009753D5">
        <w:t>jednání, protokol o předání a převzetí</w:t>
      </w:r>
      <w:r>
        <w:t>, akceptační protokol</w:t>
      </w:r>
      <w:r w:rsidR="00AD2106">
        <w:t>, elektronická komunikace prostřednictvím datové schránky</w:t>
      </w:r>
      <w:r w:rsidRPr="009753D5">
        <w:t>. Tyto dokumenty musí být podepsány příslušnými oprávněnými osobami zhotovitele a objednatele.</w:t>
      </w:r>
    </w:p>
    <w:p w14:paraId="04C524D1" w14:textId="2536399D" w:rsidR="00410D5B" w:rsidRDefault="00410D5B" w:rsidP="007619EC">
      <w:pPr>
        <w:pStyle w:val="Nadpis3"/>
        <w:numPr>
          <w:ilvl w:val="0"/>
          <w:numId w:val="0"/>
        </w:numPr>
        <w:ind w:left="720"/>
        <w:rPr>
          <w:rFonts w:eastAsia="Times New Roman" w:cs="Times New Roman"/>
        </w:rPr>
      </w:pPr>
    </w:p>
    <w:p w14:paraId="524A4F4D" w14:textId="769581B1" w:rsidR="006950FA" w:rsidRPr="006950FA" w:rsidRDefault="006950FA" w:rsidP="006950FA"/>
    <w:p w14:paraId="43F487EA" w14:textId="77777777" w:rsidR="00410D5B" w:rsidRPr="00E66846" w:rsidRDefault="00410D5B" w:rsidP="00410D5B">
      <w:pPr>
        <w:rPr>
          <w:rFonts w:ascii="Times New Roman" w:eastAsia="Times New Roman" w:hAnsi="Times New Roman" w:cs="Times New Roman"/>
        </w:rPr>
      </w:pPr>
    </w:p>
    <w:p w14:paraId="170EE823" w14:textId="77777777" w:rsidR="00410D5B" w:rsidRDefault="00410D5B" w:rsidP="00410D5B">
      <w:pPr>
        <w:pStyle w:val="Nadpis1"/>
        <w:rPr>
          <w:rFonts w:cs="Times New Roman"/>
        </w:rPr>
      </w:pPr>
      <w:bookmarkStart w:id="51" w:name="_Toc66962460"/>
      <w:bookmarkStart w:id="52" w:name="_Toc97899643"/>
      <w:r w:rsidRPr="5E6B426E">
        <w:rPr>
          <w:rFonts w:cs="Times New Roman"/>
        </w:rPr>
        <w:t>Záruka</w:t>
      </w:r>
      <w:bookmarkEnd w:id="51"/>
      <w:bookmarkEnd w:id="52"/>
    </w:p>
    <w:p w14:paraId="31EC4F2C" w14:textId="77777777" w:rsidR="00410D5B" w:rsidRPr="001312BD" w:rsidRDefault="00410D5B" w:rsidP="00410D5B">
      <w:pPr>
        <w:pStyle w:val="Nadpis2"/>
        <w:rPr>
          <w:rFonts w:cs="Times New Roman"/>
        </w:rPr>
      </w:pPr>
      <w:bookmarkStart w:id="53" w:name="_Toc66962461"/>
      <w:bookmarkStart w:id="54" w:name="_Toc97899644"/>
      <w:r w:rsidRPr="5E6B426E">
        <w:rPr>
          <w:rFonts w:cs="Times New Roman"/>
        </w:rPr>
        <w:t>Záruční podmínky</w:t>
      </w:r>
      <w:bookmarkEnd w:id="53"/>
      <w:bookmarkEnd w:id="54"/>
    </w:p>
    <w:p w14:paraId="0A8CA61D" w14:textId="4220A670" w:rsidR="007619EC" w:rsidRDefault="007619EC" w:rsidP="007619EC">
      <w:pPr>
        <w:pStyle w:val="Nadpis3"/>
      </w:pPr>
      <w:r w:rsidRPr="009753D5">
        <w:t xml:space="preserve">Zhotovitel </w:t>
      </w:r>
      <w:r w:rsidR="002B2F1F">
        <w:t>poskytuje záruku za jakost díla</w:t>
      </w:r>
      <w:r w:rsidRPr="009753D5">
        <w:t>.</w:t>
      </w:r>
      <w:r w:rsidR="002B2F1F">
        <w:t xml:space="preserve"> Zhotovitel odpovídá za to, že předmět plnění je provedený dle podmínek této smlouvy, zadávací dokumentace, a že během záruční doby bude mít předmět smlouvy vlastnosti dohodnuté v této smlouvě a vlastnosti stanovené právními předpisy, technickými normami, případně vlastnosti obvyklé.</w:t>
      </w:r>
    </w:p>
    <w:p w14:paraId="6F7368BC" w14:textId="77777777" w:rsidR="007619EC" w:rsidRPr="007619EC" w:rsidRDefault="007619EC" w:rsidP="007619EC"/>
    <w:p w14:paraId="39D3CBB8" w14:textId="754C655C" w:rsidR="002B2F1F" w:rsidRDefault="007619EC" w:rsidP="007619EC">
      <w:pPr>
        <w:pStyle w:val="Nadpis3"/>
      </w:pPr>
      <w:bookmarkStart w:id="55" w:name="_Záruční_doba_předmětu"/>
      <w:bookmarkEnd w:id="55"/>
      <w:r w:rsidRPr="009753D5">
        <w:t xml:space="preserve">Záruční doba </w:t>
      </w:r>
      <w:r w:rsidR="002B2F1F">
        <w:t xml:space="preserve">předmětu smlouvy je </w:t>
      </w:r>
      <w:r w:rsidR="002B2F1F" w:rsidRPr="0047017D">
        <w:rPr>
          <w:b/>
          <w:bCs w:val="0"/>
        </w:rPr>
        <w:t>36 měsíců</w:t>
      </w:r>
      <w:r w:rsidR="003106ED">
        <w:rPr>
          <w:b/>
          <w:bCs w:val="0"/>
        </w:rPr>
        <w:t>.</w:t>
      </w:r>
      <w:r w:rsidR="002B2F1F">
        <w:t xml:space="preserve"> </w:t>
      </w:r>
      <w:r w:rsidR="003106ED">
        <w:t xml:space="preserve">Běh záruční doby začíná </w:t>
      </w:r>
      <w:r w:rsidR="002B2F1F">
        <w:t xml:space="preserve">od prvního dne kalendářního měsíce následujícího po měsíci, v němž bylo dílo </w:t>
      </w:r>
      <w:r w:rsidR="00182CC9">
        <w:t xml:space="preserve">řádně </w:t>
      </w:r>
      <w:r w:rsidR="002B2F1F">
        <w:t>předáno</w:t>
      </w:r>
      <w:r w:rsidR="00182CC9">
        <w:t xml:space="preserve">, tj. </w:t>
      </w:r>
      <w:r w:rsidR="00906AFC">
        <w:t xml:space="preserve">byl sepsán akceptační protokol </w:t>
      </w:r>
      <w:r w:rsidR="009321C8">
        <w:t>na poslední dílčí plnění</w:t>
      </w:r>
      <w:r w:rsidR="002B2F1F">
        <w:t xml:space="preserve">. Pokud byly při akceptaci zjištěny vady, záruční doba počíná běžet až předáním díla po odstranění vad. Pokud vytčené vady nebrání akceptaci díla, ustanovení předchozí věty se nepoužije. </w:t>
      </w:r>
    </w:p>
    <w:p w14:paraId="72CC7CC6" w14:textId="77777777" w:rsidR="004771A5" w:rsidRPr="004771A5" w:rsidRDefault="004771A5" w:rsidP="004771A5"/>
    <w:p w14:paraId="345152E5" w14:textId="53F8AA16" w:rsidR="004771A5" w:rsidRPr="009753D5" w:rsidRDefault="004771A5" w:rsidP="004771A5">
      <w:pPr>
        <w:pStyle w:val="Nadpis3"/>
      </w:pPr>
      <w:r w:rsidRPr="009753D5">
        <w:t xml:space="preserve">Po </w:t>
      </w:r>
      <w:r>
        <w:t xml:space="preserve">uplynutí záruční doby </w:t>
      </w:r>
      <w:r w:rsidRPr="009753D5">
        <w:t xml:space="preserve">odpovídá zhotovitel objednateli za takové vady díla, které prokazují porušení právních předpisů a technických norem platných v době zpracování projektové dokumentace, zejména pokud se vyskytnou v záruční době, kterou poskytl dodavatel stavby ve smlouvě o dílo na realizaci stavby. Za </w:t>
      </w:r>
      <w:r>
        <w:t xml:space="preserve">věcný </w:t>
      </w:r>
      <w:r w:rsidRPr="009753D5">
        <w:t>obsah projektů ručí zhotovitel po celou dobu života zodpovědných projektantů dílčích částí.</w:t>
      </w:r>
    </w:p>
    <w:p w14:paraId="45941D51" w14:textId="77777777" w:rsidR="00477101" w:rsidRPr="00477101" w:rsidRDefault="00477101" w:rsidP="00477101"/>
    <w:p w14:paraId="060505CF" w14:textId="77777777" w:rsidR="00410D5B" w:rsidRPr="00C7572E" w:rsidRDefault="00410D5B" w:rsidP="00410D5B">
      <w:pPr>
        <w:pStyle w:val="Nadpis2"/>
        <w:rPr>
          <w:rFonts w:cs="Times New Roman"/>
        </w:rPr>
      </w:pPr>
      <w:bookmarkStart w:id="56" w:name="_Toc66962462"/>
      <w:bookmarkStart w:id="57" w:name="_Toc97899645"/>
      <w:r w:rsidRPr="5E6B426E">
        <w:rPr>
          <w:rFonts w:cs="Times New Roman"/>
        </w:rPr>
        <w:t>Vady díla</w:t>
      </w:r>
      <w:bookmarkEnd w:id="56"/>
      <w:bookmarkEnd w:id="57"/>
    </w:p>
    <w:p w14:paraId="35498B8B" w14:textId="6EA7E76F" w:rsidR="000E38D2" w:rsidRDefault="002B2F1F" w:rsidP="00410D5B">
      <w:pPr>
        <w:pStyle w:val="Nadpis3"/>
        <w:rPr>
          <w:szCs w:val="22"/>
        </w:rPr>
      </w:pPr>
      <w:r w:rsidRPr="00D324E8">
        <w:rPr>
          <w:szCs w:val="22"/>
        </w:rPr>
        <w:t>V případě vady díla dojednávají smluvní strany právo</w:t>
      </w:r>
      <w:r w:rsidRPr="009753D5">
        <w:rPr>
          <w:szCs w:val="22"/>
        </w:rPr>
        <w:t xml:space="preserve"> objednatele požadovat a povinnost zhotovitele poskytnout bezplatné odstranění vad. Možnost jiné dohody</w:t>
      </w:r>
      <w:r w:rsidR="00F2743E">
        <w:rPr>
          <w:szCs w:val="22"/>
        </w:rPr>
        <w:t xml:space="preserve"> smluvních stran</w:t>
      </w:r>
      <w:r w:rsidRPr="009753D5">
        <w:rPr>
          <w:szCs w:val="22"/>
        </w:rPr>
        <w:t xml:space="preserve"> není vyloučena. </w:t>
      </w:r>
    </w:p>
    <w:p w14:paraId="4C0E7EDB" w14:textId="77777777" w:rsidR="000E38D2" w:rsidRPr="000E38D2" w:rsidRDefault="000E38D2" w:rsidP="000E38D2"/>
    <w:p w14:paraId="5FC8D8E6" w14:textId="0C97D7DB" w:rsidR="002B2F1F" w:rsidRDefault="002B2F1F" w:rsidP="00E40476">
      <w:pPr>
        <w:pStyle w:val="Nadpis3"/>
        <w:rPr>
          <w:szCs w:val="22"/>
        </w:rPr>
      </w:pPr>
      <w:r>
        <w:rPr>
          <w:szCs w:val="22"/>
        </w:rPr>
        <w:t>Vady vytčené v akceptačním protokolu, které nebrání akceptaci, se zhotovitel zavazuje odstr</w:t>
      </w:r>
      <w:r w:rsidR="000E38D2">
        <w:rPr>
          <w:szCs w:val="22"/>
        </w:rPr>
        <w:t>a</w:t>
      </w:r>
      <w:r>
        <w:rPr>
          <w:szCs w:val="22"/>
        </w:rPr>
        <w:t xml:space="preserve">nit </w:t>
      </w:r>
      <w:r w:rsidR="000E38D2">
        <w:rPr>
          <w:szCs w:val="22"/>
        </w:rPr>
        <w:t xml:space="preserve">ve lhůtách stanovených v akceptačním protokolu. </w:t>
      </w:r>
    </w:p>
    <w:p w14:paraId="3840AAAD" w14:textId="77777777" w:rsidR="005004A1" w:rsidRPr="005004A1" w:rsidRDefault="005004A1" w:rsidP="005004A1"/>
    <w:p w14:paraId="79BF38A4" w14:textId="7036C44A" w:rsidR="005004A1" w:rsidRDefault="005004A1" w:rsidP="005004A1">
      <w:pPr>
        <w:pStyle w:val="Nadpis3"/>
      </w:pPr>
      <w:bookmarkStart w:id="58" w:name="_Stane-li_se_některá"/>
      <w:bookmarkEnd w:id="58"/>
      <w:r w:rsidRPr="009753D5">
        <w:lastRenderedPageBreak/>
        <w:t>Stane-li se některá část projekt</w:t>
      </w:r>
      <w:r>
        <w:t>ové dokumentace</w:t>
      </w:r>
      <w:r w:rsidRPr="009753D5">
        <w:t xml:space="preserve"> nerealizovatelnou (chybné nebo nedostatečné projektové řešení apod.), je zhotovitel povinen bezplatně vady této části projekt</w:t>
      </w:r>
      <w:r>
        <w:t>ové dokumentace</w:t>
      </w:r>
      <w:r w:rsidRPr="009753D5">
        <w:t xml:space="preserve"> odstranit tak, aby se stala realizovatelnou. V</w:t>
      </w:r>
      <w:r>
        <w:t xml:space="preserve"> </w:t>
      </w:r>
      <w:r w:rsidRPr="009753D5">
        <w:t>případě, že toto přepracování projekt</w:t>
      </w:r>
      <w:r>
        <w:t>ové dokumentace</w:t>
      </w:r>
      <w:r w:rsidRPr="009753D5">
        <w:t xml:space="preserve"> bude mít vliv na změnu</w:t>
      </w:r>
      <w:r w:rsidR="001643C9">
        <w:t xml:space="preserve"> smluvní</w:t>
      </w:r>
      <w:r w:rsidRPr="009753D5">
        <w:t xml:space="preserve"> ceny</w:t>
      </w:r>
      <w:r w:rsidR="00E16575">
        <w:t xml:space="preserve"> díla</w:t>
      </w:r>
      <w:r w:rsidRPr="009753D5">
        <w:t xml:space="preserve"> </w:t>
      </w:r>
      <w:r>
        <w:t xml:space="preserve">během </w:t>
      </w:r>
      <w:r w:rsidRPr="009753D5">
        <w:t xml:space="preserve">realizace stavby, uhradí zhotovitel objednateli smluvní pokutu sjednanou </w:t>
      </w:r>
      <w:r w:rsidRPr="003B74E0">
        <w:t>v</w:t>
      </w:r>
      <w:r w:rsidR="003B74E0" w:rsidRPr="003B74E0">
        <w:t> </w:t>
      </w:r>
      <w:r w:rsidRPr="003B74E0">
        <w:t>čl</w:t>
      </w:r>
      <w:r w:rsidR="003B74E0" w:rsidRPr="003B74E0">
        <w:t xml:space="preserve">ánku </w:t>
      </w:r>
      <w:hyperlink w:anchor="_V_případě_výskytu" w:history="1">
        <w:r w:rsidR="003B74E0" w:rsidRPr="001D5241">
          <w:rPr>
            <w:rStyle w:val="Hypertextovodkaz"/>
          </w:rPr>
          <w:t>1</w:t>
        </w:r>
        <w:r w:rsidR="003004B9" w:rsidRPr="001D5241">
          <w:rPr>
            <w:rStyle w:val="Hypertextovodkaz"/>
          </w:rPr>
          <w:t>2</w:t>
        </w:r>
        <w:r w:rsidR="003B74E0" w:rsidRPr="001D5241">
          <w:rPr>
            <w:rStyle w:val="Hypertextovodkaz"/>
          </w:rPr>
          <w:t>.1.5</w:t>
        </w:r>
      </w:hyperlink>
      <w:r w:rsidR="003B74E0" w:rsidRPr="003B74E0">
        <w:t xml:space="preserve"> </w:t>
      </w:r>
      <w:r w:rsidRPr="003B74E0">
        <w:t xml:space="preserve">této </w:t>
      </w:r>
      <w:r w:rsidRPr="009753D5">
        <w:t>smlouvy.</w:t>
      </w:r>
      <w:r w:rsidR="00E00648">
        <w:t xml:space="preserve"> Tím </w:t>
      </w:r>
      <w:r w:rsidR="00BB2B4A">
        <w:t xml:space="preserve">není dotčen </w:t>
      </w:r>
      <w:r w:rsidR="00815938">
        <w:t>ná</w:t>
      </w:r>
      <w:r w:rsidR="00531E4B">
        <w:t>rok</w:t>
      </w:r>
      <w:r w:rsidR="00815938">
        <w:t xml:space="preserve"> objednatele na náhradu škody.</w:t>
      </w:r>
    </w:p>
    <w:p w14:paraId="757E9569" w14:textId="77777777" w:rsidR="005004A1" w:rsidRPr="005004A1" w:rsidRDefault="005004A1" w:rsidP="005004A1"/>
    <w:p w14:paraId="37ECD6CD" w14:textId="3BF448E2" w:rsidR="005004A1" w:rsidRPr="004A18AD" w:rsidRDefault="005004A1" w:rsidP="005004A1">
      <w:pPr>
        <w:pStyle w:val="Nadpis3"/>
      </w:pPr>
      <w:bookmarkStart w:id="59" w:name="_Zhotovitel_odpovídá_za"/>
      <w:bookmarkEnd w:id="59"/>
      <w:r w:rsidRPr="009753D5">
        <w:t xml:space="preserve">Zhotovitel odpovídá za soulad </w:t>
      </w:r>
      <w:r w:rsidR="00336510">
        <w:t>položkového rozpočtu</w:t>
      </w:r>
      <w:r w:rsidR="00D41AAF">
        <w:t xml:space="preserve"> s výkazem výměr</w:t>
      </w:r>
      <w:r w:rsidRPr="009753D5">
        <w:t xml:space="preserve"> s</w:t>
      </w:r>
      <w:r>
        <w:t> </w:t>
      </w:r>
      <w:r w:rsidRPr="004A18AD">
        <w:t>textovou a výkresovou částí projektové dokumentace. V případě, že se v průběhu realizace stavby objeví nesoulad těchto částí díla (</w:t>
      </w:r>
      <w:r w:rsidR="00D41AAF">
        <w:t xml:space="preserve">např. </w:t>
      </w:r>
      <w:r w:rsidRPr="004A18AD">
        <w:t xml:space="preserve">neoceněné, popřípadě chybějící položky či chybně uvedené množství konkrétní položky), zhotovitel bezplatně odstraní tuto vadu díla a uhradí objednateli smluvní </w:t>
      </w:r>
      <w:r w:rsidRPr="003B41C6">
        <w:t>pokutu dle čl</w:t>
      </w:r>
      <w:r w:rsidR="003B41C6">
        <w:t xml:space="preserve">ánku </w:t>
      </w:r>
      <w:hyperlink w:anchor="_V_případě_výskytu" w:history="1">
        <w:r w:rsidR="003B41C6" w:rsidRPr="001D5241">
          <w:rPr>
            <w:rStyle w:val="Hypertextovodkaz"/>
          </w:rPr>
          <w:t>1</w:t>
        </w:r>
        <w:r w:rsidR="00102A60" w:rsidRPr="001D5241">
          <w:rPr>
            <w:rStyle w:val="Hypertextovodkaz"/>
          </w:rPr>
          <w:t>2</w:t>
        </w:r>
        <w:r w:rsidR="003B41C6" w:rsidRPr="001D5241">
          <w:rPr>
            <w:rStyle w:val="Hypertextovodkaz"/>
          </w:rPr>
          <w:t>.1.5</w:t>
        </w:r>
      </w:hyperlink>
      <w:r w:rsidRPr="003B41C6">
        <w:t xml:space="preserve"> této smlouvy</w:t>
      </w:r>
      <w:r w:rsidRPr="004A18AD">
        <w:t xml:space="preserve">. Za nesoulad </w:t>
      </w:r>
      <w:r w:rsidR="00A559D5">
        <w:t xml:space="preserve">položkového rozpočtu s </w:t>
      </w:r>
      <w:r w:rsidRPr="004A18AD">
        <w:t>výkaz</w:t>
      </w:r>
      <w:r w:rsidR="00A559D5">
        <w:t>em</w:t>
      </w:r>
      <w:r w:rsidRPr="004A18AD">
        <w:t xml:space="preserve"> výměr s textovou a výkresovou částí projektové dokumentace nejsou považovány dodatečné práce vyvolané a požadované objednatelem či změny, které vznikly v důsledk</w:t>
      </w:r>
      <w:r>
        <w:t>u</w:t>
      </w:r>
      <w:r w:rsidRPr="004A18AD">
        <w:t xml:space="preserve"> okolností, které nemohl zhotovitel díla s náležitou péčí předvídat.</w:t>
      </w:r>
    </w:p>
    <w:p w14:paraId="0F6A66DE" w14:textId="77777777" w:rsidR="000E38D2" w:rsidRPr="000E38D2" w:rsidRDefault="000E38D2" w:rsidP="000E38D2"/>
    <w:p w14:paraId="341902D0" w14:textId="7CEB1F43" w:rsidR="00410D5B" w:rsidRPr="001312BD" w:rsidRDefault="00410D5B" w:rsidP="00410D5B">
      <w:pPr>
        <w:pStyle w:val="Nadpis3"/>
        <w:rPr>
          <w:rFonts w:eastAsia="Times New Roman" w:cs="Times New Roman"/>
        </w:rPr>
      </w:pPr>
      <w:r w:rsidRPr="5E6B426E">
        <w:rPr>
          <w:rFonts w:eastAsia="Times New Roman" w:cs="Times New Roman"/>
        </w:rPr>
        <w:t xml:space="preserve">Každá reklamace bude objednatelem učiněna písemně a doručena zhotoviteli na jeho e-mailovou adresu uvedenou </w:t>
      </w:r>
      <w:r w:rsidR="00F36171">
        <w:rPr>
          <w:rFonts w:eastAsia="Times New Roman" w:cs="Times New Roman"/>
        </w:rPr>
        <w:t xml:space="preserve">v </w:t>
      </w:r>
      <w:r w:rsidRPr="5E6B426E">
        <w:rPr>
          <w:rFonts w:eastAsia="Times New Roman" w:cs="Times New Roman"/>
        </w:rPr>
        <w:t>záhlaví této smlouvy, originál následně poštou</w:t>
      </w:r>
      <w:r w:rsidR="00EC65F7">
        <w:rPr>
          <w:rFonts w:eastAsia="Times New Roman" w:cs="Times New Roman"/>
        </w:rPr>
        <w:t xml:space="preserve"> nebo prostřednictvím datové schránky</w:t>
      </w:r>
      <w:r w:rsidRPr="5E6B426E">
        <w:rPr>
          <w:rFonts w:eastAsia="Times New Roman" w:cs="Times New Roman"/>
        </w:rPr>
        <w:t>. Stejný postup platí pro veškerá sdělení zhotovitele v této věci objednateli.</w:t>
      </w:r>
    </w:p>
    <w:p w14:paraId="3E8DA9D3" w14:textId="77777777" w:rsidR="00410D5B" w:rsidRPr="001312BD" w:rsidRDefault="00410D5B" w:rsidP="00410D5B">
      <w:pPr>
        <w:pStyle w:val="Zkladntextodsazen"/>
        <w:ind w:left="1134" w:hanging="425"/>
        <w:rPr>
          <w:rFonts w:ascii="Times New Roman" w:eastAsia="Times New Roman" w:hAnsi="Times New Roman" w:cs="Times New Roman"/>
          <w:lang w:val="cs-CZ"/>
        </w:rPr>
      </w:pPr>
    </w:p>
    <w:p w14:paraId="5BB8C956" w14:textId="77777777" w:rsidR="00410D5B" w:rsidRPr="001312BD" w:rsidRDefault="00410D5B" w:rsidP="00410D5B">
      <w:pPr>
        <w:pStyle w:val="Nadpis3"/>
        <w:rPr>
          <w:rFonts w:eastAsia="Times New Roman" w:cs="Times New Roman"/>
        </w:rPr>
      </w:pPr>
      <w:r w:rsidRPr="5E6B426E">
        <w:rPr>
          <w:rFonts w:eastAsia="Times New Roman" w:cs="Times New Roman"/>
        </w:rPr>
        <w:t>Jednotlivé reklamační vady budou postupně číslovány a jejich pořadová čísla budou platit po celou dobu záruční lhůty.</w:t>
      </w:r>
    </w:p>
    <w:p w14:paraId="5B10BF3C" w14:textId="77777777" w:rsidR="00410D5B" w:rsidRPr="001312BD" w:rsidRDefault="00410D5B" w:rsidP="00410D5B">
      <w:pPr>
        <w:pStyle w:val="Zkladntextodsazen"/>
        <w:ind w:left="1134" w:hanging="425"/>
        <w:rPr>
          <w:rFonts w:ascii="Times New Roman" w:eastAsia="Times New Roman" w:hAnsi="Times New Roman" w:cs="Times New Roman"/>
          <w:lang w:val="cs-CZ"/>
        </w:rPr>
      </w:pPr>
    </w:p>
    <w:p w14:paraId="2C853637" w14:textId="65788474" w:rsidR="00410D5B" w:rsidRDefault="00410D5B" w:rsidP="00410D5B">
      <w:pPr>
        <w:pStyle w:val="Nadpis3"/>
        <w:rPr>
          <w:rFonts w:eastAsia="Times New Roman" w:cs="Times New Roman"/>
        </w:rPr>
      </w:pPr>
      <w:bookmarkStart w:id="60" w:name="_Při_uplatnění_reklamační"/>
      <w:bookmarkEnd w:id="60"/>
      <w:r w:rsidRPr="5E6B426E">
        <w:rPr>
          <w:rFonts w:eastAsia="Times New Roman" w:cs="Times New Roman"/>
        </w:rPr>
        <w:t xml:space="preserve">Při uplatnění reklamační vady budou vady zhotovitelem odstraněny </w:t>
      </w:r>
      <w:r w:rsidR="006C0C6A">
        <w:rPr>
          <w:rFonts w:eastAsia="Times New Roman" w:cs="Times New Roman"/>
        </w:rPr>
        <w:t>ve lhůtě</w:t>
      </w:r>
      <w:r w:rsidR="006C0C6A" w:rsidRPr="0015469E">
        <w:rPr>
          <w:rFonts w:eastAsia="Times New Roman" w:cs="Times New Roman"/>
          <w:b/>
          <w:bCs w:val="0"/>
        </w:rPr>
        <w:t xml:space="preserve"> </w:t>
      </w:r>
      <w:r w:rsidRPr="0015469E">
        <w:rPr>
          <w:rFonts w:eastAsia="Times New Roman" w:cs="Times New Roman"/>
          <w:b/>
          <w:bCs w:val="0"/>
        </w:rPr>
        <w:t xml:space="preserve">do 10 </w:t>
      </w:r>
      <w:r w:rsidR="0015469E">
        <w:rPr>
          <w:rFonts w:eastAsia="Times New Roman" w:cs="Times New Roman"/>
          <w:b/>
          <w:bCs w:val="0"/>
        </w:rPr>
        <w:t>pracovních</w:t>
      </w:r>
      <w:r w:rsidRPr="0015469E">
        <w:rPr>
          <w:rFonts w:eastAsia="Times New Roman" w:cs="Times New Roman"/>
          <w:b/>
          <w:bCs w:val="0"/>
        </w:rPr>
        <w:t xml:space="preserve"> dn</w:t>
      </w:r>
      <w:r w:rsidRPr="5E6B426E">
        <w:rPr>
          <w:rFonts w:eastAsia="Times New Roman" w:cs="Times New Roman"/>
        </w:rPr>
        <w:t>ů od e-mailového doručení, nedohodnou-li se s</w:t>
      </w:r>
      <w:r w:rsidR="00120BE5">
        <w:rPr>
          <w:rFonts w:eastAsia="Times New Roman" w:cs="Times New Roman"/>
        </w:rPr>
        <w:t>mluvní s</w:t>
      </w:r>
      <w:r w:rsidRPr="5E6B426E">
        <w:rPr>
          <w:rFonts w:eastAsia="Times New Roman" w:cs="Times New Roman"/>
        </w:rPr>
        <w:t>trany jinak.</w:t>
      </w:r>
    </w:p>
    <w:p w14:paraId="1BC1A21D" w14:textId="77777777" w:rsidR="0003606B" w:rsidRPr="0003606B" w:rsidRDefault="0003606B" w:rsidP="0003606B"/>
    <w:p w14:paraId="11EE1675" w14:textId="564D4135" w:rsidR="0003606B" w:rsidRPr="0003606B" w:rsidRDefault="0003606B" w:rsidP="0003606B">
      <w:pPr>
        <w:pStyle w:val="Nadpis3"/>
      </w:pPr>
      <w:bookmarkStart w:id="61" w:name="_Reklamační_vady_předmětu"/>
      <w:bookmarkEnd w:id="61"/>
      <w:r w:rsidRPr="009753D5">
        <w:t>Reklamační vady předmětu díla zjištěné v</w:t>
      </w:r>
      <w:r>
        <w:t xml:space="preserve"> </w:t>
      </w:r>
      <w:r w:rsidRPr="009753D5">
        <w:t>průběhu zadávacího řízení na stavbu, k</w:t>
      </w:r>
      <w:r>
        <w:t xml:space="preserve"> </w:t>
      </w:r>
      <w:r w:rsidRPr="009753D5">
        <w:t xml:space="preserve">níž se projektová dokumentace vztahuje, budou zhotovitelem odstraněny ve lhůtě </w:t>
      </w:r>
      <w:r w:rsidRPr="009753D5">
        <w:rPr>
          <w:b/>
        </w:rPr>
        <w:t>do 2 pracovních dnů</w:t>
      </w:r>
      <w:r w:rsidRPr="009753D5">
        <w:t xml:space="preserve"> od emailového doručení</w:t>
      </w:r>
      <w:r w:rsidR="00EC5F22">
        <w:t>.</w:t>
      </w:r>
    </w:p>
    <w:p w14:paraId="0D7DB885" w14:textId="77777777" w:rsidR="00410D5B" w:rsidRPr="001312BD" w:rsidRDefault="00410D5B" w:rsidP="00410D5B">
      <w:pPr>
        <w:pStyle w:val="Zkladntextodsazen"/>
        <w:ind w:left="1134" w:hanging="425"/>
        <w:rPr>
          <w:rFonts w:ascii="Times New Roman" w:eastAsia="Times New Roman" w:hAnsi="Times New Roman" w:cs="Times New Roman"/>
          <w:lang w:val="cs-CZ"/>
        </w:rPr>
      </w:pPr>
    </w:p>
    <w:p w14:paraId="2B1C864F" w14:textId="22A3EBCD" w:rsidR="00410D5B" w:rsidRPr="00D06978" w:rsidRDefault="007558AE" w:rsidP="00D06978">
      <w:pPr>
        <w:pStyle w:val="Nadpis3"/>
        <w:rPr>
          <w:rFonts w:eastAsia="Times New Roman" w:cs="Times New Roman"/>
        </w:rPr>
      </w:pPr>
      <w:r w:rsidRPr="009753D5">
        <w:rPr>
          <w:szCs w:val="22"/>
        </w:rPr>
        <w:t xml:space="preserve">Každá objednatelem uplatněná reklamační vada bude zhotovitelem odstraněna dle </w:t>
      </w:r>
      <w:r w:rsidR="0015469E">
        <w:rPr>
          <w:szCs w:val="22"/>
        </w:rPr>
        <w:t xml:space="preserve">článku </w:t>
      </w:r>
      <w:r w:rsidR="00CA7168">
        <w:rPr>
          <w:szCs w:val="22"/>
        </w:rPr>
        <w:t>10</w:t>
      </w:r>
      <w:r w:rsidR="0015469E">
        <w:rPr>
          <w:szCs w:val="22"/>
        </w:rPr>
        <w:t>.2.</w:t>
      </w:r>
      <w:r w:rsidR="006C5FD2">
        <w:rPr>
          <w:szCs w:val="22"/>
        </w:rPr>
        <w:t>7</w:t>
      </w:r>
      <w:r w:rsidR="00762DB4">
        <w:rPr>
          <w:szCs w:val="22"/>
        </w:rPr>
        <w:t xml:space="preserve"> smlouvy</w:t>
      </w:r>
      <w:r w:rsidR="0015469E">
        <w:rPr>
          <w:szCs w:val="22"/>
        </w:rPr>
        <w:t xml:space="preserve">, popř. </w:t>
      </w:r>
      <w:r w:rsidR="00CA7168">
        <w:rPr>
          <w:szCs w:val="22"/>
        </w:rPr>
        <w:t>10</w:t>
      </w:r>
      <w:r w:rsidR="0015469E">
        <w:rPr>
          <w:szCs w:val="22"/>
        </w:rPr>
        <w:t>.2.</w:t>
      </w:r>
      <w:r w:rsidR="006C5FD2">
        <w:rPr>
          <w:szCs w:val="22"/>
        </w:rPr>
        <w:t>8</w:t>
      </w:r>
      <w:r w:rsidR="00517D1C">
        <w:rPr>
          <w:szCs w:val="22"/>
        </w:rPr>
        <w:t xml:space="preserve"> smlouvy</w:t>
      </w:r>
      <w:r w:rsidRPr="009753D5">
        <w:rPr>
          <w:szCs w:val="22"/>
        </w:rPr>
        <w:t xml:space="preserve">, pokud byla zhotovitelem uznána. </w:t>
      </w:r>
      <w:r w:rsidR="00410D5B" w:rsidRPr="5E6B426E">
        <w:rPr>
          <w:rFonts w:eastAsia="Times New Roman" w:cs="Times New Roman"/>
        </w:rPr>
        <w:t>V případě, že nepůjde o uznanou reklamační vadu, je zhotovitel povinen neuznání vady s odůvodněním a s předběžným vyčíslením nákladů na odstranění této vady zaslat doporučeně objednateli</w:t>
      </w:r>
      <w:r w:rsidR="006E27A5">
        <w:rPr>
          <w:rFonts w:eastAsia="Times New Roman" w:cs="Times New Roman"/>
        </w:rPr>
        <w:t>, a to</w:t>
      </w:r>
      <w:r w:rsidR="00930362">
        <w:rPr>
          <w:rFonts w:eastAsia="Times New Roman" w:cs="Times New Roman"/>
        </w:rPr>
        <w:t xml:space="preserve"> ve stejných lhůtách</w:t>
      </w:r>
      <w:r w:rsidR="00457761">
        <w:rPr>
          <w:rFonts w:eastAsia="Times New Roman" w:cs="Times New Roman"/>
        </w:rPr>
        <w:t xml:space="preserve"> </w:t>
      </w:r>
      <w:r w:rsidR="006E27A5">
        <w:rPr>
          <w:rFonts w:eastAsia="Times New Roman" w:cs="Times New Roman"/>
        </w:rPr>
        <w:t xml:space="preserve">jako </w:t>
      </w:r>
      <w:r w:rsidR="00653FD3">
        <w:rPr>
          <w:rFonts w:eastAsia="Times New Roman" w:cs="Times New Roman"/>
        </w:rPr>
        <w:t>pro uznané reklamační vady</w:t>
      </w:r>
      <w:r w:rsidR="00D06978">
        <w:rPr>
          <w:rFonts w:eastAsia="Times New Roman" w:cs="Times New Roman"/>
        </w:rPr>
        <w:t>.</w:t>
      </w:r>
      <w:r w:rsidR="00410D5B" w:rsidRPr="00D06978">
        <w:rPr>
          <w:rFonts w:eastAsia="Times New Roman" w:cs="Times New Roman"/>
        </w:rPr>
        <w:t xml:space="preserve"> </w:t>
      </w:r>
    </w:p>
    <w:p w14:paraId="00593CD3" w14:textId="77777777" w:rsidR="00410D5B" w:rsidRPr="00D005FC" w:rsidRDefault="00410D5B" w:rsidP="00410D5B">
      <w:pPr>
        <w:rPr>
          <w:rFonts w:ascii="Times New Roman" w:eastAsia="Times New Roman" w:hAnsi="Times New Roman" w:cs="Times New Roman"/>
        </w:rPr>
      </w:pPr>
    </w:p>
    <w:p w14:paraId="7A7F2000" w14:textId="5B6CB1D0" w:rsidR="00410D5B" w:rsidRDefault="00410D5B" w:rsidP="00410D5B">
      <w:pPr>
        <w:pStyle w:val="Nadpis3"/>
        <w:rPr>
          <w:rFonts w:eastAsia="Times New Roman" w:cs="Times New Roman"/>
        </w:rPr>
      </w:pPr>
      <w:r w:rsidRPr="5E6B426E">
        <w:rPr>
          <w:rFonts w:eastAsia="Times New Roman" w:cs="Times New Roman"/>
        </w:rPr>
        <w:t xml:space="preserve">V případě zájmu objednatele odstraní zhotovitel neuznanou reklamační vadu do 10 </w:t>
      </w:r>
      <w:r w:rsidR="00B745BC">
        <w:rPr>
          <w:rFonts w:eastAsia="Times New Roman" w:cs="Times New Roman"/>
        </w:rPr>
        <w:t>pracovních</w:t>
      </w:r>
      <w:r w:rsidRPr="5E6B426E">
        <w:rPr>
          <w:rFonts w:eastAsia="Times New Roman" w:cs="Times New Roman"/>
        </w:rPr>
        <w:t xml:space="preserve"> dnů od sdělení zájmu objednatele na odstranění vady, nedohodnou-li si </w:t>
      </w:r>
      <w:r w:rsidR="006B43DB">
        <w:rPr>
          <w:rFonts w:eastAsia="Times New Roman" w:cs="Times New Roman"/>
        </w:rPr>
        <w:t xml:space="preserve">smluvní </w:t>
      </w:r>
      <w:r w:rsidRPr="5E6B426E">
        <w:rPr>
          <w:rFonts w:eastAsia="Times New Roman" w:cs="Times New Roman"/>
        </w:rPr>
        <w:t>strany jiný termín.</w:t>
      </w:r>
    </w:p>
    <w:p w14:paraId="79FB866D" w14:textId="77777777" w:rsidR="00410D5B" w:rsidRPr="00D005FC" w:rsidRDefault="00410D5B" w:rsidP="00410D5B">
      <w:pPr>
        <w:rPr>
          <w:rFonts w:ascii="Times New Roman" w:eastAsia="Times New Roman" w:hAnsi="Times New Roman" w:cs="Times New Roman"/>
        </w:rPr>
      </w:pPr>
    </w:p>
    <w:p w14:paraId="7CA8EBA1" w14:textId="77777777" w:rsidR="00410D5B" w:rsidRPr="001312BD" w:rsidRDefault="00410D5B" w:rsidP="00410D5B">
      <w:pPr>
        <w:pStyle w:val="Nadpis3"/>
        <w:rPr>
          <w:rFonts w:eastAsia="Times New Roman" w:cs="Times New Roman"/>
        </w:rPr>
      </w:pPr>
      <w:r w:rsidRPr="5E6B426E">
        <w:rPr>
          <w:rFonts w:eastAsia="Times New Roman" w:cs="Times New Roman"/>
        </w:rPr>
        <w:t>Nesplnění platného termínu odstranění zhotovitelem uznaných reklamovaných vad podléhá sankci dle této smlouvy.</w:t>
      </w:r>
    </w:p>
    <w:p w14:paraId="77647F3D" w14:textId="77777777" w:rsidR="00410D5B" w:rsidRPr="001312BD" w:rsidRDefault="00410D5B" w:rsidP="00410D5B">
      <w:pPr>
        <w:pStyle w:val="Zkladntextodsazen"/>
        <w:ind w:left="1134" w:hanging="425"/>
        <w:rPr>
          <w:rFonts w:ascii="Times New Roman" w:eastAsia="Times New Roman" w:hAnsi="Times New Roman" w:cs="Times New Roman"/>
        </w:rPr>
      </w:pPr>
    </w:p>
    <w:p w14:paraId="65723BD2" w14:textId="0159AB7D" w:rsidR="00410D5B" w:rsidRDefault="00410D5B" w:rsidP="00410D5B">
      <w:pPr>
        <w:pStyle w:val="Nadpis3"/>
        <w:rPr>
          <w:rFonts w:eastAsia="Times New Roman" w:cs="Times New Roman"/>
        </w:rPr>
      </w:pPr>
      <w:r w:rsidRPr="5E6B426E">
        <w:rPr>
          <w:rFonts w:eastAsia="Times New Roman" w:cs="Times New Roman"/>
        </w:rPr>
        <w:t xml:space="preserve">V případě, že vada nebyla odstraněna v platném termínu, je objednatel oprávněn dát vadu odstranit třetí osobou na náklady zhotovitele, pokud zhotovitel nebude reagovat na upozornění na tuto skutečnost do tří pracovních dnů ode dne obdržení tohoto upozornění. Tím nebude dotčena záruka na dílo ve smyslu článku </w:t>
      </w:r>
      <w:hyperlink w:anchor="_Záruční_doba_předmětu" w:history="1">
        <w:r w:rsidR="00233F4F" w:rsidRPr="005439D6">
          <w:rPr>
            <w:rStyle w:val="Hypertextovodkaz"/>
            <w:rFonts w:eastAsia="Times New Roman" w:cs="Times New Roman"/>
          </w:rPr>
          <w:t>10</w:t>
        </w:r>
        <w:r w:rsidRPr="005439D6">
          <w:rPr>
            <w:rStyle w:val="Hypertextovodkaz"/>
            <w:rFonts w:eastAsia="Times New Roman" w:cs="Times New Roman"/>
          </w:rPr>
          <w:t>.1.</w:t>
        </w:r>
        <w:r w:rsidR="000E38D2" w:rsidRPr="005439D6">
          <w:rPr>
            <w:rStyle w:val="Hypertextovodkaz"/>
            <w:rFonts w:eastAsia="Times New Roman" w:cs="Times New Roman"/>
          </w:rPr>
          <w:t>2</w:t>
        </w:r>
      </w:hyperlink>
      <w:r w:rsidRPr="5E6B426E">
        <w:rPr>
          <w:rFonts w:eastAsia="Times New Roman" w:cs="Times New Roman"/>
        </w:rPr>
        <w:t xml:space="preserve"> této smlouvy.</w:t>
      </w:r>
    </w:p>
    <w:p w14:paraId="26453E50" w14:textId="77777777" w:rsidR="0047180E" w:rsidRPr="0047180E" w:rsidRDefault="0047180E" w:rsidP="0047180E"/>
    <w:p w14:paraId="5E9DF620" w14:textId="11C76A93" w:rsidR="0047180E" w:rsidRDefault="0047180E" w:rsidP="0047180E">
      <w:pPr>
        <w:pStyle w:val="Nadpis3"/>
      </w:pPr>
      <w:r>
        <w:t xml:space="preserve">Zhotovitel objednateli odpovídá za případné porušení práva jakékoliv třetí osoby vyplývající z průmyslového nebo duševního vlastnictví související s plněním předmětu smlouvy, a to na území České republiky i mimo něj. </w:t>
      </w:r>
    </w:p>
    <w:p w14:paraId="2A50468C" w14:textId="64AF24BA" w:rsidR="0047180E" w:rsidRDefault="0047180E" w:rsidP="0047180E"/>
    <w:p w14:paraId="2E20D26E" w14:textId="4ED4AF4E" w:rsidR="0047180E" w:rsidRDefault="0047180E" w:rsidP="0047180E">
      <w:pPr>
        <w:pStyle w:val="Nadpis3"/>
      </w:pPr>
      <w:r>
        <w:t>Pokud bude mít dílo právní vady</w:t>
      </w:r>
      <w:r w:rsidR="00C52F1C">
        <w:t>, zhotovitel je povinen na vlastní náklady učinit všechna opatření nezbytná k odstranění právní vady předmětu smlouvy. Zhotovitel nese veškeré náklady a hradí veškeré oprávněné nároky třetích osob.</w:t>
      </w:r>
    </w:p>
    <w:p w14:paraId="505635E7" w14:textId="165EAE58" w:rsidR="00C52F1C" w:rsidRDefault="00C52F1C" w:rsidP="00C52F1C"/>
    <w:p w14:paraId="49532E20" w14:textId="1EA91E41" w:rsidR="00C52F1C" w:rsidRPr="00C52F1C" w:rsidRDefault="00C52F1C" w:rsidP="00C52F1C">
      <w:pPr>
        <w:pStyle w:val="Nadpis3"/>
      </w:pPr>
      <w:r>
        <w:lastRenderedPageBreak/>
        <w:t>V případě, že by se zhotovitel mohl při plnění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5B333B72" w14:textId="172324DC" w:rsidR="00410D5B" w:rsidRDefault="00410D5B" w:rsidP="000E38D2">
      <w:pPr>
        <w:pStyle w:val="Nadpis3"/>
        <w:numPr>
          <w:ilvl w:val="0"/>
          <w:numId w:val="0"/>
        </w:numPr>
        <w:ind w:left="720"/>
        <w:rPr>
          <w:rFonts w:eastAsia="Times New Roman" w:cs="Times New Roman"/>
        </w:rPr>
      </w:pPr>
    </w:p>
    <w:p w14:paraId="577C7508" w14:textId="77777777" w:rsidR="00410D5B" w:rsidRDefault="00410D5B" w:rsidP="00410D5B">
      <w:pPr>
        <w:rPr>
          <w:rFonts w:ascii="Times New Roman" w:eastAsia="Times New Roman" w:hAnsi="Times New Roman" w:cs="Times New Roman"/>
        </w:rPr>
      </w:pPr>
    </w:p>
    <w:p w14:paraId="5CA28DF8" w14:textId="77777777" w:rsidR="00410D5B" w:rsidRPr="00BE2723" w:rsidRDefault="00410D5B" w:rsidP="00410D5B">
      <w:pPr>
        <w:rPr>
          <w:rFonts w:ascii="Times New Roman" w:eastAsia="Times New Roman" w:hAnsi="Times New Roman" w:cs="Times New Roman"/>
        </w:rPr>
      </w:pPr>
    </w:p>
    <w:p w14:paraId="003A10F7" w14:textId="5F50A2BD" w:rsidR="002C6089" w:rsidRDefault="002C6089" w:rsidP="00410D5B">
      <w:pPr>
        <w:pStyle w:val="Nadpis1"/>
        <w:rPr>
          <w:rFonts w:cs="Times New Roman"/>
        </w:rPr>
      </w:pPr>
      <w:bookmarkStart w:id="62" w:name="_Toc97899646"/>
      <w:bookmarkStart w:id="63" w:name="_Toc66962463"/>
      <w:r>
        <w:rPr>
          <w:rFonts w:cs="Times New Roman"/>
        </w:rPr>
        <w:t>Ustanovení o právním vztahu k autorskému zákonu „licenční doložka“</w:t>
      </w:r>
      <w:bookmarkEnd w:id="62"/>
    </w:p>
    <w:p w14:paraId="33802645" w14:textId="54FB29E6" w:rsidR="002C6089" w:rsidRDefault="002C6089" w:rsidP="002C6089">
      <w:pPr>
        <w:pStyle w:val="Nadpis2"/>
      </w:pPr>
      <w:bookmarkStart w:id="64" w:name="_Toc97899647"/>
      <w:r>
        <w:t>Licenční doložka</w:t>
      </w:r>
      <w:bookmarkEnd w:id="64"/>
    </w:p>
    <w:p w14:paraId="3065E3E7" w14:textId="059B8B62" w:rsidR="003B1E4F" w:rsidRDefault="003B1E4F" w:rsidP="008D70E4">
      <w:pPr>
        <w:pStyle w:val="Nadpis3"/>
      </w:pPr>
      <w:r w:rsidRPr="003B1E4F">
        <w:t xml:space="preserve">Jelikož v důsledku realizace díla dle této smlouvy dojde ke vzniku autorského díla ve smyslu zákona č. 121/2000 Sb., autorský zákon, ve znění pozdějších předpisů (dále jen „Dílo“), přechází převoditelná autorská práva zhotovitele, jeho zaměstnanců a poddodavatelů v níže uvedeném rozsahu na objednatele, a to dnem úspěšného předání a převzetí díla definovaného v čl. </w:t>
      </w:r>
      <w:hyperlink w:anchor="_Předmět_smlouvy" w:history="1">
        <w:r w:rsidR="00F65355" w:rsidRPr="006C46AE">
          <w:rPr>
            <w:rStyle w:val="Hypertextovodkaz"/>
          </w:rPr>
          <w:t>2</w:t>
        </w:r>
      </w:hyperlink>
      <w:r w:rsidR="004D731D">
        <w:t>.</w:t>
      </w:r>
      <w:r w:rsidRPr="003B1E4F">
        <w:t xml:space="preserve"> této smlouvy. Svolení k užití Díla a převoditelná autorská práva uděluje zhotovitel objednateli jako výhradní, převoditelná, časově a územně neomezená se všemi známými způsoby užití (dále též „licence, resp. podlicence“).</w:t>
      </w:r>
    </w:p>
    <w:p w14:paraId="476B1D76" w14:textId="77777777" w:rsidR="008D70E4" w:rsidRPr="008D70E4" w:rsidRDefault="008D70E4" w:rsidP="008D70E4"/>
    <w:p w14:paraId="4FE4D654" w14:textId="735617B3" w:rsidR="003B1E4F" w:rsidRDefault="003B1E4F" w:rsidP="008D70E4">
      <w:pPr>
        <w:pStyle w:val="Nadpis3"/>
      </w:pPr>
      <w:r w:rsidRPr="003B1E4F">
        <w:t>Objednatel je oprávněn upravit či měnit Dílo nebo jeho část takovým způsobem, který nesníží hodnotu Díla. Objednatel je oprávněn upravit či měnit Dílo nebo jeho část, rozpracované Dílo nebo jeho část dokončit, spojovat Dílo s jinými díly a zařazovat je do děl souborných („</w:t>
      </w:r>
      <w:r w:rsidRPr="003B1E4F">
        <w:rPr>
          <w:b/>
        </w:rPr>
        <w:t>výhradní licence“).</w:t>
      </w:r>
      <w:r w:rsidRPr="003B1E4F">
        <w:t xml:space="preserve"> Výhradní licenci není objednatel povinen využít. </w:t>
      </w:r>
    </w:p>
    <w:p w14:paraId="48D81414" w14:textId="77777777" w:rsidR="008D70E4" w:rsidRPr="008D70E4" w:rsidRDefault="008D70E4" w:rsidP="008D70E4"/>
    <w:p w14:paraId="18FF4450" w14:textId="24872C64" w:rsidR="003B1E4F" w:rsidRDefault="003B1E4F" w:rsidP="008D70E4">
      <w:pPr>
        <w:pStyle w:val="Nadpis3"/>
      </w:pPr>
      <w:r w:rsidRPr="003B1E4F">
        <w:t xml:space="preserve">Objednateli vzniká vlastnické právo a právo z výhradní licence k veškerým fázím návrhu stavby a projektové dokumentace, výsledkům měření a průzkumů a k nosičům Díla, právo užívat nebo neužívat Dílo podle vlastního uvážení objednatele, a to buď v původní zhotovitelem dodané nebo i v pozměněné podobě, právo reprodukovat Dílo v podobě tištěné, fotografické, obrazové, digitální, 3D, v podobě modelů, ve formě fotografií modelů a v dalších formách dle uvážení objednatele, dále právo distribuovat Dílo, zveřejňovat a vystavovat Dílo, upravovat, pozměňovat a doplňovat Dílo, a na základě Díla a jeho modifikací žádat o stavební povolení a další úřední, veřejnoprávní i soukromoprávní povolení a vybudovat na základě Díla stavby včetně jejich zpřístupnění veřejnosti, jakož i právo postoupit práva podle dohody uzavřené v souladu s tímto ustanovením smlouvy třetí straně, včetně práva Dílo změnit a rozpracované Dílo dokončit, to vše na dobu, po kterou budou existovat stavby vybudované na základě Díla, nejméně však na dobu 99 let, a to na území celého světa.    </w:t>
      </w:r>
    </w:p>
    <w:p w14:paraId="70BECC18" w14:textId="77777777" w:rsidR="008D70E4" w:rsidRPr="008D70E4" w:rsidRDefault="008D70E4" w:rsidP="008D70E4"/>
    <w:p w14:paraId="6E35626A" w14:textId="433120C5" w:rsidR="002A28B7" w:rsidRDefault="003B1E4F" w:rsidP="002A28B7">
      <w:pPr>
        <w:pStyle w:val="Nadpis3"/>
      </w:pPr>
      <w:r w:rsidRPr="003B1E4F">
        <w:t xml:space="preserve">V rámci poskytnuté </w:t>
      </w:r>
      <w:r w:rsidR="00953BAF">
        <w:t>v</w:t>
      </w:r>
      <w:r w:rsidRPr="003B1E4F">
        <w:t>ýhradní licence je objednatel zejména oprávněn užít shora popsané autorské dílo</w:t>
      </w:r>
      <w:r w:rsidR="005B513C">
        <w:t>:</w:t>
      </w:r>
    </w:p>
    <w:p w14:paraId="6EE55349" w14:textId="5BF201A1" w:rsidR="003B1E4F" w:rsidRPr="003B74E0" w:rsidRDefault="003B1E4F" w:rsidP="002A28B7">
      <w:pPr>
        <w:pStyle w:val="Nadpis4"/>
        <w:rPr>
          <w:rFonts w:asciiTheme="minorHAnsi" w:hAnsiTheme="minorHAnsi" w:cstheme="minorBidi"/>
        </w:rPr>
      </w:pPr>
      <w:r w:rsidRPr="2645DB3B">
        <w:rPr>
          <w:rFonts w:asciiTheme="minorHAnsi" w:hAnsiTheme="minorHAnsi" w:cstheme="minorBidi"/>
        </w:rPr>
        <w:t>Ke zpracování projektové dokumentace a provedení díla, a to:</w:t>
      </w:r>
    </w:p>
    <w:p w14:paraId="4356AAB0" w14:textId="281B1AC5" w:rsidR="00D11BB6" w:rsidRPr="003B74E0" w:rsidRDefault="006463A7" w:rsidP="00D11BB6">
      <w:pPr>
        <w:pStyle w:val="Zkladntextodsazen2"/>
        <w:numPr>
          <w:ilvl w:val="0"/>
          <w:numId w:val="13"/>
        </w:numPr>
        <w:spacing w:line="240" w:lineRule="atLeast"/>
        <w:rPr>
          <w:rFonts w:asciiTheme="minorHAnsi" w:hAnsiTheme="minorHAnsi" w:cstheme="minorBidi"/>
          <w:sz w:val="22"/>
          <w:szCs w:val="22"/>
        </w:rPr>
      </w:pPr>
      <w:r>
        <w:rPr>
          <w:rFonts w:asciiTheme="minorHAnsi" w:hAnsiTheme="minorHAnsi" w:cstheme="minorBidi"/>
          <w:sz w:val="22"/>
          <w:szCs w:val="22"/>
        </w:rPr>
        <w:t xml:space="preserve">Ke </w:t>
      </w:r>
      <w:r w:rsidR="003B1E4F" w:rsidRPr="2645DB3B">
        <w:rPr>
          <w:rFonts w:asciiTheme="minorHAnsi" w:hAnsiTheme="minorHAnsi" w:cstheme="minorBidi"/>
          <w:sz w:val="22"/>
          <w:szCs w:val="22"/>
        </w:rPr>
        <w:t>stavebnímu řízení, popř. ke sloučenému územnímu a stavebnímu řízení a pro vydání sloučeného rozhodnutí o umístění stavby a stavebního povolení,</w:t>
      </w:r>
    </w:p>
    <w:p w14:paraId="0AAA8082" w14:textId="77777777" w:rsidR="00D11BB6" w:rsidRPr="003B74E0" w:rsidRDefault="003B1E4F" w:rsidP="00D11BB6">
      <w:pPr>
        <w:pStyle w:val="Zkladntextodsazen2"/>
        <w:numPr>
          <w:ilvl w:val="0"/>
          <w:numId w:val="13"/>
        </w:numPr>
        <w:spacing w:line="240" w:lineRule="atLeast"/>
        <w:rPr>
          <w:rFonts w:asciiTheme="minorHAnsi" w:hAnsiTheme="minorHAnsi" w:cstheme="minorHAnsi"/>
          <w:sz w:val="22"/>
          <w:szCs w:val="22"/>
        </w:rPr>
      </w:pPr>
      <w:r w:rsidRPr="003B74E0">
        <w:rPr>
          <w:rFonts w:asciiTheme="minorHAnsi" w:hAnsiTheme="minorHAnsi" w:cstheme="minorHAnsi"/>
          <w:sz w:val="22"/>
          <w:szCs w:val="22"/>
        </w:rPr>
        <w:t>pro vypracování dokumentace pro provedení stavby,</w:t>
      </w:r>
    </w:p>
    <w:p w14:paraId="3B4A0186" w14:textId="77777777" w:rsidR="00D11BB6" w:rsidRPr="003B74E0" w:rsidRDefault="003B1E4F" w:rsidP="00D11BB6">
      <w:pPr>
        <w:pStyle w:val="Zkladntextodsazen2"/>
        <w:numPr>
          <w:ilvl w:val="0"/>
          <w:numId w:val="13"/>
        </w:numPr>
        <w:spacing w:line="240" w:lineRule="atLeast"/>
        <w:rPr>
          <w:rFonts w:asciiTheme="minorHAnsi" w:hAnsiTheme="minorHAnsi" w:cstheme="minorHAnsi"/>
          <w:sz w:val="22"/>
          <w:szCs w:val="22"/>
        </w:rPr>
      </w:pPr>
      <w:r w:rsidRPr="003B74E0">
        <w:rPr>
          <w:rFonts w:asciiTheme="minorHAnsi" w:hAnsiTheme="minorHAnsi" w:cstheme="minorHAnsi"/>
          <w:sz w:val="22"/>
          <w:szCs w:val="22"/>
        </w:rPr>
        <w:t>pro účely zhotovení dokumentace pro výběr dodavatele stavby,</w:t>
      </w:r>
    </w:p>
    <w:p w14:paraId="7708006B" w14:textId="77777777" w:rsidR="00D11BB6" w:rsidRPr="003B74E0" w:rsidRDefault="003B1E4F" w:rsidP="00D11BB6">
      <w:pPr>
        <w:pStyle w:val="Zkladntextodsazen2"/>
        <w:numPr>
          <w:ilvl w:val="0"/>
          <w:numId w:val="13"/>
        </w:numPr>
        <w:spacing w:line="240" w:lineRule="atLeast"/>
        <w:rPr>
          <w:rFonts w:asciiTheme="minorHAnsi" w:hAnsiTheme="minorHAnsi" w:cstheme="minorHAnsi"/>
          <w:sz w:val="22"/>
          <w:szCs w:val="22"/>
        </w:rPr>
      </w:pPr>
      <w:r w:rsidRPr="003B74E0">
        <w:rPr>
          <w:rFonts w:asciiTheme="minorHAnsi" w:hAnsiTheme="minorHAnsi" w:cstheme="minorHAnsi"/>
          <w:sz w:val="22"/>
          <w:szCs w:val="22"/>
        </w:rPr>
        <w:t xml:space="preserve">pro účely provedení stavby samé, a to v celku nebo v části, a pro výkon souvisejícího autorského dozoru a dohledu, popřípadě též jiné dokumentace nezbytné pro provedení stavby jakožto rozmnoženiny autorského díla, </w:t>
      </w:r>
    </w:p>
    <w:p w14:paraId="379270B6" w14:textId="77777777" w:rsidR="00D11BB6" w:rsidRPr="003B74E0" w:rsidRDefault="003B1E4F" w:rsidP="00D11BB6">
      <w:pPr>
        <w:pStyle w:val="Zkladntextodsazen2"/>
        <w:numPr>
          <w:ilvl w:val="0"/>
          <w:numId w:val="13"/>
        </w:numPr>
        <w:spacing w:line="240" w:lineRule="atLeast"/>
        <w:rPr>
          <w:rFonts w:asciiTheme="minorHAnsi" w:hAnsiTheme="minorHAnsi" w:cstheme="minorBidi"/>
          <w:sz w:val="22"/>
          <w:szCs w:val="22"/>
        </w:rPr>
      </w:pPr>
      <w:r w:rsidRPr="2645DB3B">
        <w:rPr>
          <w:rFonts w:asciiTheme="minorHAnsi" w:hAnsiTheme="minorHAnsi" w:cstheme="minorBidi"/>
          <w:sz w:val="22"/>
          <w:szCs w:val="22"/>
        </w:rPr>
        <w:t xml:space="preserve">pro uvedení stavby do provozu a užívání, vypracování dokumentace skutečného provedení stavby a pro kolaudaci stavby, </w:t>
      </w:r>
    </w:p>
    <w:p w14:paraId="0486DDFF" w14:textId="35F4BE6D" w:rsidR="003B1E4F" w:rsidRPr="003B74E0" w:rsidRDefault="003B1E4F" w:rsidP="00D11BB6">
      <w:pPr>
        <w:pStyle w:val="Zkladntextodsazen2"/>
        <w:numPr>
          <w:ilvl w:val="0"/>
          <w:numId w:val="13"/>
        </w:numPr>
        <w:spacing w:line="240" w:lineRule="atLeast"/>
        <w:rPr>
          <w:rFonts w:asciiTheme="minorHAnsi" w:hAnsiTheme="minorHAnsi" w:cstheme="minorHAnsi"/>
          <w:sz w:val="22"/>
          <w:szCs w:val="22"/>
        </w:rPr>
      </w:pPr>
      <w:r w:rsidRPr="003B74E0">
        <w:rPr>
          <w:rFonts w:asciiTheme="minorHAnsi" w:hAnsiTheme="minorHAnsi" w:cstheme="minorHAnsi"/>
          <w:sz w:val="22"/>
          <w:szCs w:val="22"/>
        </w:rPr>
        <w:t>nebo dle uvážení objednatele, pokud tím nebude porušen smysl a účel této smlouvy</w:t>
      </w:r>
      <w:r w:rsidR="00B31653">
        <w:rPr>
          <w:rFonts w:asciiTheme="minorHAnsi" w:hAnsiTheme="minorHAnsi" w:cstheme="minorHAnsi"/>
          <w:sz w:val="22"/>
          <w:szCs w:val="22"/>
        </w:rPr>
        <w:t>;</w:t>
      </w:r>
      <w:r w:rsidRPr="003B74E0">
        <w:rPr>
          <w:rFonts w:asciiTheme="minorHAnsi" w:hAnsiTheme="minorHAnsi" w:cstheme="minorHAnsi"/>
          <w:sz w:val="22"/>
          <w:szCs w:val="22"/>
        </w:rPr>
        <w:t xml:space="preserve"> </w:t>
      </w:r>
    </w:p>
    <w:p w14:paraId="44FF20AE" w14:textId="178B8D99" w:rsidR="003B1E4F" w:rsidRPr="003B74E0" w:rsidRDefault="00B31653" w:rsidP="00C16ED5">
      <w:pPr>
        <w:pStyle w:val="Nadpis4"/>
        <w:jc w:val="both"/>
        <w:rPr>
          <w:rFonts w:asciiTheme="minorHAnsi" w:hAnsiTheme="minorHAnsi" w:cstheme="minorHAnsi"/>
          <w:szCs w:val="22"/>
        </w:rPr>
      </w:pPr>
      <w:r>
        <w:rPr>
          <w:rFonts w:asciiTheme="minorHAnsi" w:hAnsiTheme="minorHAnsi" w:cstheme="minorHAnsi"/>
          <w:szCs w:val="22"/>
        </w:rPr>
        <w:t>p</w:t>
      </w:r>
      <w:r w:rsidR="003B1E4F" w:rsidRPr="003B74E0">
        <w:rPr>
          <w:rFonts w:asciiTheme="minorHAnsi" w:hAnsiTheme="minorHAnsi" w:cstheme="minorHAnsi"/>
          <w:szCs w:val="22"/>
        </w:rPr>
        <w:t>ro potřeby marketingu, pro potřeby prezentace díla na veřejnosti, na výstavách či jednotlivě u třetích osob v jakékoliv formě zachycené na jakémkoliv nosiči (maketě)</w:t>
      </w:r>
      <w:r>
        <w:rPr>
          <w:rFonts w:asciiTheme="minorHAnsi" w:hAnsiTheme="minorHAnsi" w:cstheme="minorHAnsi"/>
          <w:szCs w:val="22"/>
        </w:rPr>
        <w:t>;</w:t>
      </w:r>
    </w:p>
    <w:p w14:paraId="0A959106" w14:textId="338ADB35" w:rsidR="003B1E4F" w:rsidRDefault="003B1E4F" w:rsidP="00B31653">
      <w:pPr>
        <w:pStyle w:val="Nadpis4"/>
        <w:jc w:val="both"/>
        <w:rPr>
          <w:rFonts w:asciiTheme="minorHAnsi" w:hAnsiTheme="minorHAnsi" w:cstheme="minorHAnsi"/>
          <w:szCs w:val="22"/>
        </w:rPr>
      </w:pPr>
      <w:r w:rsidRPr="003B74E0">
        <w:rPr>
          <w:rFonts w:asciiTheme="minorHAnsi" w:hAnsiTheme="minorHAnsi" w:cstheme="minorHAnsi"/>
          <w:szCs w:val="22"/>
        </w:rPr>
        <w:t xml:space="preserve">K pořízení jiných rozmnoženin a napodobenin díla nežli stavbou samou, a to trvale nebo dočasně jakýmikoliv prostředky a v jakékoliv formě s tím, že originál grafického zobrazení autorského díla je </w:t>
      </w:r>
      <w:r w:rsidRPr="003B74E0">
        <w:rPr>
          <w:rFonts w:asciiTheme="minorHAnsi" w:hAnsiTheme="minorHAnsi" w:cstheme="minorHAnsi"/>
          <w:szCs w:val="22"/>
        </w:rPr>
        <w:lastRenderedPageBreak/>
        <w:t xml:space="preserve">vlastnictvím autora, a za podmínky, že nebude takové užití v rozporu se smyslem a účelem této smlouvy a v rozporu s dobrými mravy. </w:t>
      </w:r>
    </w:p>
    <w:p w14:paraId="710858E4" w14:textId="77777777" w:rsidR="003B74E0" w:rsidRPr="003B74E0" w:rsidRDefault="003B74E0" w:rsidP="003B74E0"/>
    <w:p w14:paraId="270DFBB2" w14:textId="5E7D95A8" w:rsidR="003568CA" w:rsidRDefault="003B1E4F" w:rsidP="003568CA">
      <w:pPr>
        <w:pStyle w:val="Nadpis3"/>
      </w:pPr>
      <w:r w:rsidRPr="003B1E4F">
        <w:t xml:space="preserve">Objednatel je oprávněn oprávnění tvořící součást licence zcela nebo z části poskytnout třetí osobě. Objednatel je současně oprávněn postoupit práva z této smlouvy na jinou osobu. </w:t>
      </w:r>
    </w:p>
    <w:p w14:paraId="12E33E80" w14:textId="77777777" w:rsidR="003568CA" w:rsidRPr="003568CA" w:rsidRDefault="003568CA" w:rsidP="003568CA"/>
    <w:p w14:paraId="1FDD3B4E" w14:textId="213A36BB" w:rsidR="003568CA" w:rsidRDefault="003B1E4F" w:rsidP="003568CA">
      <w:pPr>
        <w:pStyle w:val="Nadpis3"/>
      </w:pPr>
      <w:r w:rsidRPr="003568CA">
        <w:t xml:space="preserve">Zhotovitel prohlašuje, že s ohledem na povahu výnosů z výhradní licence nemohou vzniknout podmínky pro uplatnění ustanovení § 2374 </w:t>
      </w:r>
      <w:r w:rsidR="00B72FAE">
        <w:t xml:space="preserve">zákona </w:t>
      </w:r>
      <w:r w:rsidR="00745AA9">
        <w:t xml:space="preserve">č. 89/2012 Sb., </w:t>
      </w:r>
      <w:r w:rsidRPr="003568CA">
        <w:t>občanského zákoníku,</w:t>
      </w:r>
      <w:r w:rsidR="00745AA9">
        <w:t xml:space="preserve"> ve znění pozdějších předp</w:t>
      </w:r>
      <w:r w:rsidR="00BC401E">
        <w:t>i</w:t>
      </w:r>
      <w:r w:rsidR="00745AA9">
        <w:t xml:space="preserve">sů (dále </w:t>
      </w:r>
      <w:r w:rsidR="00745AA9" w:rsidRPr="00350091">
        <w:t>jen „občanský zákoník“</w:t>
      </w:r>
      <w:r w:rsidR="00BC401E" w:rsidRPr="00350091">
        <w:t>),</w:t>
      </w:r>
      <w:r w:rsidRPr="003568CA">
        <w:t xml:space="preserve"> tedy že odměna za udělení výhradní licence k jednotlivým autorským dílům nemůže být ve zřejmém nepoměru k zisku z využití výhradní licence a významu příslušného autorského díla pro dosažení takového zisku.</w:t>
      </w:r>
    </w:p>
    <w:p w14:paraId="3B89D5BE" w14:textId="77777777" w:rsidR="003568CA" w:rsidRPr="003568CA" w:rsidRDefault="003568CA" w:rsidP="003568CA"/>
    <w:p w14:paraId="6DCEBF99" w14:textId="31D9BAAF" w:rsidR="003B1E4F" w:rsidRDefault="003B1E4F" w:rsidP="003568CA">
      <w:pPr>
        <w:pStyle w:val="Nadpis3"/>
      </w:pPr>
      <w:r w:rsidRPr="003568CA">
        <w:t>Pro všechny případy, ve kterých nemůže zhotovitel z objektivních důvodů sám udělit objednateli oprávnění k autorskému dílu vytvořeným na zakázku pro objednatele v rámci plnění této smlouvy, zhotovitel zajistí, že třetí osoba, jež vykonává majetková práva k příslušnému autorskému dílu, udělí objednateli bezúplatně výhradní oprávnění (licenci) autorské dílo užít v rozsahu, a to tak, že příslušné oprávnění bude objednateli uděleno v písemné formě nejpozději v den předání příslušného autorského díla. Nebude-li objednateli v den předání příslušného autorského díla předloženého v písemné formě udělení oprávnění třetí osobou dle předchozí věty, znamená to, že příslušná oprávnění udělil objednateli zhotovitel.</w:t>
      </w:r>
    </w:p>
    <w:p w14:paraId="08DB8B31" w14:textId="77777777" w:rsidR="003568CA" w:rsidRPr="003568CA" w:rsidRDefault="003568CA" w:rsidP="003568CA"/>
    <w:p w14:paraId="2F9947DF" w14:textId="51F68491" w:rsidR="003B1E4F" w:rsidRDefault="003B1E4F" w:rsidP="003568CA">
      <w:pPr>
        <w:pStyle w:val="Nadpis3"/>
      </w:pPr>
      <w:r w:rsidRPr="003B1E4F">
        <w:t xml:space="preserve">Pro všechny případy, ve kterých je součástí činností zhotovitele dle této smlouvy autorské dílo, které nebude vytvořeno na zakázku pro objednatele, zhotovitel objednateli poskytuje nevýhradní oprávnění k výkonu práva užít (licenci, resp. podlicenci) veškerá taková autorská díla, a to v územně neomezeném rozsahu a všemi způsoby odpovídajícími účelu, pro který je takové autorské dílo určeno, a to na celou dobu trvání majetkových práv autora, a v potřebném množstevním rozsahu odpovídajícím účelu, pro který je takové autorské dílo určeno, a dále souhlas k postoupení nebo poskytnutí oprávnění tvořících součást této licence (podlicenci) zcela nebo zčásti jakékoliv třetí osobě </w:t>
      </w:r>
      <w:r w:rsidRPr="003B1E4F">
        <w:rPr>
          <w:b/>
        </w:rPr>
        <w:t>(„nevýhradní licence“).</w:t>
      </w:r>
      <w:r w:rsidRPr="003B1E4F">
        <w:t xml:space="preserve"> Nevýhradní licenci není objednatel povinen využít.</w:t>
      </w:r>
    </w:p>
    <w:p w14:paraId="79488F08" w14:textId="77777777" w:rsidR="003568CA" w:rsidRPr="003568CA" w:rsidRDefault="003568CA" w:rsidP="003568CA"/>
    <w:p w14:paraId="2666F015" w14:textId="77777777" w:rsidR="003B1E4F" w:rsidRPr="003B1E4F" w:rsidRDefault="003B1E4F" w:rsidP="003568CA">
      <w:pPr>
        <w:pStyle w:val="Nadpis3"/>
      </w:pPr>
      <w:r w:rsidRPr="003B1E4F">
        <w:t>Zhotovitel prohlašuje, že s ohledem na povahu výnosů z nevýhradních licencí k autorským dílům nemohou vzniknout podmínky pro uplatnění ustanovení § 2374 občanského zákoníku, tedy že odměna za udělení nevýhradní licence k jednotlivým autorským dílům nemůže být ve zřejmém nepoměru k zisku z využití nevýhradní licence a významu příslušného autorského díla pro dosažení takového zisku.</w:t>
      </w:r>
    </w:p>
    <w:p w14:paraId="64C91AFC" w14:textId="77777777" w:rsidR="003568CA" w:rsidRPr="003568CA" w:rsidRDefault="003568CA" w:rsidP="003568CA">
      <w:pPr>
        <w:pStyle w:val="Nadpis3"/>
        <w:numPr>
          <w:ilvl w:val="0"/>
          <w:numId w:val="0"/>
        </w:numPr>
        <w:ind w:left="720"/>
      </w:pPr>
    </w:p>
    <w:p w14:paraId="04FB2D15" w14:textId="29A926EB" w:rsidR="003568CA" w:rsidRPr="003568CA" w:rsidRDefault="003B1E4F" w:rsidP="003B1E4F">
      <w:pPr>
        <w:pStyle w:val="Nadpis3"/>
      </w:pPr>
      <w:r w:rsidRPr="003B1E4F">
        <w:rPr>
          <w:szCs w:val="22"/>
        </w:rPr>
        <w:t>Odměna za výhradní a nevýhradní licenci je zahrnuta v</w:t>
      </w:r>
      <w:r w:rsidR="0065043F">
        <w:rPr>
          <w:szCs w:val="22"/>
        </w:rPr>
        <w:t>e</w:t>
      </w:r>
      <w:r w:rsidRPr="003B1E4F">
        <w:rPr>
          <w:szCs w:val="22"/>
        </w:rPr>
        <w:t> </w:t>
      </w:r>
      <w:r w:rsidR="00893017">
        <w:rPr>
          <w:szCs w:val="22"/>
        </w:rPr>
        <w:t>Smluvní c</w:t>
      </w:r>
      <w:r w:rsidRPr="003B1E4F">
        <w:rPr>
          <w:szCs w:val="22"/>
        </w:rPr>
        <w:t>en</w:t>
      </w:r>
      <w:r w:rsidR="0065043F">
        <w:rPr>
          <w:szCs w:val="22"/>
        </w:rPr>
        <w:t>ě</w:t>
      </w:r>
      <w:r w:rsidR="00893017">
        <w:rPr>
          <w:szCs w:val="22"/>
        </w:rPr>
        <w:t>.</w:t>
      </w:r>
      <w:r w:rsidRPr="003B1E4F">
        <w:rPr>
          <w:szCs w:val="22"/>
        </w:rPr>
        <w:t xml:space="preserve"> </w:t>
      </w:r>
    </w:p>
    <w:p w14:paraId="34EB5954" w14:textId="77777777" w:rsidR="003568CA" w:rsidRPr="003568CA" w:rsidRDefault="003568CA" w:rsidP="00893017">
      <w:pPr>
        <w:pStyle w:val="Nadpis3"/>
        <w:numPr>
          <w:ilvl w:val="0"/>
          <w:numId w:val="0"/>
        </w:numPr>
        <w:ind w:left="720"/>
      </w:pPr>
    </w:p>
    <w:p w14:paraId="48458904" w14:textId="77777777" w:rsidR="002C6089" w:rsidRDefault="002C6089" w:rsidP="002C6089">
      <w:pPr>
        <w:pStyle w:val="Nadpis1"/>
        <w:numPr>
          <w:ilvl w:val="0"/>
          <w:numId w:val="0"/>
        </w:numPr>
        <w:ind w:left="432"/>
        <w:rPr>
          <w:rFonts w:cs="Times New Roman"/>
        </w:rPr>
      </w:pPr>
    </w:p>
    <w:p w14:paraId="632D49AB" w14:textId="2C602A0D" w:rsidR="00410D5B" w:rsidRDefault="00410D5B" w:rsidP="00410D5B">
      <w:pPr>
        <w:pStyle w:val="Nadpis1"/>
        <w:rPr>
          <w:rFonts w:cs="Times New Roman"/>
        </w:rPr>
      </w:pPr>
      <w:bookmarkStart w:id="65" w:name="_Toc97899648"/>
      <w:r w:rsidRPr="5E6B426E">
        <w:rPr>
          <w:rFonts w:cs="Times New Roman"/>
        </w:rPr>
        <w:t>Zajištění</w:t>
      </w:r>
      <w:bookmarkEnd w:id="63"/>
      <w:bookmarkEnd w:id="65"/>
    </w:p>
    <w:p w14:paraId="2FF63BB3" w14:textId="77777777" w:rsidR="00410D5B" w:rsidRPr="001312BD" w:rsidRDefault="00410D5B" w:rsidP="00410D5B">
      <w:pPr>
        <w:pStyle w:val="Nadpis2"/>
        <w:rPr>
          <w:rFonts w:cs="Times New Roman"/>
        </w:rPr>
      </w:pPr>
      <w:bookmarkStart w:id="66" w:name="_Toc66962465"/>
      <w:bookmarkStart w:id="67" w:name="_Toc97899649"/>
      <w:r w:rsidRPr="5E6B426E">
        <w:rPr>
          <w:rFonts w:cs="Times New Roman"/>
        </w:rPr>
        <w:t>Smluvní pokuty</w:t>
      </w:r>
      <w:bookmarkEnd w:id="66"/>
      <w:bookmarkEnd w:id="67"/>
    </w:p>
    <w:p w14:paraId="145D101B" w14:textId="3BDE76C0" w:rsidR="00410D5B" w:rsidRPr="00195886" w:rsidRDefault="00410D5B" w:rsidP="00410D5B">
      <w:pPr>
        <w:pStyle w:val="Nadpis3"/>
        <w:rPr>
          <w:rFonts w:eastAsia="Times New Roman" w:cs="Times New Roman"/>
        </w:rPr>
      </w:pPr>
      <w:r w:rsidRPr="5E6B426E">
        <w:rPr>
          <w:rFonts w:eastAsia="Times New Roman" w:cs="Times New Roman"/>
        </w:rPr>
        <w:t>V případě, že zhotovitel svým zaviněním nedodrží termíny časového harmonogramu díla sjednan</w:t>
      </w:r>
      <w:r w:rsidR="005B0657">
        <w:rPr>
          <w:rFonts w:eastAsia="Times New Roman" w:cs="Times New Roman"/>
        </w:rPr>
        <w:t>é</w:t>
      </w:r>
      <w:r w:rsidRPr="5E6B426E">
        <w:rPr>
          <w:rFonts w:eastAsia="Times New Roman" w:cs="Times New Roman"/>
        </w:rPr>
        <w:t xml:space="preserve"> v této smlouvě, je povinen uhradit objednateli smluvní pokutu ve výši </w:t>
      </w:r>
      <w:r w:rsidR="00C52F1C">
        <w:rPr>
          <w:rFonts w:eastAsia="Times New Roman" w:cs="Times New Roman"/>
        </w:rPr>
        <w:t xml:space="preserve">500 Kč za každý započatý den prodlení. </w:t>
      </w:r>
      <w:r w:rsidRPr="5E6B426E">
        <w:rPr>
          <w:rFonts w:eastAsia="Times New Roman" w:cs="Times New Roman"/>
        </w:rPr>
        <w:t xml:space="preserve">Zhotovitel není povinen platit smluvní pokutu pouze v případě, kdy nedodržení termínu bylo zaviněno neposkytnutím součinnosti ze strany objednatele této smlouvy. </w:t>
      </w:r>
    </w:p>
    <w:p w14:paraId="513F99A0" w14:textId="77777777" w:rsidR="00410D5B" w:rsidRPr="00195886" w:rsidRDefault="00410D5B" w:rsidP="00410D5B">
      <w:pPr>
        <w:pStyle w:val="Zkladntext"/>
        <w:widowControl/>
        <w:ind w:left="720"/>
        <w:jc w:val="both"/>
        <w:rPr>
          <w:rFonts w:ascii="Times New Roman" w:eastAsia="Times New Roman" w:hAnsi="Times New Roman" w:cs="Times New Roman"/>
          <w:color w:val="auto"/>
        </w:rPr>
      </w:pPr>
    </w:p>
    <w:p w14:paraId="0FF56359" w14:textId="1390C299" w:rsidR="00410D5B" w:rsidRDefault="00410D5B" w:rsidP="00410D5B">
      <w:pPr>
        <w:pStyle w:val="Nadpis3"/>
        <w:rPr>
          <w:rFonts w:eastAsia="Times New Roman" w:cs="Times New Roman"/>
        </w:rPr>
      </w:pPr>
      <w:r w:rsidRPr="5E6B426E">
        <w:rPr>
          <w:rFonts w:eastAsia="Times New Roman" w:cs="Times New Roman"/>
        </w:rPr>
        <w:t xml:space="preserve">V případě, že zhotovitel neodstraní reklamovanou vadu v termínu dle </w:t>
      </w:r>
      <w:r w:rsidR="00E64E67">
        <w:rPr>
          <w:rFonts w:eastAsia="Times New Roman" w:cs="Times New Roman"/>
        </w:rPr>
        <w:t xml:space="preserve">článku </w:t>
      </w:r>
      <w:hyperlink w:anchor="_Při_uplatnění_reklamační" w:history="1">
        <w:r w:rsidR="00A440F1" w:rsidRPr="000C280E">
          <w:rPr>
            <w:rStyle w:val="Hypertextovodkaz"/>
            <w:rFonts w:eastAsia="Times New Roman" w:cs="Times New Roman"/>
          </w:rPr>
          <w:t>10</w:t>
        </w:r>
        <w:r w:rsidR="00E61C1C" w:rsidRPr="000C280E">
          <w:rPr>
            <w:rStyle w:val="Hypertextovodkaz"/>
            <w:rFonts w:eastAsia="Times New Roman" w:cs="Times New Roman"/>
          </w:rPr>
          <w:t>.2.7</w:t>
        </w:r>
      </w:hyperlink>
      <w:r w:rsidR="00E61C1C">
        <w:rPr>
          <w:rFonts w:eastAsia="Times New Roman" w:cs="Times New Roman"/>
        </w:rPr>
        <w:t xml:space="preserve"> </w:t>
      </w:r>
      <w:r w:rsidRPr="5E6B426E">
        <w:rPr>
          <w:rFonts w:eastAsia="Times New Roman" w:cs="Times New Roman"/>
        </w:rPr>
        <w:t xml:space="preserve">této smlouvy, je povinen uhradit objednateli smluvní pokutu ve výši </w:t>
      </w:r>
      <w:r w:rsidRPr="00C52F1C">
        <w:rPr>
          <w:rFonts w:eastAsia="Times New Roman" w:cs="Times New Roman"/>
          <w:bCs w:val="0"/>
        </w:rPr>
        <w:t>500</w:t>
      </w:r>
      <w:r w:rsidR="005E6087">
        <w:rPr>
          <w:rFonts w:eastAsia="Times New Roman" w:cs="Times New Roman"/>
          <w:bCs w:val="0"/>
        </w:rPr>
        <w:t>,-</w:t>
      </w:r>
      <w:r w:rsidRPr="00C52F1C">
        <w:rPr>
          <w:rFonts w:eastAsia="Times New Roman" w:cs="Times New Roman"/>
          <w:bCs w:val="0"/>
        </w:rPr>
        <w:t xml:space="preserve"> Kč</w:t>
      </w:r>
      <w:r w:rsidRPr="5E6B426E">
        <w:rPr>
          <w:rFonts w:eastAsia="Times New Roman" w:cs="Times New Roman"/>
        </w:rPr>
        <w:t xml:space="preserve"> za každou vadu a každý den prodlení.</w:t>
      </w:r>
    </w:p>
    <w:p w14:paraId="5248B338" w14:textId="4A104868" w:rsidR="00E61C1C" w:rsidRDefault="00E61C1C" w:rsidP="00E61C1C"/>
    <w:p w14:paraId="0E935B14" w14:textId="3F11CC8A" w:rsidR="00E61C1C" w:rsidRPr="001312BD" w:rsidRDefault="00E61C1C" w:rsidP="00E61C1C">
      <w:pPr>
        <w:pStyle w:val="Nadpis3"/>
        <w:rPr>
          <w:rFonts w:eastAsia="Times New Roman" w:cs="Times New Roman"/>
        </w:rPr>
      </w:pPr>
      <w:r w:rsidRPr="5E6B426E">
        <w:rPr>
          <w:rFonts w:eastAsia="Times New Roman" w:cs="Times New Roman"/>
        </w:rPr>
        <w:t xml:space="preserve">V případě, že zhotovitel neodstraní reklamovanou vadu v termínu dle </w:t>
      </w:r>
      <w:r>
        <w:rPr>
          <w:rFonts w:eastAsia="Times New Roman" w:cs="Times New Roman"/>
        </w:rPr>
        <w:t xml:space="preserve">článku </w:t>
      </w:r>
      <w:hyperlink w:anchor="_Reklamační_vady_předmětu" w:history="1">
        <w:r w:rsidR="00A440F1" w:rsidRPr="005D7EB6">
          <w:rPr>
            <w:rStyle w:val="Hypertextovodkaz"/>
            <w:rFonts w:eastAsia="Times New Roman" w:cs="Times New Roman"/>
          </w:rPr>
          <w:t>10</w:t>
        </w:r>
        <w:r w:rsidRPr="005D7EB6">
          <w:rPr>
            <w:rStyle w:val="Hypertextovodkaz"/>
            <w:rFonts w:eastAsia="Times New Roman" w:cs="Times New Roman"/>
          </w:rPr>
          <w:t>.2.8</w:t>
        </w:r>
      </w:hyperlink>
      <w:r>
        <w:rPr>
          <w:rFonts w:eastAsia="Times New Roman" w:cs="Times New Roman"/>
        </w:rPr>
        <w:t xml:space="preserve"> </w:t>
      </w:r>
      <w:r w:rsidRPr="5E6B426E">
        <w:rPr>
          <w:rFonts w:eastAsia="Times New Roman" w:cs="Times New Roman"/>
        </w:rPr>
        <w:t xml:space="preserve">této smlouvy, je povinen uhradit objednateli smluvní pokutu ve výši </w:t>
      </w:r>
      <w:r w:rsidR="00B9413C">
        <w:rPr>
          <w:rFonts w:eastAsia="Times New Roman" w:cs="Times New Roman"/>
        </w:rPr>
        <w:t>10.0</w:t>
      </w:r>
      <w:r w:rsidR="00B9413C" w:rsidRPr="00C52F1C">
        <w:rPr>
          <w:rFonts w:eastAsia="Times New Roman" w:cs="Times New Roman"/>
          <w:bCs w:val="0"/>
        </w:rPr>
        <w:t>00, -</w:t>
      </w:r>
      <w:r w:rsidRPr="00C52F1C">
        <w:rPr>
          <w:rFonts w:eastAsia="Times New Roman" w:cs="Times New Roman"/>
          <w:bCs w:val="0"/>
        </w:rPr>
        <w:t xml:space="preserve"> Kč</w:t>
      </w:r>
      <w:r w:rsidRPr="5E6B426E">
        <w:rPr>
          <w:rFonts w:eastAsia="Times New Roman" w:cs="Times New Roman"/>
        </w:rPr>
        <w:t xml:space="preserve"> za každou vadu a každý den prodlení.</w:t>
      </w:r>
      <w:r w:rsidR="00280FE9">
        <w:rPr>
          <w:rFonts w:eastAsia="Times New Roman" w:cs="Times New Roman"/>
        </w:rPr>
        <w:t xml:space="preserve"> </w:t>
      </w:r>
    </w:p>
    <w:p w14:paraId="53F1071A" w14:textId="77777777" w:rsidR="00410D5B" w:rsidRDefault="00410D5B" w:rsidP="00410D5B">
      <w:pPr>
        <w:pStyle w:val="Zkladntext"/>
        <w:widowControl/>
        <w:jc w:val="both"/>
        <w:rPr>
          <w:rFonts w:ascii="Times New Roman" w:eastAsia="Times New Roman" w:hAnsi="Times New Roman" w:cs="Times New Roman"/>
          <w:color w:val="auto"/>
        </w:rPr>
      </w:pPr>
    </w:p>
    <w:p w14:paraId="60AA4C02" w14:textId="032EC02D" w:rsidR="00410D5B" w:rsidRDefault="00410D5B" w:rsidP="00410D5B">
      <w:pPr>
        <w:pStyle w:val="Nadpis3"/>
        <w:rPr>
          <w:rFonts w:eastAsia="Times New Roman" w:cs="Times New Roman"/>
        </w:rPr>
      </w:pPr>
      <w:bookmarkStart w:id="68" w:name="_V_případě,_že"/>
      <w:bookmarkEnd w:id="68"/>
      <w:r w:rsidRPr="5E6B426E">
        <w:rPr>
          <w:rFonts w:eastAsia="Times New Roman" w:cs="Times New Roman"/>
        </w:rPr>
        <w:lastRenderedPageBreak/>
        <w:t xml:space="preserve">V případě, že zhotovitel neodstraní </w:t>
      </w:r>
      <w:r w:rsidR="007D685B">
        <w:rPr>
          <w:rFonts w:eastAsia="Times New Roman" w:cs="Times New Roman"/>
        </w:rPr>
        <w:t xml:space="preserve">vytčené </w:t>
      </w:r>
      <w:r w:rsidRPr="5E6B426E">
        <w:rPr>
          <w:rFonts w:eastAsia="Times New Roman" w:cs="Times New Roman"/>
        </w:rPr>
        <w:t>vady</w:t>
      </w:r>
      <w:r w:rsidR="007D685B">
        <w:rPr>
          <w:rFonts w:eastAsia="Times New Roman" w:cs="Times New Roman"/>
        </w:rPr>
        <w:t>, které nebrání akceptaci,</w:t>
      </w:r>
      <w:r w:rsidRPr="5E6B426E">
        <w:rPr>
          <w:rFonts w:eastAsia="Times New Roman" w:cs="Times New Roman"/>
        </w:rPr>
        <w:t xml:space="preserve"> </w:t>
      </w:r>
      <w:r w:rsidR="00C52F1C">
        <w:rPr>
          <w:rFonts w:eastAsia="Times New Roman" w:cs="Times New Roman"/>
        </w:rPr>
        <w:t>ve lhůtách uvedených v akceptačním protokolu</w:t>
      </w:r>
      <w:r w:rsidRPr="5E6B426E">
        <w:rPr>
          <w:rFonts w:eastAsia="Times New Roman" w:cs="Times New Roman"/>
        </w:rPr>
        <w:t xml:space="preserve">, je povinen uhradit objednateli smluvní pokutu ve výši </w:t>
      </w:r>
      <w:r w:rsidRPr="00C52F1C">
        <w:rPr>
          <w:rFonts w:eastAsia="Times New Roman" w:cs="Times New Roman"/>
          <w:bCs w:val="0"/>
        </w:rPr>
        <w:t>500 Kč</w:t>
      </w:r>
      <w:r w:rsidRPr="5E6B426E">
        <w:rPr>
          <w:rFonts w:eastAsia="Times New Roman" w:cs="Times New Roman"/>
        </w:rPr>
        <w:t xml:space="preserve"> za každou neodstraněnou závadu a každý den prodlení. </w:t>
      </w:r>
    </w:p>
    <w:p w14:paraId="338F2E01" w14:textId="16E4A3ED" w:rsidR="00384915" w:rsidRDefault="00384915" w:rsidP="00384915"/>
    <w:p w14:paraId="070D8AAE" w14:textId="08A3ACBE" w:rsidR="00384915" w:rsidRPr="00AE7B75" w:rsidRDefault="00384915" w:rsidP="00384915">
      <w:pPr>
        <w:pStyle w:val="Nadpis3"/>
      </w:pPr>
      <w:bookmarkStart w:id="69" w:name="_V_případě_výskytu"/>
      <w:bookmarkEnd w:id="69"/>
      <w:r w:rsidRPr="00AE7B75">
        <w:t>V</w:t>
      </w:r>
      <w:r>
        <w:t xml:space="preserve"> </w:t>
      </w:r>
      <w:r w:rsidRPr="00AE7B75">
        <w:t xml:space="preserve">případě výskytu vad projektové dokumentace podle článku </w:t>
      </w:r>
      <w:hyperlink w:anchor="_Stane-li_se_některá" w:history="1">
        <w:r w:rsidR="00A440F1" w:rsidRPr="007F3FC3">
          <w:rPr>
            <w:rStyle w:val="Hypertextovodkaz"/>
          </w:rPr>
          <w:t>10</w:t>
        </w:r>
        <w:r w:rsidR="0004283E" w:rsidRPr="007F3FC3">
          <w:rPr>
            <w:rStyle w:val="Hypertextovodkaz"/>
          </w:rPr>
          <w:t>.2.</w:t>
        </w:r>
        <w:r w:rsidRPr="007F3FC3">
          <w:rPr>
            <w:rStyle w:val="Hypertextovodkaz"/>
          </w:rPr>
          <w:t>3</w:t>
        </w:r>
      </w:hyperlink>
      <w:r w:rsidRPr="00AE7B75">
        <w:t xml:space="preserve"> nebo </w:t>
      </w:r>
      <w:hyperlink w:anchor="_Zhotovitel_odpovídá_za" w:history="1">
        <w:r w:rsidR="00A440F1" w:rsidRPr="007F3FC3">
          <w:rPr>
            <w:rStyle w:val="Hypertextovodkaz"/>
          </w:rPr>
          <w:t>10</w:t>
        </w:r>
        <w:r w:rsidR="0004283E" w:rsidRPr="007F3FC3">
          <w:rPr>
            <w:rStyle w:val="Hypertextovodkaz"/>
          </w:rPr>
          <w:t>.2.4</w:t>
        </w:r>
      </w:hyperlink>
      <w:r w:rsidRPr="00AE7B75">
        <w:t xml:space="preserve"> této smlouvy je zhotovitel povinen zaplatit objednateli smluvní pokutu, a to ve výši 5</w:t>
      </w:r>
      <w:r>
        <w:t xml:space="preserve"> </w:t>
      </w:r>
      <w:r w:rsidRPr="00AE7B75">
        <w:t xml:space="preserve">% z celkové částky bez DPH, o kterou dojde k navýšení smluvní ceny stavby během její realizace z důvodu těchto vad (tzv. dodatečné práce). Takto vypočtená smluvní pokuta bude uplatněna za každou jednotlivou chybnou či chybějící položku. </w:t>
      </w:r>
    </w:p>
    <w:p w14:paraId="5C71711F" w14:textId="77777777" w:rsidR="00384915" w:rsidRPr="00384915" w:rsidRDefault="00384915" w:rsidP="00384915"/>
    <w:p w14:paraId="7B660354" w14:textId="0910FB1A" w:rsidR="00004A64" w:rsidRPr="009753D5" w:rsidRDefault="00004A64" w:rsidP="00004A64">
      <w:pPr>
        <w:pStyle w:val="Nadpis3"/>
      </w:pPr>
      <w:r w:rsidRPr="009753D5">
        <w:t xml:space="preserve">Zhotovitel je povinen zaplatit objednateli smluvní </w:t>
      </w:r>
      <w:r w:rsidRPr="009A7EC4">
        <w:t xml:space="preserve">pokutu </w:t>
      </w:r>
      <w:r w:rsidRPr="00E45449">
        <w:t xml:space="preserve">ve výši </w:t>
      </w:r>
      <w:r w:rsidRPr="00E45449">
        <w:rPr>
          <w:b/>
        </w:rPr>
        <w:t>50.000 Kč</w:t>
      </w:r>
      <w:r w:rsidRPr="00E45449">
        <w:t xml:space="preserve"> </w:t>
      </w:r>
      <w:r w:rsidRPr="009A7EC4">
        <w:t xml:space="preserve">v případě, kdy dojde ke zrušení zadávacího řízení na stavbu po podání námitek proti zadávacím podmínkám veřejné zakázky z důvodu neúplné či neodborně zpracované projektové dokumentace dle této smlouvy.   </w:t>
      </w:r>
    </w:p>
    <w:p w14:paraId="0032C139"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6D51BB2B" w14:textId="61187C06" w:rsidR="00410D5B" w:rsidRPr="00963009" w:rsidRDefault="00410D5B" w:rsidP="00963009">
      <w:pPr>
        <w:pStyle w:val="Nadpis3"/>
        <w:rPr>
          <w:rFonts w:eastAsia="Times New Roman" w:cs="Times New Roman"/>
        </w:rPr>
      </w:pPr>
      <w:r w:rsidRPr="5E6B426E">
        <w:rPr>
          <w:rFonts w:eastAsia="Times New Roman" w:cs="Times New Roman"/>
        </w:rPr>
        <w:t xml:space="preserve">V případě, že zhotovitel neoznámí objednateli změnu poddodavatele, nebo poddodavatel uvedený </w:t>
      </w:r>
      <w:r w:rsidR="00242EA0">
        <w:rPr>
          <w:rFonts w:eastAsia="Times New Roman" w:cs="Times New Roman"/>
        </w:rPr>
        <w:t xml:space="preserve">v čl. </w:t>
      </w:r>
      <w:hyperlink w:anchor="_Seznam_poddodavatelů/Řešitelský_tým" w:history="1">
        <w:r w:rsidR="005F07D6" w:rsidRPr="00945AD9">
          <w:rPr>
            <w:rStyle w:val="Hypertextovodkaz"/>
            <w:rFonts w:eastAsia="Times New Roman" w:cs="Times New Roman"/>
          </w:rPr>
          <w:t>16.4.2</w:t>
        </w:r>
      </w:hyperlink>
      <w:r w:rsidR="005F07D6">
        <w:rPr>
          <w:rFonts w:eastAsia="Times New Roman" w:cs="Times New Roman"/>
        </w:rPr>
        <w:t xml:space="preserve"> smlouvy provádí části zakázky, které mu nepřísluší, nebo se do provádění díla zapoj</w:t>
      </w:r>
      <w:r w:rsidR="00A213AD">
        <w:rPr>
          <w:rFonts w:eastAsia="Times New Roman" w:cs="Times New Roman"/>
        </w:rPr>
        <w:t>í</w:t>
      </w:r>
      <w:r w:rsidR="005F07D6">
        <w:rPr>
          <w:rFonts w:eastAsia="Times New Roman" w:cs="Times New Roman"/>
        </w:rPr>
        <w:t xml:space="preserve"> poddodavatel, který nebyl identifikován a odsouhlasen objednatelem</w:t>
      </w:r>
      <w:r w:rsidR="0036769F">
        <w:rPr>
          <w:rFonts w:eastAsia="Times New Roman" w:cs="Times New Roman"/>
        </w:rPr>
        <w:t xml:space="preserve">, je zhotovitel povinen </w:t>
      </w:r>
      <w:r w:rsidRPr="5E6B426E">
        <w:rPr>
          <w:rFonts w:eastAsia="Times New Roman" w:cs="Times New Roman"/>
        </w:rPr>
        <w:t xml:space="preserve">zaplatit smluvní </w:t>
      </w:r>
      <w:r w:rsidR="00A213AD">
        <w:rPr>
          <w:rFonts w:eastAsia="Times New Roman" w:cs="Times New Roman"/>
        </w:rPr>
        <w:t xml:space="preserve">pokutu </w:t>
      </w:r>
      <w:r w:rsidRPr="5E6B426E">
        <w:rPr>
          <w:rFonts w:eastAsia="Times New Roman" w:cs="Times New Roman"/>
        </w:rPr>
        <w:t xml:space="preserve">ve výši </w:t>
      </w:r>
      <w:r w:rsidR="005E6087" w:rsidRPr="001E0669">
        <w:rPr>
          <w:rFonts w:eastAsia="Times New Roman" w:cs="Times New Roman"/>
          <w:bCs w:val="0"/>
        </w:rPr>
        <w:t>50</w:t>
      </w:r>
      <w:r w:rsidR="005E6087">
        <w:rPr>
          <w:rFonts w:eastAsia="Times New Roman" w:cs="Times New Roman"/>
          <w:bCs w:val="0"/>
        </w:rPr>
        <w:t>.</w:t>
      </w:r>
      <w:r w:rsidR="005E6087" w:rsidRPr="001E0669">
        <w:rPr>
          <w:rFonts w:eastAsia="Times New Roman" w:cs="Times New Roman"/>
          <w:bCs w:val="0"/>
        </w:rPr>
        <w:t>000</w:t>
      </w:r>
      <w:r w:rsidR="005E6087">
        <w:rPr>
          <w:rFonts w:eastAsia="Times New Roman" w:cs="Times New Roman"/>
          <w:bCs w:val="0"/>
        </w:rPr>
        <w:t>, -</w:t>
      </w:r>
      <w:r w:rsidRPr="001E0669">
        <w:rPr>
          <w:rFonts w:eastAsia="Times New Roman" w:cs="Times New Roman"/>
          <w:bCs w:val="0"/>
        </w:rPr>
        <w:t xml:space="preserve"> Kč</w:t>
      </w:r>
      <w:r w:rsidRPr="5E6B426E">
        <w:rPr>
          <w:rFonts w:eastAsia="Times New Roman" w:cs="Times New Roman"/>
        </w:rPr>
        <w:t xml:space="preserve"> za každý jednotlivý případ, a to i opakovaně.</w:t>
      </w:r>
      <w:r w:rsidR="00963009">
        <w:rPr>
          <w:rFonts w:eastAsia="Times New Roman" w:cs="Times New Roman"/>
        </w:rPr>
        <w:t xml:space="preserve"> </w:t>
      </w:r>
      <w:r w:rsidRPr="00963009">
        <w:rPr>
          <w:rFonts w:eastAsia="Times New Roman" w:cs="Times New Roman"/>
        </w:rPr>
        <w:t xml:space="preserve">V případě, že zhotovitel neprovede nápravu do 5 pracovních dnů ode dne zjištění, tj. nezajistí, aby poddodavatel prováděl pouze jemu příslušnou část </w:t>
      </w:r>
      <w:r w:rsidR="00153956">
        <w:rPr>
          <w:rFonts w:eastAsia="Times New Roman" w:cs="Times New Roman"/>
        </w:rPr>
        <w:t>díla</w:t>
      </w:r>
      <w:r w:rsidRPr="00963009">
        <w:rPr>
          <w:rFonts w:eastAsia="Times New Roman" w:cs="Times New Roman"/>
        </w:rPr>
        <w:t xml:space="preserve"> či poddodavatel, který není uveden v</w:t>
      </w:r>
      <w:r w:rsidR="00595720">
        <w:rPr>
          <w:rFonts w:eastAsia="Times New Roman" w:cs="Times New Roman"/>
        </w:rPr>
        <w:t xml:space="preserve"> čl. </w:t>
      </w:r>
      <w:hyperlink w:anchor="_Seznam_poddodavatelů/Řešitelský_tým" w:history="1">
        <w:r w:rsidR="00595720" w:rsidRPr="00945AD9">
          <w:rPr>
            <w:rStyle w:val="Hypertextovodkaz"/>
            <w:rFonts w:eastAsia="Times New Roman" w:cs="Times New Roman"/>
          </w:rPr>
          <w:t>16.4.2</w:t>
        </w:r>
      </w:hyperlink>
      <w:r w:rsidR="00595720">
        <w:rPr>
          <w:rFonts w:eastAsia="Times New Roman" w:cs="Times New Roman"/>
        </w:rPr>
        <w:t xml:space="preserve"> smlouvy, se </w:t>
      </w:r>
      <w:r w:rsidR="00DB57B0">
        <w:rPr>
          <w:rFonts w:eastAsia="Times New Roman" w:cs="Times New Roman"/>
        </w:rPr>
        <w:t xml:space="preserve">na zakázce vůbec nepodílel, </w:t>
      </w:r>
      <w:r w:rsidRPr="00963009">
        <w:rPr>
          <w:rFonts w:eastAsia="Times New Roman" w:cs="Times New Roman"/>
        </w:rPr>
        <w:t xml:space="preserve">je povinen zaplatit smluvní pokutu </w:t>
      </w:r>
      <w:r w:rsidRPr="001E0669">
        <w:rPr>
          <w:rFonts w:eastAsia="Times New Roman" w:cs="Times New Roman"/>
        </w:rPr>
        <w:t xml:space="preserve">ve výši </w:t>
      </w:r>
      <w:r w:rsidR="005E6087" w:rsidRPr="001E0669">
        <w:rPr>
          <w:rFonts w:eastAsia="Times New Roman" w:cs="Times New Roman"/>
        </w:rPr>
        <w:t>10</w:t>
      </w:r>
      <w:r w:rsidR="005E6087">
        <w:rPr>
          <w:rFonts w:eastAsia="Times New Roman" w:cs="Times New Roman"/>
        </w:rPr>
        <w:t>.</w:t>
      </w:r>
      <w:r w:rsidR="005E6087" w:rsidRPr="001E0669">
        <w:rPr>
          <w:rFonts w:eastAsia="Times New Roman" w:cs="Times New Roman"/>
        </w:rPr>
        <w:t>000</w:t>
      </w:r>
      <w:r w:rsidR="005E6087">
        <w:rPr>
          <w:rFonts w:eastAsia="Times New Roman" w:cs="Times New Roman"/>
        </w:rPr>
        <w:t xml:space="preserve">, - </w:t>
      </w:r>
      <w:r w:rsidR="005E6087" w:rsidRPr="001E0669">
        <w:rPr>
          <w:rFonts w:eastAsia="Times New Roman" w:cs="Times New Roman"/>
        </w:rPr>
        <w:t>Kč</w:t>
      </w:r>
      <w:r w:rsidRPr="00963009">
        <w:rPr>
          <w:rFonts w:eastAsia="Times New Roman" w:cs="Times New Roman"/>
        </w:rPr>
        <w:t xml:space="preserve"> za každý den až do zjednání nápravy.</w:t>
      </w:r>
    </w:p>
    <w:p w14:paraId="7386409A" w14:textId="77777777" w:rsidR="00410D5B" w:rsidRPr="000C6D18" w:rsidRDefault="00410D5B" w:rsidP="00410D5B">
      <w:pPr>
        <w:pStyle w:val="Zkladntext"/>
        <w:widowControl/>
        <w:ind w:left="720"/>
        <w:jc w:val="both"/>
        <w:rPr>
          <w:rFonts w:ascii="Times New Roman" w:eastAsia="Times New Roman" w:hAnsi="Times New Roman" w:cs="Times New Roman"/>
          <w:color w:val="auto"/>
        </w:rPr>
      </w:pPr>
    </w:p>
    <w:p w14:paraId="00694803" w14:textId="35FBC1A6" w:rsidR="00410D5B" w:rsidRDefault="00410D5B" w:rsidP="00410D5B">
      <w:pPr>
        <w:pStyle w:val="Nadpis3"/>
        <w:rPr>
          <w:rFonts w:eastAsia="Times New Roman" w:cs="Times New Roman"/>
        </w:rPr>
      </w:pPr>
      <w:r w:rsidRPr="5E6B426E">
        <w:rPr>
          <w:rFonts w:eastAsia="Times New Roman" w:cs="Times New Roman"/>
        </w:rPr>
        <w:t>V případě, že zhotovitel nenahradí ve stanovené lhůtě poddodavatele, u kterého objednatel prokáže důvody jeho nezpůsobilosti</w:t>
      </w:r>
      <w:r w:rsidR="00194A9F">
        <w:rPr>
          <w:rFonts w:eastAsia="Times New Roman" w:cs="Times New Roman"/>
        </w:rPr>
        <w:t>,</w:t>
      </w:r>
      <w:r w:rsidRPr="5E6B426E">
        <w:rPr>
          <w:rFonts w:eastAsia="Times New Roman" w:cs="Times New Roman"/>
        </w:rPr>
        <w:t xml:space="preserve"> je povinen zaplatit objednateli smluvní pokutu za porušení této povinnosti ve </w:t>
      </w:r>
      <w:r w:rsidRPr="001E0669">
        <w:rPr>
          <w:rFonts w:eastAsia="Times New Roman" w:cs="Times New Roman"/>
        </w:rPr>
        <w:t>výši 50</w:t>
      </w:r>
      <w:r w:rsidR="00BF67FE">
        <w:rPr>
          <w:rFonts w:eastAsia="Times New Roman" w:cs="Times New Roman"/>
        </w:rPr>
        <w:t>.</w:t>
      </w:r>
      <w:r w:rsidRPr="001E0669">
        <w:rPr>
          <w:rFonts w:eastAsia="Times New Roman" w:cs="Times New Roman"/>
        </w:rPr>
        <w:t>000 Kč</w:t>
      </w:r>
      <w:r w:rsidRPr="5E6B426E">
        <w:rPr>
          <w:rFonts w:eastAsia="Times New Roman" w:cs="Times New Roman"/>
        </w:rPr>
        <w:t xml:space="preserve"> za každý jednotlivý případ. </w:t>
      </w:r>
    </w:p>
    <w:p w14:paraId="23BABA60" w14:textId="4D8CB144" w:rsidR="001E0669" w:rsidRDefault="001E0669" w:rsidP="001E0669"/>
    <w:p w14:paraId="297966FB" w14:textId="482AB7BD" w:rsidR="001E0669" w:rsidRDefault="001E0669" w:rsidP="001E0669">
      <w:pPr>
        <w:pStyle w:val="Nadpis3"/>
      </w:pPr>
      <w:r>
        <w:t xml:space="preserve">V případě, že se zhotovitel neúčastní řádně oznámené pracovní porady dle této smlouvy, je zhotovitel povinen zaplatit objednateli smluvní pokutu ve výši </w:t>
      </w:r>
      <w:r w:rsidR="005E6087">
        <w:t>10.000, -</w:t>
      </w:r>
      <w:r>
        <w:t xml:space="preserve"> Kč za každou jednotlivou neúčast.</w:t>
      </w:r>
    </w:p>
    <w:p w14:paraId="1D1869EE" w14:textId="4CA493F2" w:rsidR="001E0669" w:rsidRDefault="001E0669" w:rsidP="001E0669"/>
    <w:p w14:paraId="499FCC06" w14:textId="4F590128" w:rsidR="005E6087" w:rsidRPr="009753D5" w:rsidRDefault="005E6087" w:rsidP="005E6087">
      <w:pPr>
        <w:pStyle w:val="Nadpis3"/>
      </w:pPr>
      <w:r w:rsidRPr="009753D5">
        <w:t xml:space="preserve">Zhotovitel je povinen zaplatit smluvní pokutu ve výši </w:t>
      </w:r>
      <w:r w:rsidRPr="005E6087">
        <w:rPr>
          <w:bCs w:val="0"/>
        </w:rPr>
        <w:t>500,- Kč</w:t>
      </w:r>
      <w:r w:rsidRPr="009753D5">
        <w:t xml:space="preserve"> za každý den své neúčasti na kontrolních dnech stavby v</w:t>
      </w:r>
      <w:r>
        <w:t xml:space="preserve"> </w:t>
      </w:r>
      <w:r w:rsidRPr="009753D5">
        <w:t xml:space="preserve">rámci provádění autorského dozoru, ačkoliv byl objednatelem písemně vyzván a osoba oprávněná k provádění autorského dozoru se bez řádné písemné omluvy nedostavila. </w:t>
      </w:r>
    </w:p>
    <w:p w14:paraId="631DE27A" w14:textId="0C8641DB" w:rsidR="00BF67FE" w:rsidRDefault="00BF67FE" w:rsidP="00BF67FE"/>
    <w:p w14:paraId="08E101AE" w14:textId="6876BA1E" w:rsidR="00BF67FE" w:rsidRDefault="00BF67FE" w:rsidP="00BF67FE">
      <w:pPr>
        <w:pStyle w:val="Nadpis3"/>
      </w:pPr>
      <w:r>
        <w:t xml:space="preserve">V případě, že zhotovitel nezajistí pro objednatele výhradní věcně, časově a místně neomezenou licenci k předmětu smlouvy, je povinen zaplatit objednateli smluvní pokutu ve výši </w:t>
      </w:r>
      <w:r w:rsidR="00F558E5">
        <w:t>50.000, -</w:t>
      </w:r>
      <w:r>
        <w:t xml:space="preserve"> Kč. </w:t>
      </w:r>
    </w:p>
    <w:p w14:paraId="2DCF0C15" w14:textId="7B0F4CC7" w:rsidR="00673B07" w:rsidRDefault="00673B07" w:rsidP="00673B07"/>
    <w:p w14:paraId="3BCE4A87" w14:textId="2412499F" w:rsidR="00673B07" w:rsidRDefault="00673B07" w:rsidP="00673B07">
      <w:pPr>
        <w:pStyle w:val="Nadpis3"/>
      </w:pPr>
      <w:r>
        <w:t xml:space="preserve">V případě, že projektová dokumentace pro zadání a provedení stavby bude obsahovat </w:t>
      </w:r>
      <w:r w:rsidR="00303066">
        <w:t xml:space="preserve">neodůvodněné </w:t>
      </w:r>
      <w:r>
        <w:t>odkazy na konkrétní výrobky a značky</w:t>
      </w:r>
      <w:r w:rsidR="00303066">
        <w:t xml:space="preserve"> </w:t>
      </w:r>
      <w:r w:rsidR="00303066">
        <w:rPr>
          <w:rFonts w:eastAsia="Times New Roman"/>
        </w:rPr>
        <w:t>ve smyslu § 89 odst. 5 ZZVZ</w:t>
      </w:r>
      <w:r>
        <w:t xml:space="preserve">, které nebylo možné zjistit v čase akceptace tzv. „skryté vady díla“, je zhotovitel povinen zaplatit objednateli smluvní pokutu ve výši 50.000, - Kč. </w:t>
      </w:r>
    </w:p>
    <w:p w14:paraId="5587C522" w14:textId="54A297DF" w:rsidR="00526C53" w:rsidRDefault="00526C53" w:rsidP="00526C53"/>
    <w:p w14:paraId="7BC35A19" w14:textId="78D5739D" w:rsidR="00410D5B" w:rsidRDefault="00410D5B" w:rsidP="00410D5B">
      <w:pPr>
        <w:pStyle w:val="Nadpis3"/>
        <w:rPr>
          <w:rFonts w:eastAsia="Times New Roman" w:cs="Times New Roman"/>
        </w:rPr>
      </w:pPr>
      <w:r w:rsidRPr="5E6B426E">
        <w:rPr>
          <w:rFonts w:eastAsia="Times New Roman" w:cs="Times New Roman"/>
        </w:rPr>
        <w:t>Smluvní sankce lze vyúčtovat na podkladě jednostranného právního úkonu.</w:t>
      </w:r>
    </w:p>
    <w:p w14:paraId="2FC151D6" w14:textId="266D45B3" w:rsidR="00602B5B" w:rsidRDefault="00602B5B" w:rsidP="00602B5B"/>
    <w:p w14:paraId="4917BE64" w14:textId="4E302504" w:rsidR="00602B5B" w:rsidRPr="00602B5B" w:rsidRDefault="00602B5B" w:rsidP="00602B5B">
      <w:pPr>
        <w:pStyle w:val="Nadpis3"/>
      </w:pPr>
      <w:r>
        <w:t>Objednatel je oprávněn smluvní pokutu, případně vzniklou náhradu škody, na které mu v důsledku porušení povinností zhotovitele vznikl právní nárok, započíst proti kterékoliv úhradě, která mu přísluší dle příslušných ustanovení této smlouvy či proti jakékoliv jiné pohledávce zhotovitele</w:t>
      </w:r>
      <w:r w:rsidR="00BF67FE">
        <w:t xml:space="preserve"> vůči objednateli. </w:t>
      </w:r>
    </w:p>
    <w:p w14:paraId="1064696C" w14:textId="77777777" w:rsidR="00410D5B" w:rsidRPr="001312BD" w:rsidRDefault="00410D5B" w:rsidP="00410D5B">
      <w:pPr>
        <w:pStyle w:val="Zkladntext"/>
        <w:widowControl/>
        <w:jc w:val="both"/>
        <w:rPr>
          <w:rFonts w:ascii="Times New Roman" w:eastAsia="Times New Roman" w:hAnsi="Times New Roman" w:cs="Times New Roman"/>
          <w:color w:val="auto"/>
          <w:lang w:val="cs-CZ"/>
        </w:rPr>
      </w:pPr>
    </w:p>
    <w:p w14:paraId="0883E8A2" w14:textId="77777777" w:rsidR="00E52C80" w:rsidRDefault="00410D5B" w:rsidP="00410D5B">
      <w:pPr>
        <w:pStyle w:val="Nadpis3"/>
        <w:rPr>
          <w:rFonts w:eastAsia="Times New Roman" w:cs="Times New Roman"/>
        </w:rPr>
      </w:pPr>
      <w:r w:rsidRPr="5E6B426E">
        <w:rPr>
          <w:rFonts w:eastAsia="Times New Roman" w:cs="Times New Roman"/>
        </w:rPr>
        <w:t>Zaplacením smluvní pokuty není dotčeno právo na náhradu škody vzniklé z porušení povinnosti, ke které se smluvní pokuta vztahuje.</w:t>
      </w:r>
      <w:r w:rsidR="00BF67FE">
        <w:rPr>
          <w:rFonts w:eastAsia="Times New Roman" w:cs="Times New Roman"/>
        </w:rPr>
        <w:t xml:space="preserve"> Smluvní strany tedy nebudou aplikovat ustanovení § 2050 </w:t>
      </w:r>
      <w:r w:rsidR="00E52C80">
        <w:rPr>
          <w:rFonts w:eastAsia="Times New Roman" w:cs="Times New Roman"/>
        </w:rPr>
        <w:t>občanského zákoníku</w:t>
      </w:r>
      <w:r w:rsidR="00BF67FE">
        <w:rPr>
          <w:rFonts w:eastAsia="Times New Roman" w:cs="Times New Roman"/>
        </w:rPr>
        <w:t>.</w:t>
      </w:r>
    </w:p>
    <w:p w14:paraId="2051ED1C" w14:textId="77777777" w:rsidR="00E52C80" w:rsidRDefault="00E52C80" w:rsidP="00E52C80">
      <w:pPr>
        <w:pStyle w:val="Nadpis3"/>
        <w:numPr>
          <w:ilvl w:val="0"/>
          <w:numId w:val="0"/>
        </w:numPr>
        <w:ind w:left="720"/>
        <w:rPr>
          <w:rFonts w:eastAsia="Times New Roman" w:cs="Times New Roman"/>
        </w:rPr>
      </w:pPr>
    </w:p>
    <w:p w14:paraId="6E0F68AA" w14:textId="77777777" w:rsidR="00410D5B" w:rsidRPr="001312BD" w:rsidRDefault="00410D5B" w:rsidP="00410D5B">
      <w:pPr>
        <w:pStyle w:val="Nadpis2"/>
        <w:rPr>
          <w:rFonts w:cs="Times New Roman"/>
        </w:rPr>
      </w:pPr>
      <w:bookmarkStart w:id="70" w:name="_Toc66962466"/>
      <w:bookmarkStart w:id="71" w:name="_Toc97899650"/>
      <w:r w:rsidRPr="2217BC5F">
        <w:rPr>
          <w:rFonts w:cs="Times New Roman"/>
        </w:rPr>
        <w:t>Úroky z prodlení</w:t>
      </w:r>
      <w:bookmarkEnd w:id="70"/>
      <w:bookmarkEnd w:id="71"/>
    </w:p>
    <w:p w14:paraId="602F34B2" w14:textId="77777777" w:rsidR="00410D5B" w:rsidRDefault="00410D5B" w:rsidP="00410D5B">
      <w:pPr>
        <w:pStyle w:val="Nadpis3"/>
        <w:rPr>
          <w:rFonts w:eastAsia="Times New Roman" w:cs="Times New Roman"/>
        </w:rPr>
      </w:pPr>
      <w:r w:rsidRPr="5E6B426E">
        <w:rPr>
          <w:rFonts w:eastAsia="Times New Roman" w:cs="Times New Roman"/>
        </w:rPr>
        <w:lastRenderedPageBreak/>
        <w:t>V případě prodlení objednatele se splněním peněžitých závazků ve prospěch zhotovitele díla upravených v této smlouvě se objednatel zavazuje uhradit úrok z prodlení ve výši 0,1 % z dlužné částky za každý den prodlení</w:t>
      </w:r>
      <w:r>
        <w:rPr>
          <w:rFonts w:eastAsia="Times New Roman" w:cs="Times New Roman"/>
        </w:rPr>
        <w:t>.</w:t>
      </w:r>
    </w:p>
    <w:p w14:paraId="0E058315" w14:textId="77777777" w:rsidR="00410D5B" w:rsidRPr="007D46E5" w:rsidRDefault="00410D5B" w:rsidP="00410D5B"/>
    <w:p w14:paraId="1D2D154D" w14:textId="77777777" w:rsidR="00410D5B" w:rsidRDefault="00410D5B" w:rsidP="00410D5B">
      <w:pPr>
        <w:rPr>
          <w:rFonts w:ascii="Times New Roman" w:eastAsia="Times New Roman" w:hAnsi="Times New Roman" w:cs="Times New Roman"/>
        </w:rPr>
      </w:pPr>
    </w:p>
    <w:p w14:paraId="6596DAA0" w14:textId="77777777" w:rsidR="00410D5B" w:rsidRDefault="00410D5B" w:rsidP="00410D5B">
      <w:pPr>
        <w:pStyle w:val="Nadpis1"/>
        <w:rPr>
          <w:rFonts w:cs="Times New Roman"/>
        </w:rPr>
      </w:pPr>
      <w:bookmarkStart w:id="72" w:name="_Toc66962467"/>
      <w:bookmarkStart w:id="73" w:name="_Toc97899651"/>
      <w:r w:rsidRPr="5E6B426E">
        <w:rPr>
          <w:rFonts w:cs="Times New Roman"/>
        </w:rPr>
        <w:t>Pojištění</w:t>
      </w:r>
      <w:bookmarkEnd w:id="72"/>
      <w:bookmarkEnd w:id="73"/>
    </w:p>
    <w:p w14:paraId="674E1A0B" w14:textId="77777777" w:rsidR="00410D5B" w:rsidRDefault="00410D5B" w:rsidP="00410D5B">
      <w:pPr>
        <w:pStyle w:val="Nadpis2"/>
        <w:rPr>
          <w:rFonts w:cs="Times New Roman"/>
        </w:rPr>
      </w:pPr>
      <w:bookmarkStart w:id="74" w:name="_Toc66962468"/>
      <w:bookmarkStart w:id="75" w:name="_Toc97899652"/>
      <w:r w:rsidRPr="5E6B426E">
        <w:rPr>
          <w:rFonts w:cs="Times New Roman"/>
        </w:rPr>
        <w:t>Pojištění odpovědnosti za škody</w:t>
      </w:r>
      <w:bookmarkEnd w:id="74"/>
      <w:bookmarkEnd w:id="75"/>
    </w:p>
    <w:p w14:paraId="7316A931" w14:textId="5409D8FC" w:rsidR="00E40B4B" w:rsidRPr="00E66846" w:rsidRDefault="00410D5B" w:rsidP="00E40B4B">
      <w:pPr>
        <w:pStyle w:val="Nadpis3"/>
        <w:rPr>
          <w:rFonts w:eastAsia="Times New Roman" w:cs="Times New Roman"/>
        </w:rPr>
      </w:pPr>
      <w:r w:rsidRPr="5E6B426E">
        <w:rPr>
          <w:rFonts w:eastAsia="Times New Roman" w:cs="Times New Roman"/>
        </w:rPr>
        <w:t xml:space="preserve">Zhotovitel prohlašuje, že má uzavřenou pojistnou smlouvu na pojištění odpovědnosti za škody vzniklé jinému v souvislosti s prováděním díla, a to na pojistnou částku ve výši minimálně </w:t>
      </w:r>
      <w:r w:rsidR="00BF67FE">
        <w:rPr>
          <w:rFonts w:eastAsia="Times New Roman" w:cs="Times New Roman"/>
        </w:rPr>
        <w:t>2</w:t>
      </w:r>
      <w:r w:rsidRPr="5E6B426E">
        <w:rPr>
          <w:rFonts w:eastAsia="Times New Roman" w:cs="Times New Roman"/>
        </w:rPr>
        <w:t xml:space="preserve"> mil. Kč, číslo pojistné smlouvy </w:t>
      </w:r>
      <w:r w:rsidR="00411F8B">
        <w:rPr>
          <w:rFonts w:eastAsia="Times New Roman" w:cs="Times New Roman"/>
        </w:rPr>
        <w:t>4884651576</w:t>
      </w:r>
      <w:r w:rsidR="009765B8">
        <w:rPr>
          <w:rFonts w:eastAsia="Times New Roman"/>
        </w:rPr>
        <w:t xml:space="preserve"> </w:t>
      </w:r>
      <w:r w:rsidRPr="5E6B426E">
        <w:rPr>
          <w:rFonts w:eastAsia="Times New Roman" w:cs="Times New Roman"/>
        </w:rPr>
        <w:t xml:space="preserve">u </w:t>
      </w:r>
      <w:proofErr w:type="spellStart"/>
      <w:r w:rsidR="00411F8B">
        <w:rPr>
          <w:rFonts w:eastAsia="Times New Roman" w:cs="Times New Roman"/>
        </w:rPr>
        <w:t>Generali</w:t>
      </w:r>
      <w:proofErr w:type="spellEnd"/>
      <w:r w:rsidR="00411F8B">
        <w:rPr>
          <w:rFonts w:eastAsia="Times New Roman" w:cs="Times New Roman"/>
        </w:rPr>
        <w:t xml:space="preserve"> Česká pojišťovna a.s.</w:t>
      </w:r>
      <w:r w:rsidR="002757CE">
        <w:rPr>
          <w:rFonts w:eastAsia="Times New Roman"/>
        </w:rPr>
        <w:t xml:space="preserve"> </w:t>
      </w:r>
      <w:r w:rsidRPr="5E6B426E">
        <w:rPr>
          <w:rFonts w:eastAsia="Times New Roman" w:cs="Times New Roman"/>
        </w:rPr>
        <w:t xml:space="preserve">na dobu </w:t>
      </w:r>
      <w:r w:rsidR="00411F8B">
        <w:rPr>
          <w:rFonts w:eastAsia="Times New Roman" w:cs="Times New Roman"/>
        </w:rPr>
        <w:t>od 1.4.2023 do 31.3.202</w:t>
      </w:r>
      <w:r w:rsidR="001F006C">
        <w:rPr>
          <w:rFonts w:eastAsia="Times New Roman" w:cs="Times New Roman"/>
        </w:rPr>
        <w:t>4</w:t>
      </w:r>
      <w:r w:rsidR="002757CE">
        <w:rPr>
          <w:rFonts w:eastAsia="Times New Roman"/>
        </w:rPr>
        <w:t xml:space="preserve">, </w:t>
      </w:r>
      <w:r w:rsidRPr="5E6B426E">
        <w:rPr>
          <w:rFonts w:eastAsia="Times New Roman" w:cs="Times New Roman"/>
        </w:rPr>
        <w:t xml:space="preserve">a řádně uhradil sjednané pojistné. </w:t>
      </w:r>
      <w:r w:rsidR="00E40B4B" w:rsidRPr="00182F63">
        <w:rPr>
          <w:rFonts w:eastAsia="Times New Roman" w:cs="Times New Roman"/>
        </w:rPr>
        <w:t xml:space="preserve">Doklad o uzavření pojistné smlouvy se shora uvedenými parametry předložil </w:t>
      </w:r>
      <w:r w:rsidR="00E40B4B">
        <w:rPr>
          <w:rFonts w:eastAsia="Times New Roman" w:cs="Times New Roman"/>
        </w:rPr>
        <w:t>z</w:t>
      </w:r>
      <w:r w:rsidR="00E40B4B" w:rsidRPr="00182F63">
        <w:rPr>
          <w:rFonts w:eastAsia="Times New Roman" w:cs="Times New Roman"/>
        </w:rPr>
        <w:t xml:space="preserve">hotovitel </w:t>
      </w:r>
      <w:r w:rsidR="00E40B4B">
        <w:rPr>
          <w:rFonts w:eastAsia="Times New Roman" w:cs="Times New Roman"/>
        </w:rPr>
        <w:t>o</w:t>
      </w:r>
      <w:r w:rsidR="00E40B4B" w:rsidRPr="00182F63">
        <w:rPr>
          <w:rFonts w:eastAsia="Times New Roman" w:cs="Times New Roman"/>
        </w:rPr>
        <w:t xml:space="preserve">bjednateli </w:t>
      </w:r>
      <w:r w:rsidR="00E40B4B">
        <w:rPr>
          <w:rFonts w:eastAsia="Times New Roman" w:cs="Times New Roman"/>
        </w:rPr>
        <w:t>na</w:t>
      </w:r>
      <w:r w:rsidR="00E40B4B" w:rsidRPr="00182F63">
        <w:rPr>
          <w:rFonts w:eastAsia="Times New Roman" w:cs="Times New Roman"/>
        </w:rPr>
        <w:t xml:space="preserve"> </w:t>
      </w:r>
      <w:r w:rsidR="00E40B4B">
        <w:rPr>
          <w:rFonts w:eastAsia="Times New Roman" w:cs="Times New Roman"/>
        </w:rPr>
        <w:t>jeho žádost</w:t>
      </w:r>
      <w:r w:rsidR="00E40B4B" w:rsidRPr="00182F63">
        <w:rPr>
          <w:rFonts w:eastAsia="Times New Roman" w:cs="Times New Roman"/>
        </w:rPr>
        <w:t xml:space="preserve">, a to nejpozději do 3 kalendářních dnů od </w:t>
      </w:r>
      <w:r w:rsidR="00E40B4B">
        <w:rPr>
          <w:rFonts w:eastAsia="Times New Roman" w:cs="Times New Roman"/>
        </w:rPr>
        <w:t>obdržení žádosti</w:t>
      </w:r>
      <w:r w:rsidR="00E40B4B" w:rsidRPr="00182F63">
        <w:rPr>
          <w:rFonts w:eastAsia="Times New Roman" w:cs="Times New Roman"/>
        </w:rPr>
        <w:t xml:space="preserve">. V případě změny pojištění předloží </w:t>
      </w:r>
      <w:r w:rsidR="00E40B4B">
        <w:rPr>
          <w:rFonts w:eastAsia="Times New Roman" w:cs="Times New Roman"/>
        </w:rPr>
        <w:t>z</w:t>
      </w:r>
      <w:r w:rsidR="00E40B4B" w:rsidRPr="00182F63">
        <w:rPr>
          <w:rFonts w:eastAsia="Times New Roman" w:cs="Times New Roman"/>
        </w:rPr>
        <w:t xml:space="preserve">hotovitel bezodkladně </w:t>
      </w:r>
      <w:r w:rsidR="00E40B4B">
        <w:rPr>
          <w:rFonts w:eastAsia="Times New Roman" w:cs="Times New Roman"/>
        </w:rPr>
        <w:t>o</w:t>
      </w:r>
      <w:r w:rsidR="00E40B4B" w:rsidRPr="00182F63">
        <w:rPr>
          <w:rFonts w:eastAsia="Times New Roman" w:cs="Times New Roman"/>
        </w:rPr>
        <w:t>bjednateli nový doklad prokazující uzavření příslušné pojistné smlouvy</w:t>
      </w:r>
      <w:r w:rsidR="00E40B4B">
        <w:rPr>
          <w:rFonts w:eastAsia="Times New Roman" w:cs="Times New Roman"/>
        </w:rPr>
        <w:t>.</w:t>
      </w:r>
    </w:p>
    <w:p w14:paraId="3A4A03BE" w14:textId="47659EF5" w:rsidR="00410D5B" w:rsidRPr="00E66846" w:rsidRDefault="00410D5B" w:rsidP="00E40B4B">
      <w:pPr>
        <w:pStyle w:val="Nadpis3"/>
        <w:numPr>
          <w:ilvl w:val="0"/>
          <w:numId w:val="0"/>
        </w:numPr>
        <w:ind w:left="720"/>
        <w:rPr>
          <w:rFonts w:eastAsia="Times New Roman" w:cs="Times New Roman"/>
        </w:rPr>
      </w:pPr>
    </w:p>
    <w:p w14:paraId="3E2567C5" w14:textId="77777777" w:rsidR="00A23B6C" w:rsidRPr="001312BD" w:rsidRDefault="00A23B6C" w:rsidP="00410D5B">
      <w:pPr>
        <w:pStyle w:val="Zkladntext"/>
        <w:widowControl/>
        <w:jc w:val="both"/>
        <w:rPr>
          <w:rFonts w:ascii="Times New Roman" w:eastAsia="Times New Roman" w:hAnsi="Times New Roman" w:cs="Times New Roman"/>
          <w:color w:val="auto"/>
        </w:rPr>
      </w:pPr>
    </w:p>
    <w:p w14:paraId="2E2F053E" w14:textId="77777777" w:rsidR="00410D5B" w:rsidRDefault="00410D5B" w:rsidP="00410D5B">
      <w:pPr>
        <w:pStyle w:val="Nadpis1"/>
        <w:rPr>
          <w:rFonts w:cs="Times New Roman"/>
        </w:rPr>
      </w:pPr>
      <w:bookmarkStart w:id="76" w:name="_Toc66962469"/>
      <w:bookmarkStart w:id="77" w:name="_Toc97899653"/>
      <w:r w:rsidRPr="5E6B426E">
        <w:rPr>
          <w:rFonts w:cs="Times New Roman"/>
        </w:rPr>
        <w:t>Odstoupení od smlouvy</w:t>
      </w:r>
      <w:bookmarkEnd w:id="76"/>
      <w:bookmarkEnd w:id="77"/>
    </w:p>
    <w:p w14:paraId="5CE8E999" w14:textId="77777777" w:rsidR="00410D5B" w:rsidRPr="001312BD" w:rsidRDefault="00410D5B" w:rsidP="00410D5B">
      <w:pPr>
        <w:pStyle w:val="Nadpis2"/>
        <w:rPr>
          <w:rFonts w:cs="Times New Roman"/>
        </w:rPr>
      </w:pPr>
      <w:bookmarkStart w:id="78" w:name="_Toc66962470"/>
      <w:bookmarkStart w:id="79" w:name="_Toc97899654"/>
      <w:r w:rsidRPr="5E6B426E">
        <w:rPr>
          <w:rFonts w:cs="Times New Roman"/>
        </w:rPr>
        <w:t>Odstoupení objednatelem</w:t>
      </w:r>
      <w:bookmarkEnd w:id="78"/>
      <w:bookmarkEnd w:id="79"/>
    </w:p>
    <w:p w14:paraId="6E5676C2" w14:textId="77777777" w:rsidR="00410D5B" w:rsidRPr="00BF67FE" w:rsidRDefault="00410D5B" w:rsidP="00410D5B">
      <w:pPr>
        <w:pStyle w:val="Nadpis3"/>
        <w:rPr>
          <w:rFonts w:asciiTheme="minorHAnsi" w:eastAsia="Times New Roman" w:hAnsiTheme="minorHAnsi" w:cstheme="minorHAnsi"/>
        </w:rPr>
      </w:pPr>
      <w:r w:rsidRPr="00BF67FE">
        <w:rPr>
          <w:rFonts w:asciiTheme="minorHAnsi" w:eastAsia="Times New Roman" w:hAnsiTheme="minorHAnsi" w:cstheme="minorHAnsi"/>
        </w:rPr>
        <w:t>Objednatel může odstoupit od této smlouvy, nejsou-li řádně plněny zhotovitelem jeho povinnosti vyplývající z této smlouvy. Odstoupit může objednatel v případě, že:</w:t>
      </w:r>
    </w:p>
    <w:p w14:paraId="0E9D281C" w14:textId="77777777" w:rsidR="00F70ADD" w:rsidRDefault="00410D5B" w:rsidP="003E05CC">
      <w:pPr>
        <w:pStyle w:val="Zkladntext"/>
        <w:widowControl/>
        <w:numPr>
          <w:ilvl w:val="0"/>
          <w:numId w:val="4"/>
        </w:numPr>
        <w:jc w:val="both"/>
        <w:rPr>
          <w:rFonts w:asciiTheme="minorHAnsi" w:eastAsia="Times New Roman" w:hAnsiTheme="minorHAnsi" w:cstheme="minorHAnsi"/>
          <w:color w:val="auto"/>
        </w:rPr>
      </w:pPr>
      <w:r w:rsidRPr="00BF67FE">
        <w:rPr>
          <w:rFonts w:asciiTheme="minorHAnsi" w:eastAsia="Times New Roman" w:hAnsiTheme="minorHAnsi" w:cstheme="minorHAnsi"/>
          <w:color w:val="auto"/>
        </w:rPr>
        <w:t>zhotovitel se dostane do úpadku nebo likvidace</w:t>
      </w:r>
      <w:r w:rsidRPr="00BF67FE">
        <w:rPr>
          <w:rFonts w:asciiTheme="minorHAnsi" w:eastAsia="Times New Roman" w:hAnsiTheme="minorHAnsi" w:cstheme="minorHAnsi"/>
          <w:color w:val="auto"/>
          <w:lang w:val="cs-CZ"/>
        </w:rPr>
        <w:t>,</w:t>
      </w:r>
    </w:p>
    <w:p w14:paraId="564A62CF" w14:textId="77777777" w:rsidR="00F70ADD" w:rsidRDefault="00F70ADD" w:rsidP="003E05CC">
      <w:pPr>
        <w:pStyle w:val="Zkladntext"/>
        <w:widowControl/>
        <w:numPr>
          <w:ilvl w:val="0"/>
          <w:numId w:val="4"/>
        </w:numPr>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předmět smlouvy nebude splňovat parametry stanovené v této smlouvě, zadávací dokumentaci, obecně závazných právních předpisech či technických normách,</w:t>
      </w:r>
    </w:p>
    <w:p w14:paraId="226C12DC" w14:textId="4C6A3CC2" w:rsidR="00F70ADD" w:rsidRPr="001C1B54" w:rsidRDefault="00F70ADD" w:rsidP="003E05CC">
      <w:pPr>
        <w:pStyle w:val="Zkladntext"/>
        <w:widowControl/>
        <w:numPr>
          <w:ilvl w:val="0"/>
          <w:numId w:val="4"/>
        </w:numPr>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zhotovitel bude v prodlení s dodáním předmětu smlouvy či jeho části o více než 30 kalendářních dnů</w:t>
      </w:r>
      <w:r w:rsidR="00410D5B" w:rsidRPr="00F70ADD">
        <w:rPr>
          <w:rFonts w:asciiTheme="minorHAnsi" w:eastAsia="Times New Roman" w:hAnsiTheme="minorHAnsi" w:cstheme="minorHAnsi"/>
          <w:color w:val="auto"/>
          <w:lang w:val="cs-CZ"/>
        </w:rPr>
        <w:t>,</w:t>
      </w:r>
    </w:p>
    <w:p w14:paraId="67A6F41B" w14:textId="444C9857" w:rsidR="00410D5B" w:rsidRPr="00AF1D1B" w:rsidRDefault="00410D5B" w:rsidP="003E05CC">
      <w:pPr>
        <w:pStyle w:val="Zkladntext"/>
        <w:widowControl/>
        <w:numPr>
          <w:ilvl w:val="0"/>
          <w:numId w:val="4"/>
        </w:numPr>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 xml:space="preserve">zhotovitel postoupí, byť i jen část veřejné </w:t>
      </w:r>
      <w:r w:rsidRPr="000F4A6F">
        <w:rPr>
          <w:rFonts w:asciiTheme="minorHAnsi" w:eastAsia="Times New Roman" w:hAnsiTheme="minorHAnsi" w:cstheme="minorHAnsi"/>
          <w:color w:val="auto"/>
          <w:lang w:val="cs-CZ"/>
        </w:rPr>
        <w:t xml:space="preserve">zakázky v rozporu s touto smlouvou </w:t>
      </w:r>
      <w:r w:rsidR="00C712BF" w:rsidRPr="000F4A6F">
        <w:rPr>
          <w:rFonts w:asciiTheme="minorHAnsi" w:eastAsia="Times New Roman" w:hAnsiTheme="minorHAnsi" w:cstheme="minorHAnsi"/>
          <w:color w:val="auto"/>
          <w:lang w:val="cs-CZ"/>
        </w:rPr>
        <w:t>a</w:t>
      </w:r>
      <w:r w:rsidR="00F36CFD" w:rsidRPr="000F4A6F">
        <w:rPr>
          <w:rFonts w:asciiTheme="minorHAnsi" w:eastAsia="Times New Roman" w:hAnsiTheme="minorHAnsi" w:cstheme="minorHAnsi"/>
          <w:color w:val="auto"/>
          <w:lang w:val="cs-CZ"/>
        </w:rPr>
        <w:t xml:space="preserve">nebo poruší ustanovení </w:t>
      </w:r>
      <w:hyperlink w:anchor="_Dílo_bude_prováděno" w:history="1">
        <w:r w:rsidR="00F36CFD" w:rsidRPr="000F4A6F">
          <w:rPr>
            <w:rStyle w:val="Hypertextovodkaz"/>
            <w:rFonts w:asciiTheme="minorHAnsi" w:eastAsia="Times New Roman" w:hAnsiTheme="minorHAnsi" w:cstheme="minorHAnsi"/>
            <w:color w:val="auto"/>
            <w:lang w:val="cs-CZ"/>
          </w:rPr>
          <w:t>2.1.4</w:t>
        </w:r>
      </w:hyperlink>
      <w:r w:rsidR="00F36CFD" w:rsidRPr="000F4A6F">
        <w:rPr>
          <w:rFonts w:asciiTheme="minorHAnsi" w:eastAsia="Times New Roman" w:hAnsiTheme="minorHAnsi" w:cstheme="minorHAnsi"/>
          <w:color w:val="auto"/>
          <w:lang w:val="cs-CZ"/>
        </w:rPr>
        <w:t xml:space="preserve"> této smlouvy, </w:t>
      </w:r>
      <w:r w:rsidRPr="000F4A6F">
        <w:rPr>
          <w:rFonts w:asciiTheme="minorHAnsi" w:eastAsia="Times New Roman" w:hAnsiTheme="minorHAnsi" w:cstheme="minorHAnsi"/>
          <w:color w:val="auto"/>
          <w:lang w:val="cs-CZ"/>
        </w:rPr>
        <w:t>a ve stanovené lhůtě nezjedná nápravu</w:t>
      </w:r>
      <w:r w:rsidR="00AF1D1B" w:rsidRPr="000F4A6F">
        <w:rPr>
          <w:rFonts w:asciiTheme="minorHAnsi" w:eastAsia="Times New Roman" w:hAnsiTheme="minorHAnsi" w:cstheme="minorHAnsi"/>
          <w:color w:val="auto"/>
          <w:lang w:val="cs-CZ"/>
        </w:rPr>
        <w:t>,</w:t>
      </w:r>
    </w:p>
    <w:p w14:paraId="24EEE29D" w14:textId="3E45D95B" w:rsidR="00AF1D1B" w:rsidRPr="00F643B5" w:rsidRDefault="00AF1D1B" w:rsidP="00AF1D1B">
      <w:pPr>
        <w:pStyle w:val="Zkladntext"/>
        <w:widowControl/>
        <w:numPr>
          <w:ilvl w:val="0"/>
          <w:numId w:val="4"/>
        </w:numPr>
        <w:jc w:val="both"/>
        <w:rPr>
          <w:rFonts w:asciiTheme="minorHAnsi" w:eastAsia="Times New Roman" w:hAnsiTheme="minorHAnsi" w:cstheme="minorHAnsi"/>
          <w:color w:val="auto"/>
        </w:rPr>
      </w:pPr>
      <w:r>
        <w:rPr>
          <w:rFonts w:asciiTheme="minorHAnsi" w:eastAsia="Times New Roman" w:hAnsiTheme="minorHAnsi" w:cstheme="minorHAnsi"/>
          <w:color w:val="auto"/>
          <w:lang w:val="cs-CZ"/>
        </w:rPr>
        <w:t>zhotovitel</w:t>
      </w:r>
      <w:r w:rsidRPr="004839E9">
        <w:rPr>
          <w:rFonts w:asciiTheme="minorHAnsi" w:eastAsia="Times New Roman" w:hAnsiTheme="minorHAnsi" w:cstheme="minorHAnsi"/>
          <w:color w:val="auto"/>
        </w:rPr>
        <w:t xml:space="preserve"> nebo jeho poddodavatel bude orgánem veřejné moci uznán pravomocně vinným ze spáchání přestupku či správního deliktu, popř. jiného obdobného protiprávního jednání, v</w:t>
      </w:r>
      <w:r>
        <w:rPr>
          <w:rFonts w:asciiTheme="minorHAnsi" w:eastAsia="Times New Roman" w:hAnsiTheme="minorHAnsi" w:cstheme="minorHAnsi"/>
          <w:color w:val="auto"/>
          <w:lang w:val="cs-CZ"/>
        </w:rPr>
        <w:t> </w:t>
      </w:r>
      <w:r w:rsidRPr="004839E9">
        <w:rPr>
          <w:rFonts w:asciiTheme="minorHAnsi" w:eastAsia="Times New Roman" w:hAnsiTheme="minorHAnsi" w:cstheme="minorHAnsi"/>
          <w:color w:val="auto"/>
        </w:rPr>
        <w:t>řízení pro porušení právních předpisů, jichž se dotýká ujednání v</w:t>
      </w:r>
      <w:r>
        <w:rPr>
          <w:rFonts w:asciiTheme="minorHAnsi" w:eastAsia="Times New Roman" w:hAnsiTheme="minorHAnsi" w:cstheme="minorHAnsi"/>
          <w:color w:val="auto"/>
        </w:rPr>
        <w:t> </w:t>
      </w:r>
      <w:r>
        <w:rPr>
          <w:rFonts w:asciiTheme="minorHAnsi" w:eastAsia="Times New Roman" w:hAnsiTheme="minorHAnsi" w:cstheme="minorHAnsi"/>
          <w:color w:val="auto"/>
          <w:lang w:val="cs-CZ"/>
        </w:rPr>
        <w:t xml:space="preserve">čl. </w:t>
      </w:r>
      <w:hyperlink w:anchor="_Zhotovitel_prohlašuje,_že" w:history="1">
        <w:r w:rsidRPr="00551012">
          <w:rPr>
            <w:rStyle w:val="Hypertextovodkaz"/>
            <w:rFonts w:asciiTheme="minorHAnsi" w:eastAsia="Times New Roman" w:hAnsiTheme="minorHAnsi" w:cstheme="minorHAnsi"/>
            <w:lang w:val="cs-CZ"/>
          </w:rPr>
          <w:t>2.1.6</w:t>
        </w:r>
      </w:hyperlink>
      <w:r w:rsidRPr="006746D4">
        <w:rPr>
          <w:rFonts w:asciiTheme="minorHAnsi" w:eastAsia="Times New Roman" w:hAnsiTheme="minorHAnsi" w:cstheme="minorHAnsi"/>
          <w:color w:val="FF0000"/>
          <w:lang w:val="cs-CZ"/>
        </w:rPr>
        <w:t xml:space="preserve"> </w:t>
      </w:r>
      <w:r>
        <w:rPr>
          <w:rFonts w:asciiTheme="minorHAnsi" w:eastAsia="Times New Roman" w:hAnsiTheme="minorHAnsi" w:cstheme="minorHAnsi"/>
          <w:color w:val="auto"/>
          <w:lang w:val="cs-CZ"/>
        </w:rPr>
        <w:t>smlouvy</w:t>
      </w:r>
      <w:r w:rsidRPr="004839E9">
        <w:rPr>
          <w:rFonts w:asciiTheme="minorHAnsi" w:eastAsia="Times New Roman" w:hAnsiTheme="minorHAnsi" w:cstheme="minorHAnsi"/>
          <w:color w:val="auto"/>
        </w:rPr>
        <w:t>, a</w:t>
      </w:r>
      <w:r>
        <w:rPr>
          <w:rFonts w:asciiTheme="minorHAnsi" w:eastAsia="Times New Roman" w:hAnsiTheme="minorHAnsi" w:cstheme="minorHAnsi"/>
          <w:color w:val="auto"/>
          <w:lang w:val="cs-CZ"/>
        </w:rPr>
        <w:t> </w:t>
      </w:r>
      <w:r w:rsidRPr="004839E9">
        <w:rPr>
          <w:rFonts w:asciiTheme="minorHAnsi" w:eastAsia="Times New Roman" w:hAnsiTheme="minorHAnsi" w:cstheme="minorHAnsi"/>
          <w:color w:val="auto"/>
        </w:rPr>
        <w:t>k</w:t>
      </w:r>
      <w:r>
        <w:rPr>
          <w:rFonts w:asciiTheme="minorHAnsi" w:eastAsia="Times New Roman" w:hAnsiTheme="minorHAnsi" w:cstheme="minorHAnsi"/>
          <w:color w:val="auto"/>
          <w:lang w:val="cs-CZ"/>
        </w:rPr>
        <w:t> </w:t>
      </w:r>
      <w:r w:rsidRPr="004839E9">
        <w:rPr>
          <w:rFonts w:asciiTheme="minorHAnsi" w:eastAsia="Times New Roman" w:hAnsiTheme="minorHAnsi" w:cstheme="minorHAnsi"/>
          <w:color w:val="auto"/>
        </w:rPr>
        <w:t xml:space="preserve">němuž došlo při plnění </w:t>
      </w:r>
      <w:r>
        <w:rPr>
          <w:rFonts w:asciiTheme="minorHAnsi" w:eastAsia="Times New Roman" w:hAnsiTheme="minorHAnsi" w:cstheme="minorHAnsi"/>
          <w:color w:val="auto"/>
          <w:lang w:val="cs-CZ"/>
        </w:rPr>
        <w:t>smlouvy</w:t>
      </w:r>
      <w:r w:rsidRPr="004839E9">
        <w:rPr>
          <w:rFonts w:asciiTheme="minorHAnsi" w:eastAsia="Times New Roman" w:hAnsiTheme="minorHAnsi" w:cstheme="minorHAnsi"/>
          <w:color w:val="auto"/>
        </w:rPr>
        <w:t xml:space="preserve"> nebo v souvislosti s ním</w:t>
      </w:r>
      <w:r>
        <w:rPr>
          <w:rFonts w:asciiTheme="minorHAnsi" w:eastAsia="Times New Roman" w:hAnsiTheme="minorHAnsi" w:cstheme="minorHAnsi"/>
          <w:color w:val="auto"/>
          <w:lang w:val="cs-CZ"/>
        </w:rPr>
        <w:t>.</w:t>
      </w:r>
    </w:p>
    <w:p w14:paraId="7967FA01" w14:textId="77777777" w:rsidR="00AF1D1B" w:rsidRPr="00F6377C" w:rsidRDefault="00AF1D1B" w:rsidP="00AF1D1B">
      <w:pPr>
        <w:pStyle w:val="Zkladntext"/>
        <w:widowControl/>
        <w:ind w:left="1713"/>
        <w:jc w:val="both"/>
        <w:rPr>
          <w:rFonts w:asciiTheme="minorHAnsi" w:eastAsia="Times New Roman" w:hAnsiTheme="minorHAnsi" w:cstheme="minorHAnsi"/>
          <w:color w:val="auto"/>
        </w:rPr>
      </w:pPr>
    </w:p>
    <w:p w14:paraId="257FF473" w14:textId="62D94507" w:rsidR="00410D5B" w:rsidRPr="001312BD" w:rsidRDefault="00410D5B" w:rsidP="00410D5B">
      <w:pPr>
        <w:pStyle w:val="Nadpis2"/>
        <w:rPr>
          <w:rFonts w:cs="Times New Roman"/>
        </w:rPr>
      </w:pPr>
      <w:bookmarkStart w:id="80" w:name="_Toc66962471"/>
      <w:bookmarkStart w:id="81" w:name="_Toc97899655"/>
      <w:r w:rsidRPr="5E6B426E">
        <w:rPr>
          <w:rFonts w:cs="Times New Roman"/>
        </w:rPr>
        <w:t>Odstoupení zhotovitelem</w:t>
      </w:r>
      <w:bookmarkEnd w:id="80"/>
      <w:bookmarkEnd w:id="81"/>
    </w:p>
    <w:p w14:paraId="38D19F05" w14:textId="18AFC128" w:rsidR="00410D5B" w:rsidRDefault="00410D5B" w:rsidP="00410D5B">
      <w:pPr>
        <w:pStyle w:val="Nadpis3"/>
        <w:rPr>
          <w:rFonts w:eastAsia="Times New Roman" w:cs="Times New Roman"/>
        </w:rPr>
      </w:pPr>
      <w:r w:rsidRPr="5E6B426E">
        <w:rPr>
          <w:rFonts w:eastAsia="Times New Roman" w:cs="Times New Roman"/>
        </w:rPr>
        <w:t>Zhotovitel je oprávněn přerušit provádění díla v případě, že objednatel bude v prodlení s úhradou daňového dokladu delším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úrok z prodlení podle této smlouvy tím není dotčeno.</w:t>
      </w:r>
    </w:p>
    <w:p w14:paraId="2991D082" w14:textId="77777777" w:rsidR="00765FCA" w:rsidRPr="00765FCA" w:rsidRDefault="00765FCA" w:rsidP="00765FCA"/>
    <w:p w14:paraId="30EB4CF4" w14:textId="26F402F0" w:rsidR="00AE1B57" w:rsidRPr="00AE1B57" w:rsidRDefault="00FA4ADC" w:rsidP="00AE1B57">
      <w:pPr>
        <w:pStyle w:val="Nadpis3"/>
      </w:pPr>
      <w:r>
        <w:t xml:space="preserve">Zhotovitel je oprávněn odstoupit od smlouvy v případě, že objednatel opakovaně </w:t>
      </w:r>
      <w:r w:rsidR="008B7FF3">
        <w:t xml:space="preserve">(nejméně třikrát) </w:t>
      </w:r>
      <w:r w:rsidR="002B0938">
        <w:t xml:space="preserve">prokazatelně </w:t>
      </w:r>
      <w:r>
        <w:t>neposkytl součinnost dle</w:t>
      </w:r>
      <w:r w:rsidR="00765FCA">
        <w:t xml:space="preserve"> této smlouvy.</w:t>
      </w:r>
    </w:p>
    <w:p w14:paraId="5CCE41FB" w14:textId="77777777" w:rsidR="00410D5B" w:rsidRPr="006F2E0F" w:rsidRDefault="00410D5B" w:rsidP="00410D5B">
      <w:pPr>
        <w:pStyle w:val="Nadpis2"/>
        <w:rPr>
          <w:rFonts w:cs="Times New Roman"/>
        </w:rPr>
      </w:pPr>
      <w:bookmarkStart w:id="82" w:name="_Toc66962472"/>
      <w:bookmarkStart w:id="83" w:name="_Toc97899656"/>
      <w:r w:rsidRPr="5E6B426E">
        <w:rPr>
          <w:rFonts w:cs="Times New Roman"/>
        </w:rPr>
        <w:t>Účinnost odstoupení</w:t>
      </w:r>
      <w:bookmarkEnd w:id="82"/>
      <w:bookmarkEnd w:id="83"/>
    </w:p>
    <w:p w14:paraId="6FC618BE" w14:textId="557B3AA5" w:rsidR="00410D5B" w:rsidRDefault="00410D5B" w:rsidP="00410D5B">
      <w:pPr>
        <w:pStyle w:val="Nadpis3"/>
        <w:rPr>
          <w:rFonts w:eastAsia="Times New Roman" w:cs="Times New Roman"/>
        </w:rPr>
      </w:pPr>
      <w:r w:rsidRPr="5E6B426E">
        <w:rPr>
          <w:rFonts w:eastAsia="Times New Roman" w:cs="Times New Roman"/>
        </w:rPr>
        <w:t>Odstoupení od smlouvy se stává účinným dnem, kdy písemné oznámení dojde druhé</w:t>
      </w:r>
      <w:r w:rsidR="00B91DBA">
        <w:rPr>
          <w:rFonts w:eastAsia="Times New Roman" w:cs="Times New Roman"/>
        </w:rPr>
        <w:t xml:space="preserve"> smluvní</w:t>
      </w:r>
      <w:r w:rsidRPr="5E6B426E">
        <w:rPr>
          <w:rFonts w:eastAsia="Times New Roman" w:cs="Times New Roman"/>
        </w:rPr>
        <w:t xml:space="preserve"> straně.</w:t>
      </w:r>
    </w:p>
    <w:p w14:paraId="44EFB25D" w14:textId="3A9A6C22" w:rsidR="00044178" w:rsidRDefault="00044178" w:rsidP="00044178"/>
    <w:p w14:paraId="51331FBB" w14:textId="5F2FA9C7" w:rsidR="00044178" w:rsidRDefault="00044178" w:rsidP="00044178">
      <w:pPr>
        <w:pStyle w:val="Nadpis2"/>
      </w:pPr>
      <w:bookmarkStart w:id="84" w:name="_Toc97899657"/>
      <w:r>
        <w:t>Vyrovnání vzájemných závazků</w:t>
      </w:r>
      <w:bookmarkEnd w:id="84"/>
      <w:r w:rsidR="00B1330B">
        <w:t xml:space="preserve"> </w:t>
      </w:r>
    </w:p>
    <w:p w14:paraId="57F0C516" w14:textId="76E0DAEB" w:rsidR="00625AA7" w:rsidRPr="009753D5" w:rsidRDefault="00B1330B" w:rsidP="00625AA7">
      <w:pPr>
        <w:pStyle w:val="Nadpis3"/>
        <w:rPr>
          <w:b/>
        </w:rPr>
      </w:pPr>
      <w:r>
        <w:lastRenderedPageBreak/>
        <w:t xml:space="preserve">V případě ukončení </w:t>
      </w:r>
      <w:r w:rsidR="00625AA7" w:rsidRPr="009753D5">
        <w:t>smlouvy vyrovnají smluvní strany vzájemné nároky a povinnosti, které budou</w:t>
      </w:r>
      <w:r w:rsidR="00625AA7">
        <w:t xml:space="preserve"> </w:t>
      </w:r>
      <w:r w:rsidR="00625AA7" w:rsidRPr="009753D5">
        <w:t>mezi nimi existovat nejdéle ve lhůtě 30 dnů ode dne ukončení této smlouvy, přičemž:</w:t>
      </w:r>
    </w:p>
    <w:p w14:paraId="4AC5B88E" w14:textId="2474C542" w:rsidR="00625AA7" w:rsidRPr="009753D5" w:rsidRDefault="00625AA7" w:rsidP="00E9574B">
      <w:pPr>
        <w:pStyle w:val="Nadpis4"/>
        <w:jc w:val="both"/>
        <w:rPr>
          <w:b/>
        </w:rPr>
      </w:pPr>
      <w:r w:rsidRPr="009753D5">
        <w:t>zhotovitel předá objednateli veškerá plnění sjednaná dle této smlouvy, která do ukončení</w:t>
      </w:r>
      <w:r>
        <w:t xml:space="preserve"> </w:t>
      </w:r>
      <w:r w:rsidRPr="009753D5">
        <w:t>platnosti smlouvy provedl či zhotovil, pokud mu byla nebo bude za tato plnění poskytnuta objednatelem úhrada plynoucí z</w:t>
      </w:r>
      <w:r>
        <w:t xml:space="preserve"> </w:t>
      </w:r>
      <w:r w:rsidRPr="009753D5">
        <w:t>této smlouvy, či má být poskytnuta zhotoviteli bezplatně</w:t>
      </w:r>
      <w:r w:rsidR="005019F0">
        <w:t>;</w:t>
      </w:r>
    </w:p>
    <w:p w14:paraId="1E45F814" w14:textId="7557A8C6" w:rsidR="00625AA7" w:rsidRPr="009753D5" w:rsidRDefault="00625AA7" w:rsidP="00E9574B">
      <w:pPr>
        <w:pStyle w:val="Nadpis4"/>
        <w:jc w:val="both"/>
        <w:rPr>
          <w:b/>
        </w:rPr>
      </w:pPr>
      <w:r w:rsidRPr="009753D5">
        <w:t>zásadně platí, že plnění řádně provedená zhotovitelem do doby skončení smlouvy budou uhrazena v</w:t>
      </w:r>
      <w:r>
        <w:t xml:space="preserve"> </w:t>
      </w:r>
      <w:r w:rsidRPr="009753D5">
        <w:t>rozsahu jednotlivých dílčích cen za konkrétní provedené plnění, jak je sjednáno v</w:t>
      </w:r>
      <w:r>
        <w:t xml:space="preserve"> </w:t>
      </w:r>
      <w:r w:rsidRPr="009753D5">
        <w:t xml:space="preserve">čl. </w:t>
      </w:r>
      <w:hyperlink w:anchor="_Objednatel_zaplatí_zhotoviteli" w:history="1">
        <w:r w:rsidR="00184F13" w:rsidRPr="00EA2FFD">
          <w:rPr>
            <w:rStyle w:val="Hypertextovodkaz"/>
          </w:rPr>
          <w:t>5</w:t>
        </w:r>
        <w:r w:rsidR="00F92A22" w:rsidRPr="00EA2FFD">
          <w:rPr>
            <w:rStyle w:val="Hypertextovodkaz"/>
          </w:rPr>
          <w:t>.</w:t>
        </w:r>
        <w:r w:rsidRPr="00EA2FFD">
          <w:rPr>
            <w:rStyle w:val="Hypertextovodkaz"/>
          </w:rPr>
          <w:t>1</w:t>
        </w:r>
      </w:hyperlink>
      <w:r w:rsidRPr="009753D5">
        <w:t xml:space="preserve"> této smlouvy</w:t>
      </w:r>
      <w:r w:rsidR="00F92A22">
        <w:t>;</w:t>
      </w:r>
      <w:r w:rsidRPr="009753D5">
        <w:t xml:space="preserve"> </w:t>
      </w:r>
    </w:p>
    <w:p w14:paraId="42912D74" w14:textId="2BF3D52D" w:rsidR="00B1330B" w:rsidRPr="00625AA7" w:rsidRDefault="00625AA7" w:rsidP="00E9574B">
      <w:pPr>
        <w:pStyle w:val="Nadpis4"/>
        <w:jc w:val="both"/>
        <w:rPr>
          <w:b/>
        </w:rPr>
      </w:pPr>
      <w:r w:rsidRPr="009753D5">
        <w:t>zásada o plné úhradě sjednané ceny se neuplatní, pokud bude zjištěno, že zhotovitel provedl sjednanou práci v rozporu s</w:t>
      </w:r>
      <w:r>
        <w:t xml:space="preserve"> </w:t>
      </w:r>
      <w:r w:rsidRPr="009753D5">
        <w:t xml:space="preserve">právními předpisy. </w:t>
      </w:r>
    </w:p>
    <w:p w14:paraId="1DB013B5" w14:textId="77777777" w:rsidR="00410D5B" w:rsidRDefault="00410D5B" w:rsidP="00410D5B">
      <w:pPr>
        <w:pStyle w:val="Zkladntext"/>
        <w:widowControl/>
        <w:jc w:val="both"/>
        <w:rPr>
          <w:rFonts w:ascii="Times New Roman" w:eastAsia="Times New Roman" w:hAnsi="Times New Roman" w:cs="Times New Roman"/>
          <w:color w:val="auto"/>
          <w:lang w:val="cs-CZ"/>
        </w:rPr>
      </w:pPr>
    </w:p>
    <w:p w14:paraId="06F0C2C6" w14:textId="77777777" w:rsidR="00410D5B" w:rsidRPr="001312BD" w:rsidRDefault="00410D5B" w:rsidP="00410D5B">
      <w:pPr>
        <w:pStyle w:val="Zkladntext"/>
        <w:widowControl/>
        <w:jc w:val="both"/>
        <w:rPr>
          <w:rFonts w:ascii="Times New Roman" w:eastAsia="Times New Roman" w:hAnsi="Times New Roman" w:cs="Times New Roman"/>
          <w:color w:val="auto"/>
          <w:lang w:val="cs-CZ"/>
        </w:rPr>
      </w:pPr>
    </w:p>
    <w:p w14:paraId="5D6CEC5C" w14:textId="77777777" w:rsidR="00410D5B" w:rsidRDefault="00410D5B" w:rsidP="00410D5B">
      <w:pPr>
        <w:pStyle w:val="Nadpis1"/>
        <w:rPr>
          <w:rFonts w:cs="Times New Roman"/>
        </w:rPr>
      </w:pPr>
      <w:bookmarkStart w:id="85" w:name="_Toc66962473"/>
      <w:bookmarkStart w:id="86" w:name="_Toc97899658"/>
      <w:r w:rsidRPr="5E6B426E">
        <w:rPr>
          <w:rFonts w:cs="Times New Roman"/>
        </w:rPr>
        <w:t>Ostatní ustanovení</w:t>
      </w:r>
      <w:bookmarkEnd w:id="85"/>
      <w:bookmarkEnd w:id="86"/>
    </w:p>
    <w:p w14:paraId="36B47BBC" w14:textId="77777777" w:rsidR="00410D5B" w:rsidRPr="001312BD" w:rsidRDefault="00410D5B" w:rsidP="00410D5B">
      <w:pPr>
        <w:pStyle w:val="Nadpis2"/>
        <w:rPr>
          <w:rFonts w:cs="Times New Roman"/>
        </w:rPr>
      </w:pPr>
      <w:bookmarkStart w:id="87" w:name="_Toc66962474"/>
      <w:bookmarkStart w:id="88" w:name="_Toc97899659"/>
      <w:r w:rsidRPr="5E6B426E">
        <w:rPr>
          <w:rFonts w:cs="Times New Roman"/>
        </w:rPr>
        <w:t>Prohlášení zhotovitele</w:t>
      </w:r>
      <w:bookmarkEnd w:id="87"/>
      <w:bookmarkEnd w:id="88"/>
    </w:p>
    <w:p w14:paraId="5F9F7CF5" w14:textId="77777777" w:rsidR="00410D5B" w:rsidRDefault="00410D5B" w:rsidP="00410D5B">
      <w:pPr>
        <w:pStyle w:val="Nadpis3"/>
        <w:rPr>
          <w:rFonts w:eastAsia="Times New Roman" w:cs="Times New Roman"/>
        </w:rPr>
      </w:pPr>
      <w:r w:rsidRPr="5E6B426E">
        <w:rPr>
          <w:rFonts w:eastAsia="Times New Roman" w:cs="Times New Roman"/>
        </w:rPr>
        <w:t>Zhotovitel prohlašuje, že vůči jeho majetku neprobíhá insolvenční řízení, v němž bylo vydáno rozhodnutí o úpadku nebo insolvenční návrh nebyl zamítnut proto, že majetek nepostačuje k úhradě nákladů insolvenčního řízení.</w:t>
      </w:r>
    </w:p>
    <w:p w14:paraId="0489B99F" w14:textId="77777777" w:rsidR="00410D5B" w:rsidRPr="00523895" w:rsidRDefault="00410D5B" w:rsidP="00410D5B">
      <w:pPr>
        <w:rPr>
          <w:rFonts w:ascii="Times New Roman" w:eastAsia="Times New Roman" w:hAnsi="Times New Roman" w:cs="Times New Roman"/>
        </w:rPr>
      </w:pPr>
    </w:p>
    <w:p w14:paraId="5C04D28C" w14:textId="77777777" w:rsidR="00570B09" w:rsidRDefault="00410D5B" w:rsidP="00570B09">
      <w:pPr>
        <w:pStyle w:val="Nadpis3"/>
        <w:rPr>
          <w:rFonts w:eastAsia="Times New Roman" w:cs="Times New Roman"/>
        </w:rPr>
      </w:pPr>
      <w:r w:rsidRPr="5E6B426E">
        <w:rPr>
          <w:rFonts w:eastAsia="Times New Roman" w:cs="Times New Roman"/>
        </w:rPr>
        <w:t xml:space="preserve">Zhotovitel prohlašuje, že odpovědný zástupce v posledních třech letech nebyl disciplinárně potrestán podle zvláštních předpisů upravujících výkon odborné činnosti </w:t>
      </w:r>
      <w:r w:rsidR="00570B09" w:rsidRPr="5E6B426E">
        <w:rPr>
          <w:rFonts w:eastAsia="Times New Roman" w:cs="Times New Roman"/>
        </w:rPr>
        <w:t xml:space="preserve">(zákon č. 360/1992 Sb., </w:t>
      </w:r>
      <w:r w:rsidR="00570B09">
        <w:rPr>
          <w:rFonts w:eastAsia="Times New Roman" w:cs="Times New Roman"/>
        </w:rPr>
        <w:t xml:space="preserve">o </w:t>
      </w:r>
      <w:r w:rsidR="00570B09" w:rsidRPr="00496C98">
        <w:rPr>
          <w:rFonts w:eastAsia="Times New Roman" w:cs="Times New Roman"/>
        </w:rPr>
        <w:t>výkonu povolání autorizovaných architektů a o výkonu povolání autorizovaných inženýrů a techniků činných ve výstavbě (autorizační zákon)</w:t>
      </w:r>
      <w:r w:rsidR="00570B09">
        <w:rPr>
          <w:rFonts w:eastAsia="Times New Roman" w:cs="Times New Roman"/>
        </w:rPr>
        <w:t xml:space="preserve">, </w:t>
      </w:r>
      <w:r w:rsidR="00570B09" w:rsidRPr="5E6B426E">
        <w:rPr>
          <w:rFonts w:eastAsia="Times New Roman" w:cs="Times New Roman"/>
        </w:rPr>
        <w:t>v</w:t>
      </w:r>
      <w:r w:rsidR="00570B09">
        <w:rPr>
          <w:rFonts w:eastAsia="Times New Roman" w:cs="Times New Roman"/>
        </w:rPr>
        <w:t>e znění pozdějších předpisů</w:t>
      </w:r>
      <w:r w:rsidR="00570B09" w:rsidRPr="5E6B426E">
        <w:rPr>
          <w:rFonts w:eastAsia="Times New Roman" w:cs="Times New Roman"/>
        </w:rPr>
        <w:t>).</w:t>
      </w:r>
    </w:p>
    <w:p w14:paraId="400E31BB" w14:textId="77777777" w:rsidR="00570B09" w:rsidRPr="00B331C5" w:rsidRDefault="00570B09" w:rsidP="00570B09">
      <w:pPr>
        <w:rPr>
          <w:rFonts w:ascii="Times New Roman" w:eastAsia="Times New Roman" w:hAnsi="Times New Roman" w:cs="Times New Roman"/>
        </w:rPr>
      </w:pPr>
    </w:p>
    <w:p w14:paraId="47E659AE" w14:textId="43D09FF6" w:rsidR="00410D5B" w:rsidRDefault="00410D5B" w:rsidP="00410D5B">
      <w:pPr>
        <w:pStyle w:val="Nadpis3"/>
        <w:rPr>
          <w:rFonts w:eastAsia="Times New Roman" w:cs="Times New Roman"/>
        </w:rPr>
      </w:pPr>
      <w:r w:rsidRPr="5E6B426E">
        <w:rPr>
          <w:rFonts w:eastAsia="Times New Roman" w:cs="Times New Roman"/>
        </w:rPr>
        <w:t xml:space="preserve">Zhotovitel prohlašuje, že tato smlouva, ani žádná z jejích příloh, neobsahuje údaje, které tvoří předmět obchodního tajemství podle § 504 </w:t>
      </w:r>
      <w:r w:rsidR="009A3D4B">
        <w:rPr>
          <w:rFonts w:eastAsia="Times New Roman" w:cs="Times New Roman"/>
        </w:rPr>
        <w:t xml:space="preserve">občanského </w:t>
      </w:r>
      <w:r w:rsidRPr="5E6B426E">
        <w:rPr>
          <w:rFonts w:eastAsia="Times New Roman" w:cs="Times New Roman"/>
        </w:rPr>
        <w:t>zákoník</w:t>
      </w:r>
      <w:r w:rsidR="009A3D4B">
        <w:rPr>
          <w:rFonts w:eastAsia="Times New Roman" w:cs="Times New Roman"/>
        </w:rPr>
        <w:t>u, o kterém by objednatele neinformoval</w:t>
      </w:r>
      <w:r w:rsidRPr="5E6B426E">
        <w:rPr>
          <w:rFonts w:eastAsia="Times New Roman" w:cs="Times New Roman"/>
        </w:rPr>
        <w:t>.</w:t>
      </w:r>
    </w:p>
    <w:p w14:paraId="4C8D2864" w14:textId="77777777" w:rsidR="00B62E59" w:rsidRPr="00B62E59" w:rsidRDefault="00B62E59" w:rsidP="00B62E59"/>
    <w:p w14:paraId="4FB7B482" w14:textId="03254EBA" w:rsidR="001C0E04" w:rsidRDefault="00B62E59" w:rsidP="00B62E59">
      <w:pPr>
        <w:pStyle w:val="Nadpis3"/>
      </w:pPr>
      <w:r w:rsidRPr="009753D5">
        <w:t xml:space="preserve">Zhotovitel bere na vědomí, že veškeré skutečnosti a informace, týkající se díla, které se dozví při plnění dle této smlouvy, považuje </w:t>
      </w:r>
      <w:r>
        <w:t xml:space="preserve">objednatel </w:t>
      </w:r>
      <w:r w:rsidRPr="009753D5">
        <w:t xml:space="preserve">za důvěrné ve smyslu ustanovení § </w:t>
      </w:r>
      <w:r>
        <w:t>1730</w:t>
      </w:r>
      <w:r w:rsidRPr="009753D5">
        <w:t xml:space="preserve"> </w:t>
      </w:r>
      <w:r>
        <w:t>občanského</w:t>
      </w:r>
      <w:r w:rsidRPr="009753D5">
        <w:t xml:space="preserve"> zákoníku. Výjimku tvoří informace vyžádané třetími osobami, jejichž oprávnění vyplývá </w:t>
      </w:r>
      <w:r w:rsidR="00E42A2B">
        <w:t>z příslušné právní úpravy</w:t>
      </w:r>
      <w:r w:rsidRPr="009753D5">
        <w:t>.</w:t>
      </w:r>
    </w:p>
    <w:p w14:paraId="4949DEDB" w14:textId="77777777" w:rsidR="00DB7A3C" w:rsidRPr="00DB7A3C" w:rsidRDefault="00DB7A3C" w:rsidP="00DB7A3C"/>
    <w:p w14:paraId="3399174F" w14:textId="77777777" w:rsidR="00DB7A3C" w:rsidRPr="006F67E4" w:rsidRDefault="00DB7A3C" w:rsidP="00DB7A3C">
      <w:pPr>
        <w:pStyle w:val="Nadpis3"/>
      </w:pPr>
      <w:r w:rsidRPr="006F67E4">
        <w:t xml:space="preserve">Zhotovitel se zavazuje zajistit při plnění smlouvy ochranu osobních údajů zaměstnanců </w:t>
      </w:r>
      <w:r>
        <w:t>o</w:t>
      </w:r>
      <w:r w:rsidRPr="006F67E4">
        <w:t>bjednatele, příp. i dalších osob. Smluvní strany se zavazují postupovat v souvislosti s plněním smlouvy v souladu s</w:t>
      </w:r>
      <w:r>
        <w:t> </w:t>
      </w:r>
      <w:r w:rsidRPr="006F67E4">
        <w:t>platnými a účinnými právními předpisy na ochranu osobních údajů, tj. podle Nařízení Evropského parlamentu a Rady (EU) 2016/679 o ochraně fyzických osob v souvislosti se zpracováním osobních údajů a o volném pohybu těchto údajů a zákona č. 110/2019 Sb., o zpracování osobních údajů, ve znění pozdějších předpisů.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w:t>
      </w:r>
      <w:r>
        <w:t> </w:t>
      </w:r>
      <w:r w:rsidRPr="006F67E4">
        <w:t>plnění smlouvy.</w:t>
      </w:r>
    </w:p>
    <w:p w14:paraId="61DD62B2" w14:textId="6B30F1C3" w:rsidR="00B62E59" w:rsidRPr="009753D5" w:rsidRDefault="00B62E59" w:rsidP="00DB7A3C">
      <w:pPr>
        <w:pStyle w:val="Nadpis3"/>
        <w:numPr>
          <w:ilvl w:val="0"/>
          <w:numId w:val="0"/>
        </w:numPr>
        <w:ind w:left="720"/>
      </w:pPr>
      <w:r w:rsidRPr="009753D5">
        <w:t xml:space="preserve"> </w:t>
      </w:r>
    </w:p>
    <w:p w14:paraId="2C25250C" w14:textId="77777777" w:rsidR="00410D5B" w:rsidRPr="001312BD" w:rsidRDefault="00410D5B" w:rsidP="00410D5B">
      <w:pPr>
        <w:pStyle w:val="Nadpis2"/>
        <w:rPr>
          <w:rFonts w:cs="Times New Roman"/>
        </w:rPr>
      </w:pPr>
      <w:bookmarkStart w:id="89" w:name="_Toc66962475"/>
      <w:bookmarkStart w:id="90" w:name="_Toc97899660"/>
      <w:r w:rsidRPr="5E6B426E">
        <w:rPr>
          <w:rFonts w:cs="Times New Roman"/>
        </w:rPr>
        <w:t>Postupitelnost a právní nástupnictví</w:t>
      </w:r>
      <w:bookmarkEnd w:id="89"/>
      <w:bookmarkEnd w:id="90"/>
    </w:p>
    <w:p w14:paraId="280B14CD" w14:textId="77777777" w:rsidR="00410D5B" w:rsidRDefault="00410D5B" w:rsidP="00410D5B">
      <w:pPr>
        <w:pStyle w:val="Nadpis3"/>
      </w:pPr>
      <w:r w:rsidRPr="2217BC5F">
        <w:t>Žádná ze smluvních stran nesmí, a to ani zčásti, postoupit ani jiným způsobem způsobit převod či přechod žádného ze svých práv ani žádné ze svých povinností podle této smlouvy, zřídit k nim jakákoliv práva třetích osob, bez předchozího písemného souhlasu druhé smluvní strany.</w:t>
      </w:r>
      <w:r>
        <w:t xml:space="preserve"> </w:t>
      </w:r>
    </w:p>
    <w:p w14:paraId="4C29D556" w14:textId="77777777" w:rsidR="00410D5B" w:rsidRPr="00B331C5" w:rsidRDefault="00410D5B" w:rsidP="00410D5B">
      <w:pPr>
        <w:rPr>
          <w:rFonts w:ascii="Times New Roman" w:eastAsia="Times New Roman" w:hAnsi="Times New Roman" w:cs="Times New Roman"/>
        </w:rPr>
      </w:pPr>
    </w:p>
    <w:p w14:paraId="7BEA2E6A" w14:textId="36E706C7" w:rsidR="00410D5B" w:rsidRDefault="00410D5B" w:rsidP="00410D5B">
      <w:pPr>
        <w:pStyle w:val="Nadpis3"/>
        <w:rPr>
          <w:rFonts w:eastAsia="Times New Roman" w:cs="Times New Roman"/>
        </w:rPr>
      </w:pPr>
      <w:r w:rsidRPr="2217BC5F">
        <w:rPr>
          <w:rFonts w:eastAsia="Times New Roman" w:cs="Times New Roman"/>
        </w:rPr>
        <w:t xml:space="preserve">Tato Smlouva zavazuje právní nástupce smluvních stran. Závazky zhotovitele nezaniknou ztrátou příslušného podnikatelského oprávnění podle § 2588 </w:t>
      </w:r>
      <w:r w:rsidR="00D133AD">
        <w:rPr>
          <w:rFonts w:eastAsia="Times New Roman" w:cs="Times New Roman"/>
        </w:rPr>
        <w:t>o</w:t>
      </w:r>
      <w:r w:rsidRPr="2217BC5F">
        <w:rPr>
          <w:rFonts w:eastAsia="Times New Roman" w:cs="Times New Roman"/>
        </w:rPr>
        <w:t>bčanského zákoníku, ani zánikem zhotovitele za předpokladu, že má právního nástupce.</w:t>
      </w:r>
    </w:p>
    <w:p w14:paraId="6203811B" w14:textId="77777777" w:rsidR="00410D5B" w:rsidRPr="009C6E7F" w:rsidRDefault="00410D5B" w:rsidP="00410D5B">
      <w:pPr>
        <w:rPr>
          <w:rFonts w:ascii="Times New Roman" w:eastAsia="Times New Roman" w:hAnsi="Times New Roman" w:cs="Times New Roman"/>
        </w:rPr>
      </w:pPr>
    </w:p>
    <w:p w14:paraId="3B7CD887" w14:textId="77777777" w:rsidR="00410D5B" w:rsidRPr="00066330" w:rsidRDefault="00410D5B" w:rsidP="00410D5B">
      <w:pPr>
        <w:pStyle w:val="Nadpis2"/>
        <w:rPr>
          <w:rFonts w:cs="Times New Roman"/>
        </w:rPr>
      </w:pPr>
      <w:bookmarkStart w:id="91" w:name="_Toc66962476"/>
      <w:bookmarkStart w:id="92" w:name="_Toc97899661"/>
      <w:r w:rsidRPr="2217BC5F">
        <w:rPr>
          <w:rFonts w:cs="Times New Roman"/>
        </w:rPr>
        <w:lastRenderedPageBreak/>
        <w:t>Řešení sporů</w:t>
      </w:r>
      <w:bookmarkEnd w:id="91"/>
      <w:bookmarkEnd w:id="92"/>
    </w:p>
    <w:p w14:paraId="17691681" w14:textId="5D77D60F" w:rsidR="00D44F27" w:rsidRPr="00FB16D3" w:rsidRDefault="00D44F27" w:rsidP="00D44F27">
      <w:pPr>
        <w:pStyle w:val="Nadpis3"/>
        <w:rPr>
          <w:rFonts w:eastAsia="Times New Roman" w:cs="Times New Roman"/>
        </w:rPr>
      </w:pPr>
      <w:r>
        <w:rPr>
          <w:rFonts w:eastAsia="Times New Roman" w:cs="Times New Roman"/>
        </w:rPr>
        <w:t>Smluvní strany</w:t>
      </w:r>
      <w:r w:rsidR="00410D5B" w:rsidRPr="2217BC5F">
        <w:rPr>
          <w:rFonts w:eastAsia="Times New Roman" w:cs="Times New Roman"/>
        </w:rPr>
        <w:t xml:space="preserve"> </w:t>
      </w:r>
      <w:r w:rsidRPr="00FB16D3">
        <w:t xml:space="preserve">se dohodly, že v případě řešení smluvních sporů se budou smluvní strany řídit právním řádem České republiky. Případné spory mezi smluvními stranami budou řešeny především dohodou, přičemž nedojde-li k dohodě o řešení určitého sporu, budou k jeho řešení příslušné soudy České republiky. </w:t>
      </w:r>
      <w:r w:rsidRPr="00FB16D3">
        <w:rPr>
          <w:color w:val="FF0000"/>
        </w:rPr>
        <w:t xml:space="preserve">  </w:t>
      </w:r>
    </w:p>
    <w:p w14:paraId="66A8B748"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30650676" w14:textId="77777777" w:rsidR="00410D5B" w:rsidRPr="001312BD" w:rsidRDefault="00410D5B" w:rsidP="00410D5B">
      <w:pPr>
        <w:pStyle w:val="Nadpis2"/>
        <w:rPr>
          <w:rFonts w:cs="Times New Roman"/>
        </w:rPr>
      </w:pPr>
      <w:bookmarkStart w:id="93" w:name="_Toc66962477"/>
      <w:bookmarkStart w:id="94" w:name="_Toc97899662"/>
      <w:r w:rsidRPr="2217BC5F">
        <w:rPr>
          <w:rFonts w:cs="Times New Roman"/>
        </w:rPr>
        <w:t>Oznámení</w:t>
      </w:r>
      <w:bookmarkEnd w:id="93"/>
      <w:bookmarkEnd w:id="94"/>
    </w:p>
    <w:p w14:paraId="2EB5ABFE" w14:textId="0E906CA1" w:rsidR="00410D5B" w:rsidRDefault="00410D5B" w:rsidP="00410D5B">
      <w:pPr>
        <w:pStyle w:val="Nadpis3"/>
        <w:rPr>
          <w:rFonts w:eastAsia="Times New Roman" w:cs="Times New Roman"/>
        </w:rPr>
      </w:pPr>
      <w:r w:rsidRPr="2217BC5F">
        <w:rPr>
          <w:rFonts w:eastAsia="Times New Roman" w:cs="Times New Roman"/>
        </w:rPr>
        <w:t>Veškerá sdělení a komunikace vyplývající nebo související s touto smlouvou budou mít písemnou formu a mohou být doručována osobně, datovou schránkou nebo e</w:t>
      </w:r>
      <w:r w:rsidR="00D74E10">
        <w:rPr>
          <w:rFonts w:eastAsia="Times New Roman" w:cs="Times New Roman"/>
        </w:rPr>
        <w:t>-</w:t>
      </w:r>
      <w:r w:rsidRPr="2217BC5F">
        <w:rPr>
          <w:rFonts w:eastAsia="Times New Roman" w:cs="Times New Roman"/>
        </w:rPr>
        <w:t xml:space="preserve">mailem. </w:t>
      </w:r>
    </w:p>
    <w:p w14:paraId="0A9401EC" w14:textId="77777777" w:rsidR="00410D5B" w:rsidRPr="00751083" w:rsidRDefault="00410D5B" w:rsidP="00410D5B">
      <w:pPr>
        <w:rPr>
          <w:rFonts w:ascii="Times New Roman" w:eastAsia="Times New Roman" w:hAnsi="Times New Roman" w:cs="Times New Roman"/>
        </w:rPr>
      </w:pPr>
    </w:p>
    <w:p w14:paraId="6B1A7B9F" w14:textId="2F02C769" w:rsidR="00410D5B" w:rsidRPr="001312BD" w:rsidRDefault="00410D5B" w:rsidP="00410D5B">
      <w:pPr>
        <w:pStyle w:val="Nadpis3"/>
        <w:rPr>
          <w:rFonts w:eastAsia="Times New Roman" w:cs="Times New Roman"/>
        </w:rPr>
      </w:pPr>
      <w:r w:rsidRPr="2217BC5F">
        <w:rPr>
          <w:rFonts w:eastAsia="Times New Roman" w:cs="Times New Roman"/>
        </w:rPr>
        <w:t xml:space="preserve">Jakékoliv ústní dojednání při provádění </w:t>
      </w:r>
      <w:r w:rsidR="00A23B6C">
        <w:rPr>
          <w:rFonts w:eastAsia="Times New Roman" w:cs="Times New Roman"/>
        </w:rPr>
        <w:t>díla,</w:t>
      </w:r>
      <w:r w:rsidRPr="2217BC5F">
        <w:rPr>
          <w:rFonts w:eastAsia="Times New Roman" w:cs="Times New Roman"/>
        </w:rPr>
        <w:t xml:space="preserve"> která nejsou písemně potvrzena, budou považována za právně neúčinná.</w:t>
      </w:r>
    </w:p>
    <w:p w14:paraId="72056823" w14:textId="77777777" w:rsidR="00410D5B" w:rsidRPr="001312BD" w:rsidRDefault="00410D5B" w:rsidP="00410D5B">
      <w:pPr>
        <w:pStyle w:val="Zkladntext"/>
        <w:widowControl/>
        <w:rPr>
          <w:rFonts w:ascii="Times New Roman" w:eastAsia="Times New Roman" w:hAnsi="Times New Roman" w:cs="Times New Roman"/>
          <w:color w:val="auto"/>
          <w:lang w:val="cs-CZ"/>
        </w:rPr>
      </w:pPr>
    </w:p>
    <w:p w14:paraId="5478FDC6" w14:textId="77777777" w:rsidR="00410D5B" w:rsidRPr="001312BD" w:rsidRDefault="00410D5B" w:rsidP="00410D5B">
      <w:pPr>
        <w:pStyle w:val="Zkladntext"/>
        <w:widowControl/>
        <w:rPr>
          <w:rFonts w:ascii="Times New Roman" w:eastAsia="Times New Roman" w:hAnsi="Times New Roman" w:cs="Times New Roman"/>
          <w:color w:val="auto"/>
          <w:lang w:val="cs-CZ"/>
        </w:rPr>
      </w:pPr>
    </w:p>
    <w:p w14:paraId="40AC86E5" w14:textId="77777777" w:rsidR="00410D5B" w:rsidRDefault="00410D5B" w:rsidP="00410D5B">
      <w:pPr>
        <w:pStyle w:val="Nadpis1"/>
        <w:rPr>
          <w:rFonts w:cs="Times New Roman"/>
        </w:rPr>
      </w:pPr>
      <w:bookmarkStart w:id="95" w:name="_Toc66962478"/>
      <w:bookmarkStart w:id="96" w:name="_Toc97899663"/>
      <w:r w:rsidRPr="5E6B426E">
        <w:rPr>
          <w:rFonts w:cs="Times New Roman"/>
        </w:rPr>
        <w:t>Závěrečná ustanovení</w:t>
      </w:r>
      <w:bookmarkEnd w:id="95"/>
      <w:bookmarkEnd w:id="96"/>
    </w:p>
    <w:p w14:paraId="35BFE399" w14:textId="77777777" w:rsidR="00410D5B" w:rsidRPr="001312BD" w:rsidRDefault="00410D5B" w:rsidP="00410D5B">
      <w:pPr>
        <w:pStyle w:val="Nadpis2"/>
        <w:rPr>
          <w:rFonts w:cs="Times New Roman"/>
        </w:rPr>
      </w:pPr>
      <w:bookmarkStart w:id="97" w:name="_Toc66962479"/>
      <w:bookmarkStart w:id="98" w:name="_Toc97899664"/>
      <w:r w:rsidRPr="5E6B426E">
        <w:rPr>
          <w:rFonts w:cs="Times New Roman"/>
        </w:rPr>
        <w:t>Rozhodné právo</w:t>
      </w:r>
      <w:bookmarkEnd w:id="97"/>
      <w:bookmarkEnd w:id="98"/>
    </w:p>
    <w:p w14:paraId="1D8B2758" w14:textId="47E8A150" w:rsidR="00410D5B" w:rsidRDefault="00410D5B" w:rsidP="00410D5B">
      <w:pPr>
        <w:pStyle w:val="Nadpis3"/>
        <w:rPr>
          <w:rFonts w:eastAsia="Times New Roman" w:cs="Times New Roman"/>
        </w:rPr>
      </w:pPr>
      <w:r w:rsidRPr="5E6B426E">
        <w:rPr>
          <w:rFonts w:eastAsia="Times New Roman" w:cs="Times New Roman"/>
        </w:rPr>
        <w:t>Vzájemné vztahy smluvních stran se řídí občanský</w:t>
      </w:r>
      <w:r w:rsidR="0008616E">
        <w:rPr>
          <w:rFonts w:eastAsia="Times New Roman" w:cs="Times New Roman"/>
        </w:rPr>
        <w:t>m</w:t>
      </w:r>
      <w:r w:rsidRPr="5E6B426E">
        <w:rPr>
          <w:rFonts w:eastAsia="Times New Roman" w:cs="Times New Roman"/>
        </w:rPr>
        <w:t xml:space="preserve"> zákoník</w:t>
      </w:r>
      <w:r w:rsidR="0008616E">
        <w:rPr>
          <w:rFonts w:eastAsia="Times New Roman" w:cs="Times New Roman"/>
        </w:rPr>
        <w:t>em</w:t>
      </w:r>
      <w:r w:rsidRPr="5E6B426E">
        <w:rPr>
          <w:rFonts w:eastAsia="Times New Roman" w:cs="Times New Roman"/>
        </w:rPr>
        <w:t xml:space="preserve"> a souvisejícími předpisy platnými v době uzavření smlouvy.</w:t>
      </w:r>
    </w:p>
    <w:p w14:paraId="7E712EBC" w14:textId="77777777" w:rsidR="00410D5B" w:rsidRDefault="00410D5B" w:rsidP="00410D5B">
      <w:pPr>
        <w:rPr>
          <w:rFonts w:ascii="Times New Roman" w:eastAsia="Times New Roman" w:hAnsi="Times New Roman" w:cs="Times New Roman"/>
        </w:rPr>
      </w:pPr>
    </w:p>
    <w:p w14:paraId="571AE558" w14:textId="77777777" w:rsidR="00410D5B" w:rsidRDefault="00410D5B" w:rsidP="00410D5B">
      <w:pPr>
        <w:pStyle w:val="Nadpis2"/>
        <w:rPr>
          <w:rFonts w:cs="Times New Roman"/>
        </w:rPr>
      </w:pPr>
      <w:bookmarkStart w:id="99" w:name="_Toc66962480"/>
      <w:bookmarkStart w:id="100" w:name="_Toc97899665"/>
      <w:r w:rsidRPr="5E6B426E">
        <w:rPr>
          <w:rFonts w:cs="Times New Roman"/>
        </w:rPr>
        <w:t>Vyloučení nebo úprava některých zákonných ustanovení</w:t>
      </w:r>
      <w:bookmarkEnd w:id="99"/>
      <w:bookmarkEnd w:id="100"/>
    </w:p>
    <w:p w14:paraId="1D950180" w14:textId="5976144A" w:rsidR="00410D5B" w:rsidRPr="008413C2" w:rsidRDefault="00410D5B" w:rsidP="00410D5B">
      <w:pPr>
        <w:pStyle w:val="Nadpis3"/>
        <w:rPr>
          <w:rFonts w:eastAsia="Times New Roman" w:cs="Times New Roman"/>
        </w:rPr>
      </w:pPr>
      <w:r w:rsidRPr="5E6B426E">
        <w:rPr>
          <w:rFonts w:eastAsia="Times New Roman" w:cs="Times New Roman"/>
        </w:rPr>
        <w:t>Smluvní strany vylučují aplikaci ustanovení § 1758</w:t>
      </w:r>
      <w:r w:rsidR="009A78E9">
        <w:rPr>
          <w:rFonts w:eastAsia="Times New Roman" w:cs="Times New Roman"/>
        </w:rPr>
        <w:t>, §</w:t>
      </w:r>
      <w:r w:rsidR="00705169">
        <w:rPr>
          <w:rFonts w:eastAsia="Times New Roman" w:cs="Times New Roman"/>
        </w:rPr>
        <w:t xml:space="preserve"> 2605 odst. </w:t>
      </w:r>
      <w:r w:rsidR="001F2B15">
        <w:rPr>
          <w:rFonts w:eastAsia="Times New Roman" w:cs="Times New Roman"/>
        </w:rPr>
        <w:t xml:space="preserve">2 a § </w:t>
      </w:r>
      <w:r w:rsidR="00705169">
        <w:rPr>
          <w:rFonts w:eastAsia="Times New Roman" w:cs="Times New Roman"/>
        </w:rPr>
        <w:t>2618</w:t>
      </w:r>
      <w:r w:rsidRPr="5E6B426E">
        <w:rPr>
          <w:rFonts w:eastAsia="Times New Roman" w:cs="Times New Roman"/>
        </w:rPr>
        <w:t xml:space="preserve"> občansk</w:t>
      </w:r>
      <w:r w:rsidR="00AE1A19">
        <w:rPr>
          <w:rFonts w:eastAsia="Times New Roman" w:cs="Times New Roman"/>
        </w:rPr>
        <w:t>ého</w:t>
      </w:r>
      <w:r w:rsidRPr="5E6B426E">
        <w:rPr>
          <w:rFonts w:eastAsia="Times New Roman" w:cs="Times New Roman"/>
        </w:rPr>
        <w:t xml:space="preserve"> zákoník</w:t>
      </w:r>
      <w:r w:rsidR="00AE1A19">
        <w:rPr>
          <w:rFonts w:eastAsia="Times New Roman" w:cs="Times New Roman"/>
        </w:rPr>
        <w:t>u.</w:t>
      </w:r>
    </w:p>
    <w:p w14:paraId="2DBC596A" w14:textId="77777777" w:rsidR="00410D5B" w:rsidRPr="00066330" w:rsidRDefault="00410D5B" w:rsidP="00410D5B">
      <w:pPr>
        <w:rPr>
          <w:rFonts w:ascii="Times New Roman" w:eastAsia="Times New Roman" w:hAnsi="Times New Roman" w:cs="Times New Roman"/>
        </w:rPr>
      </w:pPr>
    </w:p>
    <w:p w14:paraId="2DBEFD6B" w14:textId="77777777" w:rsidR="00410D5B" w:rsidRPr="00B331C5" w:rsidRDefault="00410D5B" w:rsidP="00410D5B">
      <w:pPr>
        <w:pStyle w:val="Nadpis2"/>
        <w:rPr>
          <w:rFonts w:cs="Times New Roman"/>
        </w:rPr>
      </w:pPr>
      <w:bookmarkStart w:id="101" w:name="_Toc66962481"/>
      <w:bookmarkStart w:id="102" w:name="_Toc97899666"/>
      <w:r w:rsidRPr="5E6B426E">
        <w:rPr>
          <w:rFonts w:cs="Times New Roman"/>
        </w:rPr>
        <w:t>Změna smlouvy</w:t>
      </w:r>
      <w:bookmarkEnd w:id="101"/>
      <w:bookmarkEnd w:id="102"/>
    </w:p>
    <w:p w14:paraId="130CB768" w14:textId="77777777" w:rsidR="00410D5B" w:rsidRDefault="00410D5B" w:rsidP="00410D5B">
      <w:pPr>
        <w:pStyle w:val="Nadpis3"/>
        <w:rPr>
          <w:rFonts w:eastAsia="Times New Roman" w:cs="Times New Roman"/>
        </w:rPr>
      </w:pPr>
      <w:r w:rsidRPr="5E6B426E">
        <w:rPr>
          <w:rFonts w:eastAsia="Times New Roman" w:cs="Times New Roman"/>
        </w:rPr>
        <w:t xml:space="preserve">Měnit nebo doplňovat text této smlouvy je možné jen formou písemných dodatků, které budou platné, jestliže budou řádně potvrzeny a podepsány oprávněnými zástupci obou smluvních stran. </w:t>
      </w:r>
      <w:r>
        <w:rPr>
          <w:rFonts w:eastAsia="Times New Roman" w:cs="Times New Roman"/>
        </w:rPr>
        <w:t xml:space="preserve">Dodatky nabývají účinnosti zveřejněním v registru smluv. </w:t>
      </w:r>
    </w:p>
    <w:p w14:paraId="69E4D9D6"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0B85C468" w14:textId="77777777" w:rsidR="00410D5B" w:rsidRPr="001312BD" w:rsidRDefault="00410D5B" w:rsidP="00410D5B">
      <w:pPr>
        <w:pStyle w:val="Nadpis3"/>
        <w:rPr>
          <w:rFonts w:eastAsia="Times New Roman" w:cs="Times New Roman"/>
        </w:rPr>
      </w:pPr>
      <w:r w:rsidRPr="5E6B426E">
        <w:rPr>
          <w:rFonts w:eastAsia="Times New Roman" w:cs="Times New Roman"/>
        </w:rPr>
        <w:t>Pro platnost dodatků k této smlouvě se vyžaduje dohoda o celém textu.</w:t>
      </w:r>
    </w:p>
    <w:p w14:paraId="25CC7F35"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3138DB4A" w14:textId="77777777" w:rsidR="00410D5B" w:rsidRDefault="00410D5B" w:rsidP="00410D5B">
      <w:pPr>
        <w:pStyle w:val="Nadpis3"/>
        <w:rPr>
          <w:rFonts w:eastAsia="Times New Roman" w:cs="Times New Roman"/>
        </w:rPr>
      </w:pPr>
      <w:r w:rsidRPr="5E6B426E">
        <w:rPr>
          <w:rFonts w:eastAsia="Times New Roman" w:cs="Times New Roman"/>
        </w:rPr>
        <w:t>K návrhu dodatků k této smlouvě se smluvní strany zavazují vyjádřit písemně.</w:t>
      </w:r>
    </w:p>
    <w:p w14:paraId="6D4160D9" w14:textId="77777777" w:rsidR="00410D5B" w:rsidRPr="00AA3A16" w:rsidRDefault="00410D5B" w:rsidP="00410D5B">
      <w:pPr>
        <w:rPr>
          <w:rFonts w:ascii="Times New Roman" w:eastAsia="Times New Roman" w:hAnsi="Times New Roman" w:cs="Times New Roman"/>
        </w:rPr>
      </w:pPr>
    </w:p>
    <w:p w14:paraId="002D632A" w14:textId="77777777" w:rsidR="00410D5B" w:rsidRDefault="00410D5B" w:rsidP="00410D5B">
      <w:pPr>
        <w:pStyle w:val="Nadpis2"/>
        <w:rPr>
          <w:rFonts w:cs="Times New Roman"/>
        </w:rPr>
      </w:pPr>
      <w:bookmarkStart w:id="103" w:name="_Toc66962482"/>
      <w:bookmarkStart w:id="104" w:name="_Toc97899667"/>
      <w:r w:rsidRPr="5E6B426E">
        <w:rPr>
          <w:rFonts w:cs="Times New Roman"/>
        </w:rPr>
        <w:t>Přílohy smlouvy</w:t>
      </w:r>
      <w:bookmarkEnd w:id="103"/>
      <w:bookmarkEnd w:id="104"/>
    </w:p>
    <w:p w14:paraId="46ECEE6B" w14:textId="77777777" w:rsidR="00410D5B" w:rsidRPr="00066330" w:rsidRDefault="00410D5B" w:rsidP="00410D5B">
      <w:pPr>
        <w:rPr>
          <w:rFonts w:ascii="Times New Roman" w:eastAsia="Times New Roman" w:hAnsi="Times New Roman" w:cs="Times New Roman"/>
        </w:rPr>
      </w:pPr>
      <w:bookmarkStart w:id="105" w:name="_Zadání_(investiční_záměr)"/>
      <w:bookmarkEnd w:id="105"/>
    </w:p>
    <w:p w14:paraId="56FB9E41" w14:textId="060418D6" w:rsidR="00C21B0D" w:rsidRDefault="00C21B0D" w:rsidP="00C21B0D">
      <w:pPr>
        <w:pStyle w:val="Nadpis3"/>
      </w:pPr>
      <w:bookmarkStart w:id="106" w:name="_Seznam_poddodavatelů/Řešitelský_tým"/>
      <w:bookmarkEnd w:id="106"/>
      <w:r>
        <w:t>Seznam poddodavatelů, kteří se budou podílet na plnění dle této smlouvy.</w:t>
      </w:r>
    </w:p>
    <w:p w14:paraId="34869F16" w14:textId="2B91D101" w:rsidR="004E370C" w:rsidRDefault="004E370C" w:rsidP="004E370C"/>
    <w:p w14:paraId="6F9A6239" w14:textId="77777777" w:rsidR="00410D5B" w:rsidRPr="00E45449" w:rsidRDefault="00410D5B" w:rsidP="00491D3B">
      <w:pPr>
        <w:pStyle w:val="Nadpis2"/>
        <w:rPr>
          <w:color w:val="auto"/>
          <w:sz w:val="28"/>
        </w:rPr>
      </w:pPr>
      <w:bookmarkStart w:id="107" w:name="_Toc66962483"/>
      <w:bookmarkStart w:id="108" w:name="_Toc97899668"/>
      <w:r w:rsidRPr="00E45449">
        <w:rPr>
          <w:color w:val="auto"/>
        </w:rPr>
        <w:t>Vyhotovení a zveřejnění smlouvy</w:t>
      </w:r>
      <w:bookmarkEnd w:id="107"/>
      <w:bookmarkEnd w:id="108"/>
    </w:p>
    <w:p w14:paraId="10B71507" w14:textId="4CA68271" w:rsidR="00410D5B" w:rsidRPr="00E45449" w:rsidRDefault="00CF2134" w:rsidP="00410D5B">
      <w:pPr>
        <w:pStyle w:val="Nadpis3"/>
        <w:rPr>
          <w:rFonts w:eastAsia="Times New Roman" w:cs="Times New Roman"/>
        </w:rPr>
      </w:pPr>
      <w:r w:rsidRPr="00E45449">
        <w:rPr>
          <w:szCs w:val="22"/>
        </w:rPr>
        <w:t>Tato smlouva je vyhotovena a uzavřena v elektronické podobě.</w:t>
      </w:r>
      <w:r w:rsidR="00686CCD" w:rsidRPr="00E45449">
        <w:rPr>
          <w:rFonts w:eastAsia="Times New Roman" w:cs="Times New Roman"/>
        </w:rPr>
        <w:t> </w:t>
      </w:r>
    </w:p>
    <w:p w14:paraId="5AAE6BCF" w14:textId="77777777" w:rsidR="00410D5B" w:rsidRPr="00B331C5" w:rsidRDefault="00410D5B" w:rsidP="00410D5B">
      <w:pPr>
        <w:rPr>
          <w:rFonts w:ascii="Times New Roman" w:eastAsia="Times New Roman" w:hAnsi="Times New Roman" w:cs="Times New Roman"/>
        </w:rPr>
      </w:pPr>
    </w:p>
    <w:p w14:paraId="706ABBDD" w14:textId="77777777" w:rsidR="00410D5B" w:rsidRPr="00B331C5" w:rsidRDefault="00410D5B" w:rsidP="00410D5B">
      <w:pPr>
        <w:pStyle w:val="Nadpis3"/>
        <w:rPr>
          <w:rFonts w:eastAsia="Times New Roman" w:cs="Times New Roman"/>
        </w:rPr>
      </w:pPr>
      <w:r w:rsidRPr="5E6B426E">
        <w:rPr>
          <w:rFonts w:eastAsia="Times New Roman" w:cs="Times New Roman"/>
        </w:rPr>
        <w:t>Tato smlouva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14:paraId="49B5FB0E" w14:textId="77777777" w:rsidR="00410D5B" w:rsidRDefault="00410D5B" w:rsidP="00410D5B">
      <w:pPr>
        <w:pStyle w:val="Nadpis3"/>
        <w:numPr>
          <w:ilvl w:val="2"/>
          <w:numId w:val="0"/>
        </w:numPr>
        <w:ind w:left="720"/>
        <w:rPr>
          <w:rFonts w:eastAsia="Times New Roman" w:cs="Times New Roman"/>
        </w:rPr>
      </w:pPr>
      <w:r w:rsidRPr="5E6B426E">
        <w:rPr>
          <w:rFonts w:eastAsia="Times New Roman" w:cs="Times New Roman"/>
        </w:rPr>
        <w:t xml:space="preserve"> </w:t>
      </w:r>
    </w:p>
    <w:p w14:paraId="656D25F8" w14:textId="77777777" w:rsidR="00410D5B" w:rsidRDefault="00410D5B" w:rsidP="00410D5B">
      <w:pPr>
        <w:pStyle w:val="Nadpis3"/>
        <w:rPr>
          <w:rFonts w:eastAsia="Times New Roman" w:cs="Times New Roman"/>
        </w:rPr>
      </w:pPr>
      <w:r w:rsidRPr="5E6B426E">
        <w:rPr>
          <w:rFonts w:eastAsia="Times New Roman" w:cs="Times New Roman"/>
        </w:rPr>
        <w:t xml:space="preserve">Zhotovitel souhlasí se zveřejněním této smlouvy. </w:t>
      </w:r>
    </w:p>
    <w:p w14:paraId="27568BCA" w14:textId="77777777" w:rsidR="00410D5B" w:rsidRPr="00B331C5" w:rsidRDefault="00410D5B" w:rsidP="00410D5B">
      <w:pPr>
        <w:rPr>
          <w:rFonts w:ascii="Times New Roman" w:eastAsia="Times New Roman" w:hAnsi="Times New Roman" w:cs="Times New Roman"/>
        </w:rPr>
      </w:pPr>
    </w:p>
    <w:p w14:paraId="3E3D7F0D" w14:textId="04A534B2" w:rsidR="00410D5B" w:rsidRDefault="00410D5B" w:rsidP="00410D5B">
      <w:pPr>
        <w:pStyle w:val="Nadpis3"/>
        <w:rPr>
          <w:rFonts w:eastAsia="Times New Roman" w:cs="Times New Roman"/>
        </w:rPr>
      </w:pPr>
      <w:r w:rsidRPr="2217BC5F">
        <w:rPr>
          <w:rFonts w:eastAsia="Times New Roman" w:cs="Times New Roman"/>
        </w:rPr>
        <w:lastRenderedPageBreak/>
        <w:t>Zveřejnění této smlouvy v Registru smluv dle zákona č. 340/2015 Sb., o zvláštních podmínkách účinnosti některých smluv, uveřejňování těchto smluv a o registru smluv (zákon o registru smluv)</w:t>
      </w:r>
      <w:r w:rsidR="00481E66">
        <w:rPr>
          <w:rFonts w:eastAsia="Times New Roman" w:cs="Times New Roman"/>
        </w:rPr>
        <w:t>, ve znění pozdějších předpisů</w:t>
      </w:r>
      <w:r w:rsidRPr="2217BC5F">
        <w:rPr>
          <w:rFonts w:eastAsia="Times New Roman" w:cs="Times New Roman"/>
        </w:rPr>
        <w:t xml:space="preserve"> zajistí objednatel.</w:t>
      </w:r>
      <w:r w:rsidR="005D1834">
        <w:rPr>
          <w:rFonts w:eastAsia="Times New Roman" w:cs="Times New Roman"/>
        </w:rPr>
        <w:t xml:space="preserve"> Smlouva nabývá účinnosti zveřejněním v registru smluv.</w:t>
      </w:r>
    </w:p>
    <w:p w14:paraId="583FF82D" w14:textId="77777777" w:rsidR="00410D5B" w:rsidRPr="000C6D18" w:rsidRDefault="00410D5B" w:rsidP="00410D5B">
      <w:pPr>
        <w:pStyle w:val="Zkladntext"/>
        <w:widowControl/>
        <w:jc w:val="both"/>
        <w:rPr>
          <w:rFonts w:ascii="Times New Roman" w:eastAsia="Times New Roman" w:hAnsi="Times New Roman" w:cs="Times New Roman"/>
          <w:color w:val="auto"/>
        </w:rPr>
      </w:pPr>
    </w:p>
    <w:p w14:paraId="2920CA1D" w14:textId="77777777" w:rsidR="00410D5B" w:rsidRPr="001312BD" w:rsidRDefault="00410D5B" w:rsidP="00410D5B">
      <w:pPr>
        <w:pStyle w:val="Nadpis2"/>
        <w:rPr>
          <w:rFonts w:cs="Times New Roman"/>
        </w:rPr>
      </w:pPr>
      <w:bookmarkStart w:id="109" w:name="_Toc66962484"/>
      <w:bookmarkStart w:id="110" w:name="_Toc97899669"/>
      <w:r w:rsidRPr="5E6B426E">
        <w:rPr>
          <w:rFonts w:cs="Times New Roman"/>
        </w:rPr>
        <w:t>Ověřovací doložka</w:t>
      </w:r>
      <w:bookmarkEnd w:id="109"/>
      <w:bookmarkEnd w:id="110"/>
    </w:p>
    <w:p w14:paraId="594B8F13" w14:textId="5D1C1982" w:rsidR="001931A7" w:rsidRPr="00420EDC" w:rsidRDefault="00410D5B" w:rsidP="007F4E73">
      <w:pPr>
        <w:pStyle w:val="Nadpis3"/>
        <w:numPr>
          <w:ilvl w:val="0"/>
          <w:numId w:val="0"/>
        </w:numPr>
        <w:ind w:left="720"/>
        <w:rPr>
          <w:rFonts w:eastAsia="Times New Roman" w:cs="Times New Roman"/>
        </w:rPr>
      </w:pPr>
      <w:r w:rsidRPr="00420EDC">
        <w:rPr>
          <w:rFonts w:eastAsia="Times New Roman" w:cs="Times New Roman"/>
        </w:rPr>
        <w:t xml:space="preserve">Znění této smlouvy </w:t>
      </w:r>
      <w:r w:rsidR="001931A7" w:rsidRPr="00420EDC">
        <w:rPr>
          <w:rFonts w:eastAsia="Times New Roman" w:cs="Times New Roman"/>
        </w:rPr>
        <w:t xml:space="preserve">bylo schváleno Radou města Jindřichův Hradec, usnesením č. </w:t>
      </w:r>
      <w:r w:rsidR="00645031" w:rsidRPr="00420EDC">
        <w:rPr>
          <w:rFonts w:eastAsia="Times New Roman" w:cs="Times New Roman"/>
        </w:rPr>
        <w:t>384</w:t>
      </w:r>
      <w:r w:rsidR="006E6BD6" w:rsidRPr="00420EDC">
        <w:rPr>
          <w:rFonts w:eastAsia="Times New Roman" w:cs="Times New Roman"/>
        </w:rPr>
        <w:t>/</w:t>
      </w:r>
      <w:r w:rsidR="00645031" w:rsidRPr="00420EDC">
        <w:rPr>
          <w:rFonts w:eastAsia="Times New Roman" w:cs="Times New Roman"/>
        </w:rPr>
        <w:t>13</w:t>
      </w:r>
      <w:r w:rsidR="006E6BD6" w:rsidRPr="00420EDC">
        <w:rPr>
          <w:rFonts w:eastAsia="Times New Roman" w:cs="Times New Roman"/>
        </w:rPr>
        <w:t>R/202</w:t>
      </w:r>
      <w:r w:rsidR="00F26DE4" w:rsidRPr="00420EDC">
        <w:rPr>
          <w:rFonts w:eastAsia="Times New Roman" w:cs="Times New Roman"/>
        </w:rPr>
        <w:t>2</w:t>
      </w:r>
      <w:r w:rsidR="006E6BD6" w:rsidRPr="00420EDC">
        <w:rPr>
          <w:rFonts w:eastAsia="Times New Roman" w:cs="Times New Roman"/>
        </w:rPr>
        <w:t xml:space="preserve"> </w:t>
      </w:r>
      <w:r w:rsidR="001931A7" w:rsidRPr="00420EDC">
        <w:rPr>
          <w:rFonts w:eastAsia="Times New Roman" w:cs="Times New Roman"/>
        </w:rPr>
        <w:t xml:space="preserve">ze dne </w:t>
      </w:r>
      <w:r w:rsidR="0083697C" w:rsidRPr="00420EDC">
        <w:rPr>
          <w:rFonts w:eastAsia="Times New Roman" w:cs="Times New Roman"/>
        </w:rPr>
        <w:t>2</w:t>
      </w:r>
      <w:r w:rsidR="006E6BD6" w:rsidRPr="00420EDC">
        <w:rPr>
          <w:rFonts w:eastAsia="Times New Roman" w:cs="Times New Roman"/>
        </w:rPr>
        <w:t xml:space="preserve">. </w:t>
      </w:r>
      <w:r w:rsidR="0083697C" w:rsidRPr="00420EDC">
        <w:rPr>
          <w:rFonts w:eastAsia="Times New Roman" w:cs="Times New Roman"/>
        </w:rPr>
        <w:t>5</w:t>
      </w:r>
      <w:r w:rsidR="006E6BD6" w:rsidRPr="00420EDC">
        <w:rPr>
          <w:rFonts w:eastAsia="Times New Roman" w:cs="Times New Roman"/>
        </w:rPr>
        <w:t>. 202</w:t>
      </w:r>
      <w:r w:rsidR="00F26DE4" w:rsidRPr="00420EDC">
        <w:rPr>
          <w:rFonts w:eastAsia="Times New Roman" w:cs="Times New Roman"/>
        </w:rPr>
        <w:t>2</w:t>
      </w:r>
      <w:r w:rsidR="001931A7" w:rsidRPr="00420EDC">
        <w:rPr>
          <w:rFonts w:eastAsia="Times New Roman" w:cs="Times New Roman"/>
        </w:rPr>
        <w:t xml:space="preserve"> a j</w:t>
      </w:r>
      <w:r w:rsidRPr="00420EDC">
        <w:rPr>
          <w:rFonts w:eastAsia="Times New Roman" w:cs="Times New Roman"/>
        </w:rPr>
        <w:t xml:space="preserve">e v souladu s návrhem zadání veřejné zakázky schváleným usnesením </w:t>
      </w:r>
      <w:proofErr w:type="spellStart"/>
      <w:r w:rsidRPr="00420EDC">
        <w:rPr>
          <w:rFonts w:eastAsia="Times New Roman" w:cs="Times New Roman"/>
        </w:rPr>
        <w:t>RMě</w:t>
      </w:r>
      <w:proofErr w:type="spellEnd"/>
      <w:r w:rsidRPr="00420EDC">
        <w:rPr>
          <w:rFonts w:eastAsia="Times New Roman" w:cs="Times New Roman"/>
        </w:rPr>
        <w:t xml:space="preserve"> č. </w:t>
      </w:r>
      <w:r w:rsidR="00E45449">
        <w:t>410/3R/2023</w:t>
      </w:r>
      <w:r w:rsidR="00420EDC">
        <w:t xml:space="preserve"> </w:t>
      </w:r>
      <w:r w:rsidRPr="00420EDC">
        <w:rPr>
          <w:rFonts w:eastAsia="Times New Roman" w:cs="Times New Roman"/>
        </w:rPr>
        <w:t xml:space="preserve">ze dne </w:t>
      </w:r>
      <w:r w:rsidR="007F4947" w:rsidRPr="007F4947">
        <w:t>3. 5. 2023</w:t>
      </w:r>
      <w:r w:rsidR="00E45449">
        <w:t>.</w:t>
      </w:r>
    </w:p>
    <w:p w14:paraId="69F6865C" w14:textId="227D4B48" w:rsidR="00410D5B" w:rsidRPr="00B8391B" w:rsidRDefault="00410D5B" w:rsidP="00410D5B">
      <w:pPr>
        <w:pStyle w:val="Nadpis3"/>
        <w:rPr>
          <w:rFonts w:eastAsia="Times New Roman" w:cs="Times New Roman"/>
        </w:rPr>
      </w:pPr>
      <w:r w:rsidRPr="5E6B426E">
        <w:rPr>
          <w:rFonts w:eastAsia="Times New Roman" w:cs="Times New Roman"/>
        </w:rPr>
        <w:t xml:space="preserve"> Zadání </w:t>
      </w:r>
      <w:r w:rsidR="00DF282E">
        <w:rPr>
          <w:rFonts w:eastAsia="Times New Roman" w:cs="Times New Roman"/>
        </w:rPr>
        <w:t xml:space="preserve">veřejné </w:t>
      </w:r>
      <w:r w:rsidRPr="5E6B426E">
        <w:rPr>
          <w:rFonts w:eastAsia="Times New Roman" w:cs="Times New Roman"/>
        </w:rPr>
        <w:t xml:space="preserve">zakázky a uzavření smlouvy o dílo bylo schváleno usnesením </w:t>
      </w:r>
      <w:proofErr w:type="spellStart"/>
      <w:r w:rsidRPr="5E6B426E">
        <w:rPr>
          <w:rFonts w:eastAsia="Times New Roman" w:cs="Times New Roman"/>
        </w:rPr>
        <w:t>RMě</w:t>
      </w:r>
      <w:proofErr w:type="spellEnd"/>
      <w:r w:rsidRPr="5E6B426E">
        <w:rPr>
          <w:rFonts w:eastAsia="Times New Roman" w:cs="Times New Roman"/>
        </w:rPr>
        <w:t xml:space="preserve"> č</w:t>
      </w:r>
      <w:r w:rsidR="00420EDC">
        <w:rPr>
          <w:rFonts w:eastAsia="Times New Roman" w:cs="Times New Roman"/>
        </w:rPr>
        <w:t xml:space="preserve">. </w:t>
      </w:r>
      <w:r w:rsidR="0046647A">
        <w:t>535/17R/2023</w:t>
      </w:r>
      <w:r w:rsidR="00420EDC">
        <w:t xml:space="preserve"> </w:t>
      </w:r>
      <w:r w:rsidRPr="5E6B426E">
        <w:rPr>
          <w:rFonts w:eastAsia="Times New Roman" w:cs="Times New Roman"/>
        </w:rPr>
        <w:t>ze dne</w:t>
      </w:r>
      <w:r w:rsidR="00420EDC">
        <w:rPr>
          <w:rFonts w:eastAsia="Times New Roman" w:cs="Times New Roman"/>
        </w:rPr>
        <w:t xml:space="preserve"> </w:t>
      </w:r>
      <w:r w:rsidR="0046647A">
        <w:t>7. 6. 2023.</w:t>
      </w:r>
    </w:p>
    <w:p w14:paraId="318D70BB" w14:textId="77777777" w:rsidR="00410D5B" w:rsidRDefault="00410D5B" w:rsidP="00410D5B">
      <w:pPr>
        <w:pStyle w:val="Zkladntext"/>
        <w:widowControl/>
        <w:jc w:val="both"/>
        <w:rPr>
          <w:rFonts w:ascii="Times New Roman" w:eastAsia="Times New Roman" w:hAnsi="Times New Roman" w:cs="Times New Roman"/>
        </w:rPr>
      </w:pPr>
    </w:p>
    <w:p w14:paraId="1A2A92B3" w14:textId="77777777" w:rsidR="00410D5B" w:rsidRDefault="00410D5B" w:rsidP="00410D5B">
      <w:pPr>
        <w:pStyle w:val="Zkladntext"/>
        <w:widowControl/>
        <w:jc w:val="both"/>
        <w:rPr>
          <w:rFonts w:ascii="Times New Roman" w:eastAsia="Times New Roman" w:hAnsi="Times New Roman" w:cs="Times New Roman"/>
        </w:rPr>
      </w:pPr>
    </w:p>
    <w:p w14:paraId="6E4A8B8E" w14:textId="77777777" w:rsidR="00410D5B" w:rsidRDefault="00410D5B" w:rsidP="00410D5B">
      <w:pPr>
        <w:pStyle w:val="Zkladntext"/>
        <w:widowControl/>
        <w:jc w:val="both"/>
        <w:rPr>
          <w:rFonts w:ascii="Times New Roman" w:eastAsia="Times New Roman" w:hAnsi="Times New Roman" w:cs="Times New Roman"/>
        </w:rPr>
      </w:pPr>
    </w:p>
    <w:p w14:paraId="3CD8BF12" w14:textId="77777777" w:rsidR="00410D5B" w:rsidRDefault="00410D5B" w:rsidP="00410D5B">
      <w:pPr>
        <w:pStyle w:val="Zkladntext"/>
        <w:widowControl/>
        <w:jc w:val="both"/>
        <w:rPr>
          <w:rFonts w:ascii="Times New Roman" w:eastAsia="Times New Roman" w:hAnsi="Times New Roman" w:cs="Times New Roman"/>
        </w:rPr>
      </w:pPr>
    </w:p>
    <w:p w14:paraId="6226F260" w14:textId="77777777" w:rsidR="00410D5B" w:rsidRDefault="00410D5B" w:rsidP="00410D5B">
      <w:pPr>
        <w:pStyle w:val="Zkladntext"/>
        <w:widowControl/>
        <w:jc w:val="both"/>
        <w:rPr>
          <w:rFonts w:ascii="Times New Roman" w:eastAsia="Times New Roman" w:hAnsi="Times New Roman" w:cs="Times New Roman"/>
        </w:rPr>
      </w:pPr>
    </w:p>
    <w:p w14:paraId="0B2D28BE" w14:textId="77777777" w:rsidR="00410D5B" w:rsidRDefault="00410D5B" w:rsidP="00410D5B">
      <w:pPr>
        <w:pStyle w:val="Zkladntext"/>
        <w:widowControl/>
        <w:jc w:val="both"/>
        <w:rPr>
          <w:rFonts w:ascii="Times New Roman" w:eastAsia="Times New Roman" w:hAnsi="Times New Roman" w:cs="Times New Roman"/>
        </w:rPr>
      </w:pPr>
    </w:p>
    <w:p w14:paraId="2CCC2BF3" w14:textId="4090364F" w:rsidR="00410D5B" w:rsidRDefault="00410D5B" w:rsidP="00420EDC">
      <w:pPr>
        <w:spacing w:line="360" w:lineRule="auto"/>
        <w:ind w:left="360"/>
        <w:jc w:val="both"/>
      </w:pPr>
      <w:r w:rsidRPr="001931A7">
        <w:rPr>
          <w:rFonts w:asciiTheme="minorHAnsi" w:eastAsia="Times New Roman" w:hAnsiTheme="minorHAnsi" w:cs="Times New Roman"/>
        </w:rPr>
        <w:t>V</w:t>
      </w:r>
      <w:r w:rsidR="00411F8B">
        <w:rPr>
          <w:rFonts w:asciiTheme="minorHAnsi" w:eastAsia="Times New Roman" w:hAnsiTheme="minorHAnsi" w:cs="Times New Roman"/>
        </w:rPr>
        <w:t> Jindřichově Hradci</w:t>
      </w:r>
      <w:r w:rsidR="0083697C">
        <w:rPr>
          <w:rFonts w:eastAsia="Times New Roman"/>
        </w:rPr>
        <w:t xml:space="preserve"> </w:t>
      </w:r>
      <w:r w:rsidRPr="001931A7">
        <w:rPr>
          <w:rFonts w:asciiTheme="minorHAnsi" w:eastAsia="Times New Roman" w:hAnsiTheme="minorHAnsi" w:cs="Times New Roman"/>
        </w:rPr>
        <w:t xml:space="preserve">dne </w:t>
      </w:r>
      <w:r w:rsidR="00620391">
        <w:rPr>
          <w:rFonts w:asciiTheme="minorHAnsi" w:eastAsia="Times New Roman" w:hAnsiTheme="minorHAnsi" w:cs="Times New Roman"/>
        </w:rPr>
        <w:t>1</w:t>
      </w:r>
      <w:r w:rsidR="006A2DF2">
        <w:rPr>
          <w:rFonts w:asciiTheme="minorHAnsi" w:eastAsia="Times New Roman" w:hAnsiTheme="minorHAnsi" w:cs="Times New Roman"/>
        </w:rPr>
        <w:t>4</w:t>
      </w:r>
      <w:r w:rsidR="00620391">
        <w:rPr>
          <w:rFonts w:asciiTheme="minorHAnsi" w:eastAsia="Times New Roman" w:hAnsiTheme="minorHAnsi" w:cs="Times New Roman"/>
        </w:rPr>
        <w:t>. 6. 2023</w:t>
      </w:r>
      <w:r w:rsidRPr="001931A7">
        <w:rPr>
          <w:rFonts w:asciiTheme="minorHAnsi" w:hAnsiTheme="minorHAnsi"/>
        </w:rPr>
        <w:tab/>
      </w:r>
      <w:r w:rsidR="00411F8B">
        <w:rPr>
          <w:rFonts w:asciiTheme="minorHAnsi" w:hAnsiTheme="minorHAnsi"/>
        </w:rPr>
        <w:t xml:space="preserve">                            </w:t>
      </w:r>
      <w:r w:rsidRPr="001931A7">
        <w:rPr>
          <w:rFonts w:asciiTheme="minorHAnsi" w:eastAsia="Times New Roman" w:hAnsiTheme="minorHAnsi" w:cs="Times New Roman"/>
        </w:rPr>
        <w:t xml:space="preserve">V Jindřichově Hradci dne </w:t>
      </w:r>
      <w:r w:rsidR="00620391">
        <w:t>12. 6. 2023</w:t>
      </w:r>
    </w:p>
    <w:p w14:paraId="50233E79" w14:textId="77777777" w:rsidR="0046647A" w:rsidRDefault="0046647A" w:rsidP="00420EDC">
      <w:pPr>
        <w:spacing w:line="360" w:lineRule="auto"/>
        <w:ind w:left="360"/>
        <w:jc w:val="both"/>
        <w:rPr>
          <w:rFonts w:asciiTheme="minorHAnsi" w:eastAsia="Times New Roman" w:hAnsiTheme="minorHAnsi" w:cs="Times New Roman"/>
        </w:rPr>
      </w:pPr>
    </w:p>
    <w:p w14:paraId="40CFC467" w14:textId="77777777" w:rsidR="0046647A" w:rsidRDefault="0046647A" w:rsidP="00420EDC">
      <w:pPr>
        <w:spacing w:line="360" w:lineRule="auto"/>
        <w:ind w:left="360"/>
        <w:jc w:val="both"/>
        <w:rPr>
          <w:rFonts w:asciiTheme="minorHAnsi" w:eastAsia="Times New Roman" w:hAnsiTheme="minorHAnsi" w:cs="Times New Roman"/>
        </w:rPr>
      </w:pPr>
    </w:p>
    <w:p w14:paraId="2A081EA6" w14:textId="77777777" w:rsidR="0046647A" w:rsidRDefault="0046647A" w:rsidP="00420EDC">
      <w:pPr>
        <w:spacing w:line="360" w:lineRule="auto"/>
        <w:ind w:left="360"/>
        <w:jc w:val="both"/>
        <w:rPr>
          <w:rFonts w:asciiTheme="minorHAnsi" w:eastAsia="Times New Roman" w:hAnsiTheme="minorHAnsi" w:cs="Times New Roman"/>
        </w:rPr>
      </w:pPr>
    </w:p>
    <w:p w14:paraId="71DCFDA1" w14:textId="77777777" w:rsidR="0046647A" w:rsidRPr="001931A7" w:rsidRDefault="0046647A" w:rsidP="00420EDC">
      <w:pPr>
        <w:spacing w:line="360" w:lineRule="auto"/>
        <w:ind w:left="360"/>
        <w:jc w:val="both"/>
        <w:rPr>
          <w:rFonts w:asciiTheme="minorHAnsi" w:eastAsia="Times New Roman" w:hAnsiTheme="minorHAnsi" w:cs="Times New Roman"/>
        </w:rPr>
      </w:pPr>
    </w:p>
    <w:p w14:paraId="2FBEC512" w14:textId="127558DB" w:rsidR="00410D5B" w:rsidRPr="001931A7" w:rsidRDefault="00410D5B" w:rsidP="00410D5B">
      <w:pPr>
        <w:spacing w:line="360" w:lineRule="auto"/>
        <w:ind w:left="360"/>
        <w:rPr>
          <w:rFonts w:asciiTheme="minorHAnsi" w:eastAsia="Times New Roman" w:hAnsiTheme="minorHAnsi" w:cs="Times New Roman"/>
        </w:rPr>
      </w:pPr>
      <w:r w:rsidRPr="0083697C">
        <w:rPr>
          <w:rFonts w:asciiTheme="minorHAnsi" w:eastAsia="Times New Roman" w:hAnsiTheme="minorHAnsi" w:cs="Times New Roman"/>
        </w:rPr>
        <w:t>...........................................................</w:t>
      </w:r>
      <w:r w:rsidRPr="001931A7">
        <w:rPr>
          <w:rFonts w:asciiTheme="minorHAnsi" w:hAnsiTheme="minorHAnsi"/>
        </w:rPr>
        <w:tab/>
      </w:r>
      <w:r w:rsidRPr="001931A7">
        <w:rPr>
          <w:rFonts w:asciiTheme="minorHAnsi" w:hAnsiTheme="minorHAnsi"/>
        </w:rPr>
        <w:tab/>
      </w:r>
      <w:r w:rsidR="00420EDC">
        <w:rPr>
          <w:rFonts w:asciiTheme="minorHAnsi" w:hAnsiTheme="minorHAnsi"/>
        </w:rPr>
        <w:tab/>
      </w:r>
      <w:r w:rsidRPr="001931A7">
        <w:rPr>
          <w:rFonts w:asciiTheme="minorHAnsi" w:eastAsia="Times New Roman" w:hAnsiTheme="minorHAnsi" w:cs="Times New Roman"/>
        </w:rPr>
        <w:t>................................................................</w:t>
      </w:r>
    </w:p>
    <w:p w14:paraId="449B1B6E" w14:textId="5287796C" w:rsidR="00410D5B" w:rsidRDefault="00410D5B" w:rsidP="00410D5B">
      <w:pPr>
        <w:spacing w:line="360" w:lineRule="auto"/>
        <w:ind w:left="360"/>
        <w:rPr>
          <w:rFonts w:asciiTheme="minorHAnsi" w:eastAsia="Times New Roman" w:hAnsiTheme="minorHAnsi" w:cs="Times New Roman"/>
        </w:rPr>
      </w:pPr>
      <w:r w:rsidRPr="001931A7">
        <w:rPr>
          <w:rFonts w:asciiTheme="minorHAnsi" w:eastAsia="Times New Roman" w:hAnsiTheme="minorHAnsi" w:cs="Times New Roman"/>
        </w:rPr>
        <w:t>za zhotovitele:</w:t>
      </w:r>
      <w:r w:rsidR="0083697C">
        <w:rPr>
          <w:rFonts w:asciiTheme="minorHAnsi" w:eastAsia="Times New Roman" w:hAnsiTheme="minorHAnsi" w:cs="Times New Roman"/>
        </w:rPr>
        <w:t xml:space="preserve"> </w:t>
      </w:r>
      <w:r w:rsidR="00411F8B">
        <w:rPr>
          <w:rFonts w:asciiTheme="minorHAnsi" w:eastAsia="Times New Roman" w:hAnsiTheme="minorHAnsi" w:cs="Times New Roman"/>
        </w:rPr>
        <w:t xml:space="preserve">                         </w:t>
      </w:r>
      <w:r w:rsidRPr="001931A7">
        <w:rPr>
          <w:rFonts w:asciiTheme="minorHAnsi" w:hAnsiTheme="minorHAnsi"/>
        </w:rPr>
        <w:tab/>
      </w:r>
      <w:r w:rsidRPr="001931A7">
        <w:rPr>
          <w:rFonts w:asciiTheme="minorHAnsi" w:hAnsiTheme="minorHAnsi"/>
        </w:rPr>
        <w:tab/>
      </w:r>
      <w:r w:rsidRPr="001931A7">
        <w:rPr>
          <w:rFonts w:asciiTheme="minorHAnsi" w:hAnsiTheme="minorHAnsi"/>
        </w:rPr>
        <w:tab/>
      </w:r>
      <w:r w:rsidR="00420EDC">
        <w:rPr>
          <w:rFonts w:asciiTheme="minorHAnsi" w:hAnsiTheme="minorHAnsi"/>
        </w:rPr>
        <w:tab/>
      </w:r>
      <w:r w:rsidRPr="001931A7">
        <w:rPr>
          <w:rFonts w:asciiTheme="minorHAnsi" w:eastAsia="Times New Roman" w:hAnsiTheme="minorHAnsi" w:cs="Times New Roman"/>
        </w:rPr>
        <w:t>za objednatele:</w:t>
      </w:r>
    </w:p>
    <w:p w14:paraId="0D782747" w14:textId="635B83FB" w:rsidR="00410D5B" w:rsidRPr="001931A7" w:rsidRDefault="00411F8B" w:rsidP="00411F8B">
      <w:pPr>
        <w:spacing w:line="360" w:lineRule="auto"/>
        <w:ind w:left="360"/>
        <w:rPr>
          <w:rFonts w:asciiTheme="minorHAnsi" w:eastAsia="Times New Roman" w:hAnsiTheme="minorHAnsi" w:cs="Times New Roman"/>
        </w:rPr>
      </w:pPr>
      <w:r>
        <w:rPr>
          <w:rFonts w:asciiTheme="minorHAnsi" w:eastAsia="Times New Roman" w:hAnsiTheme="minorHAnsi" w:cs="Times New Roman"/>
        </w:rPr>
        <w:t xml:space="preserve">Ing. Milan Moravec, jednatel                                         </w:t>
      </w:r>
      <w:r w:rsidR="00420EDC">
        <w:rPr>
          <w:rFonts w:asciiTheme="minorHAnsi" w:eastAsia="Times New Roman" w:hAnsiTheme="minorHAnsi" w:cs="Times New Roman"/>
          <w:b/>
          <w:bCs/>
        </w:rPr>
        <w:tab/>
      </w:r>
      <w:r w:rsidR="00781C1A">
        <w:rPr>
          <w:rFonts w:eastAsia="Times New Roman"/>
        </w:rPr>
        <w:t>Mgr.  Ing. Michal Kozár, MBA</w:t>
      </w:r>
      <w:r w:rsidR="00410D5B" w:rsidRPr="001931A7">
        <w:rPr>
          <w:rFonts w:asciiTheme="minorHAnsi" w:eastAsia="Times New Roman" w:hAnsiTheme="minorHAnsi" w:cs="Times New Roman"/>
          <w:b/>
          <w:bCs/>
        </w:rPr>
        <w:t xml:space="preserve">, </w:t>
      </w:r>
      <w:r w:rsidR="00410D5B" w:rsidRPr="001931A7">
        <w:rPr>
          <w:rFonts w:asciiTheme="minorHAnsi" w:eastAsia="Times New Roman" w:hAnsiTheme="minorHAnsi" w:cs="Times New Roman"/>
        </w:rPr>
        <w:t>starosta města</w:t>
      </w:r>
    </w:p>
    <w:p w14:paraId="558779E0" w14:textId="77777777" w:rsidR="00410D5B" w:rsidRPr="001931A7" w:rsidRDefault="00410D5B" w:rsidP="00410D5B">
      <w:pPr>
        <w:ind w:left="5040"/>
        <w:rPr>
          <w:rFonts w:asciiTheme="minorHAnsi" w:eastAsia="Times New Roman" w:hAnsiTheme="minorHAnsi" w:cs="Times New Roman"/>
        </w:rPr>
      </w:pPr>
    </w:p>
    <w:p w14:paraId="0D011766" w14:textId="77777777" w:rsidR="00947D20" w:rsidRDefault="00947D20"/>
    <w:p w14:paraId="170B4C1D" w14:textId="77777777" w:rsidR="008225DC" w:rsidRDefault="008225DC"/>
    <w:p w14:paraId="1C267F93" w14:textId="77777777" w:rsidR="008225DC" w:rsidRDefault="008225DC"/>
    <w:p w14:paraId="6592D057" w14:textId="77777777" w:rsidR="008225DC" w:rsidRDefault="008225DC"/>
    <w:p w14:paraId="20995C3E" w14:textId="77777777" w:rsidR="008225DC" w:rsidRDefault="008225DC"/>
    <w:p w14:paraId="2C04C8CF" w14:textId="77777777" w:rsidR="008225DC" w:rsidRDefault="008225DC"/>
    <w:p w14:paraId="4C4D9EA2" w14:textId="77777777" w:rsidR="008225DC" w:rsidRDefault="008225DC"/>
    <w:p w14:paraId="12880B26" w14:textId="77777777" w:rsidR="008225DC" w:rsidRDefault="008225DC"/>
    <w:p w14:paraId="5F579CF2" w14:textId="77777777" w:rsidR="008225DC" w:rsidRDefault="008225DC"/>
    <w:p w14:paraId="36052E9C" w14:textId="77777777" w:rsidR="008225DC" w:rsidRDefault="008225DC"/>
    <w:p w14:paraId="683FD400" w14:textId="77777777" w:rsidR="008225DC" w:rsidRDefault="008225DC"/>
    <w:p w14:paraId="7E7B3E15" w14:textId="77777777" w:rsidR="008225DC" w:rsidRDefault="008225DC"/>
    <w:p w14:paraId="61F2690E" w14:textId="77777777" w:rsidR="008225DC" w:rsidRDefault="008225DC"/>
    <w:p w14:paraId="62A2145F" w14:textId="77777777" w:rsidR="008225DC" w:rsidRDefault="008225DC"/>
    <w:p w14:paraId="51AB1811" w14:textId="77777777" w:rsidR="00C35F7D" w:rsidRDefault="00C35F7D"/>
    <w:p w14:paraId="1269BF06" w14:textId="77777777" w:rsidR="00C35F7D" w:rsidRDefault="00C35F7D"/>
    <w:p w14:paraId="7B8BCE10" w14:textId="77777777" w:rsidR="00C35F7D" w:rsidRDefault="00C35F7D"/>
    <w:p w14:paraId="216245B0" w14:textId="77777777" w:rsidR="00C35F7D" w:rsidRDefault="00C35F7D"/>
    <w:p w14:paraId="0461DADD" w14:textId="77777777" w:rsidR="00C35F7D" w:rsidRDefault="00C35F7D"/>
    <w:p w14:paraId="1C2B068F" w14:textId="77777777" w:rsidR="00C35F7D" w:rsidRDefault="00C35F7D"/>
    <w:p w14:paraId="63A46E80" w14:textId="77777777" w:rsidR="00C35F7D" w:rsidRDefault="00C35F7D"/>
    <w:p w14:paraId="03F529ED" w14:textId="77777777" w:rsidR="008225DC" w:rsidRDefault="008225DC"/>
    <w:p w14:paraId="543A1498" w14:textId="77777777" w:rsidR="008225DC" w:rsidRDefault="008225DC"/>
    <w:p w14:paraId="2E97C9E2" w14:textId="77777777" w:rsidR="008225DC" w:rsidRDefault="008225DC"/>
    <w:p w14:paraId="02A3A0BB" w14:textId="77777777" w:rsidR="008225DC" w:rsidRDefault="008225DC"/>
    <w:p w14:paraId="5A3C898C" w14:textId="77777777" w:rsidR="008225DC" w:rsidRPr="009B2558" w:rsidRDefault="008225DC" w:rsidP="008225DC">
      <w:pPr>
        <w:jc w:val="center"/>
        <w:rPr>
          <w:rFonts w:ascii="Times New Roman" w:hAnsi="Times New Roman"/>
          <w:sz w:val="24"/>
          <w:szCs w:val="24"/>
        </w:rPr>
      </w:pPr>
      <w:r w:rsidRPr="009B2558">
        <w:rPr>
          <w:rFonts w:ascii="Times New Roman" w:hAnsi="Times New Roman"/>
          <w:b/>
          <w:sz w:val="24"/>
          <w:szCs w:val="24"/>
        </w:rPr>
        <w:t xml:space="preserve">Seznam </w:t>
      </w:r>
      <w:r>
        <w:rPr>
          <w:rFonts w:ascii="Times New Roman" w:hAnsi="Times New Roman"/>
          <w:b/>
          <w:sz w:val="24"/>
          <w:szCs w:val="24"/>
        </w:rPr>
        <w:t>poddo</w:t>
      </w:r>
      <w:r w:rsidRPr="009B2558">
        <w:rPr>
          <w:rFonts w:ascii="Times New Roman" w:hAnsi="Times New Roman"/>
          <w:b/>
          <w:sz w:val="24"/>
          <w:szCs w:val="24"/>
        </w:rPr>
        <w:t>davatelů</w:t>
      </w:r>
      <w:r w:rsidRPr="009B2558">
        <w:rPr>
          <w:rFonts w:ascii="Times New Roman" w:hAnsi="Times New Roman"/>
          <w:sz w:val="24"/>
          <w:szCs w:val="24"/>
        </w:rPr>
        <w:t>,</w:t>
      </w:r>
    </w:p>
    <w:p w14:paraId="5F759B6C" w14:textId="77777777" w:rsidR="008225DC" w:rsidRDefault="008225DC" w:rsidP="008225DC">
      <w:pPr>
        <w:jc w:val="center"/>
        <w:rPr>
          <w:rFonts w:ascii="Times New Roman" w:hAnsi="Times New Roman"/>
          <w:sz w:val="24"/>
          <w:szCs w:val="24"/>
        </w:rPr>
      </w:pPr>
      <w:r w:rsidRPr="009B2558">
        <w:rPr>
          <w:rFonts w:ascii="Times New Roman" w:hAnsi="Times New Roman"/>
          <w:sz w:val="24"/>
          <w:szCs w:val="24"/>
        </w:rPr>
        <w:t xml:space="preserve">s jejichž pomocí dodavatel předpokládá realizaci veřejné zakázky pro zakázku: </w:t>
      </w:r>
    </w:p>
    <w:p w14:paraId="3DD856BA" w14:textId="77777777" w:rsidR="008225DC" w:rsidRPr="009B2558" w:rsidRDefault="008225DC" w:rsidP="008225DC">
      <w:pPr>
        <w:jc w:val="center"/>
        <w:rPr>
          <w:rFonts w:ascii="Times New Roman" w:hAnsi="Times New Roman"/>
          <w:sz w:val="24"/>
          <w:szCs w:val="24"/>
        </w:rP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2471"/>
        <w:gridCol w:w="2476"/>
        <w:gridCol w:w="2068"/>
        <w:gridCol w:w="1919"/>
      </w:tblGrid>
      <w:tr w:rsidR="008225DC" w:rsidRPr="009B2558" w14:paraId="05F4B6B9" w14:textId="77777777" w:rsidTr="002146D0">
        <w:tc>
          <w:tcPr>
            <w:tcW w:w="5537" w:type="dxa"/>
            <w:gridSpan w:val="3"/>
          </w:tcPr>
          <w:p w14:paraId="2F83E4E7" w14:textId="77777777" w:rsidR="008225DC" w:rsidRPr="009B2558" w:rsidRDefault="008225DC" w:rsidP="002146D0">
            <w:pPr>
              <w:jc w:val="center"/>
              <w:rPr>
                <w:rFonts w:ascii="Times New Roman" w:hAnsi="Times New Roman"/>
                <w:b/>
                <w:sz w:val="24"/>
                <w:szCs w:val="24"/>
              </w:rPr>
            </w:pPr>
          </w:p>
        </w:tc>
        <w:tc>
          <w:tcPr>
            <w:tcW w:w="2068" w:type="dxa"/>
            <w:vAlign w:val="center"/>
          </w:tcPr>
          <w:p w14:paraId="71F148C2" w14:textId="77777777" w:rsidR="008225DC" w:rsidRPr="009B2558" w:rsidRDefault="008225DC" w:rsidP="002146D0">
            <w:pPr>
              <w:jc w:val="center"/>
              <w:rPr>
                <w:rFonts w:ascii="Times New Roman" w:hAnsi="Times New Roman"/>
                <w:sz w:val="20"/>
                <w:szCs w:val="20"/>
              </w:rPr>
            </w:pPr>
            <w:r w:rsidRPr="009B2558">
              <w:rPr>
                <w:rFonts w:ascii="Times New Roman" w:hAnsi="Times New Roman"/>
                <w:sz w:val="20"/>
                <w:szCs w:val="20"/>
              </w:rPr>
              <w:t xml:space="preserve">část plnění VZ, kterou hodlá </w:t>
            </w:r>
            <w:r>
              <w:rPr>
                <w:rFonts w:ascii="Times New Roman" w:hAnsi="Times New Roman"/>
                <w:sz w:val="20"/>
                <w:szCs w:val="20"/>
              </w:rPr>
              <w:t>účastník</w:t>
            </w:r>
            <w:r w:rsidRPr="009B2558">
              <w:rPr>
                <w:rFonts w:ascii="Times New Roman" w:hAnsi="Times New Roman"/>
                <w:sz w:val="20"/>
                <w:szCs w:val="20"/>
              </w:rPr>
              <w:t xml:space="preserve"> zadat </w:t>
            </w:r>
            <w:r>
              <w:rPr>
                <w:rFonts w:ascii="Times New Roman" w:hAnsi="Times New Roman"/>
                <w:sz w:val="20"/>
                <w:szCs w:val="20"/>
              </w:rPr>
              <w:t>pod</w:t>
            </w:r>
            <w:r w:rsidRPr="009B2558">
              <w:rPr>
                <w:rFonts w:ascii="Times New Roman" w:hAnsi="Times New Roman"/>
                <w:sz w:val="20"/>
                <w:szCs w:val="20"/>
              </w:rPr>
              <w:t>dodavateli</w:t>
            </w:r>
          </w:p>
        </w:tc>
        <w:tc>
          <w:tcPr>
            <w:tcW w:w="1919" w:type="dxa"/>
            <w:vAlign w:val="center"/>
          </w:tcPr>
          <w:p w14:paraId="50812852" w14:textId="77777777" w:rsidR="008225DC" w:rsidRPr="009B2558" w:rsidRDefault="008225DC" w:rsidP="002146D0">
            <w:pPr>
              <w:jc w:val="center"/>
              <w:rPr>
                <w:rFonts w:ascii="Times New Roman" w:hAnsi="Times New Roman"/>
                <w:sz w:val="20"/>
                <w:szCs w:val="20"/>
              </w:rPr>
            </w:pPr>
            <w:r w:rsidRPr="009B2558">
              <w:rPr>
                <w:rFonts w:ascii="Times New Roman" w:hAnsi="Times New Roman"/>
                <w:sz w:val="20"/>
                <w:szCs w:val="20"/>
              </w:rPr>
              <w:t>% z objemu veřejné zakázky</w:t>
            </w:r>
          </w:p>
        </w:tc>
      </w:tr>
      <w:tr w:rsidR="008225DC" w:rsidRPr="009B2558" w14:paraId="5688E94E" w14:textId="77777777" w:rsidTr="002146D0">
        <w:tc>
          <w:tcPr>
            <w:tcW w:w="590" w:type="dxa"/>
          </w:tcPr>
          <w:p w14:paraId="18127E06" w14:textId="77777777" w:rsidR="008225DC" w:rsidRPr="009B2558" w:rsidRDefault="008225DC" w:rsidP="002146D0">
            <w:pPr>
              <w:jc w:val="center"/>
              <w:rPr>
                <w:rFonts w:ascii="Times New Roman" w:hAnsi="Times New Roman"/>
                <w:b/>
                <w:sz w:val="24"/>
                <w:szCs w:val="24"/>
              </w:rPr>
            </w:pPr>
            <w:r w:rsidRPr="009B2558">
              <w:rPr>
                <w:rFonts w:ascii="Times New Roman" w:hAnsi="Times New Roman"/>
                <w:b/>
                <w:sz w:val="24"/>
                <w:szCs w:val="24"/>
              </w:rPr>
              <w:t>1.</w:t>
            </w:r>
          </w:p>
        </w:tc>
        <w:tc>
          <w:tcPr>
            <w:tcW w:w="2471" w:type="dxa"/>
          </w:tcPr>
          <w:p w14:paraId="1879631B" w14:textId="77777777" w:rsidR="008225DC" w:rsidRPr="009B2558" w:rsidRDefault="008225DC" w:rsidP="002146D0">
            <w:pPr>
              <w:rPr>
                <w:rFonts w:ascii="Times New Roman" w:hAnsi="Times New Roman"/>
                <w:b/>
                <w:sz w:val="24"/>
                <w:szCs w:val="24"/>
              </w:rPr>
            </w:pPr>
            <w:r w:rsidRPr="009B2558">
              <w:rPr>
                <w:rFonts w:ascii="Times New Roman" w:hAnsi="Times New Roman"/>
                <w:b/>
                <w:sz w:val="24"/>
                <w:szCs w:val="24"/>
              </w:rPr>
              <w:t xml:space="preserve">Název </w:t>
            </w:r>
            <w:r>
              <w:rPr>
                <w:rFonts w:ascii="Times New Roman" w:hAnsi="Times New Roman"/>
                <w:b/>
                <w:sz w:val="24"/>
                <w:szCs w:val="24"/>
              </w:rPr>
              <w:t>pod</w:t>
            </w:r>
            <w:r w:rsidRPr="009B2558">
              <w:rPr>
                <w:rFonts w:ascii="Times New Roman" w:hAnsi="Times New Roman"/>
                <w:b/>
                <w:sz w:val="24"/>
                <w:szCs w:val="24"/>
              </w:rPr>
              <w:t>dodavatele:</w:t>
            </w:r>
          </w:p>
        </w:tc>
        <w:tc>
          <w:tcPr>
            <w:tcW w:w="2476" w:type="dxa"/>
          </w:tcPr>
          <w:p w14:paraId="03DBBBC2" w14:textId="77777777" w:rsidR="008225DC" w:rsidRPr="0049528D" w:rsidRDefault="008225DC" w:rsidP="002146D0">
            <w:pPr>
              <w:jc w:val="center"/>
              <w:rPr>
                <w:rFonts w:ascii="Arial" w:hAnsi="Arial" w:cs="Arial"/>
                <w:sz w:val="20"/>
                <w:szCs w:val="20"/>
              </w:rPr>
            </w:pPr>
          </w:p>
          <w:p w14:paraId="1FBEB6C1" w14:textId="77777777" w:rsidR="008225DC" w:rsidRPr="0049528D" w:rsidRDefault="008225DC" w:rsidP="002146D0">
            <w:pPr>
              <w:jc w:val="center"/>
              <w:rPr>
                <w:rFonts w:ascii="Arial" w:hAnsi="Arial" w:cs="Arial"/>
                <w:b/>
                <w:sz w:val="20"/>
                <w:szCs w:val="20"/>
              </w:rPr>
            </w:pPr>
            <w:r>
              <w:rPr>
                <w:rFonts w:ascii="Arial" w:hAnsi="Arial" w:cs="Arial"/>
                <w:b/>
                <w:sz w:val="20"/>
                <w:szCs w:val="20"/>
              </w:rPr>
              <w:t xml:space="preserve">Ing. Peter </w:t>
            </w:r>
            <w:proofErr w:type="spellStart"/>
            <w:r>
              <w:rPr>
                <w:rFonts w:ascii="Arial" w:hAnsi="Arial" w:cs="Arial"/>
                <w:b/>
                <w:sz w:val="20"/>
                <w:szCs w:val="20"/>
              </w:rPr>
              <w:t>Plank</w:t>
            </w:r>
            <w:proofErr w:type="spellEnd"/>
          </w:p>
        </w:tc>
        <w:tc>
          <w:tcPr>
            <w:tcW w:w="2068" w:type="dxa"/>
            <w:vMerge w:val="restart"/>
            <w:vAlign w:val="center"/>
          </w:tcPr>
          <w:p w14:paraId="7275C335" w14:textId="77777777" w:rsidR="008225DC" w:rsidRPr="0049528D" w:rsidRDefault="008225DC" w:rsidP="002146D0">
            <w:pPr>
              <w:jc w:val="center"/>
              <w:rPr>
                <w:rFonts w:ascii="Times New Roman" w:hAnsi="Times New Roman"/>
                <w:b/>
                <w:sz w:val="24"/>
                <w:szCs w:val="24"/>
              </w:rPr>
            </w:pPr>
            <w:r>
              <w:rPr>
                <w:rFonts w:ascii="Times New Roman" w:hAnsi="Times New Roman"/>
                <w:b/>
                <w:sz w:val="24"/>
                <w:szCs w:val="24"/>
              </w:rPr>
              <w:t>Rozpočet, VV</w:t>
            </w:r>
          </w:p>
        </w:tc>
        <w:tc>
          <w:tcPr>
            <w:tcW w:w="1919" w:type="dxa"/>
            <w:vMerge w:val="restart"/>
            <w:vAlign w:val="center"/>
          </w:tcPr>
          <w:p w14:paraId="2ACEB1D4" w14:textId="77777777" w:rsidR="008225DC" w:rsidRPr="0049528D" w:rsidRDefault="008225DC" w:rsidP="002146D0">
            <w:pPr>
              <w:jc w:val="center"/>
              <w:rPr>
                <w:rFonts w:ascii="Times New Roman" w:hAnsi="Times New Roman"/>
                <w:b/>
                <w:sz w:val="24"/>
                <w:szCs w:val="24"/>
              </w:rPr>
            </w:pPr>
            <w:r>
              <w:rPr>
                <w:rFonts w:ascii="Times New Roman" w:hAnsi="Times New Roman"/>
                <w:b/>
                <w:sz w:val="24"/>
                <w:szCs w:val="24"/>
              </w:rPr>
              <w:t>6 %</w:t>
            </w:r>
          </w:p>
        </w:tc>
      </w:tr>
      <w:tr w:rsidR="008225DC" w:rsidRPr="009B2558" w14:paraId="6F664F4F" w14:textId="77777777" w:rsidTr="002146D0">
        <w:tc>
          <w:tcPr>
            <w:tcW w:w="590" w:type="dxa"/>
          </w:tcPr>
          <w:p w14:paraId="5D6B46A0" w14:textId="77777777" w:rsidR="008225DC" w:rsidRPr="009B2558" w:rsidRDefault="008225DC" w:rsidP="002146D0">
            <w:pPr>
              <w:jc w:val="center"/>
              <w:rPr>
                <w:rFonts w:ascii="Times New Roman" w:hAnsi="Times New Roman"/>
                <w:b/>
                <w:sz w:val="24"/>
                <w:szCs w:val="24"/>
              </w:rPr>
            </w:pPr>
          </w:p>
        </w:tc>
        <w:tc>
          <w:tcPr>
            <w:tcW w:w="2471" w:type="dxa"/>
          </w:tcPr>
          <w:p w14:paraId="77815A8A" w14:textId="77777777" w:rsidR="008225DC" w:rsidRPr="009B2558" w:rsidRDefault="008225DC" w:rsidP="002146D0">
            <w:pPr>
              <w:rPr>
                <w:rFonts w:ascii="Times New Roman" w:hAnsi="Times New Roman"/>
                <w:sz w:val="24"/>
                <w:szCs w:val="24"/>
              </w:rPr>
            </w:pPr>
            <w:r w:rsidRPr="009B2558">
              <w:rPr>
                <w:rFonts w:ascii="Times New Roman" w:hAnsi="Times New Roman"/>
                <w:sz w:val="24"/>
                <w:szCs w:val="24"/>
              </w:rPr>
              <w:t>Sídlo/místo podnikání:</w:t>
            </w:r>
          </w:p>
        </w:tc>
        <w:tc>
          <w:tcPr>
            <w:tcW w:w="2476" w:type="dxa"/>
          </w:tcPr>
          <w:p w14:paraId="387B47FC" w14:textId="77777777" w:rsidR="008225DC" w:rsidRPr="009B2558" w:rsidRDefault="008225DC" w:rsidP="002146D0">
            <w:pPr>
              <w:jc w:val="center"/>
              <w:rPr>
                <w:rFonts w:ascii="Times New Roman" w:hAnsi="Times New Roman"/>
                <w:b/>
                <w:sz w:val="24"/>
                <w:szCs w:val="24"/>
              </w:rPr>
            </w:pPr>
            <w:r>
              <w:rPr>
                <w:rFonts w:ascii="Arial" w:hAnsi="Arial" w:cs="Arial"/>
                <w:sz w:val="20"/>
                <w:szCs w:val="20"/>
              </w:rPr>
              <w:t>Za Humny 655, 250 70 Odolena Voda</w:t>
            </w:r>
          </w:p>
        </w:tc>
        <w:tc>
          <w:tcPr>
            <w:tcW w:w="2068" w:type="dxa"/>
            <w:vMerge/>
            <w:vAlign w:val="center"/>
          </w:tcPr>
          <w:p w14:paraId="6C855F18" w14:textId="77777777" w:rsidR="008225DC" w:rsidRPr="009B2558" w:rsidRDefault="008225DC" w:rsidP="002146D0">
            <w:pPr>
              <w:jc w:val="center"/>
              <w:rPr>
                <w:rFonts w:ascii="Times New Roman" w:hAnsi="Times New Roman"/>
                <w:b/>
                <w:sz w:val="24"/>
                <w:szCs w:val="24"/>
              </w:rPr>
            </w:pPr>
          </w:p>
        </w:tc>
        <w:tc>
          <w:tcPr>
            <w:tcW w:w="1919" w:type="dxa"/>
            <w:vMerge/>
            <w:vAlign w:val="center"/>
          </w:tcPr>
          <w:p w14:paraId="539DFFAC" w14:textId="77777777" w:rsidR="008225DC" w:rsidRPr="009B2558" w:rsidRDefault="008225DC" w:rsidP="002146D0">
            <w:pPr>
              <w:jc w:val="center"/>
              <w:rPr>
                <w:rFonts w:ascii="Times New Roman" w:hAnsi="Times New Roman"/>
                <w:b/>
                <w:sz w:val="24"/>
                <w:szCs w:val="24"/>
              </w:rPr>
            </w:pPr>
          </w:p>
        </w:tc>
      </w:tr>
      <w:tr w:rsidR="008225DC" w:rsidRPr="009B2558" w14:paraId="3BDBD2CE" w14:textId="77777777" w:rsidTr="002146D0">
        <w:tc>
          <w:tcPr>
            <w:tcW w:w="590" w:type="dxa"/>
          </w:tcPr>
          <w:p w14:paraId="42FD8422" w14:textId="77777777" w:rsidR="008225DC" w:rsidRPr="009B2558" w:rsidRDefault="008225DC" w:rsidP="002146D0">
            <w:pPr>
              <w:jc w:val="center"/>
              <w:rPr>
                <w:rFonts w:ascii="Times New Roman" w:hAnsi="Times New Roman"/>
                <w:b/>
                <w:sz w:val="24"/>
                <w:szCs w:val="24"/>
              </w:rPr>
            </w:pPr>
          </w:p>
        </w:tc>
        <w:tc>
          <w:tcPr>
            <w:tcW w:w="2471" w:type="dxa"/>
          </w:tcPr>
          <w:p w14:paraId="12C2DEB3" w14:textId="77777777" w:rsidR="008225DC" w:rsidRPr="009B2558" w:rsidRDefault="008225DC" w:rsidP="002146D0">
            <w:pPr>
              <w:rPr>
                <w:rFonts w:ascii="Times New Roman" w:hAnsi="Times New Roman"/>
                <w:sz w:val="24"/>
                <w:szCs w:val="24"/>
              </w:rPr>
            </w:pPr>
            <w:r w:rsidRPr="009B2558">
              <w:rPr>
                <w:rFonts w:ascii="Times New Roman" w:hAnsi="Times New Roman"/>
                <w:sz w:val="24"/>
                <w:szCs w:val="24"/>
              </w:rPr>
              <w:t>Tel.</w:t>
            </w:r>
          </w:p>
        </w:tc>
        <w:tc>
          <w:tcPr>
            <w:tcW w:w="2476" w:type="dxa"/>
          </w:tcPr>
          <w:p w14:paraId="58E64467" w14:textId="637097C6" w:rsidR="008225DC" w:rsidRPr="007238EE" w:rsidRDefault="00002F0D" w:rsidP="002146D0">
            <w:pPr>
              <w:jc w:val="center"/>
              <w:rPr>
                <w:rFonts w:ascii="Times New Roman" w:hAnsi="Times New Roman"/>
                <w:b/>
                <w:sz w:val="24"/>
                <w:szCs w:val="24"/>
              </w:rPr>
            </w:pPr>
            <w:proofErr w:type="spellStart"/>
            <w:r>
              <w:rPr>
                <w:rFonts w:ascii="Arial" w:hAnsi="Arial" w:cs="Arial"/>
                <w:sz w:val="20"/>
                <w:szCs w:val="20"/>
              </w:rPr>
              <w:t>xxxx</w:t>
            </w:r>
            <w:proofErr w:type="spellEnd"/>
          </w:p>
        </w:tc>
        <w:tc>
          <w:tcPr>
            <w:tcW w:w="2068" w:type="dxa"/>
            <w:vMerge/>
            <w:vAlign w:val="center"/>
          </w:tcPr>
          <w:p w14:paraId="14DB1948" w14:textId="77777777" w:rsidR="008225DC" w:rsidRPr="009B2558" w:rsidRDefault="008225DC" w:rsidP="002146D0">
            <w:pPr>
              <w:jc w:val="center"/>
              <w:rPr>
                <w:rFonts w:ascii="Times New Roman" w:hAnsi="Times New Roman"/>
                <w:b/>
                <w:sz w:val="24"/>
                <w:szCs w:val="24"/>
              </w:rPr>
            </w:pPr>
          </w:p>
        </w:tc>
        <w:tc>
          <w:tcPr>
            <w:tcW w:w="1919" w:type="dxa"/>
            <w:vMerge/>
            <w:vAlign w:val="center"/>
          </w:tcPr>
          <w:p w14:paraId="3465AE48" w14:textId="77777777" w:rsidR="008225DC" w:rsidRPr="009B2558" w:rsidRDefault="008225DC" w:rsidP="002146D0">
            <w:pPr>
              <w:jc w:val="center"/>
              <w:rPr>
                <w:rFonts w:ascii="Times New Roman" w:hAnsi="Times New Roman"/>
                <w:b/>
                <w:sz w:val="24"/>
                <w:szCs w:val="24"/>
              </w:rPr>
            </w:pPr>
          </w:p>
        </w:tc>
      </w:tr>
      <w:tr w:rsidR="008225DC" w:rsidRPr="009B2558" w14:paraId="64B02D69" w14:textId="77777777" w:rsidTr="002146D0">
        <w:tc>
          <w:tcPr>
            <w:tcW w:w="590" w:type="dxa"/>
          </w:tcPr>
          <w:p w14:paraId="7B32E9B8" w14:textId="77777777" w:rsidR="008225DC" w:rsidRPr="009B2558" w:rsidRDefault="008225DC" w:rsidP="002146D0">
            <w:pPr>
              <w:jc w:val="center"/>
              <w:rPr>
                <w:rFonts w:ascii="Times New Roman" w:hAnsi="Times New Roman"/>
                <w:b/>
                <w:sz w:val="24"/>
                <w:szCs w:val="24"/>
              </w:rPr>
            </w:pPr>
          </w:p>
        </w:tc>
        <w:tc>
          <w:tcPr>
            <w:tcW w:w="2471" w:type="dxa"/>
          </w:tcPr>
          <w:p w14:paraId="6B3D4395" w14:textId="77777777" w:rsidR="008225DC" w:rsidRPr="009B2558" w:rsidRDefault="008225DC" w:rsidP="002146D0">
            <w:pPr>
              <w:rPr>
                <w:rFonts w:ascii="Times New Roman" w:hAnsi="Times New Roman"/>
                <w:sz w:val="24"/>
                <w:szCs w:val="24"/>
              </w:rPr>
            </w:pPr>
            <w:r w:rsidRPr="009B2558">
              <w:rPr>
                <w:rFonts w:ascii="Times New Roman" w:hAnsi="Times New Roman"/>
                <w:sz w:val="24"/>
                <w:szCs w:val="24"/>
              </w:rPr>
              <w:t>e-mail:</w:t>
            </w:r>
          </w:p>
        </w:tc>
        <w:tc>
          <w:tcPr>
            <w:tcW w:w="2476" w:type="dxa"/>
          </w:tcPr>
          <w:p w14:paraId="2856A231" w14:textId="51846DD0" w:rsidR="008225DC" w:rsidRPr="009B2558" w:rsidRDefault="003B3B9E" w:rsidP="002146D0">
            <w:pPr>
              <w:jc w:val="center"/>
              <w:rPr>
                <w:rFonts w:ascii="Times New Roman" w:hAnsi="Times New Roman"/>
                <w:b/>
                <w:sz w:val="24"/>
                <w:szCs w:val="24"/>
              </w:rPr>
            </w:pPr>
            <w:proofErr w:type="spellStart"/>
            <w:r>
              <w:rPr>
                <w:rFonts w:ascii="Arial" w:hAnsi="Arial" w:cs="Arial"/>
                <w:sz w:val="20"/>
                <w:szCs w:val="20"/>
              </w:rPr>
              <w:t>xxx</w:t>
            </w:r>
            <w:proofErr w:type="spellEnd"/>
          </w:p>
        </w:tc>
        <w:tc>
          <w:tcPr>
            <w:tcW w:w="2068" w:type="dxa"/>
            <w:vMerge/>
            <w:vAlign w:val="center"/>
          </w:tcPr>
          <w:p w14:paraId="1E98FD68" w14:textId="77777777" w:rsidR="008225DC" w:rsidRPr="009B2558" w:rsidRDefault="008225DC" w:rsidP="002146D0">
            <w:pPr>
              <w:jc w:val="center"/>
              <w:rPr>
                <w:rFonts w:ascii="Times New Roman" w:hAnsi="Times New Roman"/>
                <w:b/>
                <w:sz w:val="24"/>
                <w:szCs w:val="24"/>
              </w:rPr>
            </w:pPr>
          </w:p>
        </w:tc>
        <w:tc>
          <w:tcPr>
            <w:tcW w:w="1919" w:type="dxa"/>
            <w:vMerge/>
            <w:vAlign w:val="center"/>
          </w:tcPr>
          <w:p w14:paraId="6E3E3CD2" w14:textId="77777777" w:rsidR="008225DC" w:rsidRPr="009B2558" w:rsidRDefault="008225DC" w:rsidP="002146D0">
            <w:pPr>
              <w:jc w:val="center"/>
              <w:rPr>
                <w:rFonts w:ascii="Times New Roman" w:hAnsi="Times New Roman"/>
                <w:b/>
                <w:sz w:val="24"/>
                <w:szCs w:val="24"/>
              </w:rPr>
            </w:pPr>
          </w:p>
        </w:tc>
      </w:tr>
      <w:tr w:rsidR="008225DC" w:rsidRPr="009B2558" w14:paraId="69952BE2" w14:textId="77777777" w:rsidTr="002146D0">
        <w:tc>
          <w:tcPr>
            <w:tcW w:w="590" w:type="dxa"/>
          </w:tcPr>
          <w:p w14:paraId="55CB0F5A" w14:textId="77777777" w:rsidR="008225DC" w:rsidRPr="009B2558" w:rsidRDefault="008225DC" w:rsidP="002146D0">
            <w:pPr>
              <w:jc w:val="center"/>
              <w:rPr>
                <w:rFonts w:ascii="Times New Roman" w:hAnsi="Times New Roman"/>
                <w:b/>
                <w:sz w:val="24"/>
                <w:szCs w:val="24"/>
              </w:rPr>
            </w:pPr>
          </w:p>
        </w:tc>
        <w:tc>
          <w:tcPr>
            <w:tcW w:w="2471" w:type="dxa"/>
          </w:tcPr>
          <w:p w14:paraId="6A18D359" w14:textId="77777777" w:rsidR="008225DC" w:rsidRPr="009B2558" w:rsidRDefault="008225DC" w:rsidP="002146D0">
            <w:pPr>
              <w:rPr>
                <w:rFonts w:ascii="Times New Roman" w:hAnsi="Times New Roman"/>
                <w:sz w:val="24"/>
                <w:szCs w:val="24"/>
              </w:rPr>
            </w:pPr>
            <w:r w:rsidRPr="009B2558">
              <w:rPr>
                <w:rFonts w:ascii="Times New Roman" w:hAnsi="Times New Roman"/>
                <w:sz w:val="24"/>
                <w:szCs w:val="24"/>
              </w:rPr>
              <w:t>IČ</w:t>
            </w:r>
          </w:p>
        </w:tc>
        <w:tc>
          <w:tcPr>
            <w:tcW w:w="2476" w:type="dxa"/>
          </w:tcPr>
          <w:p w14:paraId="5570ED80" w14:textId="471042BC" w:rsidR="008225DC" w:rsidRPr="009B2558" w:rsidRDefault="003B3B9E" w:rsidP="002146D0">
            <w:pPr>
              <w:jc w:val="center"/>
              <w:rPr>
                <w:rFonts w:ascii="Times New Roman" w:hAnsi="Times New Roman"/>
                <w:b/>
                <w:sz w:val="24"/>
                <w:szCs w:val="24"/>
              </w:rPr>
            </w:pPr>
            <w:r>
              <w:rPr>
                <w:rFonts w:ascii="Arial" w:hAnsi="Arial" w:cs="Arial"/>
                <w:sz w:val="20"/>
                <w:szCs w:val="20"/>
              </w:rPr>
              <w:t>71807535</w:t>
            </w:r>
          </w:p>
        </w:tc>
        <w:tc>
          <w:tcPr>
            <w:tcW w:w="2068" w:type="dxa"/>
            <w:vMerge/>
            <w:vAlign w:val="center"/>
          </w:tcPr>
          <w:p w14:paraId="68541E1D" w14:textId="77777777" w:rsidR="008225DC" w:rsidRPr="009B2558" w:rsidRDefault="008225DC" w:rsidP="002146D0">
            <w:pPr>
              <w:jc w:val="center"/>
              <w:rPr>
                <w:rFonts w:ascii="Times New Roman" w:hAnsi="Times New Roman"/>
                <w:b/>
                <w:sz w:val="24"/>
                <w:szCs w:val="24"/>
              </w:rPr>
            </w:pPr>
          </w:p>
        </w:tc>
        <w:tc>
          <w:tcPr>
            <w:tcW w:w="1919" w:type="dxa"/>
            <w:vMerge/>
            <w:vAlign w:val="center"/>
          </w:tcPr>
          <w:p w14:paraId="7E143DD6" w14:textId="77777777" w:rsidR="008225DC" w:rsidRPr="009B2558" w:rsidRDefault="008225DC" w:rsidP="002146D0">
            <w:pPr>
              <w:jc w:val="center"/>
              <w:rPr>
                <w:rFonts w:ascii="Times New Roman" w:hAnsi="Times New Roman"/>
                <w:b/>
                <w:sz w:val="24"/>
                <w:szCs w:val="24"/>
              </w:rPr>
            </w:pPr>
          </w:p>
        </w:tc>
      </w:tr>
      <w:tr w:rsidR="008225DC" w:rsidRPr="009B2558" w14:paraId="208610A6" w14:textId="77777777" w:rsidTr="002146D0">
        <w:tc>
          <w:tcPr>
            <w:tcW w:w="590" w:type="dxa"/>
          </w:tcPr>
          <w:p w14:paraId="1AC161BC" w14:textId="77777777" w:rsidR="008225DC" w:rsidRPr="009B2558" w:rsidRDefault="008225DC" w:rsidP="002146D0">
            <w:pPr>
              <w:jc w:val="center"/>
              <w:rPr>
                <w:rFonts w:ascii="Times New Roman" w:hAnsi="Times New Roman"/>
                <w:b/>
                <w:sz w:val="24"/>
                <w:szCs w:val="24"/>
              </w:rPr>
            </w:pPr>
            <w:r w:rsidRPr="009B2558">
              <w:rPr>
                <w:rFonts w:ascii="Times New Roman" w:hAnsi="Times New Roman"/>
                <w:b/>
                <w:sz w:val="24"/>
                <w:szCs w:val="24"/>
              </w:rPr>
              <w:t>2.</w:t>
            </w:r>
          </w:p>
        </w:tc>
        <w:tc>
          <w:tcPr>
            <w:tcW w:w="2471" w:type="dxa"/>
          </w:tcPr>
          <w:p w14:paraId="07CF1A9A" w14:textId="77777777" w:rsidR="008225DC" w:rsidRPr="009B2558" w:rsidRDefault="008225DC" w:rsidP="002146D0">
            <w:pPr>
              <w:rPr>
                <w:rFonts w:ascii="Times New Roman" w:hAnsi="Times New Roman"/>
                <w:b/>
                <w:sz w:val="24"/>
                <w:szCs w:val="24"/>
              </w:rPr>
            </w:pPr>
            <w:r w:rsidRPr="009B2558">
              <w:rPr>
                <w:rFonts w:ascii="Times New Roman" w:hAnsi="Times New Roman"/>
                <w:b/>
                <w:sz w:val="24"/>
                <w:szCs w:val="24"/>
              </w:rPr>
              <w:t xml:space="preserve">Název </w:t>
            </w:r>
            <w:r>
              <w:rPr>
                <w:rFonts w:ascii="Times New Roman" w:hAnsi="Times New Roman"/>
                <w:b/>
                <w:sz w:val="24"/>
                <w:szCs w:val="24"/>
              </w:rPr>
              <w:t>pod</w:t>
            </w:r>
            <w:r w:rsidRPr="009B2558">
              <w:rPr>
                <w:rFonts w:ascii="Times New Roman" w:hAnsi="Times New Roman"/>
                <w:b/>
                <w:sz w:val="24"/>
                <w:szCs w:val="24"/>
              </w:rPr>
              <w:t>dodavatele:</w:t>
            </w:r>
          </w:p>
        </w:tc>
        <w:tc>
          <w:tcPr>
            <w:tcW w:w="2476" w:type="dxa"/>
          </w:tcPr>
          <w:p w14:paraId="2F3C4D5A" w14:textId="77777777" w:rsidR="008225DC" w:rsidRPr="009B2558" w:rsidRDefault="008225DC" w:rsidP="002146D0">
            <w:pPr>
              <w:jc w:val="center"/>
              <w:rPr>
                <w:rFonts w:ascii="Times New Roman" w:hAnsi="Times New Roman"/>
                <w:b/>
                <w:sz w:val="24"/>
                <w:szCs w:val="24"/>
              </w:rPr>
            </w:pPr>
          </w:p>
        </w:tc>
        <w:tc>
          <w:tcPr>
            <w:tcW w:w="2068" w:type="dxa"/>
            <w:vMerge w:val="restart"/>
            <w:vAlign w:val="center"/>
          </w:tcPr>
          <w:p w14:paraId="37705382" w14:textId="77777777" w:rsidR="008225DC" w:rsidRPr="009B2558" w:rsidRDefault="008225DC" w:rsidP="002146D0">
            <w:pPr>
              <w:jc w:val="center"/>
              <w:rPr>
                <w:rFonts w:ascii="Times New Roman" w:hAnsi="Times New Roman"/>
                <w:b/>
                <w:sz w:val="24"/>
                <w:szCs w:val="24"/>
              </w:rPr>
            </w:pPr>
          </w:p>
        </w:tc>
        <w:tc>
          <w:tcPr>
            <w:tcW w:w="1919" w:type="dxa"/>
            <w:vMerge w:val="restart"/>
            <w:vAlign w:val="center"/>
          </w:tcPr>
          <w:p w14:paraId="6B406596" w14:textId="77777777" w:rsidR="008225DC" w:rsidRPr="009B2558" w:rsidRDefault="008225DC" w:rsidP="002146D0">
            <w:pPr>
              <w:jc w:val="center"/>
              <w:rPr>
                <w:rFonts w:ascii="Times New Roman" w:hAnsi="Times New Roman"/>
                <w:b/>
                <w:sz w:val="24"/>
                <w:szCs w:val="24"/>
              </w:rPr>
            </w:pPr>
          </w:p>
        </w:tc>
      </w:tr>
      <w:tr w:rsidR="008225DC" w:rsidRPr="009B2558" w14:paraId="56B7E492" w14:textId="77777777" w:rsidTr="002146D0">
        <w:tc>
          <w:tcPr>
            <w:tcW w:w="590" w:type="dxa"/>
          </w:tcPr>
          <w:p w14:paraId="52396C2C" w14:textId="77777777" w:rsidR="008225DC" w:rsidRPr="009B2558" w:rsidRDefault="008225DC" w:rsidP="002146D0">
            <w:pPr>
              <w:jc w:val="center"/>
              <w:rPr>
                <w:rFonts w:ascii="Times New Roman" w:hAnsi="Times New Roman"/>
                <w:b/>
                <w:sz w:val="24"/>
                <w:szCs w:val="24"/>
              </w:rPr>
            </w:pPr>
          </w:p>
        </w:tc>
        <w:tc>
          <w:tcPr>
            <w:tcW w:w="2471" w:type="dxa"/>
          </w:tcPr>
          <w:p w14:paraId="7FF7B2D7" w14:textId="77777777" w:rsidR="008225DC" w:rsidRPr="009B2558" w:rsidRDefault="008225DC" w:rsidP="002146D0">
            <w:pPr>
              <w:rPr>
                <w:rFonts w:ascii="Times New Roman" w:hAnsi="Times New Roman"/>
                <w:sz w:val="24"/>
                <w:szCs w:val="24"/>
              </w:rPr>
            </w:pPr>
            <w:r w:rsidRPr="009B2558">
              <w:rPr>
                <w:rFonts w:ascii="Times New Roman" w:hAnsi="Times New Roman"/>
                <w:sz w:val="24"/>
                <w:szCs w:val="24"/>
              </w:rPr>
              <w:t>Sídlo/místo podnikání:</w:t>
            </w:r>
          </w:p>
        </w:tc>
        <w:tc>
          <w:tcPr>
            <w:tcW w:w="2476" w:type="dxa"/>
          </w:tcPr>
          <w:p w14:paraId="5C94E0A8" w14:textId="77777777" w:rsidR="008225DC" w:rsidRPr="009B2558" w:rsidRDefault="008225DC" w:rsidP="002146D0">
            <w:pPr>
              <w:jc w:val="center"/>
              <w:rPr>
                <w:rFonts w:ascii="Times New Roman" w:hAnsi="Times New Roman"/>
                <w:b/>
                <w:sz w:val="24"/>
                <w:szCs w:val="24"/>
              </w:rPr>
            </w:pPr>
          </w:p>
        </w:tc>
        <w:tc>
          <w:tcPr>
            <w:tcW w:w="2068" w:type="dxa"/>
            <w:vMerge/>
            <w:vAlign w:val="center"/>
          </w:tcPr>
          <w:p w14:paraId="567B854A" w14:textId="77777777" w:rsidR="008225DC" w:rsidRPr="009B2558" w:rsidRDefault="008225DC" w:rsidP="002146D0">
            <w:pPr>
              <w:jc w:val="center"/>
              <w:rPr>
                <w:rFonts w:ascii="Times New Roman" w:hAnsi="Times New Roman"/>
                <w:b/>
                <w:sz w:val="24"/>
                <w:szCs w:val="24"/>
              </w:rPr>
            </w:pPr>
          </w:p>
        </w:tc>
        <w:tc>
          <w:tcPr>
            <w:tcW w:w="1919" w:type="dxa"/>
            <w:vMerge/>
            <w:vAlign w:val="center"/>
          </w:tcPr>
          <w:p w14:paraId="5BB5562D" w14:textId="77777777" w:rsidR="008225DC" w:rsidRPr="009B2558" w:rsidRDefault="008225DC" w:rsidP="002146D0">
            <w:pPr>
              <w:jc w:val="center"/>
              <w:rPr>
                <w:rFonts w:ascii="Times New Roman" w:hAnsi="Times New Roman"/>
                <w:b/>
                <w:sz w:val="24"/>
                <w:szCs w:val="24"/>
              </w:rPr>
            </w:pPr>
          </w:p>
        </w:tc>
      </w:tr>
      <w:tr w:rsidR="008225DC" w:rsidRPr="009B2558" w14:paraId="584E1096" w14:textId="77777777" w:rsidTr="002146D0">
        <w:tc>
          <w:tcPr>
            <w:tcW w:w="590" w:type="dxa"/>
          </w:tcPr>
          <w:p w14:paraId="67C8A847" w14:textId="77777777" w:rsidR="008225DC" w:rsidRPr="009B2558" w:rsidRDefault="008225DC" w:rsidP="002146D0">
            <w:pPr>
              <w:jc w:val="center"/>
              <w:rPr>
                <w:rFonts w:ascii="Times New Roman" w:hAnsi="Times New Roman"/>
                <w:b/>
                <w:sz w:val="24"/>
                <w:szCs w:val="24"/>
              </w:rPr>
            </w:pPr>
          </w:p>
        </w:tc>
        <w:tc>
          <w:tcPr>
            <w:tcW w:w="2471" w:type="dxa"/>
          </w:tcPr>
          <w:p w14:paraId="17EC9392" w14:textId="77777777" w:rsidR="008225DC" w:rsidRPr="009B2558" w:rsidRDefault="008225DC" w:rsidP="002146D0">
            <w:pPr>
              <w:rPr>
                <w:rFonts w:ascii="Times New Roman" w:hAnsi="Times New Roman"/>
                <w:sz w:val="24"/>
                <w:szCs w:val="24"/>
              </w:rPr>
            </w:pPr>
            <w:r w:rsidRPr="009B2558">
              <w:rPr>
                <w:rFonts w:ascii="Times New Roman" w:hAnsi="Times New Roman"/>
                <w:sz w:val="24"/>
                <w:szCs w:val="24"/>
              </w:rPr>
              <w:t>Tel.</w:t>
            </w:r>
          </w:p>
        </w:tc>
        <w:tc>
          <w:tcPr>
            <w:tcW w:w="2476" w:type="dxa"/>
          </w:tcPr>
          <w:p w14:paraId="69E61177" w14:textId="77777777" w:rsidR="008225DC" w:rsidRPr="009B2558" w:rsidRDefault="008225DC" w:rsidP="002146D0">
            <w:pPr>
              <w:jc w:val="center"/>
              <w:rPr>
                <w:rFonts w:ascii="Times New Roman" w:hAnsi="Times New Roman"/>
                <w:b/>
                <w:sz w:val="24"/>
                <w:szCs w:val="24"/>
              </w:rPr>
            </w:pPr>
          </w:p>
        </w:tc>
        <w:tc>
          <w:tcPr>
            <w:tcW w:w="2068" w:type="dxa"/>
            <w:vMerge/>
            <w:vAlign w:val="center"/>
          </w:tcPr>
          <w:p w14:paraId="3A3902BC" w14:textId="77777777" w:rsidR="008225DC" w:rsidRPr="009B2558" w:rsidRDefault="008225DC" w:rsidP="002146D0">
            <w:pPr>
              <w:jc w:val="center"/>
              <w:rPr>
                <w:rFonts w:ascii="Times New Roman" w:hAnsi="Times New Roman"/>
                <w:b/>
                <w:sz w:val="24"/>
                <w:szCs w:val="24"/>
              </w:rPr>
            </w:pPr>
          </w:p>
        </w:tc>
        <w:tc>
          <w:tcPr>
            <w:tcW w:w="1919" w:type="dxa"/>
            <w:vMerge/>
            <w:vAlign w:val="center"/>
          </w:tcPr>
          <w:p w14:paraId="382AAD7B" w14:textId="77777777" w:rsidR="008225DC" w:rsidRPr="009B2558" w:rsidRDefault="008225DC" w:rsidP="002146D0">
            <w:pPr>
              <w:jc w:val="center"/>
              <w:rPr>
                <w:rFonts w:ascii="Times New Roman" w:hAnsi="Times New Roman"/>
                <w:b/>
                <w:sz w:val="24"/>
                <w:szCs w:val="24"/>
              </w:rPr>
            </w:pPr>
          </w:p>
        </w:tc>
      </w:tr>
      <w:tr w:rsidR="008225DC" w:rsidRPr="009B2558" w14:paraId="50FD8B6C" w14:textId="77777777" w:rsidTr="002146D0">
        <w:tc>
          <w:tcPr>
            <w:tcW w:w="590" w:type="dxa"/>
          </w:tcPr>
          <w:p w14:paraId="45DF4094" w14:textId="77777777" w:rsidR="008225DC" w:rsidRPr="009B2558" w:rsidRDefault="008225DC" w:rsidP="002146D0">
            <w:pPr>
              <w:jc w:val="center"/>
              <w:rPr>
                <w:rFonts w:ascii="Times New Roman" w:hAnsi="Times New Roman"/>
                <w:b/>
                <w:sz w:val="24"/>
                <w:szCs w:val="24"/>
              </w:rPr>
            </w:pPr>
          </w:p>
        </w:tc>
        <w:tc>
          <w:tcPr>
            <w:tcW w:w="2471" w:type="dxa"/>
          </w:tcPr>
          <w:p w14:paraId="20BD51CC" w14:textId="77777777" w:rsidR="008225DC" w:rsidRPr="009B2558" w:rsidRDefault="008225DC" w:rsidP="002146D0">
            <w:pPr>
              <w:rPr>
                <w:rFonts w:ascii="Times New Roman" w:hAnsi="Times New Roman"/>
                <w:sz w:val="24"/>
                <w:szCs w:val="24"/>
              </w:rPr>
            </w:pPr>
            <w:r w:rsidRPr="009B2558">
              <w:rPr>
                <w:rFonts w:ascii="Times New Roman" w:hAnsi="Times New Roman"/>
                <w:sz w:val="24"/>
                <w:szCs w:val="24"/>
              </w:rPr>
              <w:t>e-mail:</w:t>
            </w:r>
          </w:p>
        </w:tc>
        <w:tc>
          <w:tcPr>
            <w:tcW w:w="2476" w:type="dxa"/>
          </w:tcPr>
          <w:p w14:paraId="19F7C565" w14:textId="77777777" w:rsidR="008225DC" w:rsidRPr="009B2558" w:rsidRDefault="008225DC" w:rsidP="002146D0">
            <w:pPr>
              <w:jc w:val="center"/>
              <w:rPr>
                <w:rFonts w:ascii="Times New Roman" w:hAnsi="Times New Roman"/>
                <w:b/>
                <w:sz w:val="24"/>
                <w:szCs w:val="24"/>
              </w:rPr>
            </w:pPr>
          </w:p>
        </w:tc>
        <w:tc>
          <w:tcPr>
            <w:tcW w:w="2068" w:type="dxa"/>
            <w:vMerge/>
            <w:vAlign w:val="center"/>
          </w:tcPr>
          <w:p w14:paraId="515C75B4" w14:textId="77777777" w:rsidR="008225DC" w:rsidRPr="009B2558" w:rsidRDefault="008225DC" w:rsidP="002146D0">
            <w:pPr>
              <w:jc w:val="center"/>
              <w:rPr>
                <w:rFonts w:ascii="Times New Roman" w:hAnsi="Times New Roman"/>
                <w:b/>
                <w:sz w:val="24"/>
                <w:szCs w:val="24"/>
              </w:rPr>
            </w:pPr>
          </w:p>
        </w:tc>
        <w:tc>
          <w:tcPr>
            <w:tcW w:w="1919" w:type="dxa"/>
            <w:vMerge/>
            <w:vAlign w:val="center"/>
          </w:tcPr>
          <w:p w14:paraId="631C5534" w14:textId="77777777" w:rsidR="008225DC" w:rsidRPr="009B2558" w:rsidRDefault="008225DC" w:rsidP="002146D0">
            <w:pPr>
              <w:jc w:val="center"/>
              <w:rPr>
                <w:rFonts w:ascii="Times New Roman" w:hAnsi="Times New Roman"/>
                <w:b/>
                <w:sz w:val="24"/>
                <w:szCs w:val="24"/>
              </w:rPr>
            </w:pPr>
          </w:p>
        </w:tc>
      </w:tr>
      <w:tr w:rsidR="008225DC" w:rsidRPr="009B2558" w14:paraId="198FF31F" w14:textId="77777777" w:rsidTr="002146D0">
        <w:tc>
          <w:tcPr>
            <w:tcW w:w="590" w:type="dxa"/>
          </w:tcPr>
          <w:p w14:paraId="29DA9EC7" w14:textId="77777777" w:rsidR="008225DC" w:rsidRPr="009B2558" w:rsidRDefault="008225DC" w:rsidP="002146D0">
            <w:pPr>
              <w:jc w:val="center"/>
              <w:rPr>
                <w:rFonts w:ascii="Times New Roman" w:hAnsi="Times New Roman"/>
                <w:b/>
                <w:sz w:val="24"/>
                <w:szCs w:val="24"/>
              </w:rPr>
            </w:pPr>
          </w:p>
        </w:tc>
        <w:tc>
          <w:tcPr>
            <w:tcW w:w="2471" w:type="dxa"/>
          </w:tcPr>
          <w:p w14:paraId="430A0B63" w14:textId="77777777" w:rsidR="008225DC" w:rsidRPr="009B2558" w:rsidRDefault="008225DC" w:rsidP="002146D0">
            <w:pPr>
              <w:rPr>
                <w:rFonts w:ascii="Times New Roman" w:hAnsi="Times New Roman"/>
                <w:sz w:val="24"/>
                <w:szCs w:val="24"/>
              </w:rPr>
            </w:pPr>
            <w:r w:rsidRPr="009B2558">
              <w:rPr>
                <w:rFonts w:ascii="Times New Roman" w:hAnsi="Times New Roman"/>
                <w:sz w:val="24"/>
                <w:szCs w:val="24"/>
              </w:rPr>
              <w:t>IČ</w:t>
            </w:r>
          </w:p>
        </w:tc>
        <w:tc>
          <w:tcPr>
            <w:tcW w:w="2476" w:type="dxa"/>
          </w:tcPr>
          <w:p w14:paraId="7363BFA9" w14:textId="77777777" w:rsidR="008225DC" w:rsidRPr="009B2558" w:rsidRDefault="008225DC" w:rsidP="002146D0">
            <w:pPr>
              <w:jc w:val="center"/>
              <w:rPr>
                <w:rFonts w:ascii="Times New Roman" w:hAnsi="Times New Roman"/>
                <w:b/>
                <w:sz w:val="24"/>
                <w:szCs w:val="24"/>
              </w:rPr>
            </w:pPr>
          </w:p>
        </w:tc>
        <w:tc>
          <w:tcPr>
            <w:tcW w:w="2068" w:type="dxa"/>
            <w:vMerge/>
            <w:vAlign w:val="center"/>
          </w:tcPr>
          <w:p w14:paraId="54BCA969" w14:textId="77777777" w:rsidR="008225DC" w:rsidRPr="009B2558" w:rsidRDefault="008225DC" w:rsidP="002146D0">
            <w:pPr>
              <w:jc w:val="center"/>
              <w:rPr>
                <w:rFonts w:ascii="Times New Roman" w:hAnsi="Times New Roman"/>
                <w:b/>
                <w:sz w:val="24"/>
                <w:szCs w:val="24"/>
              </w:rPr>
            </w:pPr>
          </w:p>
        </w:tc>
        <w:tc>
          <w:tcPr>
            <w:tcW w:w="1919" w:type="dxa"/>
            <w:vMerge/>
            <w:vAlign w:val="center"/>
          </w:tcPr>
          <w:p w14:paraId="64BBF417" w14:textId="77777777" w:rsidR="008225DC" w:rsidRPr="009B2558" w:rsidRDefault="008225DC" w:rsidP="002146D0">
            <w:pPr>
              <w:jc w:val="center"/>
              <w:rPr>
                <w:rFonts w:ascii="Times New Roman" w:hAnsi="Times New Roman"/>
                <w:b/>
                <w:sz w:val="24"/>
                <w:szCs w:val="24"/>
              </w:rPr>
            </w:pPr>
          </w:p>
        </w:tc>
      </w:tr>
      <w:tr w:rsidR="008225DC" w:rsidRPr="009B2558" w14:paraId="002D6328" w14:textId="77777777" w:rsidTr="002146D0">
        <w:tc>
          <w:tcPr>
            <w:tcW w:w="590" w:type="dxa"/>
          </w:tcPr>
          <w:p w14:paraId="426E9ACB" w14:textId="77777777" w:rsidR="008225DC" w:rsidRPr="009B2558" w:rsidRDefault="008225DC" w:rsidP="002146D0">
            <w:pPr>
              <w:jc w:val="center"/>
              <w:rPr>
                <w:rFonts w:ascii="Times New Roman" w:hAnsi="Times New Roman"/>
                <w:b/>
                <w:sz w:val="24"/>
                <w:szCs w:val="24"/>
              </w:rPr>
            </w:pPr>
            <w:r w:rsidRPr="009B2558">
              <w:rPr>
                <w:rFonts w:ascii="Times New Roman" w:hAnsi="Times New Roman"/>
                <w:b/>
                <w:sz w:val="24"/>
                <w:szCs w:val="24"/>
              </w:rPr>
              <w:t>3.</w:t>
            </w:r>
          </w:p>
        </w:tc>
        <w:tc>
          <w:tcPr>
            <w:tcW w:w="2471" w:type="dxa"/>
          </w:tcPr>
          <w:p w14:paraId="28352FDF" w14:textId="77777777" w:rsidR="008225DC" w:rsidRPr="009B2558" w:rsidRDefault="008225DC" w:rsidP="002146D0">
            <w:pPr>
              <w:rPr>
                <w:rFonts w:ascii="Times New Roman" w:hAnsi="Times New Roman"/>
                <w:b/>
                <w:sz w:val="24"/>
                <w:szCs w:val="24"/>
              </w:rPr>
            </w:pPr>
            <w:r w:rsidRPr="009B2558">
              <w:rPr>
                <w:rFonts w:ascii="Times New Roman" w:hAnsi="Times New Roman"/>
                <w:b/>
                <w:sz w:val="24"/>
                <w:szCs w:val="24"/>
              </w:rPr>
              <w:t xml:space="preserve">Název </w:t>
            </w:r>
            <w:r>
              <w:rPr>
                <w:rFonts w:ascii="Times New Roman" w:hAnsi="Times New Roman"/>
                <w:b/>
                <w:sz w:val="24"/>
                <w:szCs w:val="24"/>
              </w:rPr>
              <w:t>pod</w:t>
            </w:r>
            <w:r w:rsidRPr="009B2558">
              <w:rPr>
                <w:rFonts w:ascii="Times New Roman" w:hAnsi="Times New Roman"/>
                <w:b/>
                <w:sz w:val="24"/>
                <w:szCs w:val="24"/>
              </w:rPr>
              <w:t>dodavatele:</w:t>
            </w:r>
          </w:p>
        </w:tc>
        <w:tc>
          <w:tcPr>
            <w:tcW w:w="2476" w:type="dxa"/>
          </w:tcPr>
          <w:p w14:paraId="1B7A347D" w14:textId="77777777" w:rsidR="008225DC" w:rsidRPr="009B2558" w:rsidRDefault="008225DC" w:rsidP="002146D0">
            <w:pPr>
              <w:jc w:val="center"/>
              <w:rPr>
                <w:rFonts w:ascii="Times New Roman" w:hAnsi="Times New Roman"/>
                <w:b/>
                <w:sz w:val="24"/>
                <w:szCs w:val="24"/>
              </w:rPr>
            </w:pPr>
          </w:p>
        </w:tc>
        <w:tc>
          <w:tcPr>
            <w:tcW w:w="2068" w:type="dxa"/>
            <w:vMerge w:val="restart"/>
            <w:vAlign w:val="center"/>
          </w:tcPr>
          <w:p w14:paraId="3A3C54E9" w14:textId="77777777" w:rsidR="008225DC" w:rsidRPr="009B2558" w:rsidRDefault="008225DC" w:rsidP="002146D0">
            <w:pPr>
              <w:jc w:val="center"/>
              <w:rPr>
                <w:rFonts w:ascii="Times New Roman" w:hAnsi="Times New Roman"/>
                <w:b/>
                <w:sz w:val="24"/>
                <w:szCs w:val="24"/>
              </w:rPr>
            </w:pPr>
          </w:p>
        </w:tc>
        <w:tc>
          <w:tcPr>
            <w:tcW w:w="1919" w:type="dxa"/>
            <w:vMerge w:val="restart"/>
            <w:vAlign w:val="center"/>
          </w:tcPr>
          <w:p w14:paraId="37923CA5" w14:textId="77777777" w:rsidR="008225DC" w:rsidRPr="009B2558" w:rsidRDefault="008225DC" w:rsidP="002146D0">
            <w:pPr>
              <w:jc w:val="center"/>
              <w:rPr>
                <w:rFonts w:ascii="Times New Roman" w:hAnsi="Times New Roman"/>
                <w:b/>
                <w:sz w:val="24"/>
                <w:szCs w:val="24"/>
              </w:rPr>
            </w:pPr>
          </w:p>
        </w:tc>
      </w:tr>
      <w:tr w:rsidR="008225DC" w:rsidRPr="009B2558" w14:paraId="4CDDD0A8" w14:textId="77777777" w:rsidTr="002146D0">
        <w:tc>
          <w:tcPr>
            <w:tcW w:w="590" w:type="dxa"/>
          </w:tcPr>
          <w:p w14:paraId="6841A782" w14:textId="77777777" w:rsidR="008225DC" w:rsidRPr="009B2558" w:rsidRDefault="008225DC" w:rsidP="002146D0">
            <w:pPr>
              <w:jc w:val="center"/>
              <w:rPr>
                <w:rFonts w:ascii="Times New Roman" w:hAnsi="Times New Roman"/>
                <w:sz w:val="24"/>
                <w:szCs w:val="24"/>
              </w:rPr>
            </w:pPr>
          </w:p>
        </w:tc>
        <w:tc>
          <w:tcPr>
            <w:tcW w:w="2471" w:type="dxa"/>
          </w:tcPr>
          <w:p w14:paraId="39C405FD" w14:textId="77777777" w:rsidR="008225DC" w:rsidRPr="009B2558" w:rsidRDefault="008225DC" w:rsidP="002146D0">
            <w:pPr>
              <w:rPr>
                <w:rFonts w:ascii="Times New Roman" w:hAnsi="Times New Roman"/>
                <w:sz w:val="24"/>
                <w:szCs w:val="24"/>
              </w:rPr>
            </w:pPr>
            <w:r w:rsidRPr="009B2558">
              <w:rPr>
                <w:rFonts w:ascii="Times New Roman" w:hAnsi="Times New Roman"/>
                <w:sz w:val="24"/>
                <w:szCs w:val="24"/>
              </w:rPr>
              <w:t>Sídlo/místo podnikání:</w:t>
            </w:r>
          </w:p>
        </w:tc>
        <w:tc>
          <w:tcPr>
            <w:tcW w:w="2476" w:type="dxa"/>
          </w:tcPr>
          <w:p w14:paraId="30268205" w14:textId="77777777" w:rsidR="008225DC" w:rsidRPr="009B2558" w:rsidRDefault="008225DC" w:rsidP="002146D0">
            <w:pPr>
              <w:jc w:val="center"/>
              <w:rPr>
                <w:rFonts w:ascii="Times New Roman" w:hAnsi="Times New Roman"/>
                <w:b/>
                <w:sz w:val="24"/>
                <w:szCs w:val="24"/>
              </w:rPr>
            </w:pPr>
          </w:p>
        </w:tc>
        <w:tc>
          <w:tcPr>
            <w:tcW w:w="2068" w:type="dxa"/>
            <w:vMerge/>
            <w:vAlign w:val="center"/>
          </w:tcPr>
          <w:p w14:paraId="5056BBC1" w14:textId="77777777" w:rsidR="008225DC" w:rsidRPr="009B2558" w:rsidRDefault="008225DC" w:rsidP="002146D0">
            <w:pPr>
              <w:jc w:val="center"/>
              <w:rPr>
                <w:rFonts w:ascii="Times New Roman" w:hAnsi="Times New Roman"/>
                <w:b/>
                <w:sz w:val="24"/>
                <w:szCs w:val="24"/>
              </w:rPr>
            </w:pPr>
          </w:p>
        </w:tc>
        <w:tc>
          <w:tcPr>
            <w:tcW w:w="1919" w:type="dxa"/>
            <w:vMerge/>
            <w:vAlign w:val="center"/>
          </w:tcPr>
          <w:p w14:paraId="2A6DAEF6" w14:textId="77777777" w:rsidR="008225DC" w:rsidRPr="009B2558" w:rsidRDefault="008225DC" w:rsidP="002146D0">
            <w:pPr>
              <w:jc w:val="center"/>
              <w:rPr>
                <w:rFonts w:ascii="Times New Roman" w:hAnsi="Times New Roman"/>
                <w:b/>
                <w:sz w:val="24"/>
                <w:szCs w:val="24"/>
              </w:rPr>
            </w:pPr>
          </w:p>
        </w:tc>
      </w:tr>
      <w:tr w:rsidR="008225DC" w:rsidRPr="009B2558" w14:paraId="3727B177" w14:textId="77777777" w:rsidTr="002146D0">
        <w:tc>
          <w:tcPr>
            <w:tcW w:w="590" w:type="dxa"/>
          </w:tcPr>
          <w:p w14:paraId="749AAD32" w14:textId="77777777" w:rsidR="008225DC" w:rsidRPr="009B2558" w:rsidRDefault="008225DC" w:rsidP="002146D0">
            <w:pPr>
              <w:jc w:val="center"/>
              <w:rPr>
                <w:rFonts w:ascii="Times New Roman" w:hAnsi="Times New Roman"/>
                <w:sz w:val="24"/>
                <w:szCs w:val="24"/>
              </w:rPr>
            </w:pPr>
          </w:p>
        </w:tc>
        <w:tc>
          <w:tcPr>
            <w:tcW w:w="2471" w:type="dxa"/>
          </w:tcPr>
          <w:p w14:paraId="6CF35424" w14:textId="77777777" w:rsidR="008225DC" w:rsidRPr="009B2558" w:rsidRDefault="008225DC" w:rsidP="002146D0">
            <w:pPr>
              <w:rPr>
                <w:rFonts w:ascii="Times New Roman" w:hAnsi="Times New Roman"/>
                <w:sz w:val="24"/>
                <w:szCs w:val="24"/>
              </w:rPr>
            </w:pPr>
            <w:r w:rsidRPr="009B2558">
              <w:rPr>
                <w:rFonts w:ascii="Times New Roman" w:hAnsi="Times New Roman"/>
                <w:sz w:val="24"/>
                <w:szCs w:val="24"/>
              </w:rPr>
              <w:t>Tel.</w:t>
            </w:r>
          </w:p>
        </w:tc>
        <w:tc>
          <w:tcPr>
            <w:tcW w:w="2476" w:type="dxa"/>
          </w:tcPr>
          <w:p w14:paraId="4DEFE861" w14:textId="77777777" w:rsidR="008225DC" w:rsidRPr="009B2558" w:rsidRDefault="008225DC" w:rsidP="002146D0">
            <w:pPr>
              <w:jc w:val="center"/>
              <w:rPr>
                <w:rFonts w:ascii="Times New Roman" w:hAnsi="Times New Roman"/>
                <w:b/>
                <w:sz w:val="24"/>
                <w:szCs w:val="24"/>
              </w:rPr>
            </w:pPr>
          </w:p>
        </w:tc>
        <w:tc>
          <w:tcPr>
            <w:tcW w:w="2068" w:type="dxa"/>
            <w:vMerge/>
            <w:vAlign w:val="center"/>
          </w:tcPr>
          <w:p w14:paraId="07B2C275" w14:textId="77777777" w:rsidR="008225DC" w:rsidRPr="009B2558" w:rsidRDefault="008225DC" w:rsidP="002146D0">
            <w:pPr>
              <w:jc w:val="center"/>
              <w:rPr>
                <w:rFonts w:ascii="Times New Roman" w:hAnsi="Times New Roman"/>
                <w:b/>
                <w:sz w:val="24"/>
                <w:szCs w:val="24"/>
              </w:rPr>
            </w:pPr>
          </w:p>
        </w:tc>
        <w:tc>
          <w:tcPr>
            <w:tcW w:w="1919" w:type="dxa"/>
            <w:vMerge/>
            <w:vAlign w:val="center"/>
          </w:tcPr>
          <w:p w14:paraId="6FDAC796" w14:textId="77777777" w:rsidR="008225DC" w:rsidRPr="009B2558" w:rsidRDefault="008225DC" w:rsidP="002146D0">
            <w:pPr>
              <w:jc w:val="center"/>
              <w:rPr>
                <w:rFonts w:ascii="Times New Roman" w:hAnsi="Times New Roman"/>
                <w:b/>
                <w:sz w:val="24"/>
                <w:szCs w:val="24"/>
              </w:rPr>
            </w:pPr>
          </w:p>
        </w:tc>
      </w:tr>
      <w:tr w:rsidR="008225DC" w:rsidRPr="009B2558" w14:paraId="65538FE8" w14:textId="77777777" w:rsidTr="002146D0">
        <w:tc>
          <w:tcPr>
            <w:tcW w:w="590" w:type="dxa"/>
          </w:tcPr>
          <w:p w14:paraId="08CFF255" w14:textId="77777777" w:rsidR="008225DC" w:rsidRPr="009B2558" w:rsidRDefault="008225DC" w:rsidP="002146D0">
            <w:pPr>
              <w:jc w:val="center"/>
              <w:rPr>
                <w:rFonts w:ascii="Times New Roman" w:hAnsi="Times New Roman"/>
                <w:sz w:val="24"/>
                <w:szCs w:val="24"/>
              </w:rPr>
            </w:pPr>
          </w:p>
        </w:tc>
        <w:tc>
          <w:tcPr>
            <w:tcW w:w="2471" w:type="dxa"/>
          </w:tcPr>
          <w:p w14:paraId="2C906106" w14:textId="77777777" w:rsidR="008225DC" w:rsidRPr="009B2558" w:rsidRDefault="008225DC" w:rsidP="002146D0">
            <w:pPr>
              <w:rPr>
                <w:rFonts w:ascii="Times New Roman" w:hAnsi="Times New Roman"/>
                <w:sz w:val="24"/>
                <w:szCs w:val="24"/>
              </w:rPr>
            </w:pPr>
            <w:r w:rsidRPr="009B2558">
              <w:rPr>
                <w:rFonts w:ascii="Times New Roman" w:hAnsi="Times New Roman"/>
                <w:sz w:val="24"/>
                <w:szCs w:val="24"/>
              </w:rPr>
              <w:t>e-mail:</w:t>
            </w:r>
          </w:p>
        </w:tc>
        <w:tc>
          <w:tcPr>
            <w:tcW w:w="2476" w:type="dxa"/>
          </w:tcPr>
          <w:p w14:paraId="39E6FB39" w14:textId="77777777" w:rsidR="008225DC" w:rsidRPr="009B2558" w:rsidRDefault="008225DC" w:rsidP="002146D0">
            <w:pPr>
              <w:jc w:val="center"/>
              <w:rPr>
                <w:rFonts w:ascii="Times New Roman" w:hAnsi="Times New Roman"/>
                <w:b/>
                <w:sz w:val="24"/>
                <w:szCs w:val="24"/>
              </w:rPr>
            </w:pPr>
          </w:p>
        </w:tc>
        <w:tc>
          <w:tcPr>
            <w:tcW w:w="2068" w:type="dxa"/>
            <w:vMerge/>
            <w:vAlign w:val="center"/>
          </w:tcPr>
          <w:p w14:paraId="6D407D97" w14:textId="77777777" w:rsidR="008225DC" w:rsidRPr="009B2558" w:rsidRDefault="008225DC" w:rsidP="002146D0">
            <w:pPr>
              <w:jc w:val="center"/>
              <w:rPr>
                <w:rFonts w:ascii="Times New Roman" w:hAnsi="Times New Roman"/>
                <w:b/>
                <w:sz w:val="24"/>
                <w:szCs w:val="24"/>
              </w:rPr>
            </w:pPr>
          </w:p>
        </w:tc>
        <w:tc>
          <w:tcPr>
            <w:tcW w:w="1919" w:type="dxa"/>
            <w:vMerge/>
            <w:vAlign w:val="center"/>
          </w:tcPr>
          <w:p w14:paraId="5E1EF96C" w14:textId="77777777" w:rsidR="008225DC" w:rsidRPr="009B2558" w:rsidRDefault="008225DC" w:rsidP="002146D0">
            <w:pPr>
              <w:jc w:val="center"/>
              <w:rPr>
                <w:rFonts w:ascii="Times New Roman" w:hAnsi="Times New Roman"/>
                <w:b/>
                <w:sz w:val="24"/>
                <w:szCs w:val="24"/>
              </w:rPr>
            </w:pPr>
          </w:p>
        </w:tc>
      </w:tr>
      <w:tr w:rsidR="008225DC" w:rsidRPr="009B2558" w14:paraId="552040A4" w14:textId="77777777" w:rsidTr="002146D0">
        <w:tc>
          <w:tcPr>
            <w:tcW w:w="590" w:type="dxa"/>
          </w:tcPr>
          <w:p w14:paraId="51C491CB" w14:textId="77777777" w:rsidR="008225DC" w:rsidRPr="009B2558" w:rsidRDefault="008225DC" w:rsidP="002146D0">
            <w:pPr>
              <w:jc w:val="center"/>
              <w:rPr>
                <w:rFonts w:ascii="Times New Roman" w:hAnsi="Times New Roman"/>
                <w:sz w:val="24"/>
                <w:szCs w:val="24"/>
              </w:rPr>
            </w:pPr>
          </w:p>
        </w:tc>
        <w:tc>
          <w:tcPr>
            <w:tcW w:w="2471" w:type="dxa"/>
          </w:tcPr>
          <w:p w14:paraId="7D1A02C4" w14:textId="77777777" w:rsidR="008225DC" w:rsidRPr="009B2558" w:rsidRDefault="008225DC" w:rsidP="002146D0">
            <w:pPr>
              <w:rPr>
                <w:rFonts w:ascii="Times New Roman" w:hAnsi="Times New Roman"/>
                <w:sz w:val="24"/>
                <w:szCs w:val="24"/>
              </w:rPr>
            </w:pPr>
            <w:r w:rsidRPr="009B2558">
              <w:rPr>
                <w:rFonts w:ascii="Times New Roman" w:hAnsi="Times New Roman"/>
                <w:sz w:val="24"/>
                <w:szCs w:val="24"/>
              </w:rPr>
              <w:t>IČ</w:t>
            </w:r>
          </w:p>
        </w:tc>
        <w:tc>
          <w:tcPr>
            <w:tcW w:w="2476" w:type="dxa"/>
          </w:tcPr>
          <w:p w14:paraId="69E91A3A" w14:textId="77777777" w:rsidR="008225DC" w:rsidRPr="009B2558" w:rsidRDefault="008225DC" w:rsidP="002146D0">
            <w:pPr>
              <w:jc w:val="center"/>
              <w:rPr>
                <w:rFonts w:ascii="Times New Roman" w:hAnsi="Times New Roman"/>
                <w:b/>
                <w:sz w:val="24"/>
                <w:szCs w:val="24"/>
              </w:rPr>
            </w:pPr>
          </w:p>
        </w:tc>
        <w:tc>
          <w:tcPr>
            <w:tcW w:w="2068" w:type="dxa"/>
            <w:vMerge/>
            <w:vAlign w:val="center"/>
          </w:tcPr>
          <w:p w14:paraId="2EA01B2F" w14:textId="77777777" w:rsidR="008225DC" w:rsidRPr="009B2558" w:rsidRDefault="008225DC" w:rsidP="002146D0">
            <w:pPr>
              <w:jc w:val="center"/>
              <w:rPr>
                <w:rFonts w:ascii="Times New Roman" w:hAnsi="Times New Roman"/>
                <w:b/>
                <w:sz w:val="24"/>
                <w:szCs w:val="24"/>
              </w:rPr>
            </w:pPr>
          </w:p>
        </w:tc>
        <w:tc>
          <w:tcPr>
            <w:tcW w:w="1919" w:type="dxa"/>
            <w:vMerge/>
            <w:vAlign w:val="center"/>
          </w:tcPr>
          <w:p w14:paraId="4F3F9411" w14:textId="77777777" w:rsidR="008225DC" w:rsidRPr="009B2558" w:rsidRDefault="008225DC" w:rsidP="002146D0">
            <w:pPr>
              <w:jc w:val="center"/>
              <w:rPr>
                <w:rFonts w:ascii="Times New Roman" w:hAnsi="Times New Roman"/>
                <w:b/>
                <w:sz w:val="24"/>
                <w:szCs w:val="24"/>
              </w:rPr>
            </w:pPr>
          </w:p>
        </w:tc>
      </w:tr>
      <w:tr w:rsidR="008225DC" w:rsidRPr="009B2558" w14:paraId="3135E511" w14:textId="77777777" w:rsidTr="002146D0">
        <w:tc>
          <w:tcPr>
            <w:tcW w:w="590" w:type="dxa"/>
          </w:tcPr>
          <w:p w14:paraId="515CC611" w14:textId="77777777" w:rsidR="008225DC" w:rsidRPr="009B2558" w:rsidRDefault="008225DC" w:rsidP="002146D0">
            <w:pPr>
              <w:jc w:val="center"/>
              <w:rPr>
                <w:rFonts w:ascii="Times New Roman" w:hAnsi="Times New Roman"/>
                <w:b/>
                <w:sz w:val="24"/>
                <w:szCs w:val="24"/>
              </w:rPr>
            </w:pPr>
            <w:r w:rsidRPr="009B2558">
              <w:rPr>
                <w:rFonts w:ascii="Times New Roman" w:hAnsi="Times New Roman"/>
                <w:b/>
                <w:sz w:val="24"/>
                <w:szCs w:val="24"/>
              </w:rPr>
              <w:t>4.</w:t>
            </w:r>
          </w:p>
        </w:tc>
        <w:tc>
          <w:tcPr>
            <w:tcW w:w="2471" w:type="dxa"/>
          </w:tcPr>
          <w:p w14:paraId="6F2768FE" w14:textId="77777777" w:rsidR="008225DC" w:rsidRPr="009B2558" w:rsidRDefault="008225DC" w:rsidP="002146D0">
            <w:pPr>
              <w:rPr>
                <w:rFonts w:ascii="Times New Roman" w:hAnsi="Times New Roman"/>
                <w:b/>
                <w:sz w:val="24"/>
                <w:szCs w:val="24"/>
              </w:rPr>
            </w:pPr>
            <w:r w:rsidRPr="009B2558">
              <w:rPr>
                <w:rFonts w:ascii="Times New Roman" w:hAnsi="Times New Roman"/>
                <w:b/>
                <w:sz w:val="24"/>
                <w:szCs w:val="24"/>
              </w:rPr>
              <w:t xml:space="preserve">Název </w:t>
            </w:r>
            <w:r>
              <w:rPr>
                <w:rFonts w:ascii="Times New Roman" w:hAnsi="Times New Roman"/>
                <w:b/>
                <w:sz w:val="24"/>
                <w:szCs w:val="24"/>
              </w:rPr>
              <w:t>pod</w:t>
            </w:r>
            <w:r w:rsidRPr="009B2558">
              <w:rPr>
                <w:rFonts w:ascii="Times New Roman" w:hAnsi="Times New Roman"/>
                <w:b/>
                <w:sz w:val="24"/>
                <w:szCs w:val="24"/>
              </w:rPr>
              <w:t>dodavatele:</w:t>
            </w:r>
          </w:p>
        </w:tc>
        <w:tc>
          <w:tcPr>
            <w:tcW w:w="2476" w:type="dxa"/>
          </w:tcPr>
          <w:p w14:paraId="55F3CAEA" w14:textId="77777777" w:rsidR="008225DC" w:rsidRPr="009B2558" w:rsidRDefault="008225DC" w:rsidP="002146D0">
            <w:pPr>
              <w:jc w:val="center"/>
              <w:rPr>
                <w:rFonts w:ascii="Times New Roman" w:hAnsi="Times New Roman"/>
                <w:b/>
                <w:sz w:val="24"/>
                <w:szCs w:val="24"/>
              </w:rPr>
            </w:pPr>
          </w:p>
        </w:tc>
        <w:tc>
          <w:tcPr>
            <w:tcW w:w="2068" w:type="dxa"/>
            <w:vMerge w:val="restart"/>
            <w:vAlign w:val="center"/>
          </w:tcPr>
          <w:p w14:paraId="04BC498E" w14:textId="77777777" w:rsidR="008225DC" w:rsidRPr="009B2558" w:rsidRDefault="008225DC" w:rsidP="002146D0">
            <w:pPr>
              <w:jc w:val="center"/>
              <w:rPr>
                <w:rFonts w:ascii="Times New Roman" w:hAnsi="Times New Roman"/>
                <w:b/>
                <w:sz w:val="24"/>
                <w:szCs w:val="24"/>
              </w:rPr>
            </w:pPr>
          </w:p>
        </w:tc>
        <w:tc>
          <w:tcPr>
            <w:tcW w:w="1919" w:type="dxa"/>
            <w:vMerge w:val="restart"/>
            <w:vAlign w:val="center"/>
          </w:tcPr>
          <w:p w14:paraId="465E7832" w14:textId="77777777" w:rsidR="008225DC" w:rsidRPr="009B2558" w:rsidRDefault="008225DC" w:rsidP="002146D0">
            <w:pPr>
              <w:jc w:val="center"/>
              <w:rPr>
                <w:rFonts w:ascii="Times New Roman" w:hAnsi="Times New Roman"/>
                <w:b/>
                <w:sz w:val="24"/>
                <w:szCs w:val="24"/>
              </w:rPr>
            </w:pPr>
          </w:p>
        </w:tc>
      </w:tr>
      <w:tr w:rsidR="008225DC" w:rsidRPr="009B2558" w14:paraId="095D4BC3" w14:textId="77777777" w:rsidTr="002146D0">
        <w:tc>
          <w:tcPr>
            <w:tcW w:w="590" w:type="dxa"/>
          </w:tcPr>
          <w:p w14:paraId="7BA17AEA" w14:textId="77777777" w:rsidR="008225DC" w:rsidRPr="009B2558" w:rsidRDefault="008225DC" w:rsidP="002146D0">
            <w:pPr>
              <w:jc w:val="center"/>
              <w:rPr>
                <w:rFonts w:ascii="Times New Roman" w:hAnsi="Times New Roman"/>
                <w:b/>
                <w:sz w:val="24"/>
                <w:szCs w:val="24"/>
              </w:rPr>
            </w:pPr>
          </w:p>
        </w:tc>
        <w:tc>
          <w:tcPr>
            <w:tcW w:w="2471" w:type="dxa"/>
          </w:tcPr>
          <w:p w14:paraId="7CF5569E" w14:textId="77777777" w:rsidR="008225DC" w:rsidRPr="009B2558" w:rsidRDefault="008225DC" w:rsidP="002146D0">
            <w:pPr>
              <w:rPr>
                <w:rFonts w:ascii="Times New Roman" w:hAnsi="Times New Roman"/>
                <w:sz w:val="24"/>
                <w:szCs w:val="24"/>
              </w:rPr>
            </w:pPr>
            <w:r w:rsidRPr="009B2558">
              <w:rPr>
                <w:rFonts w:ascii="Times New Roman" w:hAnsi="Times New Roman"/>
                <w:sz w:val="24"/>
                <w:szCs w:val="24"/>
              </w:rPr>
              <w:t>Sídlo/místo podnikání:</w:t>
            </w:r>
          </w:p>
        </w:tc>
        <w:tc>
          <w:tcPr>
            <w:tcW w:w="2476" w:type="dxa"/>
          </w:tcPr>
          <w:p w14:paraId="6B08F617" w14:textId="77777777" w:rsidR="008225DC" w:rsidRPr="009B2558" w:rsidRDefault="008225DC" w:rsidP="002146D0">
            <w:pPr>
              <w:jc w:val="center"/>
              <w:rPr>
                <w:rFonts w:ascii="Times New Roman" w:hAnsi="Times New Roman"/>
                <w:b/>
                <w:sz w:val="24"/>
                <w:szCs w:val="24"/>
              </w:rPr>
            </w:pPr>
          </w:p>
        </w:tc>
        <w:tc>
          <w:tcPr>
            <w:tcW w:w="2068" w:type="dxa"/>
            <w:vMerge/>
          </w:tcPr>
          <w:p w14:paraId="51D5B296" w14:textId="77777777" w:rsidR="008225DC" w:rsidRPr="009B2558" w:rsidRDefault="008225DC" w:rsidP="002146D0">
            <w:pPr>
              <w:jc w:val="center"/>
              <w:rPr>
                <w:rFonts w:ascii="Times New Roman" w:hAnsi="Times New Roman"/>
                <w:b/>
                <w:sz w:val="24"/>
                <w:szCs w:val="24"/>
              </w:rPr>
            </w:pPr>
          </w:p>
        </w:tc>
        <w:tc>
          <w:tcPr>
            <w:tcW w:w="1919" w:type="dxa"/>
            <w:vMerge/>
          </w:tcPr>
          <w:p w14:paraId="0E31036E" w14:textId="77777777" w:rsidR="008225DC" w:rsidRPr="009B2558" w:rsidRDefault="008225DC" w:rsidP="002146D0">
            <w:pPr>
              <w:jc w:val="center"/>
              <w:rPr>
                <w:rFonts w:ascii="Times New Roman" w:hAnsi="Times New Roman"/>
                <w:b/>
                <w:sz w:val="24"/>
                <w:szCs w:val="24"/>
              </w:rPr>
            </w:pPr>
          </w:p>
        </w:tc>
      </w:tr>
      <w:tr w:rsidR="008225DC" w:rsidRPr="009B2558" w14:paraId="5A1B3426" w14:textId="77777777" w:rsidTr="002146D0">
        <w:tc>
          <w:tcPr>
            <w:tcW w:w="590" w:type="dxa"/>
          </w:tcPr>
          <w:p w14:paraId="5B301F2D" w14:textId="77777777" w:rsidR="008225DC" w:rsidRPr="009B2558" w:rsidRDefault="008225DC" w:rsidP="002146D0">
            <w:pPr>
              <w:jc w:val="center"/>
              <w:rPr>
                <w:rFonts w:ascii="Times New Roman" w:hAnsi="Times New Roman"/>
                <w:b/>
                <w:sz w:val="24"/>
                <w:szCs w:val="24"/>
              </w:rPr>
            </w:pPr>
          </w:p>
        </w:tc>
        <w:tc>
          <w:tcPr>
            <w:tcW w:w="2471" w:type="dxa"/>
          </w:tcPr>
          <w:p w14:paraId="6028E90C" w14:textId="77777777" w:rsidR="008225DC" w:rsidRPr="009B2558" w:rsidRDefault="008225DC" w:rsidP="002146D0">
            <w:pPr>
              <w:rPr>
                <w:rFonts w:ascii="Times New Roman" w:hAnsi="Times New Roman"/>
                <w:sz w:val="24"/>
                <w:szCs w:val="24"/>
              </w:rPr>
            </w:pPr>
            <w:r w:rsidRPr="009B2558">
              <w:rPr>
                <w:rFonts w:ascii="Times New Roman" w:hAnsi="Times New Roman"/>
                <w:sz w:val="24"/>
                <w:szCs w:val="24"/>
              </w:rPr>
              <w:t>Tel.</w:t>
            </w:r>
          </w:p>
        </w:tc>
        <w:tc>
          <w:tcPr>
            <w:tcW w:w="2476" w:type="dxa"/>
          </w:tcPr>
          <w:p w14:paraId="1C815A30" w14:textId="77777777" w:rsidR="008225DC" w:rsidRPr="009B2558" w:rsidRDefault="008225DC" w:rsidP="002146D0">
            <w:pPr>
              <w:jc w:val="center"/>
              <w:rPr>
                <w:rFonts w:ascii="Times New Roman" w:hAnsi="Times New Roman"/>
                <w:b/>
                <w:sz w:val="24"/>
                <w:szCs w:val="24"/>
              </w:rPr>
            </w:pPr>
          </w:p>
        </w:tc>
        <w:tc>
          <w:tcPr>
            <w:tcW w:w="2068" w:type="dxa"/>
            <w:vMerge/>
          </w:tcPr>
          <w:p w14:paraId="296D9B56" w14:textId="77777777" w:rsidR="008225DC" w:rsidRPr="009B2558" w:rsidRDefault="008225DC" w:rsidP="002146D0">
            <w:pPr>
              <w:jc w:val="center"/>
              <w:rPr>
                <w:rFonts w:ascii="Times New Roman" w:hAnsi="Times New Roman"/>
                <w:b/>
                <w:sz w:val="24"/>
                <w:szCs w:val="24"/>
              </w:rPr>
            </w:pPr>
          </w:p>
        </w:tc>
        <w:tc>
          <w:tcPr>
            <w:tcW w:w="1919" w:type="dxa"/>
            <w:vMerge/>
          </w:tcPr>
          <w:p w14:paraId="6CECF90C" w14:textId="77777777" w:rsidR="008225DC" w:rsidRPr="009B2558" w:rsidRDefault="008225DC" w:rsidP="002146D0">
            <w:pPr>
              <w:jc w:val="center"/>
              <w:rPr>
                <w:rFonts w:ascii="Times New Roman" w:hAnsi="Times New Roman"/>
                <w:b/>
                <w:sz w:val="24"/>
                <w:szCs w:val="24"/>
              </w:rPr>
            </w:pPr>
          </w:p>
        </w:tc>
      </w:tr>
      <w:tr w:rsidR="008225DC" w:rsidRPr="009B2558" w14:paraId="5E0F13BC" w14:textId="77777777" w:rsidTr="002146D0">
        <w:tc>
          <w:tcPr>
            <w:tcW w:w="590" w:type="dxa"/>
          </w:tcPr>
          <w:p w14:paraId="60AC7A22" w14:textId="77777777" w:rsidR="008225DC" w:rsidRPr="009B2558" w:rsidRDefault="008225DC" w:rsidP="002146D0">
            <w:pPr>
              <w:jc w:val="center"/>
              <w:rPr>
                <w:rFonts w:ascii="Times New Roman" w:hAnsi="Times New Roman"/>
                <w:b/>
                <w:sz w:val="24"/>
                <w:szCs w:val="24"/>
              </w:rPr>
            </w:pPr>
          </w:p>
        </w:tc>
        <w:tc>
          <w:tcPr>
            <w:tcW w:w="2471" w:type="dxa"/>
          </w:tcPr>
          <w:p w14:paraId="53D64C82" w14:textId="77777777" w:rsidR="008225DC" w:rsidRPr="009B2558" w:rsidRDefault="008225DC" w:rsidP="002146D0">
            <w:pPr>
              <w:rPr>
                <w:rFonts w:ascii="Times New Roman" w:hAnsi="Times New Roman"/>
                <w:sz w:val="24"/>
                <w:szCs w:val="24"/>
              </w:rPr>
            </w:pPr>
            <w:r w:rsidRPr="009B2558">
              <w:rPr>
                <w:rFonts w:ascii="Times New Roman" w:hAnsi="Times New Roman"/>
                <w:sz w:val="24"/>
                <w:szCs w:val="24"/>
              </w:rPr>
              <w:t>e-mail:</w:t>
            </w:r>
          </w:p>
        </w:tc>
        <w:tc>
          <w:tcPr>
            <w:tcW w:w="2476" w:type="dxa"/>
          </w:tcPr>
          <w:p w14:paraId="5F41EF1E" w14:textId="77777777" w:rsidR="008225DC" w:rsidRPr="009B2558" w:rsidRDefault="008225DC" w:rsidP="002146D0">
            <w:pPr>
              <w:jc w:val="center"/>
              <w:rPr>
                <w:rFonts w:ascii="Times New Roman" w:hAnsi="Times New Roman"/>
                <w:b/>
                <w:sz w:val="24"/>
                <w:szCs w:val="24"/>
              </w:rPr>
            </w:pPr>
          </w:p>
        </w:tc>
        <w:tc>
          <w:tcPr>
            <w:tcW w:w="2068" w:type="dxa"/>
            <w:vMerge/>
          </w:tcPr>
          <w:p w14:paraId="7F7F2E35" w14:textId="77777777" w:rsidR="008225DC" w:rsidRPr="009B2558" w:rsidRDefault="008225DC" w:rsidP="002146D0">
            <w:pPr>
              <w:jc w:val="center"/>
              <w:rPr>
                <w:rFonts w:ascii="Times New Roman" w:hAnsi="Times New Roman"/>
                <w:b/>
                <w:sz w:val="24"/>
                <w:szCs w:val="24"/>
              </w:rPr>
            </w:pPr>
          </w:p>
        </w:tc>
        <w:tc>
          <w:tcPr>
            <w:tcW w:w="1919" w:type="dxa"/>
            <w:vMerge/>
          </w:tcPr>
          <w:p w14:paraId="4D1C9F10" w14:textId="77777777" w:rsidR="008225DC" w:rsidRPr="009B2558" w:rsidRDefault="008225DC" w:rsidP="002146D0">
            <w:pPr>
              <w:jc w:val="center"/>
              <w:rPr>
                <w:rFonts w:ascii="Times New Roman" w:hAnsi="Times New Roman"/>
                <w:b/>
                <w:sz w:val="24"/>
                <w:szCs w:val="24"/>
              </w:rPr>
            </w:pPr>
          </w:p>
        </w:tc>
      </w:tr>
      <w:tr w:rsidR="008225DC" w:rsidRPr="009B2558" w14:paraId="20B01DC6" w14:textId="77777777" w:rsidTr="002146D0">
        <w:tc>
          <w:tcPr>
            <w:tcW w:w="590" w:type="dxa"/>
          </w:tcPr>
          <w:p w14:paraId="0374F4DC" w14:textId="77777777" w:rsidR="008225DC" w:rsidRPr="009B2558" w:rsidRDefault="008225DC" w:rsidP="002146D0">
            <w:pPr>
              <w:jc w:val="center"/>
              <w:rPr>
                <w:rFonts w:ascii="Times New Roman" w:hAnsi="Times New Roman"/>
                <w:b/>
                <w:sz w:val="24"/>
                <w:szCs w:val="24"/>
              </w:rPr>
            </w:pPr>
          </w:p>
        </w:tc>
        <w:tc>
          <w:tcPr>
            <w:tcW w:w="2471" w:type="dxa"/>
          </w:tcPr>
          <w:p w14:paraId="38E23C11" w14:textId="77777777" w:rsidR="008225DC" w:rsidRPr="009B2558" w:rsidRDefault="008225DC" w:rsidP="002146D0">
            <w:pPr>
              <w:rPr>
                <w:rFonts w:ascii="Times New Roman" w:hAnsi="Times New Roman"/>
                <w:sz w:val="24"/>
                <w:szCs w:val="24"/>
              </w:rPr>
            </w:pPr>
            <w:r w:rsidRPr="009B2558">
              <w:rPr>
                <w:rFonts w:ascii="Times New Roman" w:hAnsi="Times New Roman"/>
                <w:sz w:val="24"/>
                <w:szCs w:val="24"/>
              </w:rPr>
              <w:t>IČ</w:t>
            </w:r>
          </w:p>
        </w:tc>
        <w:tc>
          <w:tcPr>
            <w:tcW w:w="2476" w:type="dxa"/>
          </w:tcPr>
          <w:p w14:paraId="5A272F17" w14:textId="77777777" w:rsidR="008225DC" w:rsidRPr="009B2558" w:rsidRDefault="008225DC" w:rsidP="002146D0">
            <w:pPr>
              <w:jc w:val="center"/>
              <w:rPr>
                <w:rFonts w:ascii="Times New Roman" w:hAnsi="Times New Roman"/>
                <w:b/>
                <w:sz w:val="24"/>
                <w:szCs w:val="24"/>
              </w:rPr>
            </w:pPr>
          </w:p>
        </w:tc>
        <w:tc>
          <w:tcPr>
            <w:tcW w:w="2068" w:type="dxa"/>
            <w:vMerge/>
          </w:tcPr>
          <w:p w14:paraId="2C467A2C" w14:textId="77777777" w:rsidR="008225DC" w:rsidRPr="009B2558" w:rsidRDefault="008225DC" w:rsidP="002146D0">
            <w:pPr>
              <w:jc w:val="center"/>
              <w:rPr>
                <w:rFonts w:ascii="Times New Roman" w:hAnsi="Times New Roman"/>
                <w:b/>
                <w:sz w:val="24"/>
                <w:szCs w:val="24"/>
              </w:rPr>
            </w:pPr>
          </w:p>
        </w:tc>
        <w:tc>
          <w:tcPr>
            <w:tcW w:w="1919" w:type="dxa"/>
            <w:vMerge/>
          </w:tcPr>
          <w:p w14:paraId="26C9A448" w14:textId="77777777" w:rsidR="008225DC" w:rsidRPr="009B2558" w:rsidRDefault="008225DC" w:rsidP="002146D0">
            <w:pPr>
              <w:jc w:val="center"/>
              <w:rPr>
                <w:rFonts w:ascii="Times New Roman" w:hAnsi="Times New Roman"/>
                <w:b/>
                <w:sz w:val="24"/>
                <w:szCs w:val="24"/>
              </w:rPr>
            </w:pPr>
          </w:p>
        </w:tc>
      </w:tr>
    </w:tbl>
    <w:p w14:paraId="1F72F093" w14:textId="77777777" w:rsidR="008225DC" w:rsidRPr="009B2558" w:rsidRDefault="008225DC" w:rsidP="008225DC">
      <w:pPr>
        <w:rPr>
          <w:rFonts w:ascii="Times New Roman" w:hAnsi="Times New Roman"/>
          <w:sz w:val="24"/>
          <w:szCs w:val="24"/>
        </w:rPr>
      </w:pPr>
    </w:p>
    <w:p w14:paraId="1784015C" w14:textId="77777777" w:rsidR="008225DC" w:rsidRPr="009B2558" w:rsidRDefault="008225DC" w:rsidP="008225DC">
      <w:pPr>
        <w:rPr>
          <w:rFonts w:ascii="Times New Roman" w:hAnsi="Times New Roman"/>
          <w:sz w:val="24"/>
          <w:szCs w:val="24"/>
        </w:rPr>
      </w:pPr>
      <w:r w:rsidRPr="009B2558">
        <w:rPr>
          <w:rFonts w:ascii="Times New Roman" w:hAnsi="Times New Roman"/>
          <w:sz w:val="24"/>
          <w:szCs w:val="24"/>
        </w:rPr>
        <w:t xml:space="preserve">Dne: </w:t>
      </w:r>
      <w:r>
        <w:rPr>
          <w:rFonts w:ascii="Times New Roman" w:hAnsi="Times New Roman"/>
          <w:sz w:val="24"/>
          <w:szCs w:val="24"/>
        </w:rPr>
        <w:t>15.5.2023</w:t>
      </w:r>
    </w:p>
    <w:p w14:paraId="3E34E49D" w14:textId="77777777" w:rsidR="008225DC" w:rsidRPr="009B2558" w:rsidRDefault="008225DC" w:rsidP="008225DC">
      <w:pPr>
        <w:jc w:val="right"/>
        <w:rPr>
          <w:rFonts w:ascii="Times New Roman" w:hAnsi="Times New Roman"/>
          <w:sz w:val="24"/>
          <w:szCs w:val="24"/>
        </w:rPr>
      </w:pPr>
    </w:p>
    <w:p w14:paraId="0E332BBC" w14:textId="77777777" w:rsidR="008225DC" w:rsidRPr="009B2558" w:rsidRDefault="008225DC" w:rsidP="008225DC">
      <w:pPr>
        <w:jc w:val="right"/>
        <w:rPr>
          <w:rFonts w:ascii="Times New Roman" w:hAnsi="Times New Roman"/>
          <w:sz w:val="24"/>
          <w:szCs w:val="24"/>
        </w:rPr>
      </w:pPr>
      <w:r>
        <w:rPr>
          <w:rFonts w:ascii="Times New Roman" w:hAnsi="Times New Roman"/>
          <w:sz w:val="24"/>
          <w:szCs w:val="24"/>
        </w:rPr>
        <w:t>-----------------</w:t>
      </w:r>
      <w:r w:rsidRPr="009B2558">
        <w:rPr>
          <w:rFonts w:ascii="Times New Roman" w:hAnsi="Times New Roman"/>
          <w:sz w:val="24"/>
          <w:szCs w:val="24"/>
        </w:rPr>
        <w:t>--------------------------------------------------</w:t>
      </w:r>
    </w:p>
    <w:p w14:paraId="5C2196D3" w14:textId="77777777" w:rsidR="008225DC" w:rsidRPr="009B2558" w:rsidRDefault="008225DC" w:rsidP="008225DC">
      <w:pPr>
        <w:jc w:val="center"/>
        <w:rPr>
          <w:rFonts w:ascii="Times New Roman" w:hAnsi="Times New Roman"/>
          <w:sz w:val="24"/>
          <w:szCs w:val="24"/>
        </w:rPr>
      </w:pPr>
      <w:r w:rsidRPr="009B2558">
        <w:rPr>
          <w:rFonts w:ascii="Times New Roman" w:hAnsi="Times New Roman"/>
          <w:sz w:val="24"/>
          <w:szCs w:val="24"/>
        </w:rPr>
        <w:t xml:space="preserve">                                                     </w:t>
      </w:r>
      <w:r>
        <w:rPr>
          <w:rFonts w:ascii="Times New Roman" w:hAnsi="Times New Roman"/>
          <w:sz w:val="24"/>
          <w:szCs w:val="24"/>
        </w:rPr>
        <w:t xml:space="preserve">           Petr Vlášek, jednatel</w:t>
      </w:r>
      <w:r w:rsidRPr="002F49B7">
        <w:rPr>
          <w:i/>
          <w:lang w:eastAsia="ar-SA"/>
        </w:rPr>
        <w:t xml:space="preserve"> </w:t>
      </w:r>
    </w:p>
    <w:p w14:paraId="44C55982" w14:textId="77777777" w:rsidR="008225DC" w:rsidRDefault="008225DC"/>
    <w:sectPr w:rsidR="008225DC" w:rsidSect="00410D5B">
      <w:headerReference w:type="default" r:id="rId8"/>
      <w:footerReference w:type="even" r:id="rId9"/>
      <w:footerReference w:type="default" r:id="rId10"/>
      <w:pgSz w:w="11906" w:h="16838"/>
      <w:pgMar w:top="709" w:right="851" w:bottom="567"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1A373" w14:textId="77777777" w:rsidR="00E63E91" w:rsidRDefault="00E63E91">
      <w:r>
        <w:separator/>
      </w:r>
    </w:p>
  </w:endnote>
  <w:endnote w:type="continuationSeparator" w:id="0">
    <w:p w14:paraId="32A74BB3" w14:textId="77777777" w:rsidR="00E63E91" w:rsidRDefault="00E63E91">
      <w:r>
        <w:continuationSeparator/>
      </w:r>
    </w:p>
  </w:endnote>
  <w:endnote w:type="continuationNotice" w:id="1">
    <w:p w14:paraId="15465E73" w14:textId="77777777" w:rsidR="00E63E91" w:rsidRDefault="00E63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EABE" w14:textId="77777777" w:rsidR="007D2395" w:rsidRDefault="007D23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923D1D" w14:textId="77777777" w:rsidR="007D2395" w:rsidRDefault="007D2395">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380F" w14:textId="77777777" w:rsidR="007D2395" w:rsidRDefault="007D2395">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1F006C">
      <w:rPr>
        <w:rStyle w:val="slostrnky"/>
        <w:rFonts w:ascii="Arial" w:hAnsi="Arial"/>
        <w:noProof/>
        <w:sz w:val="16"/>
      </w:rPr>
      <w:t>17</w:t>
    </w:r>
    <w:r>
      <w:rPr>
        <w:rStyle w:val="slostrnky"/>
        <w:rFonts w:ascii="Arial" w:hAnsi="Arial"/>
        <w:sz w:val="16"/>
      </w:rPr>
      <w:fldChar w:fldCharType="end"/>
    </w:r>
  </w:p>
  <w:p w14:paraId="03FD3BA5" w14:textId="77777777" w:rsidR="007D2395" w:rsidRDefault="007D2395">
    <w:pPr>
      <w:pStyle w:val="Zpat"/>
      <w:framePr w:wrap="around" w:vAnchor="text" w:hAnchor="margin" w:y="1"/>
      <w:rPr>
        <w:rStyle w:val="slostrnky"/>
        <w:rFonts w:ascii="Arial" w:hAnsi="Arial"/>
        <w:sz w:val="18"/>
      </w:rPr>
    </w:pPr>
  </w:p>
  <w:p w14:paraId="24E5D227" w14:textId="77777777" w:rsidR="007D2395" w:rsidRDefault="007D2395" w:rsidP="00410D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FDE8F" w14:textId="77777777" w:rsidR="00E63E91" w:rsidRDefault="00E63E91">
      <w:r>
        <w:separator/>
      </w:r>
    </w:p>
  </w:footnote>
  <w:footnote w:type="continuationSeparator" w:id="0">
    <w:p w14:paraId="5B907888" w14:textId="77777777" w:rsidR="00E63E91" w:rsidRDefault="00E63E91">
      <w:r>
        <w:continuationSeparator/>
      </w:r>
    </w:p>
  </w:footnote>
  <w:footnote w:type="continuationNotice" w:id="1">
    <w:p w14:paraId="7D74A113" w14:textId="77777777" w:rsidR="00E63E91" w:rsidRDefault="00E63E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7D2395" w14:paraId="1634B049" w14:textId="77777777" w:rsidTr="00410D5B">
      <w:tc>
        <w:tcPr>
          <w:tcW w:w="3305" w:type="dxa"/>
        </w:tcPr>
        <w:p w14:paraId="07EB4080" w14:textId="77777777" w:rsidR="007D2395" w:rsidRDefault="007D2395" w:rsidP="00410D5B">
          <w:pPr>
            <w:pStyle w:val="Zhlav"/>
            <w:ind w:left="-115"/>
          </w:pPr>
        </w:p>
      </w:tc>
      <w:tc>
        <w:tcPr>
          <w:tcW w:w="3305" w:type="dxa"/>
        </w:tcPr>
        <w:p w14:paraId="67161430" w14:textId="77777777" w:rsidR="007D2395" w:rsidRDefault="007D2395" w:rsidP="00410D5B">
          <w:pPr>
            <w:pStyle w:val="Zhlav"/>
            <w:jc w:val="center"/>
          </w:pPr>
        </w:p>
      </w:tc>
      <w:tc>
        <w:tcPr>
          <w:tcW w:w="3305" w:type="dxa"/>
        </w:tcPr>
        <w:p w14:paraId="55115D4A" w14:textId="77777777" w:rsidR="007D2395" w:rsidRDefault="007D2395" w:rsidP="00410D5B">
          <w:pPr>
            <w:pStyle w:val="Zhlav"/>
            <w:ind w:right="-115"/>
            <w:jc w:val="right"/>
          </w:pPr>
        </w:p>
      </w:tc>
    </w:tr>
  </w:tbl>
  <w:p w14:paraId="7E5B902C" w14:textId="77777777" w:rsidR="007D2395" w:rsidRDefault="007D2395" w:rsidP="00410D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F0775"/>
    <w:multiLevelType w:val="hybridMultilevel"/>
    <w:tmpl w:val="73502B32"/>
    <w:lvl w:ilvl="0" w:tplc="19EA87DE">
      <w:start w:val="45"/>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9035CB6"/>
    <w:multiLevelType w:val="hybridMultilevel"/>
    <w:tmpl w:val="E26E399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 w15:restartNumberingAfterBreak="0">
    <w:nsid w:val="0C386B10"/>
    <w:multiLevelType w:val="hybridMultilevel"/>
    <w:tmpl w:val="2B5A7632"/>
    <w:lvl w:ilvl="0" w:tplc="04050001">
      <w:start w:val="1"/>
      <w:numFmt w:val="bullet"/>
      <w:lvlText w:val=""/>
      <w:lvlJc w:val="left"/>
      <w:pPr>
        <w:ind w:left="2291" w:hanging="360"/>
      </w:pPr>
      <w:rPr>
        <w:rFonts w:ascii="Symbol" w:hAnsi="Symbol" w:hint="default"/>
      </w:rPr>
    </w:lvl>
    <w:lvl w:ilvl="1" w:tplc="04050003" w:tentative="1">
      <w:start w:val="1"/>
      <w:numFmt w:val="bullet"/>
      <w:lvlText w:val="o"/>
      <w:lvlJc w:val="left"/>
      <w:pPr>
        <w:ind w:left="3011" w:hanging="360"/>
      </w:pPr>
      <w:rPr>
        <w:rFonts w:ascii="Courier New" w:hAnsi="Courier New" w:cs="Courier New" w:hint="default"/>
      </w:rPr>
    </w:lvl>
    <w:lvl w:ilvl="2" w:tplc="04050005" w:tentative="1">
      <w:start w:val="1"/>
      <w:numFmt w:val="bullet"/>
      <w:lvlText w:val=""/>
      <w:lvlJc w:val="left"/>
      <w:pPr>
        <w:ind w:left="3731" w:hanging="360"/>
      </w:pPr>
      <w:rPr>
        <w:rFonts w:ascii="Wingdings" w:hAnsi="Wingdings" w:hint="default"/>
      </w:rPr>
    </w:lvl>
    <w:lvl w:ilvl="3" w:tplc="04050001" w:tentative="1">
      <w:start w:val="1"/>
      <w:numFmt w:val="bullet"/>
      <w:lvlText w:val=""/>
      <w:lvlJc w:val="left"/>
      <w:pPr>
        <w:ind w:left="4451" w:hanging="360"/>
      </w:pPr>
      <w:rPr>
        <w:rFonts w:ascii="Symbol" w:hAnsi="Symbol" w:hint="default"/>
      </w:rPr>
    </w:lvl>
    <w:lvl w:ilvl="4" w:tplc="04050003" w:tentative="1">
      <w:start w:val="1"/>
      <w:numFmt w:val="bullet"/>
      <w:lvlText w:val="o"/>
      <w:lvlJc w:val="left"/>
      <w:pPr>
        <w:ind w:left="5171" w:hanging="360"/>
      </w:pPr>
      <w:rPr>
        <w:rFonts w:ascii="Courier New" w:hAnsi="Courier New" w:cs="Courier New" w:hint="default"/>
      </w:rPr>
    </w:lvl>
    <w:lvl w:ilvl="5" w:tplc="04050005" w:tentative="1">
      <w:start w:val="1"/>
      <w:numFmt w:val="bullet"/>
      <w:lvlText w:val=""/>
      <w:lvlJc w:val="left"/>
      <w:pPr>
        <w:ind w:left="5891" w:hanging="360"/>
      </w:pPr>
      <w:rPr>
        <w:rFonts w:ascii="Wingdings" w:hAnsi="Wingdings" w:hint="default"/>
      </w:rPr>
    </w:lvl>
    <w:lvl w:ilvl="6" w:tplc="04050001" w:tentative="1">
      <w:start w:val="1"/>
      <w:numFmt w:val="bullet"/>
      <w:lvlText w:val=""/>
      <w:lvlJc w:val="left"/>
      <w:pPr>
        <w:ind w:left="6611" w:hanging="360"/>
      </w:pPr>
      <w:rPr>
        <w:rFonts w:ascii="Symbol" w:hAnsi="Symbol" w:hint="default"/>
      </w:rPr>
    </w:lvl>
    <w:lvl w:ilvl="7" w:tplc="04050003" w:tentative="1">
      <w:start w:val="1"/>
      <w:numFmt w:val="bullet"/>
      <w:lvlText w:val="o"/>
      <w:lvlJc w:val="left"/>
      <w:pPr>
        <w:ind w:left="7331" w:hanging="360"/>
      </w:pPr>
      <w:rPr>
        <w:rFonts w:ascii="Courier New" w:hAnsi="Courier New" w:cs="Courier New" w:hint="default"/>
      </w:rPr>
    </w:lvl>
    <w:lvl w:ilvl="8" w:tplc="04050005" w:tentative="1">
      <w:start w:val="1"/>
      <w:numFmt w:val="bullet"/>
      <w:lvlText w:val=""/>
      <w:lvlJc w:val="left"/>
      <w:pPr>
        <w:ind w:left="8051" w:hanging="360"/>
      </w:pPr>
      <w:rPr>
        <w:rFonts w:ascii="Wingdings" w:hAnsi="Wingdings" w:hint="default"/>
      </w:rPr>
    </w:lvl>
  </w:abstractNum>
  <w:abstractNum w:abstractNumId="3" w15:restartNumberingAfterBreak="0">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 w15:restartNumberingAfterBreak="0">
    <w:nsid w:val="1AB55AD0"/>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5" w15:restartNumberingAfterBreak="0">
    <w:nsid w:val="269F5B2D"/>
    <w:multiLevelType w:val="multilevel"/>
    <w:tmpl w:val="C8609B9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3B909F4"/>
    <w:multiLevelType w:val="hybridMultilevel"/>
    <w:tmpl w:val="258497E0"/>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8" w15:restartNumberingAfterBreak="0">
    <w:nsid w:val="3DD84C54"/>
    <w:multiLevelType w:val="multilevel"/>
    <w:tmpl w:val="E6AAC332"/>
    <w:lvl w:ilvl="0">
      <w:start w:val="1"/>
      <w:numFmt w:val="decimal"/>
      <w:pStyle w:val="Nadpis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rPr>
    </w:lvl>
    <w:lvl w:ilvl="1">
      <w:start w:val="1"/>
      <w:numFmt w:val="decimal"/>
      <w:pStyle w:val="Nadpis2"/>
      <w:lvlText w:val="%1.%2"/>
      <w:lvlJc w:val="left"/>
      <w:pPr>
        <w:ind w:left="576" w:hanging="576"/>
      </w:pPr>
      <w:rPr>
        <w:specVanish w:val="0"/>
      </w:rPr>
    </w:lvl>
    <w:lvl w:ilvl="2">
      <w:start w:val="1"/>
      <w:numFmt w:val="decimal"/>
      <w:pStyle w:val="Nadpis3"/>
      <w:lvlText w:val="%1.%2.%3"/>
      <w:lvlJc w:val="left"/>
      <w:pPr>
        <w:ind w:left="720" w:hanging="720"/>
      </w:pPr>
      <w:rPr>
        <w:b w:val="0"/>
        <w:bCs w:val="0"/>
        <w:color w:val="auto"/>
      </w:rPr>
    </w:lvl>
    <w:lvl w:ilvl="3">
      <w:start w:val="1"/>
      <w:numFmt w:val="decimal"/>
      <w:pStyle w:val="Nadpis4"/>
      <w:lvlText w:val="%1.%2.%3.%4"/>
      <w:lvlJc w:val="left"/>
      <w:pPr>
        <w:ind w:left="2423" w:hanging="864"/>
      </w:pPr>
      <w:rPr>
        <w:b w:val="0"/>
        <w:bCs w:val="0"/>
        <w:color w:val="auto"/>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10" w15:restartNumberingAfterBreak="0">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2D19F7"/>
    <w:multiLevelType w:val="hybridMultilevel"/>
    <w:tmpl w:val="9E5A917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14" w15:restartNumberingAfterBreak="0">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07772E2"/>
    <w:multiLevelType w:val="hybridMultilevel"/>
    <w:tmpl w:val="2864C71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6" w15:restartNumberingAfterBreak="0">
    <w:nsid w:val="6C553C1F"/>
    <w:multiLevelType w:val="hybridMultilevel"/>
    <w:tmpl w:val="4B926F3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6F4B5D6A"/>
    <w:multiLevelType w:val="multilevel"/>
    <w:tmpl w:val="A02E74E0"/>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2624"/>
        </w:tabs>
        <w:ind w:left="2624" w:hanging="567"/>
      </w:pPr>
      <w:rPr>
        <w:rFonts w:ascii="Times New Roman Bold" w:hAnsi="Times New Roman Bold" w:hint="default"/>
        <w:b/>
        <w:i w:val="0"/>
        <w:color w:val="auto"/>
        <w:sz w:val="22"/>
      </w:rPr>
    </w:lvl>
    <w:lvl w:ilvl="2">
      <w:start w:val="1"/>
      <w:numFmt w:val="lowerLetter"/>
      <w:lvlText w:val="(%3)"/>
      <w:lvlJc w:val="left"/>
      <w:pPr>
        <w:tabs>
          <w:tab w:val="num" w:pos="992"/>
        </w:tabs>
        <w:ind w:left="992" w:hanging="425"/>
      </w:pPr>
      <w:rPr>
        <w:rFonts w:hint="default"/>
        <w:b w:val="0"/>
        <w:bCs w:val="0"/>
      </w:rPr>
    </w:lvl>
    <w:lvl w:ilvl="3">
      <w:start w:val="1"/>
      <w:numFmt w:val="lowerRoman"/>
      <w:lvlText w:val="(%4)"/>
      <w:lvlJc w:val="left"/>
      <w:pPr>
        <w:tabs>
          <w:tab w:val="num" w:pos="1419"/>
        </w:tabs>
        <w:ind w:left="1419"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7C285F55"/>
    <w:multiLevelType w:val="hybridMultilevel"/>
    <w:tmpl w:val="0AA828D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0">
    <w:nsid w:val="7C6C1D56"/>
    <w:multiLevelType w:val="hybridMultilevel"/>
    <w:tmpl w:val="96A85962"/>
    <w:lvl w:ilvl="0" w:tplc="72CC71F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9F7383"/>
    <w:multiLevelType w:val="multilevel"/>
    <w:tmpl w:val="1B04D8BC"/>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971441">
    <w:abstractNumId w:val="8"/>
  </w:num>
  <w:num w:numId="2" w16cid:durableId="809708025">
    <w:abstractNumId w:val="11"/>
  </w:num>
  <w:num w:numId="3" w16cid:durableId="1746298433">
    <w:abstractNumId w:val="16"/>
  </w:num>
  <w:num w:numId="4" w16cid:durableId="371350100">
    <w:abstractNumId w:val="7"/>
  </w:num>
  <w:num w:numId="5" w16cid:durableId="1246382438">
    <w:abstractNumId w:val="15"/>
  </w:num>
  <w:num w:numId="6" w16cid:durableId="1897398696">
    <w:abstractNumId w:val="1"/>
  </w:num>
  <w:num w:numId="7" w16cid:durableId="610673499">
    <w:abstractNumId w:val="3"/>
  </w:num>
  <w:num w:numId="8" w16cid:durableId="963271886">
    <w:abstractNumId w:val="13"/>
  </w:num>
  <w:num w:numId="9" w16cid:durableId="840661825">
    <w:abstractNumId w:val="18"/>
  </w:num>
  <w:num w:numId="10" w16cid:durableId="1949585642">
    <w:abstractNumId w:val="20"/>
  </w:num>
  <w:num w:numId="11" w16cid:durableId="1301615571">
    <w:abstractNumId w:val="4"/>
  </w:num>
  <w:num w:numId="12" w16cid:durableId="678237798">
    <w:abstractNumId w:val="0"/>
  </w:num>
  <w:num w:numId="13" w16cid:durableId="610670963">
    <w:abstractNumId w:val="2"/>
  </w:num>
  <w:num w:numId="14" w16cid:durableId="1096438053">
    <w:abstractNumId w:val="12"/>
  </w:num>
  <w:num w:numId="15" w16cid:durableId="1658807203">
    <w:abstractNumId w:val="10"/>
  </w:num>
  <w:num w:numId="16" w16cid:durableId="284123555">
    <w:abstractNumId w:val="5"/>
  </w:num>
  <w:num w:numId="17" w16cid:durableId="1441299250">
    <w:abstractNumId w:val="9"/>
  </w:num>
  <w:num w:numId="18" w16cid:durableId="19816345">
    <w:abstractNumId w:val="14"/>
  </w:num>
  <w:num w:numId="19" w16cid:durableId="1088966298">
    <w:abstractNumId w:val="6"/>
  </w:num>
  <w:num w:numId="20" w16cid:durableId="1536960139">
    <w:abstractNumId w:val="17"/>
  </w:num>
  <w:num w:numId="21" w16cid:durableId="996809214">
    <w:abstractNumId w:val="19"/>
  </w:num>
  <w:num w:numId="22" w16cid:durableId="18874478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D5B"/>
    <w:rsid w:val="00002F0D"/>
    <w:rsid w:val="00004A64"/>
    <w:rsid w:val="000108CE"/>
    <w:rsid w:val="00012F8C"/>
    <w:rsid w:val="00013AA1"/>
    <w:rsid w:val="0001572C"/>
    <w:rsid w:val="00021612"/>
    <w:rsid w:val="00021CE5"/>
    <w:rsid w:val="0002251D"/>
    <w:rsid w:val="0002351A"/>
    <w:rsid w:val="00026066"/>
    <w:rsid w:val="00026F2F"/>
    <w:rsid w:val="000276C6"/>
    <w:rsid w:val="0003069B"/>
    <w:rsid w:val="00035FC2"/>
    <w:rsid w:val="00036039"/>
    <w:rsid w:val="0003606B"/>
    <w:rsid w:val="0004283E"/>
    <w:rsid w:val="00044178"/>
    <w:rsid w:val="00045550"/>
    <w:rsid w:val="000464BC"/>
    <w:rsid w:val="00046AB2"/>
    <w:rsid w:val="0005697D"/>
    <w:rsid w:val="00060BA8"/>
    <w:rsid w:val="00070EE6"/>
    <w:rsid w:val="00081479"/>
    <w:rsid w:val="00081DDF"/>
    <w:rsid w:val="000820A6"/>
    <w:rsid w:val="0008616E"/>
    <w:rsid w:val="000870A3"/>
    <w:rsid w:val="000905F7"/>
    <w:rsid w:val="00090A43"/>
    <w:rsid w:val="000914D7"/>
    <w:rsid w:val="000A1812"/>
    <w:rsid w:val="000A2981"/>
    <w:rsid w:val="000A3775"/>
    <w:rsid w:val="000A582C"/>
    <w:rsid w:val="000A784E"/>
    <w:rsid w:val="000A7AFA"/>
    <w:rsid w:val="000B08BE"/>
    <w:rsid w:val="000B0E5D"/>
    <w:rsid w:val="000B1DDE"/>
    <w:rsid w:val="000B7340"/>
    <w:rsid w:val="000C07E4"/>
    <w:rsid w:val="000C1AE2"/>
    <w:rsid w:val="000C20B2"/>
    <w:rsid w:val="000C280E"/>
    <w:rsid w:val="000C55AC"/>
    <w:rsid w:val="000C57D4"/>
    <w:rsid w:val="000D3920"/>
    <w:rsid w:val="000E38D2"/>
    <w:rsid w:val="000E5521"/>
    <w:rsid w:val="000E75DA"/>
    <w:rsid w:val="000F10B8"/>
    <w:rsid w:val="000F18E7"/>
    <w:rsid w:val="000F4A6F"/>
    <w:rsid w:val="000F4F39"/>
    <w:rsid w:val="000F51E2"/>
    <w:rsid w:val="000F5FE7"/>
    <w:rsid w:val="000F6BB5"/>
    <w:rsid w:val="00100056"/>
    <w:rsid w:val="00102932"/>
    <w:rsid w:val="00102A60"/>
    <w:rsid w:val="00103674"/>
    <w:rsid w:val="00104766"/>
    <w:rsid w:val="001064C1"/>
    <w:rsid w:val="001068CE"/>
    <w:rsid w:val="001079AE"/>
    <w:rsid w:val="00110D8D"/>
    <w:rsid w:val="00120BE5"/>
    <w:rsid w:val="00121432"/>
    <w:rsid w:val="00124F0E"/>
    <w:rsid w:val="00127145"/>
    <w:rsid w:val="00137947"/>
    <w:rsid w:val="00146C86"/>
    <w:rsid w:val="00150601"/>
    <w:rsid w:val="00153956"/>
    <w:rsid w:val="00153D16"/>
    <w:rsid w:val="0015469E"/>
    <w:rsid w:val="001571C1"/>
    <w:rsid w:val="00161FCA"/>
    <w:rsid w:val="00163176"/>
    <w:rsid w:val="001643C9"/>
    <w:rsid w:val="00167A25"/>
    <w:rsid w:val="00170F4E"/>
    <w:rsid w:val="001806C1"/>
    <w:rsid w:val="0018200D"/>
    <w:rsid w:val="001821AD"/>
    <w:rsid w:val="001825CF"/>
    <w:rsid w:val="00182CC9"/>
    <w:rsid w:val="0018361F"/>
    <w:rsid w:val="00184F13"/>
    <w:rsid w:val="001931A7"/>
    <w:rsid w:val="00193AF5"/>
    <w:rsid w:val="00194A9F"/>
    <w:rsid w:val="001A0BF1"/>
    <w:rsid w:val="001A4EEC"/>
    <w:rsid w:val="001A525E"/>
    <w:rsid w:val="001B3176"/>
    <w:rsid w:val="001B3B85"/>
    <w:rsid w:val="001B3DEB"/>
    <w:rsid w:val="001B63D2"/>
    <w:rsid w:val="001C0E04"/>
    <w:rsid w:val="001C1B54"/>
    <w:rsid w:val="001C3181"/>
    <w:rsid w:val="001C35F9"/>
    <w:rsid w:val="001D5241"/>
    <w:rsid w:val="001E0669"/>
    <w:rsid w:val="001E0C12"/>
    <w:rsid w:val="001E23E7"/>
    <w:rsid w:val="001E2D54"/>
    <w:rsid w:val="001E318E"/>
    <w:rsid w:val="001E571C"/>
    <w:rsid w:val="001E76BD"/>
    <w:rsid w:val="001F006C"/>
    <w:rsid w:val="001F0BE4"/>
    <w:rsid w:val="001F2B15"/>
    <w:rsid w:val="001F37C4"/>
    <w:rsid w:val="00202F61"/>
    <w:rsid w:val="00210DEA"/>
    <w:rsid w:val="002110E3"/>
    <w:rsid w:val="0021164E"/>
    <w:rsid w:val="00213A9D"/>
    <w:rsid w:val="00215F96"/>
    <w:rsid w:val="002167F2"/>
    <w:rsid w:val="002216B4"/>
    <w:rsid w:val="002247C5"/>
    <w:rsid w:val="00225F6C"/>
    <w:rsid w:val="00226DCE"/>
    <w:rsid w:val="00230096"/>
    <w:rsid w:val="00232063"/>
    <w:rsid w:val="002339D3"/>
    <w:rsid w:val="00233F4F"/>
    <w:rsid w:val="00233FE5"/>
    <w:rsid w:val="00237E54"/>
    <w:rsid w:val="00241B4C"/>
    <w:rsid w:val="00242EA0"/>
    <w:rsid w:val="00247381"/>
    <w:rsid w:val="002474A3"/>
    <w:rsid w:val="0025202B"/>
    <w:rsid w:val="00257A6A"/>
    <w:rsid w:val="002757CE"/>
    <w:rsid w:val="00275A9E"/>
    <w:rsid w:val="002763F8"/>
    <w:rsid w:val="00276DF9"/>
    <w:rsid w:val="00280FE9"/>
    <w:rsid w:val="00281495"/>
    <w:rsid w:val="002820CE"/>
    <w:rsid w:val="00282CD9"/>
    <w:rsid w:val="00286F76"/>
    <w:rsid w:val="00293C80"/>
    <w:rsid w:val="00294C7C"/>
    <w:rsid w:val="002A0270"/>
    <w:rsid w:val="002A28B7"/>
    <w:rsid w:val="002A5AC7"/>
    <w:rsid w:val="002B0938"/>
    <w:rsid w:val="002B249B"/>
    <w:rsid w:val="002B2F1F"/>
    <w:rsid w:val="002B7B38"/>
    <w:rsid w:val="002C2E54"/>
    <w:rsid w:val="002C4D63"/>
    <w:rsid w:val="002C4DB4"/>
    <w:rsid w:val="002C50E9"/>
    <w:rsid w:val="002C5433"/>
    <w:rsid w:val="002C6089"/>
    <w:rsid w:val="002C63BC"/>
    <w:rsid w:val="002C724F"/>
    <w:rsid w:val="002C7851"/>
    <w:rsid w:val="002D0E2D"/>
    <w:rsid w:val="002D4990"/>
    <w:rsid w:val="002D589B"/>
    <w:rsid w:val="002E0693"/>
    <w:rsid w:val="002E0A33"/>
    <w:rsid w:val="002E4174"/>
    <w:rsid w:val="002F661D"/>
    <w:rsid w:val="002F755A"/>
    <w:rsid w:val="003004B9"/>
    <w:rsid w:val="00303066"/>
    <w:rsid w:val="003106ED"/>
    <w:rsid w:val="00315FEE"/>
    <w:rsid w:val="003161C3"/>
    <w:rsid w:val="003219C5"/>
    <w:rsid w:val="00325458"/>
    <w:rsid w:val="003256D3"/>
    <w:rsid w:val="0033280E"/>
    <w:rsid w:val="00333953"/>
    <w:rsid w:val="00336510"/>
    <w:rsid w:val="003448C0"/>
    <w:rsid w:val="00346314"/>
    <w:rsid w:val="0034793E"/>
    <w:rsid w:val="00350091"/>
    <w:rsid w:val="00352478"/>
    <w:rsid w:val="00352647"/>
    <w:rsid w:val="003537FC"/>
    <w:rsid w:val="003568CA"/>
    <w:rsid w:val="00361568"/>
    <w:rsid w:val="0036349A"/>
    <w:rsid w:val="003662F3"/>
    <w:rsid w:val="0036643F"/>
    <w:rsid w:val="0036769F"/>
    <w:rsid w:val="0037333F"/>
    <w:rsid w:val="00374DD5"/>
    <w:rsid w:val="00375546"/>
    <w:rsid w:val="0037570D"/>
    <w:rsid w:val="003838D3"/>
    <w:rsid w:val="00383ECD"/>
    <w:rsid w:val="00384915"/>
    <w:rsid w:val="00386249"/>
    <w:rsid w:val="003907B6"/>
    <w:rsid w:val="0039266F"/>
    <w:rsid w:val="00393F32"/>
    <w:rsid w:val="003969B5"/>
    <w:rsid w:val="003A29BD"/>
    <w:rsid w:val="003A413B"/>
    <w:rsid w:val="003A4ECF"/>
    <w:rsid w:val="003A6086"/>
    <w:rsid w:val="003A6B89"/>
    <w:rsid w:val="003B1E4F"/>
    <w:rsid w:val="003B2174"/>
    <w:rsid w:val="003B3105"/>
    <w:rsid w:val="003B3B9E"/>
    <w:rsid w:val="003B3E41"/>
    <w:rsid w:val="003B41C6"/>
    <w:rsid w:val="003B74E0"/>
    <w:rsid w:val="003C224D"/>
    <w:rsid w:val="003C6E66"/>
    <w:rsid w:val="003D1B91"/>
    <w:rsid w:val="003D53F9"/>
    <w:rsid w:val="003E05CC"/>
    <w:rsid w:val="003E1046"/>
    <w:rsid w:val="003E2CC5"/>
    <w:rsid w:val="003E3DA1"/>
    <w:rsid w:val="003E7834"/>
    <w:rsid w:val="003F64A9"/>
    <w:rsid w:val="00400DD1"/>
    <w:rsid w:val="004020A1"/>
    <w:rsid w:val="00410D5B"/>
    <w:rsid w:val="00411F8B"/>
    <w:rsid w:val="004170F7"/>
    <w:rsid w:val="00420399"/>
    <w:rsid w:val="00420EDC"/>
    <w:rsid w:val="00421268"/>
    <w:rsid w:val="00426D67"/>
    <w:rsid w:val="00430DCA"/>
    <w:rsid w:val="00437FB1"/>
    <w:rsid w:val="00441226"/>
    <w:rsid w:val="004414D8"/>
    <w:rsid w:val="00441682"/>
    <w:rsid w:val="00446015"/>
    <w:rsid w:val="0045245D"/>
    <w:rsid w:val="00452A16"/>
    <w:rsid w:val="00453FB2"/>
    <w:rsid w:val="00457003"/>
    <w:rsid w:val="00457761"/>
    <w:rsid w:val="00457FB9"/>
    <w:rsid w:val="0046647A"/>
    <w:rsid w:val="004666F9"/>
    <w:rsid w:val="00467749"/>
    <w:rsid w:val="0047017D"/>
    <w:rsid w:val="0047180E"/>
    <w:rsid w:val="00476BB7"/>
    <w:rsid w:val="00477101"/>
    <w:rsid w:val="004771A5"/>
    <w:rsid w:val="0047759C"/>
    <w:rsid w:val="00481E66"/>
    <w:rsid w:val="00482E44"/>
    <w:rsid w:val="00485DE2"/>
    <w:rsid w:val="00491D3B"/>
    <w:rsid w:val="004929C0"/>
    <w:rsid w:val="00493380"/>
    <w:rsid w:val="00493DED"/>
    <w:rsid w:val="004948B7"/>
    <w:rsid w:val="00496831"/>
    <w:rsid w:val="004A1417"/>
    <w:rsid w:val="004A18D7"/>
    <w:rsid w:val="004A2FFA"/>
    <w:rsid w:val="004A3020"/>
    <w:rsid w:val="004A4967"/>
    <w:rsid w:val="004A570B"/>
    <w:rsid w:val="004A5A81"/>
    <w:rsid w:val="004B010D"/>
    <w:rsid w:val="004B01E6"/>
    <w:rsid w:val="004B7CA0"/>
    <w:rsid w:val="004C2674"/>
    <w:rsid w:val="004D14A9"/>
    <w:rsid w:val="004D2B32"/>
    <w:rsid w:val="004D731D"/>
    <w:rsid w:val="004E0865"/>
    <w:rsid w:val="004E3343"/>
    <w:rsid w:val="004E370C"/>
    <w:rsid w:val="004E5CED"/>
    <w:rsid w:val="004E68EB"/>
    <w:rsid w:val="004F31AC"/>
    <w:rsid w:val="004F3A28"/>
    <w:rsid w:val="004F6179"/>
    <w:rsid w:val="005004A1"/>
    <w:rsid w:val="005019F0"/>
    <w:rsid w:val="00502F31"/>
    <w:rsid w:val="005037F1"/>
    <w:rsid w:val="0050663C"/>
    <w:rsid w:val="0051233C"/>
    <w:rsid w:val="00517D1C"/>
    <w:rsid w:val="00521879"/>
    <w:rsid w:val="00522D02"/>
    <w:rsid w:val="00523460"/>
    <w:rsid w:val="00526C53"/>
    <w:rsid w:val="00531E4B"/>
    <w:rsid w:val="00541C81"/>
    <w:rsid w:val="00542EC3"/>
    <w:rsid w:val="00543847"/>
    <w:rsid w:val="005439D6"/>
    <w:rsid w:val="005439E7"/>
    <w:rsid w:val="00545B15"/>
    <w:rsid w:val="00545F44"/>
    <w:rsid w:val="00551012"/>
    <w:rsid w:val="00551275"/>
    <w:rsid w:val="0055562C"/>
    <w:rsid w:val="00555C0D"/>
    <w:rsid w:val="00556DDF"/>
    <w:rsid w:val="00570B09"/>
    <w:rsid w:val="00570C5D"/>
    <w:rsid w:val="005742DD"/>
    <w:rsid w:val="0057723E"/>
    <w:rsid w:val="00577D07"/>
    <w:rsid w:val="00581145"/>
    <w:rsid w:val="005843C5"/>
    <w:rsid w:val="005854E2"/>
    <w:rsid w:val="005855C5"/>
    <w:rsid w:val="005857BA"/>
    <w:rsid w:val="0059046B"/>
    <w:rsid w:val="00595720"/>
    <w:rsid w:val="00595D31"/>
    <w:rsid w:val="00597EC1"/>
    <w:rsid w:val="005A1F1E"/>
    <w:rsid w:val="005B0657"/>
    <w:rsid w:val="005B0FCB"/>
    <w:rsid w:val="005B513C"/>
    <w:rsid w:val="005C0667"/>
    <w:rsid w:val="005C2430"/>
    <w:rsid w:val="005C2734"/>
    <w:rsid w:val="005C3599"/>
    <w:rsid w:val="005C6F42"/>
    <w:rsid w:val="005D1834"/>
    <w:rsid w:val="005D44B8"/>
    <w:rsid w:val="005D4A25"/>
    <w:rsid w:val="005D7D11"/>
    <w:rsid w:val="005D7EB6"/>
    <w:rsid w:val="005E318D"/>
    <w:rsid w:val="005E510A"/>
    <w:rsid w:val="005E6087"/>
    <w:rsid w:val="005E704F"/>
    <w:rsid w:val="005F07D6"/>
    <w:rsid w:val="00602AC7"/>
    <w:rsid w:val="00602B5B"/>
    <w:rsid w:val="00603A97"/>
    <w:rsid w:val="00606896"/>
    <w:rsid w:val="00613304"/>
    <w:rsid w:val="0061667C"/>
    <w:rsid w:val="00620391"/>
    <w:rsid w:val="00621C67"/>
    <w:rsid w:val="00625AA7"/>
    <w:rsid w:val="006264E5"/>
    <w:rsid w:val="00634AD1"/>
    <w:rsid w:val="0063614F"/>
    <w:rsid w:val="0063644B"/>
    <w:rsid w:val="00636699"/>
    <w:rsid w:val="006423E8"/>
    <w:rsid w:val="00645031"/>
    <w:rsid w:val="006463A7"/>
    <w:rsid w:val="00647081"/>
    <w:rsid w:val="00650164"/>
    <w:rsid w:val="0065043F"/>
    <w:rsid w:val="00651287"/>
    <w:rsid w:val="00651F85"/>
    <w:rsid w:val="00653763"/>
    <w:rsid w:val="00653C89"/>
    <w:rsid w:val="00653FD3"/>
    <w:rsid w:val="00656B17"/>
    <w:rsid w:val="00662083"/>
    <w:rsid w:val="0066263A"/>
    <w:rsid w:val="00662AD6"/>
    <w:rsid w:val="00663955"/>
    <w:rsid w:val="006728FB"/>
    <w:rsid w:val="00673B07"/>
    <w:rsid w:val="00673F96"/>
    <w:rsid w:val="006746D4"/>
    <w:rsid w:val="00674CB8"/>
    <w:rsid w:val="006757F9"/>
    <w:rsid w:val="00676C74"/>
    <w:rsid w:val="00685212"/>
    <w:rsid w:val="00686CCD"/>
    <w:rsid w:val="006913FB"/>
    <w:rsid w:val="006950FA"/>
    <w:rsid w:val="00697AE8"/>
    <w:rsid w:val="006A0573"/>
    <w:rsid w:val="006A2B11"/>
    <w:rsid w:val="006A2DF2"/>
    <w:rsid w:val="006A3C5B"/>
    <w:rsid w:val="006A6894"/>
    <w:rsid w:val="006A7F68"/>
    <w:rsid w:val="006B2737"/>
    <w:rsid w:val="006B43DB"/>
    <w:rsid w:val="006B580E"/>
    <w:rsid w:val="006C0C6A"/>
    <w:rsid w:val="006C2FBB"/>
    <w:rsid w:val="006C45D1"/>
    <w:rsid w:val="006C46AE"/>
    <w:rsid w:val="006C4820"/>
    <w:rsid w:val="006C552C"/>
    <w:rsid w:val="006C5BFB"/>
    <w:rsid w:val="006C5FD2"/>
    <w:rsid w:val="006D1D2A"/>
    <w:rsid w:val="006D203B"/>
    <w:rsid w:val="006D4BB2"/>
    <w:rsid w:val="006E152C"/>
    <w:rsid w:val="006E1979"/>
    <w:rsid w:val="006E27A5"/>
    <w:rsid w:val="006E65E1"/>
    <w:rsid w:val="006E69E8"/>
    <w:rsid w:val="006E6BD6"/>
    <w:rsid w:val="006E717C"/>
    <w:rsid w:val="006E7408"/>
    <w:rsid w:val="006F7919"/>
    <w:rsid w:val="00705169"/>
    <w:rsid w:val="00705B17"/>
    <w:rsid w:val="00705B25"/>
    <w:rsid w:val="00707D8B"/>
    <w:rsid w:val="007125BA"/>
    <w:rsid w:val="00722102"/>
    <w:rsid w:val="007222ED"/>
    <w:rsid w:val="007225AD"/>
    <w:rsid w:val="00724C62"/>
    <w:rsid w:val="00725BFF"/>
    <w:rsid w:val="0072739A"/>
    <w:rsid w:val="00733FF5"/>
    <w:rsid w:val="00737649"/>
    <w:rsid w:val="00741920"/>
    <w:rsid w:val="00743F2E"/>
    <w:rsid w:val="00745AA9"/>
    <w:rsid w:val="00750F02"/>
    <w:rsid w:val="00753797"/>
    <w:rsid w:val="00754851"/>
    <w:rsid w:val="007558AE"/>
    <w:rsid w:val="00756BB2"/>
    <w:rsid w:val="00760317"/>
    <w:rsid w:val="007619EC"/>
    <w:rsid w:val="00762DB4"/>
    <w:rsid w:val="00765FCA"/>
    <w:rsid w:val="007754AF"/>
    <w:rsid w:val="00781C06"/>
    <w:rsid w:val="00781C1A"/>
    <w:rsid w:val="007871D2"/>
    <w:rsid w:val="00792F8C"/>
    <w:rsid w:val="00793DAA"/>
    <w:rsid w:val="007B0187"/>
    <w:rsid w:val="007B018A"/>
    <w:rsid w:val="007B1D50"/>
    <w:rsid w:val="007B328E"/>
    <w:rsid w:val="007B5E0D"/>
    <w:rsid w:val="007B6D84"/>
    <w:rsid w:val="007C1418"/>
    <w:rsid w:val="007C36E2"/>
    <w:rsid w:val="007D1616"/>
    <w:rsid w:val="007D1D37"/>
    <w:rsid w:val="007D2395"/>
    <w:rsid w:val="007D3ECE"/>
    <w:rsid w:val="007D685B"/>
    <w:rsid w:val="007E1F71"/>
    <w:rsid w:val="007E2C38"/>
    <w:rsid w:val="007E6A9E"/>
    <w:rsid w:val="007F3FC3"/>
    <w:rsid w:val="007F4947"/>
    <w:rsid w:val="007F68EE"/>
    <w:rsid w:val="00806905"/>
    <w:rsid w:val="008119A9"/>
    <w:rsid w:val="00811A36"/>
    <w:rsid w:val="00815938"/>
    <w:rsid w:val="00820C7C"/>
    <w:rsid w:val="00821F7A"/>
    <w:rsid w:val="008225DC"/>
    <w:rsid w:val="00824EA5"/>
    <w:rsid w:val="00833E2F"/>
    <w:rsid w:val="0083697C"/>
    <w:rsid w:val="008377AC"/>
    <w:rsid w:val="008413C2"/>
    <w:rsid w:val="00841B27"/>
    <w:rsid w:val="00842B6B"/>
    <w:rsid w:val="0084366B"/>
    <w:rsid w:val="00851A7D"/>
    <w:rsid w:val="00853603"/>
    <w:rsid w:val="008543E6"/>
    <w:rsid w:val="0085497C"/>
    <w:rsid w:val="00854AE4"/>
    <w:rsid w:val="00856F1F"/>
    <w:rsid w:val="008574B9"/>
    <w:rsid w:val="00862F8D"/>
    <w:rsid w:val="008654D5"/>
    <w:rsid w:val="00865753"/>
    <w:rsid w:val="008705B7"/>
    <w:rsid w:val="0087391B"/>
    <w:rsid w:val="0088743E"/>
    <w:rsid w:val="00893017"/>
    <w:rsid w:val="008940CF"/>
    <w:rsid w:val="00894AE6"/>
    <w:rsid w:val="008A2C16"/>
    <w:rsid w:val="008A3248"/>
    <w:rsid w:val="008A5CFF"/>
    <w:rsid w:val="008A5E20"/>
    <w:rsid w:val="008A6682"/>
    <w:rsid w:val="008B1EBA"/>
    <w:rsid w:val="008B1F00"/>
    <w:rsid w:val="008B2436"/>
    <w:rsid w:val="008B7FF3"/>
    <w:rsid w:val="008C4930"/>
    <w:rsid w:val="008C4F7D"/>
    <w:rsid w:val="008D58B9"/>
    <w:rsid w:val="008D70E4"/>
    <w:rsid w:val="008D7BF3"/>
    <w:rsid w:val="008E0A5D"/>
    <w:rsid w:val="008E50B8"/>
    <w:rsid w:val="008E6636"/>
    <w:rsid w:val="008F588E"/>
    <w:rsid w:val="008F6D20"/>
    <w:rsid w:val="00901871"/>
    <w:rsid w:val="00901F62"/>
    <w:rsid w:val="00904CD7"/>
    <w:rsid w:val="00906AFC"/>
    <w:rsid w:val="009072FD"/>
    <w:rsid w:val="00912687"/>
    <w:rsid w:val="00915627"/>
    <w:rsid w:val="0091772C"/>
    <w:rsid w:val="00917A31"/>
    <w:rsid w:val="00923988"/>
    <w:rsid w:val="00924128"/>
    <w:rsid w:val="00924C4C"/>
    <w:rsid w:val="0092D4B7"/>
    <w:rsid w:val="00930362"/>
    <w:rsid w:val="00931B7F"/>
    <w:rsid w:val="009321C8"/>
    <w:rsid w:val="00936E18"/>
    <w:rsid w:val="00940A1B"/>
    <w:rsid w:val="0094528B"/>
    <w:rsid w:val="00945AD9"/>
    <w:rsid w:val="00946768"/>
    <w:rsid w:val="00947126"/>
    <w:rsid w:val="00947D20"/>
    <w:rsid w:val="009506B4"/>
    <w:rsid w:val="00950CBC"/>
    <w:rsid w:val="00953BAF"/>
    <w:rsid w:val="00954E13"/>
    <w:rsid w:val="009606D6"/>
    <w:rsid w:val="00963009"/>
    <w:rsid w:val="00973854"/>
    <w:rsid w:val="009765B8"/>
    <w:rsid w:val="00977469"/>
    <w:rsid w:val="00977F0F"/>
    <w:rsid w:val="009838C0"/>
    <w:rsid w:val="00987589"/>
    <w:rsid w:val="0099373E"/>
    <w:rsid w:val="009945A4"/>
    <w:rsid w:val="00996980"/>
    <w:rsid w:val="009A1FA6"/>
    <w:rsid w:val="009A3D4B"/>
    <w:rsid w:val="009A4E74"/>
    <w:rsid w:val="009A71D5"/>
    <w:rsid w:val="009A736D"/>
    <w:rsid w:val="009A78E9"/>
    <w:rsid w:val="009A7EC4"/>
    <w:rsid w:val="009C0DC3"/>
    <w:rsid w:val="009C4486"/>
    <w:rsid w:val="009C61BE"/>
    <w:rsid w:val="009D3F9D"/>
    <w:rsid w:val="009E00AB"/>
    <w:rsid w:val="009E6349"/>
    <w:rsid w:val="009E6A7A"/>
    <w:rsid w:val="009F611F"/>
    <w:rsid w:val="00A01BD2"/>
    <w:rsid w:val="00A05CE7"/>
    <w:rsid w:val="00A05D44"/>
    <w:rsid w:val="00A06F94"/>
    <w:rsid w:val="00A111B4"/>
    <w:rsid w:val="00A125B3"/>
    <w:rsid w:val="00A1279F"/>
    <w:rsid w:val="00A17F45"/>
    <w:rsid w:val="00A211EF"/>
    <w:rsid w:val="00A213AD"/>
    <w:rsid w:val="00A23B6C"/>
    <w:rsid w:val="00A23F99"/>
    <w:rsid w:val="00A259DA"/>
    <w:rsid w:val="00A3375B"/>
    <w:rsid w:val="00A339CB"/>
    <w:rsid w:val="00A347EB"/>
    <w:rsid w:val="00A3525F"/>
    <w:rsid w:val="00A36A3E"/>
    <w:rsid w:val="00A37562"/>
    <w:rsid w:val="00A4133D"/>
    <w:rsid w:val="00A440F1"/>
    <w:rsid w:val="00A44888"/>
    <w:rsid w:val="00A47250"/>
    <w:rsid w:val="00A47B5A"/>
    <w:rsid w:val="00A50AD7"/>
    <w:rsid w:val="00A524CE"/>
    <w:rsid w:val="00A524D4"/>
    <w:rsid w:val="00A527EF"/>
    <w:rsid w:val="00A559D5"/>
    <w:rsid w:val="00A61685"/>
    <w:rsid w:val="00A63C30"/>
    <w:rsid w:val="00A665FC"/>
    <w:rsid w:val="00A77C13"/>
    <w:rsid w:val="00A832B6"/>
    <w:rsid w:val="00A8428F"/>
    <w:rsid w:val="00A935B2"/>
    <w:rsid w:val="00A95B6E"/>
    <w:rsid w:val="00A95DE7"/>
    <w:rsid w:val="00A976F3"/>
    <w:rsid w:val="00AA1FBF"/>
    <w:rsid w:val="00AA32F7"/>
    <w:rsid w:val="00AA393C"/>
    <w:rsid w:val="00AA5790"/>
    <w:rsid w:val="00AA78F7"/>
    <w:rsid w:val="00AB1EB1"/>
    <w:rsid w:val="00AB64A4"/>
    <w:rsid w:val="00AC14A0"/>
    <w:rsid w:val="00AD2106"/>
    <w:rsid w:val="00AD3C72"/>
    <w:rsid w:val="00AD3D43"/>
    <w:rsid w:val="00AD5793"/>
    <w:rsid w:val="00AE1429"/>
    <w:rsid w:val="00AE1A19"/>
    <w:rsid w:val="00AE1B57"/>
    <w:rsid w:val="00AE5190"/>
    <w:rsid w:val="00AE5988"/>
    <w:rsid w:val="00AF1D1B"/>
    <w:rsid w:val="00B008EA"/>
    <w:rsid w:val="00B02996"/>
    <w:rsid w:val="00B03DF5"/>
    <w:rsid w:val="00B124F7"/>
    <w:rsid w:val="00B1330B"/>
    <w:rsid w:val="00B14769"/>
    <w:rsid w:val="00B24089"/>
    <w:rsid w:val="00B26F42"/>
    <w:rsid w:val="00B31653"/>
    <w:rsid w:val="00B33CC9"/>
    <w:rsid w:val="00B40506"/>
    <w:rsid w:val="00B40763"/>
    <w:rsid w:val="00B47668"/>
    <w:rsid w:val="00B52286"/>
    <w:rsid w:val="00B52B37"/>
    <w:rsid w:val="00B55931"/>
    <w:rsid w:val="00B56743"/>
    <w:rsid w:val="00B56C3C"/>
    <w:rsid w:val="00B57356"/>
    <w:rsid w:val="00B62E59"/>
    <w:rsid w:val="00B664A2"/>
    <w:rsid w:val="00B70130"/>
    <w:rsid w:val="00B72FAE"/>
    <w:rsid w:val="00B745BC"/>
    <w:rsid w:val="00B74EF8"/>
    <w:rsid w:val="00B800B6"/>
    <w:rsid w:val="00B83CDA"/>
    <w:rsid w:val="00B83EE6"/>
    <w:rsid w:val="00B85567"/>
    <w:rsid w:val="00B8789A"/>
    <w:rsid w:val="00B87BB1"/>
    <w:rsid w:val="00B90CB8"/>
    <w:rsid w:val="00B91DBA"/>
    <w:rsid w:val="00B9413C"/>
    <w:rsid w:val="00B96BE0"/>
    <w:rsid w:val="00BA1CAD"/>
    <w:rsid w:val="00BA5EFF"/>
    <w:rsid w:val="00BA5F09"/>
    <w:rsid w:val="00BB2B4A"/>
    <w:rsid w:val="00BB4D51"/>
    <w:rsid w:val="00BB561C"/>
    <w:rsid w:val="00BB649B"/>
    <w:rsid w:val="00BB659E"/>
    <w:rsid w:val="00BC03AB"/>
    <w:rsid w:val="00BC401E"/>
    <w:rsid w:val="00BC52A0"/>
    <w:rsid w:val="00BD3E4E"/>
    <w:rsid w:val="00BD5CB3"/>
    <w:rsid w:val="00BE1210"/>
    <w:rsid w:val="00BE6E1E"/>
    <w:rsid w:val="00BF0B44"/>
    <w:rsid w:val="00BF1179"/>
    <w:rsid w:val="00BF67FE"/>
    <w:rsid w:val="00BF7816"/>
    <w:rsid w:val="00C02B09"/>
    <w:rsid w:val="00C03434"/>
    <w:rsid w:val="00C06F25"/>
    <w:rsid w:val="00C10104"/>
    <w:rsid w:val="00C12410"/>
    <w:rsid w:val="00C1374F"/>
    <w:rsid w:val="00C161FF"/>
    <w:rsid w:val="00C166DB"/>
    <w:rsid w:val="00C16B08"/>
    <w:rsid w:val="00C16ED5"/>
    <w:rsid w:val="00C21B0D"/>
    <w:rsid w:val="00C35A69"/>
    <w:rsid w:val="00C35F7D"/>
    <w:rsid w:val="00C413B3"/>
    <w:rsid w:val="00C459D5"/>
    <w:rsid w:val="00C528A1"/>
    <w:rsid w:val="00C52F1C"/>
    <w:rsid w:val="00C53550"/>
    <w:rsid w:val="00C5771D"/>
    <w:rsid w:val="00C63B9B"/>
    <w:rsid w:val="00C712BF"/>
    <w:rsid w:val="00C73267"/>
    <w:rsid w:val="00C744AD"/>
    <w:rsid w:val="00C779B2"/>
    <w:rsid w:val="00C80306"/>
    <w:rsid w:val="00C804DD"/>
    <w:rsid w:val="00C82C07"/>
    <w:rsid w:val="00C87501"/>
    <w:rsid w:val="00C90832"/>
    <w:rsid w:val="00C92150"/>
    <w:rsid w:val="00C925F1"/>
    <w:rsid w:val="00C92CC0"/>
    <w:rsid w:val="00C9644C"/>
    <w:rsid w:val="00CA3C48"/>
    <w:rsid w:val="00CA4A8C"/>
    <w:rsid w:val="00CA7168"/>
    <w:rsid w:val="00CB00ED"/>
    <w:rsid w:val="00CB268C"/>
    <w:rsid w:val="00CB673B"/>
    <w:rsid w:val="00CB6A63"/>
    <w:rsid w:val="00CC044D"/>
    <w:rsid w:val="00CC49F9"/>
    <w:rsid w:val="00CD1A1E"/>
    <w:rsid w:val="00CD2C00"/>
    <w:rsid w:val="00CD4C8B"/>
    <w:rsid w:val="00CF0110"/>
    <w:rsid w:val="00CF2134"/>
    <w:rsid w:val="00CF3EB9"/>
    <w:rsid w:val="00CF56DD"/>
    <w:rsid w:val="00CF6E5C"/>
    <w:rsid w:val="00CF76AC"/>
    <w:rsid w:val="00D0295A"/>
    <w:rsid w:val="00D0656B"/>
    <w:rsid w:val="00D06978"/>
    <w:rsid w:val="00D109C6"/>
    <w:rsid w:val="00D10EFB"/>
    <w:rsid w:val="00D11093"/>
    <w:rsid w:val="00D11BB6"/>
    <w:rsid w:val="00D133AD"/>
    <w:rsid w:val="00D13FEB"/>
    <w:rsid w:val="00D141BF"/>
    <w:rsid w:val="00D16D79"/>
    <w:rsid w:val="00D2511B"/>
    <w:rsid w:val="00D26999"/>
    <w:rsid w:val="00D30BC9"/>
    <w:rsid w:val="00D33A44"/>
    <w:rsid w:val="00D357CC"/>
    <w:rsid w:val="00D4030B"/>
    <w:rsid w:val="00D4168F"/>
    <w:rsid w:val="00D41AAF"/>
    <w:rsid w:val="00D42A35"/>
    <w:rsid w:val="00D44F27"/>
    <w:rsid w:val="00D4540E"/>
    <w:rsid w:val="00D56338"/>
    <w:rsid w:val="00D7135B"/>
    <w:rsid w:val="00D720D4"/>
    <w:rsid w:val="00D72316"/>
    <w:rsid w:val="00D72A84"/>
    <w:rsid w:val="00D72E51"/>
    <w:rsid w:val="00D74C63"/>
    <w:rsid w:val="00D74E10"/>
    <w:rsid w:val="00D80818"/>
    <w:rsid w:val="00D83E7A"/>
    <w:rsid w:val="00D8436E"/>
    <w:rsid w:val="00D87863"/>
    <w:rsid w:val="00D901C4"/>
    <w:rsid w:val="00D94646"/>
    <w:rsid w:val="00D94CBD"/>
    <w:rsid w:val="00DA22CE"/>
    <w:rsid w:val="00DA7147"/>
    <w:rsid w:val="00DB0050"/>
    <w:rsid w:val="00DB0DAA"/>
    <w:rsid w:val="00DB1A57"/>
    <w:rsid w:val="00DB27F4"/>
    <w:rsid w:val="00DB4126"/>
    <w:rsid w:val="00DB57B0"/>
    <w:rsid w:val="00DB7A3C"/>
    <w:rsid w:val="00DC1597"/>
    <w:rsid w:val="00DD5151"/>
    <w:rsid w:val="00DD71CE"/>
    <w:rsid w:val="00DE0E83"/>
    <w:rsid w:val="00DE153F"/>
    <w:rsid w:val="00DE753B"/>
    <w:rsid w:val="00DF080D"/>
    <w:rsid w:val="00DF282E"/>
    <w:rsid w:val="00DF2F68"/>
    <w:rsid w:val="00E00648"/>
    <w:rsid w:val="00E06029"/>
    <w:rsid w:val="00E06845"/>
    <w:rsid w:val="00E07605"/>
    <w:rsid w:val="00E14549"/>
    <w:rsid w:val="00E16575"/>
    <w:rsid w:val="00E16B09"/>
    <w:rsid w:val="00E21082"/>
    <w:rsid w:val="00E25645"/>
    <w:rsid w:val="00E25BF7"/>
    <w:rsid w:val="00E30383"/>
    <w:rsid w:val="00E32DA8"/>
    <w:rsid w:val="00E40476"/>
    <w:rsid w:val="00E4087A"/>
    <w:rsid w:val="00E40B4B"/>
    <w:rsid w:val="00E42A2B"/>
    <w:rsid w:val="00E45449"/>
    <w:rsid w:val="00E51BD6"/>
    <w:rsid w:val="00E52C80"/>
    <w:rsid w:val="00E53EDD"/>
    <w:rsid w:val="00E60E44"/>
    <w:rsid w:val="00E61C1C"/>
    <w:rsid w:val="00E63E91"/>
    <w:rsid w:val="00E64E67"/>
    <w:rsid w:val="00E659AF"/>
    <w:rsid w:val="00E75ACD"/>
    <w:rsid w:val="00E81551"/>
    <w:rsid w:val="00E82792"/>
    <w:rsid w:val="00E829D1"/>
    <w:rsid w:val="00E835DF"/>
    <w:rsid w:val="00E8423C"/>
    <w:rsid w:val="00E930E1"/>
    <w:rsid w:val="00E956F6"/>
    <w:rsid w:val="00E9574B"/>
    <w:rsid w:val="00EA2FFD"/>
    <w:rsid w:val="00EA5F0B"/>
    <w:rsid w:val="00EB009D"/>
    <w:rsid w:val="00EB3F69"/>
    <w:rsid w:val="00EBE7BE"/>
    <w:rsid w:val="00EC5F22"/>
    <w:rsid w:val="00EC65F7"/>
    <w:rsid w:val="00EC73E3"/>
    <w:rsid w:val="00ED1A6B"/>
    <w:rsid w:val="00ED230F"/>
    <w:rsid w:val="00ED4638"/>
    <w:rsid w:val="00ED621F"/>
    <w:rsid w:val="00ED75B0"/>
    <w:rsid w:val="00EE15AA"/>
    <w:rsid w:val="00EE5647"/>
    <w:rsid w:val="00EF0CB3"/>
    <w:rsid w:val="00EF61BA"/>
    <w:rsid w:val="00EF7706"/>
    <w:rsid w:val="00EF7E29"/>
    <w:rsid w:val="00F10F78"/>
    <w:rsid w:val="00F17188"/>
    <w:rsid w:val="00F17FCA"/>
    <w:rsid w:val="00F227FF"/>
    <w:rsid w:val="00F22D21"/>
    <w:rsid w:val="00F22EAD"/>
    <w:rsid w:val="00F26DE4"/>
    <w:rsid w:val="00F2743E"/>
    <w:rsid w:val="00F27791"/>
    <w:rsid w:val="00F331DF"/>
    <w:rsid w:val="00F36171"/>
    <w:rsid w:val="00F36CFD"/>
    <w:rsid w:val="00F4286D"/>
    <w:rsid w:val="00F43595"/>
    <w:rsid w:val="00F454AE"/>
    <w:rsid w:val="00F45C17"/>
    <w:rsid w:val="00F53D59"/>
    <w:rsid w:val="00F558E5"/>
    <w:rsid w:val="00F574B8"/>
    <w:rsid w:val="00F62FFC"/>
    <w:rsid w:val="00F6377C"/>
    <w:rsid w:val="00F65355"/>
    <w:rsid w:val="00F70ADD"/>
    <w:rsid w:val="00F70C3B"/>
    <w:rsid w:val="00F71DFF"/>
    <w:rsid w:val="00F77443"/>
    <w:rsid w:val="00F81619"/>
    <w:rsid w:val="00F84DB2"/>
    <w:rsid w:val="00F92A22"/>
    <w:rsid w:val="00F94838"/>
    <w:rsid w:val="00F948E3"/>
    <w:rsid w:val="00F94D9D"/>
    <w:rsid w:val="00F951B0"/>
    <w:rsid w:val="00F96A1C"/>
    <w:rsid w:val="00F96BFD"/>
    <w:rsid w:val="00FA03E2"/>
    <w:rsid w:val="00FA4ADC"/>
    <w:rsid w:val="00FA5975"/>
    <w:rsid w:val="00FA6500"/>
    <w:rsid w:val="00FA7E78"/>
    <w:rsid w:val="00FB2BED"/>
    <w:rsid w:val="00FB385C"/>
    <w:rsid w:val="00FB5C02"/>
    <w:rsid w:val="00FC39C5"/>
    <w:rsid w:val="00FC6D5C"/>
    <w:rsid w:val="00FD6F38"/>
    <w:rsid w:val="00FE20A2"/>
    <w:rsid w:val="00FF3A5C"/>
    <w:rsid w:val="00FF4D55"/>
    <w:rsid w:val="00FF722A"/>
    <w:rsid w:val="027FEBA6"/>
    <w:rsid w:val="03877229"/>
    <w:rsid w:val="075C7A10"/>
    <w:rsid w:val="08032AB9"/>
    <w:rsid w:val="09C07EFD"/>
    <w:rsid w:val="0BB7E957"/>
    <w:rsid w:val="0BD1B6FA"/>
    <w:rsid w:val="0BD9C168"/>
    <w:rsid w:val="0C531475"/>
    <w:rsid w:val="0E2048AB"/>
    <w:rsid w:val="1031E42A"/>
    <w:rsid w:val="115E864A"/>
    <w:rsid w:val="127D937E"/>
    <w:rsid w:val="131961E6"/>
    <w:rsid w:val="138EEF7E"/>
    <w:rsid w:val="13EC7C72"/>
    <w:rsid w:val="14D90719"/>
    <w:rsid w:val="177EF103"/>
    <w:rsid w:val="18D4F9DC"/>
    <w:rsid w:val="19FABF19"/>
    <w:rsid w:val="1C27D463"/>
    <w:rsid w:val="1DB988F1"/>
    <w:rsid w:val="1DF62FF4"/>
    <w:rsid w:val="1E9E70A2"/>
    <w:rsid w:val="2029BF34"/>
    <w:rsid w:val="215526C1"/>
    <w:rsid w:val="250742F4"/>
    <w:rsid w:val="2530E59A"/>
    <w:rsid w:val="2645DB3B"/>
    <w:rsid w:val="26A904A5"/>
    <w:rsid w:val="2BF39C52"/>
    <w:rsid w:val="304FAE0E"/>
    <w:rsid w:val="30EE2E4D"/>
    <w:rsid w:val="32BD2D11"/>
    <w:rsid w:val="348F3FAB"/>
    <w:rsid w:val="3761B269"/>
    <w:rsid w:val="3776A00D"/>
    <w:rsid w:val="3776B45E"/>
    <w:rsid w:val="38D782AA"/>
    <w:rsid w:val="39701895"/>
    <w:rsid w:val="3B8DC65B"/>
    <w:rsid w:val="3BDF9300"/>
    <w:rsid w:val="3BEC62C0"/>
    <w:rsid w:val="3C7BE93E"/>
    <w:rsid w:val="3EDF653F"/>
    <w:rsid w:val="3F89CB75"/>
    <w:rsid w:val="40B82AD3"/>
    <w:rsid w:val="40E7A963"/>
    <w:rsid w:val="41EAAEEF"/>
    <w:rsid w:val="423A9074"/>
    <w:rsid w:val="424774B4"/>
    <w:rsid w:val="42E43014"/>
    <w:rsid w:val="438899CB"/>
    <w:rsid w:val="43E34515"/>
    <w:rsid w:val="47AB59D2"/>
    <w:rsid w:val="48610FBE"/>
    <w:rsid w:val="4F68B7EE"/>
    <w:rsid w:val="4FA46C3F"/>
    <w:rsid w:val="5055BFBF"/>
    <w:rsid w:val="50859661"/>
    <w:rsid w:val="511F0996"/>
    <w:rsid w:val="5146040E"/>
    <w:rsid w:val="51E1AFE5"/>
    <w:rsid w:val="51F19020"/>
    <w:rsid w:val="53EE8576"/>
    <w:rsid w:val="5566A38D"/>
    <w:rsid w:val="57346301"/>
    <w:rsid w:val="59E592FC"/>
    <w:rsid w:val="5A3588D5"/>
    <w:rsid w:val="5C824F95"/>
    <w:rsid w:val="5D56C30D"/>
    <w:rsid w:val="5E6BC269"/>
    <w:rsid w:val="600F2D77"/>
    <w:rsid w:val="63D56B91"/>
    <w:rsid w:val="6410777A"/>
    <w:rsid w:val="65952966"/>
    <w:rsid w:val="66F7BA3B"/>
    <w:rsid w:val="67393D72"/>
    <w:rsid w:val="681B9508"/>
    <w:rsid w:val="694BD6C2"/>
    <w:rsid w:val="6CEDA4FC"/>
    <w:rsid w:val="6D5DD89C"/>
    <w:rsid w:val="70F70A4E"/>
    <w:rsid w:val="71CC03A7"/>
    <w:rsid w:val="7264DA0F"/>
    <w:rsid w:val="739BE36F"/>
    <w:rsid w:val="73E415E1"/>
    <w:rsid w:val="75106FDB"/>
    <w:rsid w:val="75ABB9BD"/>
    <w:rsid w:val="771BB6A3"/>
    <w:rsid w:val="7962D5A7"/>
    <w:rsid w:val="7A5D2A7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F9BD86"/>
  <w15:chartTrackingRefBased/>
  <w15:docId w15:val="{0C2378EF-4DDE-41BF-9A26-129C4A62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0D5B"/>
    <w:pPr>
      <w:spacing w:after="0" w:line="240" w:lineRule="auto"/>
    </w:pPr>
    <w:rPr>
      <w:rFonts w:ascii="Calibri" w:eastAsia="Calibri" w:hAnsi="Calibri" w:cs="Calibri"/>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Clause,1"/>
    <w:basedOn w:val="Nadpis"/>
    <w:link w:val="Nadpis1Char"/>
    <w:uiPriority w:val="1"/>
    <w:qFormat/>
    <w:rsid w:val="00127145"/>
    <w:pPr>
      <w:keepNext/>
      <w:numPr>
        <w:numId w:val="1"/>
      </w:numPr>
      <w:jc w:val="left"/>
      <w:outlineLvl w:val="0"/>
    </w:pPr>
    <w:rPr>
      <w:rFonts w:ascii="Calibri" w:hAnsi="Calibri"/>
      <w:bCs w:val="0"/>
      <w:sz w:val="28"/>
    </w:rPr>
  </w:style>
  <w:style w:type="paragraph" w:styleId="Nadpis2">
    <w:name w:val="heading 2"/>
    <w:basedOn w:val="Nadpis"/>
    <w:link w:val="Nadpis2Char"/>
    <w:qFormat/>
    <w:rsid w:val="00127145"/>
    <w:pPr>
      <w:numPr>
        <w:ilvl w:val="1"/>
        <w:numId w:val="1"/>
      </w:numPr>
      <w:spacing w:before="240" w:after="60"/>
      <w:ind w:left="578" w:hanging="578"/>
      <w:jc w:val="left"/>
      <w:outlineLvl w:val="1"/>
    </w:pPr>
    <w:rPr>
      <w:rFonts w:ascii="Calibri" w:hAnsi="Calibri"/>
      <w:bCs w:val="0"/>
      <w:iCs/>
      <w:sz w:val="24"/>
      <w:szCs w:val="28"/>
    </w:rPr>
  </w:style>
  <w:style w:type="paragraph" w:styleId="Nadpis3">
    <w:name w:val="heading 3"/>
    <w:basedOn w:val="Normln"/>
    <w:next w:val="Normln"/>
    <w:link w:val="Nadpis3Char"/>
    <w:qFormat/>
    <w:rsid w:val="00127145"/>
    <w:pPr>
      <w:keepNext/>
      <w:keepLines/>
      <w:numPr>
        <w:ilvl w:val="2"/>
        <w:numId w:val="1"/>
      </w:numPr>
      <w:spacing w:line="240" w:lineRule="atLeast"/>
      <w:jc w:val="both"/>
      <w:outlineLvl w:val="2"/>
    </w:pPr>
    <w:rPr>
      <w:bCs/>
      <w:szCs w:val="26"/>
    </w:rPr>
  </w:style>
  <w:style w:type="paragraph" w:styleId="Nadpis4">
    <w:name w:val="heading 4"/>
    <w:basedOn w:val="Normln"/>
    <w:next w:val="Normln"/>
    <w:link w:val="Nadpis4Char"/>
    <w:qFormat/>
    <w:rsid w:val="006264E5"/>
    <w:pPr>
      <w:keepNext/>
      <w:numPr>
        <w:ilvl w:val="3"/>
        <w:numId w:val="1"/>
      </w:numPr>
      <w:spacing w:before="240" w:after="60"/>
      <w:ind w:left="862" w:hanging="862"/>
      <w:outlineLvl w:val="3"/>
    </w:pPr>
    <w:rPr>
      <w:bCs/>
      <w:szCs w:val="28"/>
    </w:rPr>
  </w:style>
  <w:style w:type="paragraph" w:styleId="Nadpis5">
    <w:name w:val="heading 5"/>
    <w:basedOn w:val="Normln"/>
    <w:next w:val="Normln"/>
    <w:link w:val="Nadpis5Char"/>
    <w:qFormat/>
    <w:rsid w:val="00410D5B"/>
    <w:pPr>
      <w:numPr>
        <w:ilvl w:val="4"/>
        <w:numId w:val="1"/>
      </w:numPr>
      <w:spacing w:before="240" w:after="60"/>
      <w:outlineLvl w:val="4"/>
    </w:pPr>
    <w:rPr>
      <w:b/>
      <w:bCs/>
      <w:i/>
      <w:iCs/>
      <w:sz w:val="26"/>
      <w:szCs w:val="26"/>
    </w:rPr>
  </w:style>
  <w:style w:type="paragraph" w:styleId="Nadpis6">
    <w:name w:val="heading 6"/>
    <w:basedOn w:val="Normln"/>
    <w:next w:val="Normln"/>
    <w:link w:val="Nadpis6Char"/>
    <w:qFormat/>
    <w:rsid w:val="00410D5B"/>
    <w:pPr>
      <w:numPr>
        <w:ilvl w:val="5"/>
        <w:numId w:val="1"/>
      </w:numPr>
      <w:spacing w:before="240" w:after="60"/>
      <w:outlineLvl w:val="5"/>
    </w:pPr>
    <w:rPr>
      <w:b/>
      <w:bCs/>
    </w:rPr>
  </w:style>
  <w:style w:type="paragraph" w:styleId="Nadpis7">
    <w:name w:val="heading 7"/>
    <w:basedOn w:val="Normln"/>
    <w:next w:val="Normln"/>
    <w:link w:val="Nadpis7Char"/>
    <w:qFormat/>
    <w:rsid w:val="00410D5B"/>
    <w:pPr>
      <w:numPr>
        <w:ilvl w:val="6"/>
        <w:numId w:val="1"/>
      </w:numPr>
      <w:spacing w:before="240" w:after="60"/>
      <w:outlineLvl w:val="6"/>
    </w:pPr>
  </w:style>
  <w:style w:type="paragraph" w:styleId="Nadpis8">
    <w:name w:val="heading 8"/>
    <w:basedOn w:val="Normln"/>
    <w:next w:val="Normln"/>
    <w:link w:val="Nadpis8Char"/>
    <w:qFormat/>
    <w:rsid w:val="00410D5B"/>
    <w:pPr>
      <w:numPr>
        <w:ilvl w:val="7"/>
        <w:numId w:val="1"/>
      </w:numPr>
      <w:spacing w:before="240" w:after="60"/>
      <w:outlineLvl w:val="7"/>
    </w:pPr>
    <w:rPr>
      <w:i/>
      <w:iCs/>
    </w:rPr>
  </w:style>
  <w:style w:type="paragraph" w:styleId="Nadpis9">
    <w:name w:val="heading 9"/>
    <w:basedOn w:val="Normln"/>
    <w:next w:val="Normln"/>
    <w:link w:val="Nadpis9Char"/>
    <w:qFormat/>
    <w:rsid w:val="00410D5B"/>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127145"/>
    <w:rPr>
      <w:rFonts w:ascii="Calibri" w:eastAsia="Times New Roman" w:hAnsi="Calibri" w:cs="Arial"/>
      <w:b/>
      <w:color w:val="000000"/>
      <w:sz w:val="28"/>
      <w:szCs w:val="36"/>
      <w:lang w:eastAsia="cs-CZ"/>
    </w:rPr>
  </w:style>
  <w:style w:type="character" w:customStyle="1" w:styleId="Nadpis2Char">
    <w:name w:val="Nadpis 2 Char"/>
    <w:basedOn w:val="Standardnpsmoodstavce"/>
    <w:link w:val="Nadpis2"/>
    <w:rsid w:val="00127145"/>
    <w:rPr>
      <w:rFonts w:ascii="Calibri" w:eastAsia="Times New Roman" w:hAnsi="Calibri" w:cs="Arial"/>
      <w:b/>
      <w:iCs/>
      <w:color w:val="000000"/>
      <w:sz w:val="24"/>
      <w:szCs w:val="28"/>
      <w:lang w:eastAsia="cs-CZ"/>
    </w:rPr>
  </w:style>
  <w:style w:type="character" w:customStyle="1" w:styleId="Nadpis3Char">
    <w:name w:val="Nadpis 3 Char"/>
    <w:basedOn w:val="Standardnpsmoodstavce"/>
    <w:link w:val="Nadpis3"/>
    <w:rsid w:val="00127145"/>
    <w:rPr>
      <w:rFonts w:ascii="Calibri" w:eastAsia="Calibri" w:hAnsi="Calibri" w:cs="Calibri"/>
      <w:bCs/>
      <w:szCs w:val="26"/>
    </w:rPr>
  </w:style>
  <w:style w:type="character" w:customStyle="1" w:styleId="Nadpis4Char">
    <w:name w:val="Nadpis 4 Char"/>
    <w:basedOn w:val="Standardnpsmoodstavce"/>
    <w:link w:val="Nadpis4"/>
    <w:rsid w:val="006264E5"/>
    <w:rPr>
      <w:rFonts w:ascii="Calibri" w:eastAsia="Calibri" w:hAnsi="Calibri" w:cs="Calibri"/>
      <w:bCs/>
      <w:szCs w:val="28"/>
    </w:rPr>
  </w:style>
  <w:style w:type="character" w:customStyle="1" w:styleId="Nadpis5Char">
    <w:name w:val="Nadpis 5 Char"/>
    <w:basedOn w:val="Standardnpsmoodstavce"/>
    <w:link w:val="Nadpis5"/>
    <w:rsid w:val="00410D5B"/>
    <w:rPr>
      <w:rFonts w:ascii="Calibri" w:eastAsia="Calibri" w:hAnsi="Calibri" w:cs="Calibri"/>
      <w:b/>
      <w:bCs/>
      <w:i/>
      <w:iCs/>
      <w:sz w:val="26"/>
      <w:szCs w:val="26"/>
    </w:rPr>
  </w:style>
  <w:style w:type="character" w:customStyle="1" w:styleId="Nadpis6Char">
    <w:name w:val="Nadpis 6 Char"/>
    <w:basedOn w:val="Standardnpsmoodstavce"/>
    <w:link w:val="Nadpis6"/>
    <w:rsid w:val="00410D5B"/>
    <w:rPr>
      <w:rFonts w:ascii="Calibri" w:eastAsia="Calibri" w:hAnsi="Calibri" w:cs="Calibri"/>
      <w:b/>
      <w:bCs/>
    </w:rPr>
  </w:style>
  <w:style w:type="character" w:customStyle="1" w:styleId="Nadpis7Char">
    <w:name w:val="Nadpis 7 Char"/>
    <w:basedOn w:val="Standardnpsmoodstavce"/>
    <w:link w:val="Nadpis7"/>
    <w:rsid w:val="00410D5B"/>
    <w:rPr>
      <w:rFonts w:ascii="Calibri" w:eastAsia="Calibri" w:hAnsi="Calibri" w:cs="Calibri"/>
    </w:rPr>
  </w:style>
  <w:style w:type="character" w:customStyle="1" w:styleId="Nadpis8Char">
    <w:name w:val="Nadpis 8 Char"/>
    <w:basedOn w:val="Standardnpsmoodstavce"/>
    <w:link w:val="Nadpis8"/>
    <w:rsid w:val="00410D5B"/>
    <w:rPr>
      <w:rFonts w:ascii="Calibri" w:eastAsia="Calibri" w:hAnsi="Calibri" w:cs="Calibri"/>
      <w:i/>
      <w:iCs/>
    </w:rPr>
  </w:style>
  <w:style w:type="character" w:customStyle="1" w:styleId="Nadpis9Char">
    <w:name w:val="Nadpis 9 Char"/>
    <w:basedOn w:val="Standardnpsmoodstavce"/>
    <w:link w:val="Nadpis9"/>
    <w:rsid w:val="00410D5B"/>
    <w:rPr>
      <w:rFonts w:ascii="Arial" w:eastAsia="Calibri" w:hAnsi="Arial" w:cs="Arial"/>
    </w:rPr>
  </w:style>
  <w:style w:type="paragraph" w:styleId="Zkladntext">
    <w:name w:val="Body Text"/>
    <w:basedOn w:val="Normln"/>
    <w:link w:val="ZkladntextChar"/>
    <w:rsid w:val="00410D5B"/>
    <w:pPr>
      <w:widowControl w:val="0"/>
      <w:autoSpaceDE w:val="0"/>
      <w:autoSpaceDN w:val="0"/>
      <w:adjustRightInd w:val="0"/>
    </w:pPr>
    <w:rPr>
      <w:color w:val="000000"/>
      <w:lang w:val="x-none" w:eastAsia="x-none"/>
    </w:rPr>
  </w:style>
  <w:style w:type="character" w:customStyle="1" w:styleId="ZkladntextChar">
    <w:name w:val="Základní text Char"/>
    <w:basedOn w:val="Standardnpsmoodstavce"/>
    <w:link w:val="Zkladntext"/>
    <w:rsid w:val="00410D5B"/>
    <w:rPr>
      <w:rFonts w:ascii="Calibri" w:eastAsia="Calibri" w:hAnsi="Calibri" w:cs="Calibri"/>
      <w:color w:val="000000"/>
      <w:lang w:val="x-none" w:eastAsia="x-none"/>
    </w:rPr>
  </w:style>
  <w:style w:type="paragraph" w:customStyle="1" w:styleId="dka">
    <w:name w:val="Řádka"/>
    <w:rsid w:val="00410D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Znaka">
    <w:name w:val="Značka"/>
    <w:rsid w:val="00410D5B"/>
    <w:pPr>
      <w:widowControl w:val="0"/>
      <w:autoSpaceDE w:val="0"/>
      <w:autoSpaceDN w:val="0"/>
      <w:adjustRightInd w:val="0"/>
      <w:spacing w:after="0" w:line="240" w:lineRule="auto"/>
      <w:ind w:left="288"/>
    </w:pPr>
    <w:rPr>
      <w:rFonts w:ascii="Times New Roman" w:eastAsia="Times New Roman" w:hAnsi="Times New Roman" w:cs="Times New Roman"/>
      <w:color w:val="000000"/>
      <w:sz w:val="24"/>
      <w:szCs w:val="24"/>
      <w:lang w:eastAsia="cs-CZ"/>
    </w:rPr>
  </w:style>
  <w:style w:type="paragraph" w:customStyle="1" w:styleId="Znaka1">
    <w:name w:val="Značka 1"/>
    <w:rsid w:val="00410D5B"/>
    <w:pPr>
      <w:widowControl w:val="0"/>
      <w:autoSpaceDE w:val="0"/>
      <w:autoSpaceDN w:val="0"/>
      <w:adjustRightInd w:val="0"/>
      <w:spacing w:after="0" w:line="240" w:lineRule="auto"/>
      <w:ind w:left="576"/>
    </w:pPr>
    <w:rPr>
      <w:rFonts w:ascii="Times New Roman" w:eastAsia="Times New Roman" w:hAnsi="Times New Roman" w:cs="Times New Roman"/>
      <w:color w:val="000000"/>
      <w:sz w:val="24"/>
      <w:szCs w:val="24"/>
      <w:lang w:eastAsia="cs-CZ"/>
    </w:rPr>
  </w:style>
  <w:style w:type="paragraph" w:customStyle="1" w:styleId="sloseznamu">
    <w:name w:val="Číslo seznamu"/>
    <w:rsid w:val="00410D5B"/>
    <w:pPr>
      <w:widowControl w:val="0"/>
      <w:autoSpaceDE w:val="0"/>
      <w:autoSpaceDN w:val="0"/>
      <w:adjustRightInd w:val="0"/>
      <w:spacing w:after="0" w:line="240" w:lineRule="auto"/>
      <w:ind w:left="720"/>
    </w:pPr>
    <w:rPr>
      <w:rFonts w:ascii="Times New Roman" w:eastAsia="Times New Roman" w:hAnsi="Times New Roman" w:cs="Times New Roman"/>
      <w:color w:val="000000"/>
      <w:sz w:val="24"/>
      <w:szCs w:val="24"/>
      <w:lang w:eastAsia="cs-CZ"/>
    </w:rPr>
  </w:style>
  <w:style w:type="paragraph" w:styleId="Podnadpis">
    <w:name w:val="Subtitle"/>
    <w:link w:val="PodnadpisChar"/>
    <w:rsid w:val="00410D5B"/>
    <w:pPr>
      <w:widowControl w:val="0"/>
      <w:autoSpaceDE w:val="0"/>
      <w:autoSpaceDN w:val="0"/>
      <w:adjustRightInd w:val="0"/>
      <w:spacing w:after="0" w:line="240" w:lineRule="auto"/>
    </w:pPr>
    <w:rPr>
      <w:rFonts w:ascii="Times New Roman" w:eastAsia="Times New Roman" w:hAnsi="Times New Roman" w:cs="Times New Roman"/>
      <w:b/>
      <w:bCs/>
      <w:i/>
      <w:iCs/>
      <w:color w:val="000000"/>
      <w:sz w:val="24"/>
      <w:szCs w:val="24"/>
      <w:lang w:eastAsia="cs-CZ"/>
    </w:rPr>
  </w:style>
  <w:style w:type="character" w:customStyle="1" w:styleId="PodnadpisChar">
    <w:name w:val="Podnadpis Char"/>
    <w:basedOn w:val="Standardnpsmoodstavce"/>
    <w:link w:val="Podnadpis"/>
    <w:rsid w:val="00410D5B"/>
    <w:rPr>
      <w:rFonts w:ascii="Times New Roman" w:eastAsia="Times New Roman" w:hAnsi="Times New Roman" w:cs="Times New Roman"/>
      <w:b/>
      <w:bCs/>
      <w:i/>
      <w:iCs/>
      <w:color w:val="000000"/>
      <w:sz w:val="24"/>
      <w:szCs w:val="24"/>
      <w:lang w:eastAsia="cs-CZ"/>
    </w:rPr>
  </w:style>
  <w:style w:type="paragraph" w:customStyle="1" w:styleId="Nadpis">
    <w:name w:val="Nadpis"/>
    <w:link w:val="NadpisChar"/>
    <w:rsid w:val="00410D5B"/>
    <w:pPr>
      <w:widowControl w:val="0"/>
      <w:autoSpaceDE w:val="0"/>
      <w:autoSpaceDN w:val="0"/>
      <w:adjustRightInd w:val="0"/>
      <w:spacing w:after="0" w:line="240" w:lineRule="auto"/>
      <w:jc w:val="center"/>
    </w:pPr>
    <w:rPr>
      <w:rFonts w:ascii="Arial" w:eastAsia="Times New Roman" w:hAnsi="Arial" w:cs="Arial"/>
      <w:b/>
      <w:bCs/>
      <w:color w:val="000000"/>
      <w:sz w:val="36"/>
      <w:szCs w:val="36"/>
      <w:lang w:eastAsia="cs-CZ"/>
    </w:rPr>
  </w:style>
  <w:style w:type="paragraph" w:styleId="Zhlav">
    <w:name w:val="header"/>
    <w:basedOn w:val="Normln"/>
    <w:link w:val="ZhlavChar"/>
    <w:rsid w:val="00410D5B"/>
    <w:pPr>
      <w:widowControl w:val="0"/>
      <w:autoSpaceDE w:val="0"/>
      <w:autoSpaceDN w:val="0"/>
      <w:adjustRightInd w:val="0"/>
    </w:pPr>
    <w:rPr>
      <w:color w:val="000000"/>
    </w:rPr>
  </w:style>
  <w:style w:type="character" w:customStyle="1" w:styleId="ZhlavChar">
    <w:name w:val="Záhlaví Char"/>
    <w:basedOn w:val="Standardnpsmoodstavce"/>
    <w:link w:val="Zhlav"/>
    <w:rsid w:val="00410D5B"/>
    <w:rPr>
      <w:rFonts w:ascii="Calibri" w:eastAsia="Calibri" w:hAnsi="Calibri" w:cs="Calibri"/>
      <w:color w:val="000000"/>
    </w:rPr>
  </w:style>
  <w:style w:type="paragraph" w:customStyle="1" w:styleId="Pata">
    <w:name w:val="Pata"/>
    <w:rsid w:val="00410D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pat">
    <w:name w:val="footer"/>
    <w:basedOn w:val="Normln"/>
    <w:link w:val="ZpatChar"/>
    <w:rsid w:val="00410D5B"/>
    <w:pPr>
      <w:tabs>
        <w:tab w:val="center" w:pos="4536"/>
        <w:tab w:val="right" w:pos="9072"/>
      </w:tabs>
    </w:pPr>
  </w:style>
  <w:style w:type="character" w:customStyle="1" w:styleId="ZpatChar">
    <w:name w:val="Zápatí Char"/>
    <w:basedOn w:val="Standardnpsmoodstavce"/>
    <w:link w:val="Zpat"/>
    <w:rsid w:val="00410D5B"/>
    <w:rPr>
      <w:rFonts w:ascii="Calibri" w:eastAsia="Calibri" w:hAnsi="Calibri" w:cs="Calibri"/>
    </w:rPr>
  </w:style>
  <w:style w:type="character" w:styleId="slostrnky">
    <w:name w:val="page number"/>
    <w:basedOn w:val="Standardnpsmoodstavce"/>
    <w:rsid w:val="00410D5B"/>
  </w:style>
  <w:style w:type="paragraph" w:styleId="Zkladntextodsazen">
    <w:name w:val="Body Text Indent"/>
    <w:basedOn w:val="Normln"/>
    <w:link w:val="ZkladntextodsazenChar"/>
    <w:rsid w:val="00410D5B"/>
    <w:pPr>
      <w:ind w:left="1440" w:hanging="720"/>
      <w:jc w:val="both"/>
    </w:pPr>
    <w:rPr>
      <w:lang w:val="x-none" w:eastAsia="x-none"/>
    </w:rPr>
  </w:style>
  <w:style w:type="character" w:customStyle="1" w:styleId="ZkladntextodsazenChar">
    <w:name w:val="Základní text odsazený Char"/>
    <w:basedOn w:val="Standardnpsmoodstavce"/>
    <w:link w:val="Zkladntextodsazen"/>
    <w:rsid w:val="00410D5B"/>
    <w:rPr>
      <w:rFonts w:ascii="Calibri" w:eastAsia="Calibri" w:hAnsi="Calibri" w:cs="Calibri"/>
      <w:lang w:val="x-none" w:eastAsia="x-none"/>
    </w:rPr>
  </w:style>
  <w:style w:type="paragraph" w:styleId="Zkladntextodsazen2">
    <w:name w:val="Body Text Indent 2"/>
    <w:basedOn w:val="Normln"/>
    <w:link w:val="Zkladntextodsazen2Char"/>
    <w:rsid w:val="00410D5B"/>
    <w:pPr>
      <w:ind w:firstLine="720"/>
      <w:jc w:val="both"/>
    </w:pPr>
    <w:rPr>
      <w:rFonts w:ascii="Arial" w:hAnsi="Arial"/>
      <w:sz w:val="20"/>
      <w:szCs w:val="20"/>
    </w:rPr>
  </w:style>
  <w:style w:type="character" w:customStyle="1" w:styleId="Zkladntextodsazen2Char">
    <w:name w:val="Základní text odsazený 2 Char"/>
    <w:basedOn w:val="Standardnpsmoodstavce"/>
    <w:link w:val="Zkladntextodsazen2"/>
    <w:rsid w:val="00410D5B"/>
    <w:rPr>
      <w:rFonts w:ascii="Arial" w:eastAsia="Calibri" w:hAnsi="Arial" w:cs="Calibri"/>
      <w:sz w:val="20"/>
      <w:szCs w:val="20"/>
    </w:rPr>
  </w:style>
  <w:style w:type="paragraph" w:styleId="Textbubliny">
    <w:name w:val="Balloon Text"/>
    <w:basedOn w:val="Normln"/>
    <w:link w:val="TextbublinyChar"/>
    <w:semiHidden/>
    <w:rsid w:val="00410D5B"/>
    <w:rPr>
      <w:rFonts w:ascii="Tahoma" w:hAnsi="Tahoma" w:cs="Tahoma"/>
      <w:sz w:val="16"/>
      <w:szCs w:val="16"/>
    </w:rPr>
  </w:style>
  <w:style w:type="character" w:customStyle="1" w:styleId="TextbublinyChar">
    <w:name w:val="Text bubliny Char"/>
    <w:basedOn w:val="Standardnpsmoodstavce"/>
    <w:link w:val="Textbubliny"/>
    <w:semiHidden/>
    <w:rsid w:val="00410D5B"/>
    <w:rPr>
      <w:rFonts w:ascii="Tahoma" w:eastAsia="Calibri" w:hAnsi="Tahoma" w:cs="Tahoma"/>
      <w:sz w:val="16"/>
      <w:szCs w:val="16"/>
    </w:rPr>
  </w:style>
  <w:style w:type="paragraph" w:styleId="Odstavecseseznamem">
    <w:name w:val="List Paragraph"/>
    <w:basedOn w:val="Normln"/>
    <w:uiPriority w:val="34"/>
    <w:qFormat/>
    <w:rsid w:val="00410D5B"/>
    <w:pPr>
      <w:spacing w:after="200" w:line="276" w:lineRule="auto"/>
      <w:ind w:left="720"/>
      <w:contextualSpacing/>
    </w:pPr>
  </w:style>
  <w:style w:type="character" w:styleId="Hypertextovodkaz">
    <w:name w:val="Hyperlink"/>
    <w:uiPriority w:val="99"/>
    <w:unhideWhenUsed/>
    <w:rsid w:val="00410D5B"/>
    <w:rPr>
      <w:color w:val="0000FF"/>
      <w:u w:val="single"/>
    </w:rPr>
  </w:style>
  <w:style w:type="table" w:styleId="Mkatabulky">
    <w:name w:val="Table Grid"/>
    <w:basedOn w:val="Normlntabulka"/>
    <w:uiPriority w:val="59"/>
    <w:rsid w:val="00410D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0D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adpisChar">
    <w:name w:val="Nadpis Char"/>
    <w:link w:val="Nadpis"/>
    <w:rsid w:val="00410D5B"/>
    <w:rPr>
      <w:rFonts w:ascii="Arial" w:eastAsia="Times New Roman" w:hAnsi="Arial" w:cs="Arial"/>
      <w:b/>
      <w:bCs/>
      <w:color w:val="000000"/>
      <w:sz w:val="36"/>
      <w:szCs w:val="36"/>
      <w:lang w:eastAsia="cs-CZ"/>
    </w:rPr>
  </w:style>
  <w:style w:type="paragraph" w:styleId="Nadpisobsahu">
    <w:name w:val="TOC Heading"/>
    <w:basedOn w:val="Nadpis1"/>
    <w:next w:val="Normln"/>
    <w:uiPriority w:val="39"/>
    <w:unhideWhenUsed/>
    <w:qFormat/>
    <w:rsid w:val="00410D5B"/>
    <w:pPr>
      <w:keepLines/>
      <w:widowControl/>
      <w:numPr>
        <w:numId w:val="0"/>
      </w:numPr>
      <w:autoSpaceDE/>
      <w:autoSpaceDN/>
      <w:adjustRightInd/>
      <w:spacing w:before="240" w:line="259" w:lineRule="auto"/>
      <w:outlineLvl w:val="9"/>
    </w:pPr>
    <w:rPr>
      <w:rFonts w:ascii="Calibri Light" w:hAnsi="Calibri Light" w:cs="Times New Roman"/>
      <w:b w:val="0"/>
      <w:color w:val="2F5496"/>
      <w:sz w:val="32"/>
      <w:szCs w:val="32"/>
    </w:rPr>
  </w:style>
  <w:style w:type="paragraph" w:styleId="Obsah1">
    <w:name w:val="toc 1"/>
    <w:basedOn w:val="Normln"/>
    <w:next w:val="Normln"/>
    <w:autoRedefine/>
    <w:uiPriority w:val="39"/>
    <w:unhideWhenUsed/>
    <w:rsid w:val="00410D5B"/>
  </w:style>
  <w:style w:type="paragraph" w:styleId="Obsah2">
    <w:name w:val="toc 2"/>
    <w:basedOn w:val="Normln"/>
    <w:next w:val="Normln"/>
    <w:autoRedefine/>
    <w:uiPriority w:val="39"/>
    <w:unhideWhenUsed/>
    <w:rsid w:val="00410D5B"/>
    <w:pPr>
      <w:ind w:left="240"/>
    </w:pPr>
  </w:style>
  <w:style w:type="paragraph" w:styleId="Obsah3">
    <w:name w:val="toc 3"/>
    <w:basedOn w:val="Normln"/>
    <w:next w:val="Normln"/>
    <w:autoRedefine/>
    <w:uiPriority w:val="39"/>
    <w:unhideWhenUsed/>
    <w:rsid w:val="00410D5B"/>
    <w:pPr>
      <w:ind w:left="480"/>
    </w:pPr>
  </w:style>
  <w:style w:type="character" w:customStyle="1" w:styleId="Nevyeenzmnka1">
    <w:name w:val="Nevyřešená zmínka1"/>
    <w:uiPriority w:val="99"/>
    <w:semiHidden/>
    <w:unhideWhenUsed/>
    <w:rsid w:val="00410D5B"/>
    <w:rPr>
      <w:color w:val="605E5C"/>
      <w:shd w:val="clear" w:color="auto" w:fill="E1DFDD"/>
    </w:rPr>
  </w:style>
  <w:style w:type="paragraph" w:styleId="Textpoznpodarou">
    <w:name w:val="footnote text"/>
    <w:basedOn w:val="Normln"/>
    <w:link w:val="TextpoznpodarouChar"/>
    <w:uiPriority w:val="99"/>
    <w:semiHidden/>
    <w:unhideWhenUsed/>
    <w:rsid w:val="00410D5B"/>
    <w:rPr>
      <w:sz w:val="20"/>
      <w:szCs w:val="20"/>
    </w:rPr>
  </w:style>
  <w:style w:type="character" w:customStyle="1" w:styleId="TextpoznpodarouChar">
    <w:name w:val="Text pozn. pod čarou Char"/>
    <w:basedOn w:val="Standardnpsmoodstavce"/>
    <w:link w:val="Textpoznpodarou"/>
    <w:uiPriority w:val="99"/>
    <w:semiHidden/>
    <w:rsid w:val="00410D5B"/>
    <w:rPr>
      <w:rFonts w:ascii="Calibri" w:eastAsia="Calibri" w:hAnsi="Calibri" w:cs="Calibri"/>
      <w:sz w:val="20"/>
      <w:szCs w:val="20"/>
    </w:rPr>
  </w:style>
  <w:style w:type="character" w:styleId="Znakapoznpodarou">
    <w:name w:val="footnote reference"/>
    <w:uiPriority w:val="99"/>
    <w:semiHidden/>
    <w:unhideWhenUsed/>
    <w:rsid w:val="00410D5B"/>
    <w:rPr>
      <w:vertAlign w:val="superscript"/>
    </w:rPr>
  </w:style>
  <w:style w:type="character" w:styleId="Sledovanodkaz">
    <w:name w:val="FollowedHyperlink"/>
    <w:uiPriority w:val="99"/>
    <w:semiHidden/>
    <w:unhideWhenUsed/>
    <w:rsid w:val="00410D5B"/>
    <w:rPr>
      <w:color w:val="954F72"/>
      <w:u w:val="single"/>
    </w:rPr>
  </w:style>
  <w:style w:type="character" w:styleId="Odkaznakoment">
    <w:name w:val="annotation reference"/>
    <w:uiPriority w:val="99"/>
    <w:semiHidden/>
    <w:unhideWhenUsed/>
    <w:rsid w:val="00410D5B"/>
    <w:rPr>
      <w:sz w:val="16"/>
      <w:szCs w:val="16"/>
    </w:rPr>
  </w:style>
  <w:style w:type="paragraph" w:styleId="Textkomente">
    <w:name w:val="annotation text"/>
    <w:basedOn w:val="Normln"/>
    <w:link w:val="TextkomenteChar"/>
    <w:uiPriority w:val="99"/>
    <w:semiHidden/>
    <w:unhideWhenUsed/>
    <w:rsid w:val="00410D5B"/>
    <w:rPr>
      <w:sz w:val="20"/>
      <w:szCs w:val="20"/>
    </w:rPr>
  </w:style>
  <w:style w:type="character" w:customStyle="1" w:styleId="TextkomenteChar">
    <w:name w:val="Text komentáře Char"/>
    <w:basedOn w:val="Standardnpsmoodstavce"/>
    <w:link w:val="Textkomente"/>
    <w:uiPriority w:val="99"/>
    <w:semiHidden/>
    <w:rsid w:val="00410D5B"/>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10D5B"/>
    <w:rPr>
      <w:b/>
      <w:bCs/>
    </w:rPr>
  </w:style>
  <w:style w:type="character" w:customStyle="1" w:styleId="PedmtkomenteChar">
    <w:name w:val="Předmět komentáře Char"/>
    <w:basedOn w:val="TextkomenteChar"/>
    <w:link w:val="Pedmtkomente"/>
    <w:uiPriority w:val="99"/>
    <w:semiHidden/>
    <w:rsid w:val="00410D5B"/>
    <w:rPr>
      <w:rFonts w:ascii="Calibri" w:eastAsia="Calibri" w:hAnsi="Calibri" w:cs="Calibri"/>
      <w:b/>
      <w:bCs/>
      <w:sz w:val="20"/>
      <w:szCs w:val="20"/>
    </w:rPr>
  </w:style>
  <w:style w:type="paragraph" w:customStyle="1" w:styleId="paragraph">
    <w:name w:val="paragraph"/>
    <w:basedOn w:val="Normln"/>
    <w:rsid w:val="00A339CB"/>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339CB"/>
  </w:style>
  <w:style w:type="character" w:customStyle="1" w:styleId="eop">
    <w:name w:val="eop"/>
    <w:basedOn w:val="Standardnpsmoodstavce"/>
    <w:rsid w:val="00A339CB"/>
  </w:style>
  <w:style w:type="paragraph" w:customStyle="1" w:styleId="Clanek11">
    <w:name w:val="Clanek 1.1"/>
    <w:basedOn w:val="Nadpis2"/>
    <w:link w:val="Clanek11Char"/>
    <w:qFormat/>
    <w:rsid w:val="0061667C"/>
    <w:pPr>
      <w:numPr>
        <w:ilvl w:val="0"/>
        <w:numId w:val="0"/>
      </w:numPr>
      <w:tabs>
        <w:tab w:val="num" w:pos="2624"/>
      </w:tabs>
      <w:autoSpaceDE/>
      <w:autoSpaceDN/>
      <w:adjustRightInd/>
      <w:spacing w:before="120" w:after="120"/>
      <w:ind w:left="2624" w:hanging="567"/>
      <w:jc w:val="both"/>
    </w:pPr>
    <w:rPr>
      <w:rFonts w:ascii="Times New Roman" w:eastAsia="SimSun" w:hAnsi="Times New Roman"/>
      <w:b w:val="0"/>
      <w:bCs/>
      <w:color w:val="auto"/>
      <w:sz w:val="22"/>
      <w:lang w:eastAsia="en-US"/>
    </w:rPr>
  </w:style>
  <w:style w:type="paragraph" w:customStyle="1" w:styleId="Claneka">
    <w:name w:val="Clanek (a)"/>
    <w:basedOn w:val="Normln"/>
    <w:qFormat/>
    <w:rsid w:val="0061667C"/>
    <w:pPr>
      <w:keepLines/>
      <w:widowControl w:val="0"/>
      <w:tabs>
        <w:tab w:val="num" w:pos="992"/>
      </w:tabs>
      <w:spacing w:before="120" w:after="120"/>
      <w:ind w:left="992" w:hanging="425"/>
      <w:jc w:val="both"/>
    </w:pPr>
    <w:rPr>
      <w:rFonts w:ascii="Times New Roman" w:eastAsia="SimSun" w:hAnsi="Times New Roman" w:cs="Times New Roman"/>
      <w:szCs w:val="24"/>
    </w:rPr>
  </w:style>
  <w:style w:type="paragraph" w:customStyle="1" w:styleId="Claneki">
    <w:name w:val="Clanek (i)"/>
    <w:basedOn w:val="Normln"/>
    <w:qFormat/>
    <w:rsid w:val="0061667C"/>
    <w:pPr>
      <w:keepNext/>
      <w:tabs>
        <w:tab w:val="num" w:pos="1419"/>
      </w:tabs>
      <w:spacing w:before="120" w:after="120"/>
      <w:ind w:left="1419" w:hanging="426"/>
      <w:jc w:val="both"/>
    </w:pPr>
    <w:rPr>
      <w:rFonts w:ascii="Times New Roman" w:eastAsia="SimSun" w:hAnsi="Times New Roman" w:cs="Times New Roman"/>
      <w:color w:val="000000"/>
      <w:szCs w:val="24"/>
    </w:rPr>
  </w:style>
  <w:style w:type="character" w:customStyle="1" w:styleId="Clanek11Char">
    <w:name w:val="Clanek 1.1 Char"/>
    <w:link w:val="Clanek11"/>
    <w:rsid w:val="0061667C"/>
    <w:rPr>
      <w:rFonts w:ascii="Times New Roman" w:eastAsia="SimSun" w:hAnsi="Times New Roman" w:cs="Arial"/>
      <w:bCs/>
      <w:iCs/>
      <w:szCs w:val="28"/>
    </w:rPr>
  </w:style>
  <w:style w:type="paragraph" w:customStyle="1" w:styleId="Text11">
    <w:name w:val="Text 1.1"/>
    <w:basedOn w:val="Normln"/>
    <w:qFormat/>
    <w:rsid w:val="0021164E"/>
    <w:pPr>
      <w:keepNext/>
      <w:spacing w:before="120" w:after="120"/>
      <w:ind w:left="561"/>
      <w:jc w:val="both"/>
    </w:pPr>
    <w:rPr>
      <w:rFonts w:ascii="Times New Roman" w:eastAsia="SimSu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255170">
      <w:bodyDiv w:val="1"/>
      <w:marLeft w:val="0"/>
      <w:marRight w:val="0"/>
      <w:marTop w:val="0"/>
      <w:marBottom w:val="0"/>
      <w:divBdr>
        <w:top w:val="none" w:sz="0" w:space="0" w:color="auto"/>
        <w:left w:val="none" w:sz="0" w:space="0" w:color="auto"/>
        <w:bottom w:val="none" w:sz="0" w:space="0" w:color="auto"/>
        <w:right w:val="none" w:sz="0" w:space="0" w:color="auto"/>
      </w:divBdr>
      <w:divsChild>
        <w:div w:id="1047727682">
          <w:marLeft w:val="0"/>
          <w:marRight w:val="0"/>
          <w:marTop w:val="0"/>
          <w:marBottom w:val="0"/>
          <w:divBdr>
            <w:top w:val="none" w:sz="0" w:space="0" w:color="auto"/>
            <w:left w:val="none" w:sz="0" w:space="0" w:color="auto"/>
            <w:bottom w:val="none" w:sz="0" w:space="0" w:color="auto"/>
            <w:right w:val="none" w:sz="0" w:space="0" w:color="auto"/>
          </w:divBdr>
        </w:div>
        <w:div w:id="2141921953">
          <w:marLeft w:val="0"/>
          <w:marRight w:val="0"/>
          <w:marTop w:val="0"/>
          <w:marBottom w:val="0"/>
          <w:divBdr>
            <w:top w:val="none" w:sz="0" w:space="0" w:color="auto"/>
            <w:left w:val="none" w:sz="0" w:space="0" w:color="auto"/>
            <w:bottom w:val="none" w:sz="0" w:space="0" w:color="auto"/>
            <w:right w:val="none" w:sz="0" w:space="0" w:color="auto"/>
          </w:divBdr>
        </w:div>
      </w:divsChild>
    </w:div>
    <w:div w:id="733282910">
      <w:bodyDiv w:val="1"/>
      <w:marLeft w:val="0"/>
      <w:marRight w:val="0"/>
      <w:marTop w:val="0"/>
      <w:marBottom w:val="0"/>
      <w:divBdr>
        <w:top w:val="none" w:sz="0" w:space="0" w:color="auto"/>
        <w:left w:val="none" w:sz="0" w:space="0" w:color="auto"/>
        <w:bottom w:val="none" w:sz="0" w:space="0" w:color="auto"/>
        <w:right w:val="none" w:sz="0" w:space="0" w:color="auto"/>
      </w:divBdr>
      <w:divsChild>
        <w:div w:id="339544503">
          <w:marLeft w:val="0"/>
          <w:marRight w:val="0"/>
          <w:marTop w:val="0"/>
          <w:marBottom w:val="0"/>
          <w:divBdr>
            <w:top w:val="none" w:sz="0" w:space="0" w:color="auto"/>
            <w:left w:val="none" w:sz="0" w:space="0" w:color="auto"/>
            <w:bottom w:val="none" w:sz="0" w:space="0" w:color="auto"/>
            <w:right w:val="none" w:sz="0" w:space="0" w:color="auto"/>
          </w:divBdr>
        </w:div>
        <w:div w:id="728571182">
          <w:marLeft w:val="0"/>
          <w:marRight w:val="0"/>
          <w:marTop w:val="0"/>
          <w:marBottom w:val="0"/>
          <w:divBdr>
            <w:top w:val="none" w:sz="0" w:space="0" w:color="auto"/>
            <w:left w:val="none" w:sz="0" w:space="0" w:color="auto"/>
            <w:bottom w:val="none" w:sz="0" w:space="0" w:color="auto"/>
            <w:right w:val="none" w:sz="0" w:space="0" w:color="auto"/>
          </w:divBdr>
        </w:div>
      </w:divsChild>
    </w:div>
    <w:div w:id="840775165">
      <w:bodyDiv w:val="1"/>
      <w:marLeft w:val="0"/>
      <w:marRight w:val="0"/>
      <w:marTop w:val="0"/>
      <w:marBottom w:val="0"/>
      <w:divBdr>
        <w:top w:val="none" w:sz="0" w:space="0" w:color="auto"/>
        <w:left w:val="none" w:sz="0" w:space="0" w:color="auto"/>
        <w:bottom w:val="none" w:sz="0" w:space="0" w:color="auto"/>
        <w:right w:val="none" w:sz="0" w:space="0" w:color="auto"/>
      </w:divBdr>
    </w:div>
    <w:div w:id="143336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9" ma:contentTypeDescription="Vytvoří nový dokument" ma:contentTypeScope="" ma:versionID="89f57fedfb72811fdfc8f09a562fc348">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807637455f184fe5c9508c6494e50c7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1910D2-9FEA-4397-A288-165A8348D2FF}">
  <ds:schemaRefs>
    <ds:schemaRef ds:uri="http://schemas.openxmlformats.org/officeDocument/2006/bibliography"/>
  </ds:schemaRefs>
</ds:datastoreItem>
</file>

<file path=customXml/itemProps2.xml><?xml version="1.0" encoding="utf-8"?>
<ds:datastoreItem xmlns:ds="http://schemas.openxmlformats.org/officeDocument/2006/customXml" ds:itemID="{35CEB826-72A5-4D11-BBFF-880F46E7D6C2}"/>
</file>

<file path=customXml/itemProps3.xml><?xml version="1.0" encoding="utf-8"?>
<ds:datastoreItem xmlns:ds="http://schemas.openxmlformats.org/officeDocument/2006/customXml" ds:itemID="{45F2723E-3841-4F59-9C8D-9D69FCA5EFF9}"/>
</file>

<file path=docProps/app.xml><?xml version="1.0" encoding="utf-8"?>
<Properties xmlns="http://schemas.openxmlformats.org/officeDocument/2006/extended-properties" xmlns:vt="http://schemas.openxmlformats.org/officeDocument/2006/docPropsVTypes">
  <Template>Normal</Template>
  <TotalTime>92</TotalTime>
  <Pages>1</Pages>
  <Words>7184</Words>
  <Characters>42389</Characters>
  <Application>Microsoft Office Word</Application>
  <DocSecurity>0</DocSecurity>
  <Lines>353</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49475</CharactersWithSpaces>
  <SharedDoc>false</SharedDoc>
  <HLinks>
    <vt:vector size="312" baseType="variant">
      <vt:variant>
        <vt:i4>1966137</vt:i4>
      </vt:variant>
      <vt:variant>
        <vt:i4>302</vt:i4>
      </vt:variant>
      <vt:variant>
        <vt:i4>0</vt:i4>
      </vt:variant>
      <vt:variant>
        <vt:i4>5</vt:i4>
      </vt:variant>
      <vt:variant>
        <vt:lpwstr/>
      </vt:variant>
      <vt:variant>
        <vt:lpwstr>_Toc92094143</vt:lpwstr>
      </vt:variant>
      <vt:variant>
        <vt:i4>2031673</vt:i4>
      </vt:variant>
      <vt:variant>
        <vt:i4>296</vt:i4>
      </vt:variant>
      <vt:variant>
        <vt:i4>0</vt:i4>
      </vt:variant>
      <vt:variant>
        <vt:i4>5</vt:i4>
      </vt:variant>
      <vt:variant>
        <vt:lpwstr/>
      </vt:variant>
      <vt:variant>
        <vt:lpwstr>_Toc92094142</vt:lpwstr>
      </vt:variant>
      <vt:variant>
        <vt:i4>1835065</vt:i4>
      </vt:variant>
      <vt:variant>
        <vt:i4>290</vt:i4>
      </vt:variant>
      <vt:variant>
        <vt:i4>0</vt:i4>
      </vt:variant>
      <vt:variant>
        <vt:i4>5</vt:i4>
      </vt:variant>
      <vt:variant>
        <vt:lpwstr/>
      </vt:variant>
      <vt:variant>
        <vt:lpwstr>_Toc92094141</vt:lpwstr>
      </vt:variant>
      <vt:variant>
        <vt:i4>1900601</vt:i4>
      </vt:variant>
      <vt:variant>
        <vt:i4>284</vt:i4>
      </vt:variant>
      <vt:variant>
        <vt:i4>0</vt:i4>
      </vt:variant>
      <vt:variant>
        <vt:i4>5</vt:i4>
      </vt:variant>
      <vt:variant>
        <vt:lpwstr/>
      </vt:variant>
      <vt:variant>
        <vt:lpwstr>_Toc92094140</vt:lpwstr>
      </vt:variant>
      <vt:variant>
        <vt:i4>1310782</vt:i4>
      </vt:variant>
      <vt:variant>
        <vt:i4>278</vt:i4>
      </vt:variant>
      <vt:variant>
        <vt:i4>0</vt:i4>
      </vt:variant>
      <vt:variant>
        <vt:i4>5</vt:i4>
      </vt:variant>
      <vt:variant>
        <vt:lpwstr/>
      </vt:variant>
      <vt:variant>
        <vt:lpwstr>_Toc92094139</vt:lpwstr>
      </vt:variant>
      <vt:variant>
        <vt:i4>1376318</vt:i4>
      </vt:variant>
      <vt:variant>
        <vt:i4>272</vt:i4>
      </vt:variant>
      <vt:variant>
        <vt:i4>0</vt:i4>
      </vt:variant>
      <vt:variant>
        <vt:i4>5</vt:i4>
      </vt:variant>
      <vt:variant>
        <vt:lpwstr/>
      </vt:variant>
      <vt:variant>
        <vt:lpwstr>_Toc92094138</vt:lpwstr>
      </vt:variant>
      <vt:variant>
        <vt:i4>1703998</vt:i4>
      </vt:variant>
      <vt:variant>
        <vt:i4>266</vt:i4>
      </vt:variant>
      <vt:variant>
        <vt:i4>0</vt:i4>
      </vt:variant>
      <vt:variant>
        <vt:i4>5</vt:i4>
      </vt:variant>
      <vt:variant>
        <vt:lpwstr/>
      </vt:variant>
      <vt:variant>
        <vt:lpwstr>_Toc92094137</vt:lpwstr>
      </vt:variant>
      <vt:variant>
        <vt:i4>1769534</vt:i4>
      </vt:variant>
      <vt:variant>
        <vt:i4>260</vt:i4>
      </vt:variant>
      <vt:variant>
        <vt:i4>0</vt:i4>
      </vt:variant>
      <vt:variant>
        <vt:i4>5</vt:i4>
      </vt:variant>
      <vt:variant>
        <vt:lpwstr/>
      </vt:variant>
      <vt:variant>
        <vt:lpwstr>_Toc92094136</vt:lpwstr>
      </vt:variant>
      <vt:variant>
        <vt:i4>1572926</vt:i4>
      </vt:variant>
      <vt:variant>
        <vt:i4>254</vt:i4>
      </vt:variant>
      <vt:variant>
        <vt:i4>0</vt:i4>
      </vt:variant>
      <vt:variant>
        <vt:i4>5</vt:i4>
      </vt:variant>
      <vt:variant>
        <vt:lpwstr/>
      </vt:variant>
      <vt:variant>
        <vt:lpwstr>_Toc92094135</vt:lpwstr>
      </vt:variant>
      <vt:variant>
        <vt:i4>1638462</vt:i4>
      </vt:variant>
      <vt:variant>
        <vt:i4>248</vt:i4>
      </vt:variant>
      <vt:variant>
        <vt:i4>0</vt:i4>
      </vt:variant>
      <vt:variant>
        <vt:i4>5</vt:i4>
      </vt:variant>
      <vt:variant>
        <vt:lpwstr/>
      </vt:variant>
      <vt:variant>
        <vt:lpwstr>_Toc92094134</vt:lpwstr>
      </vt:variant>
      <vt:variant>
        <vt:i4>1966142</vt:i4>
      </vt:variant>
      <vt:variant>
        <vt:i4>242</vt:i4>
      </vt:variant>
      <vt:variant>
        <vt:i4>0</vt:i4>
      </vt:variant>
      <vt:variant>
        <vt:i4>5</vt:i4>
      </vt:variant>
      <vt:variant>
        <vt:lpwstr/>
      </vt:variant>
      <vt:variant>
        <vt:lpwstr>_Toc92094133</vt:lpwstr>
      </vt:variant>
      <vt:variant>
        <vt:i4>2031678</vt:i4>
      </vt:variant>
      <vt:variant>
        <vt:i4>236</vt:i4>
      </vt:variant>
      <vt:variant>
        <vt:i4>0</vt:i4>
      </vt:variant>
      <vt:variant>
        <vt:i4>5</vt:i4>
      </vt:variant>
      <vt:variant>
        <vt:lpwstr/>
      </vt:variant>
      <vt:variant>
        <vt:lpwstr>_Toc92094132</vt:lpwstr>
      </vt:variant>
      <vt:variant>
        <vt:i4>1835070</vt:i4>
      </vt:variant>
      <vt:variant>
        <vt:i4>230</vt:i4>
      </vt:variant>
      <vt:variant>
        <vt:i4>0</vt:i4>
      </vt:variant>
      <vt:variant>
        <vt:i4>5</vt:i4>
      </vt:variant>
      <vt:variant>
        <vt:lpwstr/>
      </vt:variant>
      <vt:variant>
        <vt:lpwstr>_Toc92094131</vt:lpwstr>
      </vt:variant>
      <vt:variant>
        <vt:i4>1900606</vt:i4>
      </vt:variant>
      <vt:variant>
        <vt:i4>224</vt:i4>
      </vt:variant>
      <vt:variant>
        <vt:i4>0</vt:i4>
      </vt:variant>
      <vt:variant>
        <vt:i4>5</vt:i4>
      </vt:variant>
      <vt:variant>
        <vt:lpwstr/>
      </vt:variant>
      <vt:variant>
        <vt:lpwstr>_Toc92094130</vt:lpwstr>
      </vt:variant>
      <vt:variant>
        <vt:i4>1310783</vt:i4>
      </vt:variant>
      <vt:variant>
        <vt:i4>218</vt:i4>
      </vt:variant>
      <vt:variant>
        <vt:i4>0</vt:i4>
      </vt:variant>
      <vt:variant>
        <vt:i4>5</vt:i4>
      </vt:variant>
      <vt:variant>
        <vt:lpwstr/>
      </vt:variant>
      <vt:variant>
        <vt:lpwstr>_Toc92094129</vt:lpwstr>
      </vt:variant>
      <vt:variant>
        <vt:i4>1376319</vt:i4>
      </vt:variant>
      <vt:variant>
        <vt:i4>212</vt:i4>
      </vt:variant>
      <vt:variant>
        <vt:i4>0</vt:i4>
      </vt:variant>
      <vt:variant>
        <vt:i4>5</vt:i4>
      </vt:variant>
      <vt:variant>
        <vt:lpwstr/>
      </vt:variant>
      <vt:variant>
        <vt:lpwstr>_Toc92094128</vt:lpwstr>
      </vt:variant>
      <vt:variant>
        <vt:i4>1703999</vt:i4>
      </vt:variant>
      <vt:variant>
        <vt:i4>206</vt:i4>
      </vt:variant>
      <vt:variant>
        <vt:i4>0</vt:i4>
      </vt:variant>
      <vt:variant>
        <vt:i4>5</vt:i4>
      </vt:variant>
      <vt:variant>
        <vt:lpwstr/>
      </vt:variant>
      <vt:variant>
        <vt:lpwstr>_Toc92094127</vt:lpwstr>
      </vt:variant>
      <vt:variant>
        <vt:i4>1769535</vt:i4>
      </vt:variant>
      <vt:variant>
        <vt:i4>200</vt:i4>
      </vt:variant>
      <vt:variant>
        <vt:i4>0</vt:i4>
      </vt:variant>
      <vt:variant>
        <vt:i4>5</vt:i4>
      </vt:variant>
      <vt:variant>
        <vt:lpwstr/>
      </vt:variant>
      <vt:variant>
        <vt:lpwstr>_Toc92094126</vt:lpwstr>
      </vt:variant>
      <vt:variant>
        <vt:i4>1572927</vt:i4>
      </vt:variant>
      <vt:variant>
        <vt:i4>194</vt:i4>
      </vt:variant>
      <vt:variant>
        <vt:i4>0</vt:i4>
      </vt:variant>
      <vt:variant>
        <vt:i4>5</vt:i4>
      </vt:variant>
      <vt:variant>
        <vt:lpwstr/>
      </vt:variant>
      <vt:variant>
        <vt:lpwstr>_Toc92094125</vt:lpwstr>
      </vt:variant>
      <vt:variant>
        <vt:i4>1638463</vt:i4>
      </vt:variant>
      <vt:variant>
        <vt:i4>188</vt:i4>
      </vt:variant>
      <vt:variant>
        <vt:i4>0</vt:i4>
      </vt:variant>
      <vt:variant>
        <vt:i4>5</vt:i4>
      </vt:variant>
      <vt:variant>
        <vt:lpwstr/>
      </vt:variant>
      <vt:variant>
        <vt:lpwstr>_Toc92094124</vt:lpwstr>
      </vt:variant>
      <vt:variant>
        <vt:i4>1966143</vt:i4>
      </vt:variant>
      <vt:variant>
        <vt:i4>182</vt:i4>
      </vt:variant>
      <vt:variant>
        <vt:i4>0</vt:i4>
      </vt:variant>
      <vt:variant>
        <vt:i4>5</vt:i4>
      </vt:variant>
      <vt:variant>
        <vt:lpwstr/>
      </vt:variant>
      <vt:variant>
        <vt:lpwstr>_Toc92094123</vt:lpwstr>
      </vt:variant>
      <vt:variant>
        <vt:i4>2031679</vt:i4>
      </vt:variant>
      <vt:variant>
        <vt:i4>176</vt:i4>
      </vt:variant>
      <vt:variant>
        <vt:i4>0</vt:i4>
      </vt:variant>
      <vt:variant>
        <vt:i4>5</vt:i4>
      </vt:variant>
      <vt:variant>
        <vt:lpwstr/>
      </vt:variant>
      <vt:variant>
        <vt:lpwstr>_Toc92094122</vt:lpwstr>
      </vt:variant>
      <vt:variant>
        <vt:i4>1835071</vt:i4>
      </vt:variant>
      <vt:variant>
        <vt:i4>170</vt:i4>
      </vt:variant>
      <vt:variant>
        <vt:i4>0</vt:i4>
      </vt:variant>
      <vt:variant>
        <vt:i4>5</vt:i4>
      </vt:variant>
      <vt:variant>
        <vt:lpwstr/>
      </vt:variant>
      <vt:variant>
        <vt:lpwstr>_Toc92094121</vt:lpwstr>
      </vt:variant>
      <vt:variant>
        <vt:i4>1900607</vt:i4>
      </vt:variant>
      <vt:variant>
        <vt:i4>164</vt:i4>
      </vt:variant>
      <vt:variant>
        <vt:i4>0</vt:i4>
      </vt:variant>
      <vt:variant>
        <vt:i4>5</vt:i4>
      </vt:variant>
      <vt:variant>
        <vt:lpwstr/>
      </vt:variant>
      <vt:variant>
        <vt:lpwstr>_Toc92094120</vt:lpwstr>
      </vt:variant>
      <vt:variant>
        <vt:i4>1310780</vt:i4>
      </vt:variant>
      <vt:variant>
        <vt:i4>158</vt:i4>
      </vt:variant>
      <vt:variant>
        <vt:i4>0</vt:i4>
      </vt:variant>
      <vt:variant>
        <vt:i4>5</vt:i4>
      </vt:variant>
      <vt:variant>
        <vt:lpwstr/>
      </vt:variant>
      <vt:variant>
        <vt:lpwstr>_Toc92094119</vt:lpwstr>
      </vt:variant>
      <vt:variant>
        <vt:i4>1376316</vt:i4>
      </vt:variant>
      <vt:variant>
        <vt:i4>152</vt:i4>
      </vt:variant>
      <vt:variant>
        <vt:i4>0</vt:i4>
      </vt:variant>
      <vt:variant>
        <vt:i4>5</vt:i4>
      </vt:variant>
      <vt:variant>
        <vt:lpwstr/>
      </vt:variant>
      <vt:variant>
        <vt:lpwstr>_Toc92094118</vt:lpwstr>
      </vt:variant>
      <vt:variant>
        <vt:i4>1703996</vt:i4>
      </vt:variant>
      <vt:variant>
        <vt:i4>146</vt:i4>
      </vt:variant>
      <vt:variant>
        <vt:i4>0</vt:i4>
      </vt:variant>
      <vt:variant>
        <vt:i4>5</vt:i4>
      </vt:variant>
      <vt:variant>
        <vt:lpwstr/>
      </vt:variant>
      <vt:variant>
        <vt:lpwstr>_Toc92094117</vt:lpwstr>
      </vt:variant>
      <vt:variant>
        <vt:i4>1769532</vt:i4>
      </vt:variant>
      <vt:variant>
        <vt:i4>140</vt:i4>
      </vt:variant>
      <vt:variant>
        <vt:i4>0</vt:i4>
      </vt:variant>
      <vt:variant>
        <vt:i4>5</vt:i4>
      </vt:variant>
      <vt:variant>
        <vt:lpwstr/>
      </vt:variant>
      <vt:variant>
        <vt:lpwstr>_Toc92094116</vt:lpwstr>
      </vt:variant>
      <vt:variant>
        <vt:i4>1572924</vt:i4>
      </vt:variant>
      <vt:variant>
        <vt:i4>134</vt:i4>
      </vt:variant>
      <vt:variant>
        <vt:i4>0</vt:i4>
      </vt:variant>
      <vt:variant>
        <vt:i4>5</vt:i4>
      </vt:variant>
      <vt:variant>
        <vt:lpwstr/>
      </vt:variant>
      <vt:variant>
        <vt:lpwstr>_Toc92094115</vt:lpwstr>
      </vt:variant>
      <vt:variant>
        <vt:i4>1638460</vt:i4>
      </vt:variant>
      <vt:variant>
        <vt:i4>128</vt:i4>
      </vt:variant>
      <vt:variant>
        <vt:i4>0</vt:i4>
      </vt:variant>
      <vt:variant>
        <vt:i4>5</vt:i4>
      </vt:variant>
      <vt:variant>
        <vt:lpwstr/>
      </vt:variant>
      <vt:variant>
        <vt:lpwstr>_Toc92094114</vt:lpwstr>
      </vt:variant>
      <vt:variant>
        <vt:i4>1966140</vt:i4>
      </vt:variant>
      <vt:variant>
        <vt:i4>122</vt:i4>
      </vt:variant>
      <vt:variant>
        <vt:i4>0</vt:i4>
      </vt:variant>
      <vt:variant>
        <vt:i4>5</vt:i4>
      </vt:variant>
      <vt:variant>
        <vt:lpwstr/>
      </vt:variant>
      <vt:variant>
        <vt:lpwstr>_Toc92094113</vt:lpwstr>
      </vt:variant>
      <vt:variant>
        <vt:i4>2031676</vt:i4>
      </vt:variant>
      <vt:variant>
        <vt:i4>116</vt:i4>
      </vt:variant>
      <vt:variant>
        <vt:i4>0</vt:i4>
      </vt:variant>
      <vt:variant>
        <vt:i4>5</vt:i4>
      </vt:variant>
      <vt:variant>
        <vt:lpwstr/>
      </vt:variant>
      <vt:variant>
        <vt:lpwstr>_Toc92094112</vt:lpwstr>
      </vt:variant>
      <vt:variant>
        <vt:i4>1835068</vt:i4>
      </vt:variant>
      <vt:variant>
        <vt:i4>110</vt:i4>
      </vt:variant>
      <vt:variant>
        <vt:i4>0</vt:i4>
      </vt:variant>
      <vt:variant>
        <vt:i4>5</vt:i4>
      </vt:variant>
      <vt:variant>
        <vt:lpwstr/>
      </vt:variant>
      <vt:variant>
        <vt:lpwstr>_Toc92094111</vt:lpwstr>
      </vt:variant>
      <vt:variant>
        <vt:i4>1900604</vt:i4>
      </vt:variant>
      <vt:variant>
        <vt:i4>104</vt:i4>
      </vt:variant>
      <vt:variant>
        <vt:i4>0</vt:i4>
      </vt:variant>
      <vt:variant>
        <vt:i4>5</vt:i4>
      </vt:variant>
      <vt:variant>
        <vt:lpwstr/>
      </vt:variant>
      <vt:variant>
        <vt:lpwstr>_Toc92094110</vt:lpwstr>
      </vt:variant>
      <vt:variant>
        <vt:i4>1310781</vt:i4>
      </vt:variant>
      <vt:variant>
        <vt:i4>98</vt:i4>
      </vt:variant>
      <vt:variant>
        <vt:i4>0</vt:i4>
      </vt:variant>
      <vt:variant>
        <vt:i4>5</vt:i4>
      </vt:variant>
      <vt:variant>
        <vt:lpwstr/>
      </vt:variant>
      <vt:variant>
        <vt:lpwstr>_Toc92094109</vt:lpwstr>
      </vt:variant>
      <vt:variant>
        <vt:i4>1376317</vt:i4>
      </vt:variant>
      <vt:variant>
        <vt:i4>92</vt:i4>
      </vt:variant>
      <vt:variant>
        <vt:i4>0</vt:i4>
      </vt:variant>
      <vt:variant>
        <vt:i4>5</vt:i4>
      </vt:variant>
      <vt:variant>
        <vt:lpwstr/>
      </vt:variant>
      <vt:variant>
        <vt:lpwstr>_Toc92094108</vt:lpwstr>
      </vt:variant>
      <vt:variant>
        <vt:i4>1703997</vt:i4>
      </vt:variant>
      <vt:variant>
        <vt:i4>86</vt:i4>
      </vt:variant>
      <vt:variant>
        <vt:i4>0</vt:i4>
      </vt:variant>
      <vt:variant>
        <vt:i4>5</vt:i4>
      </vt:variant>
      <vt:variant>
        <vt:lpwstr/>
      </vt:variant>
      <vt:variant>
        <vt:lpwstr>_Toc92094107</vt:lpwstr>
      </vt:variant>
      <vt:variant>
        <vt:i4>1769533</vt:i4>
      </vt:variant>
      <vt:variant>
        <vt:i4>80</vt:i4>
      </vt:variant>
      <vt:variant>
        <vt:i4>0</vt:i4>
      </vt:variant>
      <vt:variant>
        <vt:i4>5</vt:i4>
      </vt:variant>
      <vt:variant>
        <vt:lpwstr/>
      </vt:variant>
      <vt:variant>
        <vt:lpwstr>_Toc92094106</vt:lpwstr>
      </vt:variant>
      <vt:variant>
        <vt:i4>1572925</vt:i4>
      </vt:variant>
      <vt:variant>
        <vt:i4>74</vt:i4>
      </vt:variant>
      <vt:variant>
        <vt:i4>0</vt:i4>
      </vt:variant>
      <vt:variant>
        <vt:i4>5</vt:i4>
      </vt:variant>
      <vt:variant>
        <vt:lpwstr/>
      </vt:variant>
      <vt:variant>
        <vt:lpwstr>_Toc92094105</vt:lpwstr>
      </vt:variant>
      <vt:variant>
        <vt:i4>1638461</vt:i4>
      </vt:variant>
      <vt:variant>
        <vt:i4>68</vt:i4>
      </vt:variant>
      <vt:variant>
        <vt:i4>0</vt:i4>
      </vt:variant>
      <vt:variant>
        <vt:i4>5</vt:i4>
      </vt:variant>
      <vt:variant>
        <vt:lpwstr/>
      </vt:variant>
      <vt:variant>
        <vt:lpwstr>_Toc92094104</vt:lpwstr>
      </vt:variant>
      <vt:variant>
        <vt:i4>1966141</vt:i4>
      </vt:variant>
      <vt:variant>
        <vt:i4>62</vt:i4>
      </vt:variant>
      <vt:variant>
        <vt:i4>0</vt:i4>
      </vt:variant>
      <vt:variant>
        <vt:i4>5</vt:i4>
      </vt:variant>
      <vt:variant>
        <vt:lpwstr/>
      </vt:variant>
      <vt:variant>
        <vt:lpwstr>_Toc92094103</vt:lpwstr>
      </vt:variant>
      <vt:variant>
        <vt:i4>2031677</vt:i4>
      </vt:variant>
      <vt:variant>
        <vt:i4>56</vt:i4>
      </vt:variant>
      <vt:variant>
        <vt:i4>0</vt:i4>
      </vt:variant>
      <vt:variant>
        <vt:i4>5</vt:i4>
      </vt:variant>
      <vt:variant>
        <vt:lpwstr/>
      </vt:variant>
      <vt:variant>
        <vt:lpwstr>_Toc92094102</vt:lpwstr>
      </vt:variant>
      <vt:variant>
        <vt:i4>1835069</vt:i4>
      </vt:variant>
      <vt:variant>
        <vt:i4>50</vt:i4>
      </vt:variant>
      <vt:variant>
        <vt:i4>0</vt:i4>
      </vt:variant>
      <vt:variant>
        <vt:i4>5</vt:i4>
      </vt:variant>
      <vt:variant>
        <vt:lpwstr/>
      </vt:variant>
      <vt:variant>
        <vt:lpwstr>_Toc92094101</vt:lpwstr>
      </vt:variant>
      <vt:variant>
        <vt:i4>1900605</vt:i4>
      </vt:variant>
      <vt:variant>
        <vt:i4>44</vt:i4>
      </vt:variant>
      <vt:variant>
        <vt:i4>0</vt:i4>
      </vt:variant>
      <vt:variant>
        <vt:i4>5</vt:i4>
      </vt:variant>
      <vt:variant>
        <vt:lpwstr/>
      </vt:variant>
      <vt:variant>
        <vt:lpwstr>_Toc92094100</vt:lpwstr>
      </vt:variant>
      <vt:variant>
        <vt:i4>1376308</vt:i4>
      </vt:variant>
      <vt:variant>
        <vt:i4>38</vt:i4>
      </vt:variant>
      <vt:variant>
        <vt:i4>0</vt:i4>
      </vt:variant>
      <vt:variant>
        <vt:i4>5</vt:i4>
      </vt:variant>
      <vt:variant>
        <vt:lpwstr/>
      </vt:variant>
      <vt:variant>
        <vt:lpwstr>_Toc92094099</vt:lpwstr>
      </vt:variant>
      <vt:variant>
        <vt:i4>1310772</vt:i4>
      </vt:variant>
      <vt:variant>
        <vt:i4>32</vt:i4>
      </vt:variant>
      <vt:variant>
        <vt:i4>0</vt:i4>
      </vt:variant>
      <vt:variant>
        <vt:i4>5</vt:i4>
      </vt:variant>
      <vt:variant>
        <vt:lpwstr/>
      </vt:variant>
      <vt:variant>
        <vt:lpwstr>_Toc92094098</vt:lpwstr>
      </vt:variant>
      <vt:variant>
        <vt:i4>1769524</vt:i4>
      </vt:variant>
      <vt:variant>
        <vt:i4>26</vt:i4>
      </vt:variant>
      <vt:variant>
        <vt:i4>0</vt:i4>
      </vt:variant>
      <vt:variant>
        <vt:i4>5</vt:i4>
      </vt:variant>
      <vt:variant>
        <vt:lpwstr/>
      </vt:variant>
      <vt:variant>
        <vt:lpwstr>_Toc92094097</vt:lpwstr>
      </vt:variant>
      <vt:variant>
        <vt:i4>1703988</vt:i4>
      </vt:variant>
      <vt:variant>
        <vt:i4>20</vt:i4>
      </vt:variant>
      <vt:variant>
        <vt:i4>0</vt:i4>
      </vt:variant>
      <vt:variant>
        <vt:i4>5</vt:i4>
      </vt:variant>
      <vt:variant>
        <vt:lpwstr/>
      </vt:variant>
      <vt:variant>
        <vt:lpwstr>_Toc92094096</vt:lpwstr>
      </vt:variant>
      <vt:variant>
        <vt:i4>1638452</vt:i4>
      </vt:variant>
      <vt:variant>
        <vt:i4>14</vt:i4>
      </vt:variant>
      <vt:variant>
        <vt:i4>0</vt:i4>
      </vt:variant>
      <vt:variant>
        <vt:i4>5</vt:i4>
      </vt:variant>
      <vt:variant>
        <vt:lpwstr/>
      </vt:variant>
      <vt:variant>
        <vt:lpwstr>_Toc92094095</vt:lpwstr>
      </vt:variant>
      <vt:variant>
        <vt:i4>1572916</vt:i4>
      </vt:variant>
      <vt:variant>
        <vt:i4>8</vt:i4>
      </vt:variant>
      <vt:variant>
        <vt:i4>0</vt:i4>
      </vt:variant>
      <vt:variant>
        <vt:i4>5</vt:i4>
      </vt:variant>
      <vt:variant>
        <vt:lpwstr/>
      </vt:variant>
      <vt:variant>
        <vt:lpwstr>_Toc92094094</vt:lpwstr>
      </vt:variant>
      <vt:variant>
        <vt:i4>2031668</vt:i4>
      </vt:variant>
      <vt:variant>
        <vt:i4>2</vt:i4>
      </vt:variant>
      <vt:variant>
        <vt:i4>0</vt:i4>
      </vt:variant>
      <vt:variant>
        <vt:i4>5</vt:i4>
      </vt:variant>
      <vt:variant>
        <vt:lpwstr/>
      </vt:variant>
      <vt:variant>
        <vt:lpwstr>_Toc92094093</vt:lpwstr>
      </vt:variant>
      <vt:variant>
        <vt:i4>6815748</vt:i4>
      </vt:variant>
      <vt:variant>
        <vt:i4>0</vt:i4>
      </vt:variant>
      <vt:variant>
        <vt:i4>0</vt:i4>
      </vt:variant>
      <vt:variant>
        <vt:i4>5</vt:i4>
      </vt:variant>
      <vt:variant>
        <vt:lpwstr>http://www.stavebnistandardy.cz/doc/ceny/thu_2021.html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Pechová, Martina</dc:creator>
  <cp:keywords/>
  <dc:description/>
  <cp:lastModifiedBy>Nápravník, Ivan</cp:lastModifiedBy>
  <cp:revision>9</cp:revision>
  <cp:lastPrinted>2022-04-25T07:39:00Z</cp:lastPrinted>
  <dcterms:created xsi:type="dcterms:W3CDTF">2023-06-08T14:13:00Z</dcterms:created>
  <dcterms:modified xsi:type="dcterms:W3CDTF">2023-06-15T11:03:00Z</dcterms:modified>
</cp:coreProperties>
</file>