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592E" w14:textId="6430DA7E" w:rsidR="00F81106" w:rsidRDefault="00F81106" w:rsidP="00F81106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AA0C5" wp14:editId="39C1BA29">
                <wp:simplePos x="0" y="0"/>
                <wp:positionH relativeFrom="page">
                  <wp:posOffset>5832475</wp:posOffset>
                </wp:positionH>
                <wp:positionV relativeFrom="paragraph">
                  <wp:posOffset>-1407795</wp:posOffset>
                </wp:positionV>
                <wp:extent cx="993775" cy="284480"/>
                <wp:effectExtent l="0" t="0" r="0" b="12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6AE29" w14:textId="505928A9" w:rsidR="00F81106" w:rsidRDefault="00F81106" w:rsidP="00F81106">
                            <w:pPr>
                              <w:pStyle w:val="Zhlav"/>
                              <w:jc w:val="left"/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5566F0">
                              <w:rPr>
                                <w:rFonts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15. června 2023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AA0C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59.25pt;margin-top:-110.85pt;width:78.2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" fillcolor="white [3201]" stroked="f" strokeweight=".5pt">
                <v:textbox inset="0">
                  <w:txbxContent>
                    <w:p w14:paraId="3926AE29" w14:textId="505928A9" w:rsidR="00F81106" w:rsidRDefault="00F81106" w:rsidP="00F81106">
                      <w:pPr>
                        <w:pStyle w:val="Zhlav"/>
                        <w:jc w:val="left"/>
                        <w:rPr>
                          <w:rFonts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</w:rPr>
                        <w:instrText xml:space="preserve"> TIME \@ "d. MMMM yyyy" </w:instrText>
                      </w: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</w:rPr>
                        <w:fldChar w:fldCharType="separate"/>
                      </w:r>
                      <w:r w:rsidR="005566F0">
                        <w:rPr>
                          <w:rFonts w:cs="Arial"/>
                          <w:b/>
                          <w:bCs/>
                          <w:noProof/>
                          <w:sz w:val="14"/>
                          <w:szCs w:val="14"/>
                        </w:rPr>
                        <w:t>15. června 2023</w:t>
                      </w:r>
                      <w:r>
                        <w:rPr>
                          <w:rFonts w:cs="Arial"/>
                          <w:b/>
                          <w:bCs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>Dodatek č. 5 ke smlouvě</w:t>
      </w:r>
    </w:p>
    <w:p w14:paraId="6278E10C" w14:textId="77777777" w:rsidR="00F81106" w:rsidRDefault="00F81106" w:rsidP="00F81106">
      <w:pPr>
        <w:pStyle w:val="Nadpis2"/>
      </w:pPr>
      <w:r>
        <w:t>č. 20</w:t>
      </w:r>
      <w:r>
        <w:rPr>
          <w:noProof/>
        </w:rPr>
        <w:t>17/140</w:t>
      </w:r>
    </w:p>
    <w:p w14:paraId="525E710F" w14:textId="77777777" w:rsidR="00F81106" w:rsidRDefault="00F81106" w:rsidP="00F81106"/>
    <w:p w14:paraId="0C243547" w14:textId="77777777" w:rsidR="00F81106" w:rsidRDefault="00F81106" w:rsidP="00F81106">
      <w:r>
        <w:t>uzavřená podle ust. § 2358 a násl. zákona č. 89/2012 Sb., občanský zákoník, ve znění pozdějších předpisů</w:t>
      </w:r>
    </w:p>
    <w:p w14:paraId="641C9CB0" w14:textId="77777777" w:rsidR="00F81106" w:rsidRDefault="00F81106" w:rsidP="00F81106"/>
    <w:p w14:paraId="38B3F91C" w14:textId="77777777" w:rsidR="00F81106" w:rsidRDefault="00F81106" w:rsidP="00F81106">
      <w:pPr>
        <w:pStyle w:val="Nadpisodstavec"/>
        <w:spacing w:before="120" w:after="120"/>
        <w:ind w:left="709" w:hanging="709"/>
      </w:pPr>
      <w:r>
        <w:t>Smluvní strany</w:t>
      </w:r>
    </w:p>
    <w:p w14:paraId="6B687399" w14:textId="77777777" w:rsidR="00F81106" w:rsidRDefault="00F81106" w:rsidP="00F81106">
      <w:pPr>
        <w:pStyle w:val="Nadpis2"/>
        <w:numPr>
          <w:ilvl w:val="1"/>
          <w:numId w:val="52"/>
        </w:numPr>
        <w:ind w:left="227" w:hanging="227"/>
        <w:rPr>
          <w:sz w:val="20"/>
          <w:szCs w:val="22"/>
        </w:rPr>
      </w:pPr>
      <w:r>
        <w:rPr>
          <w:sz w:val="20"/>
          <w:szCs w:val="22"/>
        </w:rPr>
        <w:t>Uživatel:</w:t>
      </w:r>
    </w:p>
    <w:p w14:paraId="212798EA" w14:textId="77777777" w:rsidR="00F81106" w:rsidRDefault="00F81106" w:rsidP="00F81106">
      <w:pPr>
        <w:pStyle w:val="Nadpis2"/>
        <w:ind w:firstLine="708"/>
        <w:rPr>
          <w:b w:val="0"/>
          <w:bCs/>
          <w:sz w:val="20"/>
          <w:szCs w:val="22"/>
        </w:rPr>
      </w:pPr>
      <w:r>
        <w:rPr>
          <w:rFonts w:cs="Arial"/>
          <w:bCs/>
          <w:noProof/>
          <w:szCs w:val="18"/>
        </w:rPr>
        <w:t>Město Jičín</w:t>
      </w:r>
      <w:r>
        <w:rPr>
          <w:rFonts w:cs="Arial"/>
          <w:b w:val="0"/>
          <w:bCs/>
          <w:sz w:val="20"/>
          <w:szCs w:val="18"/>
        </w:rPr>
        <w:t xml:space="preserve"> </w:t>
      </w:r>
      <w:r>
        <w:rPr>
          <w:b w:val="0"/>
          <w:bCs/>
          <w:sz w:val="20"/>
          <w:szCs w:val="22"/>
        </w:rPr>
        <w:t xml:space="preserve"> </w:t>
      </w:r>
    </w:p>
    <w:p w14:paraId="072204E1" w14:textId="77777777" w:rsidR="00F81106" w:rsidRDefault="00F81106" w:rsidP="00F81106">
      <w:pPr>
        <w:ind w:firstLine="708"/>
        <w:jc w:val="left"/>
      </w:pPr>
      <w:r>
        <w:t xml:space="preserve">se sídlem </w:t>
      </w:r>
      <w:r>
        <w:rPr>
          <w:rFonts w:cs="Arial"/>
          <w:noProof/>
          <w:szCs w:val="20"/>
        </w:rPr>
        <w:t>Žižkovo nám. 18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506 47</w:t>
      </w:r>
      <w:r>
        <w:rPr>
          <w:rFonts w:cs="Arial"/>
          <w:szCs w:val="20"/>
        </w:rPr>
        <w:t xml:space="preserve"> </w:t>
      </w:r>
      <w:r>
        <w:rPr>
          <w:rFonts w:cs="Arial"/>
          <w:noProof/>
          <w:szCs w:val="20"/>
        </w:rPr>
        <w:t>Jičín</w:t>
      </w:r>
    </w:p>
    <w:p w14:paraId="3F21E43C" w14:textId="77777777" w:rsidR="00F81106" w:rsidRDefault="00F81106" w:rsidP="00F81106">
      <w:pPr>
        <w:ind w:firstLine="708"/>
        <w:jc w:val="left"/>
      </w:pPr>
      <w:r>
        <w:t xml:space="preserve">IČ </w:t>
      </w:r>
      <w:r>
        <w:rPr>
          <w:rFonts w:cs="Arial"/>
          <w:noProof/>
          <w:szCs w:val="20"/>
        </w:rPr>
        <w:t>00271632</w:t>
      </w:r>
    </w:p>
    <w:p w14:paraId="123DA9FE" w14:textId="77777777" w:rsidR="00F81106" w:rsidRDefault="00F81106" w:rsidP="00F81106">
      <w:pPr>
        <w:ind w:firstLine="708"/>
        <w:jc w:val="left"/>
      </w:pPr>
      <w:r>
        <w:t xml:space="preserve">zastoupená: </w:t>
      </w:r>
      <w:r>
        <w:rPr>
          <w:rFonts w:cs="Arial"/>
          <w:noProof/>
          <w:szCs w:val="20"/>
        </w:rPr>
        <w:t>JUDr. Jan Malý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starosta města</w:t>
      </w:r>
    </w:p>
    <w:p w14:paraId="62AF20BB" w14:textId="77777777" w:rsidR="00F81106" w:rsidRDefault="00F81106" w:rsidP="00F81106">
      <w:pPr>
        <w:ind w:firstLine="708"/>
        <w:jc w:val="left"/>
        <w:rPr>
          <w:b/>
        </w:rPr>
      </w:pPr>
      <w:r>
        <w:t xml:space="preserve">přidělené číslo zákazníka: </w:t>
      </w:r>
      <w:r>
        <w:rPr>
          <w:b/>
          <w:noProof/>
        </w:rPr>
        <w:t>2791</w:t>
      </w:r>
    </w:p>
    <w:p w14:paraId="73878D42" w14:textId="77777777" w:rsidR="00F81106" w:rsidRDefault="00F81106" w:rsidP="00F81106">
      <w:pPr>
        <w:ind w:firstLine="708"/>
        <w:jc w:val="left"/>
        <w:rPr>
          <w:b/>
        </w:rPr>
      </w:pPr>
      <w:r>
        <w:rPr>
          <w:rFonts w:cs="Arial"/>
        </w:rPr>
        <w:t>(dále v této smlouvě jen „Uživatel“)</w:t>
      </w:r>
    </w:p>
    <w:p w14:paraId="32430953" w14:textId="77777777" w:rsidR="00F81106" w:rsidRDefault="00F81106" w:rsidP="00F81106">
      <w:pPr>
        <w:tabs>
          <w:tab w:val="left" w:pos="720"/>
        </w:tabs>
        <w:spacing w:after="80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14:paraId="50C981CE" w14:textId="77777777" w:rsidR="00F81106" w:rsidRDefault="00F81106" w:rsidP="0042151C">
      <w:pPr>
        <w:pStyle w:val="Nadpis2"/>
        <w:numPr>
          <w:ilvl w:val="1"/>
          <w:numId w:val="52"/>
        </w:numPr>
        <w:rPr>
          <w:sz w:val="20"/>
          <w:szCs w:val="22"/>
        </w:rPr>
      </w:pPr>
      <w:r>
        <w:rPr>
          <w:sz w:val="20"/>
          <w:szCs w:val="22"/>
        </w:rPr>
        <w:t>Poskytovatel:</w:t>
      </w:r>
    </w:p>
    <w:p w14:paraId="5D858EB5" w14:textId="0DD7AAE0" w:rsidR="00F81106" w:rsidRDefault="00F81106" w:rsidP="00F81106">
      <w:pPr>
        <w:pStyle w:val="Nadpis2"/>
        <w:ind w:firstLine="708"/>
        <w:rPr>
          <w:rFonts w:cs="Arial"/>
          <w:bCs/>
          <w:noProof/>
          <w:szCs w:val="18"/>
        </w:rPr>
      </w:pPr>
      <w:r>
        <w:rPr>
          <w:rFonts w:cs="Arial"/>
          <w:bCs/>
          <w:noProof/>
          <w:szCs w:val="18"/>
        </w:rPr>
        <w:t>Seyfor, a. s.</w:t>
      </w:r>
    </w:p>
    <w:p w14:paraId="67C08B8B" w14:textId="77777777" w:rsidR="00F81106" w:rsidRDefault="00F81106" w:rsidP="00F81106">
      <w:pPr>
        <w:ind w:left="705"/>
        <w:jc w:val="left"/>
      </w:pPr>
      <w:r>
        <w:t xml:space="preserve">se sídlem </w:t>
      </w:r>
      <w:r>
        <w:rPr>
          <w:rFonts w:cs="Arial"/>
          <w:szCs w:val="20"/>
        </w:rPr>
        <w:t>Drobného 555/49, Ponava, 602 00 Brno</w:t>
      </w:r>
    </w:p>
    <w:p w14:paraId="60B652DF" w14:textId="77777777" w:rsidR="00F81106" w:rsidRDefault="00F81106" w:rsidP="00F81106">
      <w:pPr>
        <w:ind w:left="705"/>
        <w:jc w:val="left"/>
      </w:pPr>
      <w:r>
        <w:t xml:space="preserve">IČ </w:t>
      </w:r>
      <w:r>
        <w:rPr>
          <w:rFonts w:cs="Arial"/>
          <w:szCs w:val="20"/>
        </w:rPr>
        <w:t>01572377</w:t>
      </w:r>
    </w:p>
    <w:p w14:paraId="4D962D1F" w14:textId="77777777" w:rsidR="00F81106" w:rsidRDefault="00F81106" w:rsidP="00F81106">
      <w:pPr>
        <w:ind w:left="705"/>
        <w:jc w:val="left"/>
      </w:pPr>
      <w:r>
        <w:t xml:space="preserve">zastoupená: </w:t>
      </w:r>
      <w:r>
        <w:rPr>
          <w:rFonts w:cs="Arial"/>
          <w:szCs w:val="20"/>
        </w:rPr>
        <w:t>Ing. Jan Tomíšek, člen představenstva</w:t>
      </w:r>
    </w:p>
    <w:p w14:paraId="154DDE9F" w14:textId="77777777" w:rsidR="00F81106" w:rsidRDefault="00F81106" w:rsidP="00F81106">
      <w:pPr>
        <w:ind w:left="705"/>
        <w:jc w:val="left"/>
        <w:rPr>
          <w:rFonts w:cs="Arial"/>
          <w:szCs w:val="20"/>
        </w:rPr>
      </w:pPr>
      <w:r>
        <w:t xml:space="preserve">zapsaná v obchodním rejstříku vedeném Krajským soudem v </w:t>
      </w:r>
      <w:r>
        <w:rPr>
          <w:rFonts w:cs="Arial"/>
          <w:szCs w:val="20"/>
        </w:rPr>
        <w:t>Brně, oddíl B, vložka 7072</w:t>
      </w:r>
    </w:p>
    <w:p w14:paraId="3DA8B34A" w14:textId="262B9E74" w:rsidR="00F81106" w:rsidRDefault="00F81106" w:rsidP="00F81106">
      <w:pPr>
        <w:ind w:left="705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adresa pro korespondenci: Okružní 87/13a, 638 00 Brno – Lesná </w:t>
      </w:r>
    </w:p>
    <w:p w14:paraId="676243DD" w14:textId="77777777" w:rsidR="00F81106" w:rsidRDefault="00F81106" w:rsidP="00F81106">
      <w:pPr>
        <w:ind w:firstLine="708"/>
        <w:jc w:val="left"/>
        <w:rPr>
          <w:b/>
        </w:rPr>
      </w:pPr>
      <w:r>
        <w:rPr>
          <w:rFonts w:cs="Arial"/>
        </w:rPr>
        <w:t>(dále v této smlouvě jen „Poskytovatel“)</w:t>
      </w:r>
    </w:p>
    <w:p w14:paraId="05E405C1" w14:textId="16A90ED1" w:rsidR="00F81106" w:rsidRDefault="00F81106" w:rsidP="0042151C">
      <w:pPr>
        <w:spacing w:before="240" w:after="120" w:line="24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Níže uvedeného dne, měsíce a roku uzavřely smluvní strany tento dodatek č. </w:t>
      </w:r>
      <w:r w:rsidR="0042151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ke smlouvě č. 2017/140 (dále jen „dodatek“): </w:t>
      </w:r>
    </w:p>
    <w:p w14:paraId="17BD6308" w14:textId="380C078C" w:rsidR="00F81106" w:rsidRDefault="00F81106" w:rsidP="0042151C">
      <w:pPr>
        <w:pStyle w:val="Nadpisodstavec"/>
        <w:spacing w:before="240" w:after="120"/>
        <w:ind w:left="709" w:hanging="709"/>
        <w:contextualSpacing w:val="0"/>
      </w:pPr>
      <w:r>
        <w:t xml:space="preserve">Předmět </w:t>
      </w:r>
      <w:r w:rsidR="0042151C">
        <w:t>dodatku</w:t>
      </w:r>
    </w:p>
    <w:p w14:paraId="578CD9EF" w14:textId="3CEF4D10" w:rsidR="00F81106" w:rsidRDefault="00F81106" w:rsidP="00F81106">
      <w:pPr>
        <w:snapToGrid/>
        <w:spacing w:before="120" w:line="240" w:lineRule="exact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2.1</w:t>
      </w:r>
      <w:r>
        <w:rPr>
          <w:rFonts w:cs="Arial"/>
          <w:szCs w:val="20"/>
        </w:rPr>
        <w:tab/>
      </w:r>
      <w:r>
        <w:rPr>
          <w:rFonts w:cs="Arial"/>
        </w:rPr>
        <w:t xml:space="preserve">Předmětem tohoto dodatku je rozšíření poskytnutého oprávnění na využívání programového vybavení poskytovatele </w:t>
      </w:r>
      <w:r w:rsidR="0042151C">
        <w:rPr>
          <w:rFonts w:cs="Arial"/>
        </w:rPr>
        <w:t xml:space="preserve">pro Město Jičín o </w:t>
      </w:r>
      <w:r w:rsidR="005566F0">
        <w:rPr>
          <w:rFonts w:cs="Arial"/>
        </w:rPr>
        <w:t>XXX</w:t>
      </w:r>
      <w:r w:rsidR="0042151C">
        <w:rPr>
          <w:rFonts w:cs="Arial"/>
        </w:rPr>
        <w:t xml:space="preserve"> zpracovávaných osobních čísel (ze </w:t>
      </w:r>
      <w:r w:rsidR="005566F0">
        <w:rPr>
          <w:rFonts w:cs="Arial"/>
        </w:rPr>
        <w:t>XXX</w:t>
      </w:r>
      <w:r w:rsidR="0042151C">
        <w:rPr>
          <w:rFonts w:cs="Arial"/>
        </w:rPr>
        <w:t xml:space="preserve"> až pro </w:t>
      </w:r>
      <w:r w:rsidR="005566F0">
        <w:rPr>
          <w:rFonts w:cs="Arial"/>
        </w:rPr>
        <w:t>XXX</w:t>
      </w:r>
      <w:r w:rsidR="0042151C">
        <w:rPr>
          <w:rFonts w:cs="Arial"/>
        </w:rPr>
        <w:t xml:space="preserve"> </w:t>
      </w:r>
      <w:r>
        <w:rPr>
          <w:rFonts w:cs="Arial"/>
        </w:rPr>
        <w:t>o</w:t>
      </w:r>
      <w:r w:rsidR="0042151C">
        <w:rPr>
          <w:rFonts w:cs="Arial"/>
        </w:rPr>
        <w:t>sč.)</w:t>
      </w:r>
      <w:r>
        <w:rPr>
          <w:rFonts w:cs="Arial"/>
        </w:rPr>
        <w:t>.</w:t>
      </w:r>
    </w:p>
    <w:p w14:paraId="51919039" w14:textId="77777777" w:rsidR="00F81106" w:rsidRDefault="00F81106" w:rsidP="00F81106">
      <w:pPr>
        <w:tabs>
          <w:tab w:val="left" w:pos="720"/>
        </w:tabs>
        <w:spacing w:before="120" w:line="240" w:lineRule="exact"/>
        <w:ind w:left="720" w:hanging="720"/>
        <w:rPr>
          <w:rFonts w:cs="Arial"/>
        </w:rPr>
      </w:pPr>
      <w:r>
        <w:rPr>
          <w:rFonts w:cs="Arial"/>
          <w:szCs w:val="20"/>
        </w:rPr>
        <w:t>2.2</w:t>
      </w:r>
      <w:r>
        <w:rPr>
          <w:rFonts w:cs="Arial"/>
          <w:szCs w:val="20"/>
        </w:rPr>
        <w:tab/>
      </w:r>
      <w:r>
        <w:rPr>
          <w:rFonts w:cs="Arial"/>
        </w:rPr>
        <w:t>Ruší se příloha č. 1 této smlouvy a nahrazuje se přílohou tohoto dodatku.</w:t>
      </w:r>
    </w:p>
    <w:p w14:paraId="5856B1D9" w14:textId="77777777" w:rsidR="00F81106" w:rsidRDefault="00F81106" w:rsidP="0042151C">
      <w:pPr>
        <w:pStyle w:val="Nadpisodstavec"/>
        <w:spacing w:before="240" w:after="120"/>
        <w:ind w:left="709" w:hanging="709"/>
        <w:contextualSpacing w:val="0"/>
      </w:pPr>
      <w:r>
        <w:t>Cena</w:t>
      </w:r>
    </w:p>
    <w:p w14:paraId="10F1B531" w14:textId="795C7C66" w:rsidR="00F81106" w:rsidRDefault="00F81106" w:rsidP="00F81106">
      <w:pPr>
        <w:snapToGrid/>
        <w:spacing w:before="120" w:line="240" w:lineRule="exact"/>
        <w:ind w:left="709" w:hanging="709"/>
        <w:rPr>
          <w:rFonts w:cs="Arial"/>
        </w:rPr>
      </w:pPr>
      <w:r>
        <w:rPr>
          <w:rFonts w:cs="Arial"/>
          <w:szCs w:val="20"/>
        </w:rPr>
        <w:t>3.1</w:t>
      </w:r>
      <w:r>
        <w:rPr>
          <w:rFonts w:cs="Arial"/>
          <w:szCs w:val="20"/>
        </w:rPr>
        <w:tab/>
      </w:r>
      <w:r>
        <w:rPr>
          <w:rFonts w:cs="Arial"/>
        </w:rPr>
        <w:t>Cena předmětu smlouvy uvedeného v čl. 2 této smlouvy se stanoví dohodou smluvních stran dle ustanovení zákona č. 526/1990 Sb.,</w:t>
      </w:r>
      <w:r w:rsidR="0042151C">
        <w:rPr>
          <w:rFonts w:cs="Arial"/>
        </w:rPr>
        <w:t xml:space="preserve"> </w:t>
      </w:r>
      <w:r>
        <w:rPr>
          <w:rFonts w:cs="Arial"/>
        </w:rPr>
        <w:t xml:space="preserve">o cenách, ve znění pozdějších předpisů, na částku </w:t>
      </w:r>
    </w:p>
    <w:p w14:paraId="23C0C6BC" w14:textId="12202556" w:rsidR="00F81106" w:rsidRPr="0042151C" w:rsidRDefault="0042151C" w:rsidP="0042151C">
      <w:pPr>
        <w:spacing w:before="120" w:line="240" w:lineRule="exact"/>
        <w:ind w:left="709"/>
        <w:jc w:val="left"/>
        <w:rPr>
          <w:rFonts w:cs="Arial"/>
        </w:rPr>
      </w:pPr>
      <w:r>
        <w:rPr>
          <w:rFonts w:cs="Arial"/>
          <w:b/>
        </w:rPr>
        <w:t>7</w:t>
      </w:r>
      <w:r w:rsidR="00F81106" w:rsidRPr="0042151C">
        <w:rPr>
          <w:rFonts w:cs="Arial"/>
          <w:b/>
        </w:rPr>
        <w:t>.</w:t>
      </w:r>
      <w:r w:rsidR="00174D50">
        <w:rPr>
          <w:rFonts w:cs="Arial"/>
          <w:b/>
        </w:rPr>
        <w:t>5</w:t>
      </w:r>
      <w:r w:rsidR="00F81106" w:rsidRPr="0042151C">
        <w:rPr>
          <w:rFonts w:cs="Arial"/>
          <w:b/>
        </w:rPr>
        <w:t xml:space="preserve">80,- Kč </w:t>
      </w:r>
      <w:r w:rsidR="00F81106" w:rsidRPr="0042151C">
        <w:rPr>
          <w:rFonts w:cs="Arial"/>
        </w:rPr>
        <w:t>bez DPH</w:t>
      </w:r>
    </w:p>
    <w:p w14:paraId="3594DB09" w14:textId="5C4374D8" w:rsidR="00F81106" w:rsidRPr="0042151C" w:rsidRDefault="00F81106" w:rsidP="0042151C">
      <w:pPr>
        <w:spacing w:before="120" w:line="240" w:lineRule="exact"/>
        <w:ind w:left="709"/>
        <w:jc w:val="left"/>
        <w:rPr>
          <w:rFonts w:cs="Arial"/>
          <w:b/>
        </w:rPr>
      </w:pPr>
      <w:r w:rsidRPr="0042151C">
        <w:rPr>
          <w:rFonts w:cs="Arial"/>
          <w:b/>
        </w:rPr>
        <w:t xml:space="preserve">(slovy: </w:t>
      </w:r>
      <w:r w:rsidR="0042151C">
        <w:rPr>
          <w:rFonts w:cs="Arial"/>
          <w:b/>
        </w:rPr>
        <w:t xml:space="preserve">sedm </w:t>
      </w:r>
      <w:r w:rsidRPr="0042151C">
        <w:rPr>
          <w:rFonts w:cs="Arial"/>
          <w:b/>
        </w:rPr>
        <w:t xml:space="preserve">tisíc </w:t>
      </w:r>
      <w:r w:rsidR="00174D50">
        <w:rPr>
          <w:rFonts w:cs="Arial"/>
          <w:b/>
        </w:rPr>
        <w:t>pět set osmdesát</w:t>
      </w:r>
      <w:r w:rsidRPr="0042151C">
        <w:rPr>
          <w:rFonts w:cs="Arial"/>
          <w:b/>
        </w:rPr>
        <w:t xml:space="preserve"> korun českých).</w:t>
      </w:r>
    </w:p>
    <w:p w14:paraId="2AA3BFB6" w14:textId="77777777" w:rsidR="00F81106" w:rsidRDefault="00F81106" w:rsidP="00F81106">
      <w:pPr>
        <w:spacing w:before="120" w:line="240" w:lineRule="exact"/>
        <w:ind w:left="720" w:hanging="720"/>
        <w:rPr>
          <w:rFonts w:cs="Arial"/>
        </w:rPr>
      </w:pPr>
      <w:r>
        <w:rPr>
          <w:rFonts w:cs="Arial"/>
          <w:szCs w:val="20"/>
        </w:rPr>
        <w:t>3.2</w:t>
      </w:r>
      <w:r>
        <w:rPr>
          <w:rFonts w:cs="Arial"/>
          <w:szCs w:val="20"/>
        </w:rPr>
        <w:tab/>
      </w:r>
      <w:r>
        <w:rPr>
          <w:rFonts w:cs="Arial"/>
        </w:rPr>
        <w:t>DPH bude připočtena v odpovídající zákonné výši ke dni uskutečnění zdanitelného plnění</w:t>
      </w:r>
    </w:p>
    <w:p w14:paraId="66FE81FB" w14:textId="77777777" w:rsidR="00F81106" w:rsidRDefault="00F81106" w:rsidP="00F81106">
      <w:pPr>
        <w:snapToGrid/>
        <w:spacing w:before="120" w:line="240" w:lineRule="exact"/>
        <w:ind w:left="705" w:hanging="705"/>
        <w:rPr>
          <w:rFonts w:cs="Arial"/>
        </w:rPr>
      </w:pPr>
      <w:r>
        <w:rPr>
          <w:rFonts w:cs="Arial"/>
        </w:rPr>
        <w:t xml:space="preserve">3.3 </w:t>
      </w:r>
      <w:r>
        <w:rPr>
          <w:rFonts w:cs="Arial"/>
        </w:rPr>
        <w:tab/>
        <w:t xml:space="preserve">Smluvní strany se dohodly, že úhrada ceny předmětu smlouvy uvedená v bodu 3.1 tohoto dodatku bude provedena na základě faktury (daňového dokladu), kterou Poskytovatel vystaví po podpisu tohoto dodatku oběma smluvními stranami. </w:t>
      </w:r>
    </w:p>
    <w:p w14:paraId="127C7EAE" w14:textId="77777777" w:rsidR="00540C4F" w:rsidRDefault="00540C4F" w:rsidP="00F81106">
      <w:pPr>
        <w:snapToGrid/>
        <w:spacing w:before="120" w:line="240" w:lineRule="exact"/>
        <w:ind w:left="705" w:hanging="705"/>
        <w:rPr>
          <w:rFonts w:cs="Arial"/>
        </w:rPr>
      </w:pPr>
    </w:p>
    <w:p w14:paraId="0BF3A3B5" w14:textId="26F7D6F0" w:rsidR="0042151C" w:rsidRPr="0042151C" w:rsidRDefault="0042151C" w:rsidP="0042151C">
      <w:pPr>
        <w:pStyle w:val="Nadpisodstavec"/>
        <w:spacing w:before="240" w:after="120"/>
        <w:ind w:left="709" w:hanging="709"/>
        <w:contextualSpacing w:val="0"/>
      </w:pPr>
      <w:r w:rsidRPr="0042151C">
        <w:lastRenderedPageBreak/>
        <w:t>Změny smlouvy</w:t>
      </w:r>
    </w:p>
    <w:p w14:paraId="7E8FDFA8" w14:textId="5DE0825E" w:rsidR="00F81106" w:rsidRPr="0042151C" w:rsidRDefault="00F81106" w:rsidP="0042151C">
      <w:pPr>
        <w:pStyle w:val="Odstavecseseznamem"/>
        <w:numPr>
          <w:ilvl w:val="1"/>
          <w:numId w:val="55"/>
        </w:numPr>
        <w:spacing w:before="120"/>
        <w:ind w:left="709" w:hanging="709"/>
        <w:rPr>
          <w:rFonts w:cs="Arial"/>
        </w:rPr>
      </w:pPr>
      <w:r w:rsidRPr="0042151C">
        <w:rPr>
          <w:rFonts w:cs="Arial"/>
        </w:rPr>
        <w:t>Mění se ustanovení bodu 3.1 smlouvy č. 2017/140 takto:</w:t>
      </w:r>
    </w:p>
    <w:p w14:paraId="70841FBF" w14:textId="64C115D1" w:rsidR="00F81106" w:rsidRDefault="00F81106" w:rsidP="0042151C">
      <w:pPr>
        <w:pStyle w:val="bntext2rovn"/>
        <w:keepNext/>
        <w:numPr>
          <w:ilvl w:val="0"/>
          <w:numId w:val="0"/>
        </w:numPr>
        <w:tabs>
          <w:tab w:val="left" w:pos="851"/>
        </w:tabs>
        <w:spacing w:before="120" w:after="0" w:line="240" w:lineRule="exact"/>
        <w:ind w:left="851" w:hanging="709"/>
        <w:rPr>
          <w:rFonts w:eastAsiaTheme="minorHAnsi"/>
          <w:color w:val="001E46"/>
          <w:sz w:val="20"/>
          <w:lang w:eastAsia="en-US"/>
        </w:rPr>
      </w:pPr>
      <w:r>
        <w:t>3</w:t>
      </w:r>
      <w:r>
        <w:rPr>
          <w:rFonts w:eastAsiaTheme="minorHAnsi"/>
          <w:color w:val="001E46"/>
          <w:sz w:val="20"/>
          <w:lang w:eastAsia="en-US"/>
        </w:rPr>
        <w:t>.1</w:t>
      </w:r>
      <w:r>
        <w:rPr>
          <w:rFonts w:eastAsiaTheme="minorHAnsi"/>
          <w:color w:val="001E46"/>
          <w:sz w:val="20"/>
          <w:lang w:eastAsia="en-US"/>
        </w:rPr>
        <w:tab/>
        <w:t>Cena předmětu smlouvy uvedeného v čl. 2 této smlouvy se stanoví dohodou smluvních stran dle ustanovení zákona č. 526/1990 Sb.,</w:t>
      </w:r>
      <w:r w:rsidR="0042151C">
        <w:rPr>
          <w:rFonts w:eastAsiaTheme="minorHAnsi"/>
          <w:color w:val="001E46"/>
          <w:sz w:val="20"/>
          <w:lang w:eastAsia="en-US"/>
        </w:rPr>
        <w:t xml:space="preserve"> </w:t>
      </w:r>
      <w:r>
        <w:rPr>
          <w:rFonts w:eastAsiaTheme="minorHAnsi"/>
          <w:color w:val="001E46"/>
          <w:sz w:val="20"/>
          <w:lang w:eastAsia="en-US"/>
        </w:rPr>
        <w:t>o cenách, ve znění pozdějších předpisů, na částku</w:t>
      </w:r>
    </w:p>
    <w:p w14:paraId="17C2DC00" w14:textId="435853F1" w:rsidR="00F81106" w:rsidRDefault="0042151C" w:rsidP="0042151C">
      <w:pPr>
        <w:pStyle w:val="bntext2rovn"/>
        <w:keepNext/>
        <w:numPr>
          <w:ilvl w:val="0"/>
          <w:numId w:val="0"/>
        </w:numPr>
        <w:tabs>
          <w:tab w:val="left" w:pos="709"/>
        </w:tabs>
        <w:spacing w:before="120" w:after="0" w:line="240" w:lineRule="exact"/>
        <w:ind w:left="851" w:hanging="709"/>
        <w:jc w:val="left"/>
        <w:rPr>
          <w:rFonts w:eastAsiaTheme="minorHAnsi"/>
          <w:b/>
          <w:bCs/>
          <w:color w:val="001E46"/>
          <w:sz w:val="20"/>
          <w:lang w:eastAsia="en-US"/>
        </w:rPr>
      </w:pPr>
      <w:r>
        <w:rPr>
          <w:rFonts w:eastAsiaTheme="minorHAnsi"/>
          <w:b/>
          <w:bCs/>
          <w:color w:val="001E46"/>
          <w:sz w:val="20"/>
          <w:lang w:eastAsia="en-US"/>
        </w:rPr>
        <w:tab/>
      </w:r>
      <w:r>
        <w:rPr>
          <w:rFonts w:eastAsiaTheme="minorHAnsi"/>
          <w:b/>
          <w:bCs/>
          <w:color w:val="001E46"/>
          <w:sz w:val="20"/>
          <w:lang w:eastAsia="en-US"/>
        </w:rPr>
        <w:tab/>
      </w:r>
      <w:r w:rsidR="00174D50">
        <w:rPr>
          <w:rFonts w:eastAsiaTheme="minorHAnsi"/>
          <w:b/>
          <w:bCs/>
          <w:color w:val="001E46"/>
          <w:sz w:val="20"/>
          <w:lang w:eastAsia="en-US"/>
        </w:rPr>
        <w:t>102.911</w:t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>,-  Kč bez DPH</w:t>
      </w:r>
    </w:p>
    <w:p w14:paraId="297E97FC" w14:textId="1D487204" w:rsidR="00F81106" w:rsidRDefault="0042151C" w:rsidP="0042151C">
      <w:pPr>
        <w:pStyle w:val="bntext2rovn"/>
        <w:keepNext/>
        <w:numPr>
          <w:ilvl w:val="0"/>
          <w:numId w:val="0"/>
        </w:numPr>
        <w:tabs>
          <w:tab w:val="left" w:pos="709"/>
        </w:tabs>
        <w:spacing w:before="120" w:after="0" w:line="240" w:lineRule="exact"/>
        <w:ind w:left="851" w:hanging="709"/>
        <w:jc w:val="left"/>
        <w:rPr>
          <w:rFonts w:eastAsiaTheme="minorHAnsi"/>
          <w:b/>
          <w:bCs/>
          <w:color w:val="001E46"/>
          <w:sz w:val="20"/>
          <w:lang w:eastAsia="en-US"/>
        </w:rPr>
      </w:pPr>
      <w:r>
        <w:rPr>
          <w:rFonts w:eastAsiaTheme="minorHAnsi"/>
          <w:b/>
          <w:bCs/>
          <w:color w:val="001E46"/>
          <w:sz w:val="20"/>
          <w:lang w:eastAsia="en-US"/>
        </w:rPr>
        <w:tab/>
      </w:r>
      <w:r>
        <w:rPr>
          <w:rFonts w:eastAsiaTheme="minorHAnsi"/>
          <w:b/>
          <w:bCs/>
          <w:color w:val="001E46"/>
          <w:sz w:val="20"/>
          <w:lang w:eastAsia="en-US"/>
        </w:rPr>
        <w:tab/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 xml:space="preserve">(slovy: </w:t>
      </w:r>
      <w:r w:rsidR="00174D50">
        <w:rPr>
          <w:rFonts w:eastAsiaTheme="minorHAnsi"/>
          <w:b/>
          <w:bCs/>
          <w:color w:val="001E46"/>
          <w:sz w:val="20"/>
          <w:lang w:eastAsia="en-US"/>
        </w:rPr>
        <w:t>jedno sto dva</w:t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 xml:space="preserve"> tisíc</w:t>
      </w:r>
      <w:r w:rsidR="00174D50">
        <w:rPr>
          <w:rFonts w:eastAsiaTheme="minorHAnsi"/>
          <w:b/>
          <w:bCs/>
          <w:color w:val="001E46"/>
          <w:sz w:val="20"/>
          <w:lang w:eastAsia="en-US"/>
        </w:rPr>
        <w:t>e</w:t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 xml:space="preserve"> </w:t>
      </w:r>
      <w:r w:rsidR="00174D50">
        <w:rPr>
          <w:rFonts w:eastAsiaTheme="minorHAnsi"/>
          <w:b/>
          <w:bCs/>
          <w:color w:val="001E46"/>
          <w:sz w:val="20"/>
          <w:lang w:eastAsia="en-US"/>
        </w:rPr>
        <w:t>dev</w:t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 xml:space="preserve">ět set </w:t>
      </w:r>
      <w:r w:rsidR="00174D50">
        <w:rPr>
          <w:rFonts w:eastAsiaTheme="minorHAnsi"/>
          <w:b/>
          <w:bCs/>
          <w:color w:val="001E46"/>
          <w:sz w:val="20"/>
          <w:lang w:eastAsia="en-US"/>
        </w:rPr>
        <w:t>jedenáct</w:t>
      </w:r>
      <w:r w:rsidR="00F81106">
        <w:rPr>
          <w:rFonts w:eastAsiaTheme="minorHAnsi"/>
          <w:b/>
          <w:bCs/>
          <w:color w:val="001E46"/>
          <w:sz w:val="20"/>
          <w:lang w:eastAsia="en-US"/>
        </w:rPr>
        <w:t xml:space="preserve"> korun českých)</w:t>
      </w:r>
    </w:p>
    <w:p w14:paraId="784D5644" w14:textId="28A09A43" w:rsidR="00F81106" w:rsidRDefault="0042151C" w:rsidP="0042151C">
      <w:pPr>
        <w:pStyle w:val="bntext2rovn"/>
        <w:keepNext/>
        <w:numPr>
          <w:ilvl w:val="0"/>
          <w:numId w:val="0"/>
        </w:numPr>
        <w:tabs>
          <w:tab w:val="left" w:pos="709"/>
        </w:tabs>
        <w:spacing w:before="120" w:after="0" w:line="240" w:lineRule="exact"/>
        <w:ind w:left="851" w:hanging="709"/>
        <w:rPr>
          <w:rFonts w:eastAsiaTheme="minorHAnsi"/>
          <w:color w:val="001E46"/>
          <w:sz w:val="20"/>
          <w:lang w:eastAsia="en-US"/>
        </w:rPr>
      </w:pPr>
      <w:r>
        <w:rPr>
          <w:rFonts w:eastAsiaTheme="minorHAnsi"/>
          <w:color w:val="001E46"/>
          <w:sz w:val="20"/>
          <w:lang w:eastAsia="en-US"/>
        </w:rPr>
        <w:tab/>
      </w:r>
      <w:r>
        <w:rPr>
          <w:rFonts w:eastAsiaTheme="minorHAnsi"/>
          <w:color w:val="001E46"/>
          <w:sz w:val="20"/>
          <w:lang w:eastAsia="en-US"/>
        </w:rPr>
        <w:tab/>
      </w:r>
      <w:r w:rsidR="00F81106">
        <w:rPr>
          <w:rFonts w:eastAsiaTheme="minorHAnsi"/>
          <w:color w:val="001E46"/>
          <w:sz w:val="20"/>
          <w:lang w:eastAsia="en-US"/>
        </w:rPr>
        <w:t>za každý další rok využívání aplikací.</w:t>
      </w:r>
    </w:p>
    <w:p w14:paraId="49F37832" w14:textId="77777777" w:rsidR="00F81106" w:rsidRDefault="00F81106" w:rsidP="0042151C">
      <w:pPr>
        <w:pStyle w:val="Odstavecseseznamem"/>
        <w:numPr>
          <w:ilvl w:val="1"/>
          <w:numId w:val="55"/>
        </w:numPr>
        <w:spacing w:before="120"/>
        <w:ind w:left="709" w:hanging="709"/>
        <w:rPr>
          <w:rFonts w:cs="Arial"/>
        </w:rPr>
      </w:pPr>
      <w:r>
        <w:rPr>
          <w:rFonts w:cs="Arial"/>
        </w:rPr>
        <w:t>Ostatní body smlouvy č. 2017/140 se nemění a zůstávají v platnosti.</w:t>
      </w:r>
    </w:p>
    <w:p w14:paraId="1C56FBFE" w14:textId="77777777" w:rsidR="00F81106" w:rsidRDefault="00F81106" w:rsidP="0042151C">
      <w:pPr>
        <w:pStyle w:val="Nadpisodstavec"/>
        <w:spacing w:before="240" w:after="120"/>
        <w:ind w:left="709" w:hanging="709"/>
        <w:contextualSpacing w:val="0"/>
      </w:pPr>
      <w:r>
        <w:t>Závěrečná ujednání</w:t>
      </w:r>
    </w:p>
    <w:p w14:paraId="500E1358" w14:textId="430CFE2C" w:rsidR="00F81106" w:rsidRDefault="0042151C" w:rsidP="00F81106">
      <w:pPr>
        <w:keepNext/>
        <w:snapToGrid/>
        <w:spacing w:before="120" w:line="240" w:lineRule="exact"/>
        <w:ind w:left="705" w:hanging="705"/>
        <w:rPr>
          <w:rFonts w:cs="Arial"/>
        </w:rPr>
      </w:pPr>
      <w:r>
        <w:rPr>
          <w:rFonts w:cs="Arial"/>
        </w:rPr>
        <w:t>5</w:t>
      </w:r>
      <w:r w:rsidR="00F81106">
        <w:rPr>
          <w:rFonts w:cs="Arial"/>
        </w:rPr>
        <w:t>.1</w:t>
      </w:r>
      <w:r w:rsidR="00F81106">
        <w:rPr>
          <w:rFonts w:cs="Arial"/>
        </w:rPr>
        <w:tab/>
        <w:t>Tento dodatek nabývá platnosti a účinnosti dnem jeho podpisu oběma smluvními stranami. Je vyhotoven ve dvou stejnopisech, z nichž jeden obdrží Uživatel a jeden Poskytovatel.</w:t>
      </w:r>
      <w:r w:rsidR="00CF78B5">
        <w:rPr>
          <w:rFonts w:cs="Arial"/>
        </w:rPr>
        <w:t xml:space="preserve"> </w:t>
      </w:r>
      <w:r w:rsidR="00CF78B5" w:rsidRPr="00CF78B5">
        <w:rPr>
          <w:rFonts w:cs="Arial"/>
        </w:rPr>
        <w:t>V případě, že bude elektronická verze tohoto Dodatku podepsána připojením elektronických podpisů smluvních stran, bude mít každá smluvní strana v držení jeden originál.</w:t>
      </w:r>
    </w:p>
    <w:p w14:paraId="4708E92A" w14:textId="184ECA42" w:rsidR="00F81106" w:rsidRDefault="0042151C" w:rsidP="0042151C">
      <w:pPr>
        <w:snapToGrid/>
        <w:spacing w:before="120" w:line="240" w:lineRule="exact"/>
        <w:ind w:left="705" w:hanging="705"/>
        <w:rPr>
          <w:rFonts w:cs="Arial"/>
          <w:szCs w:val="20"/>
          <w:highlight w:val="cyan"/>
        </w:rPr>
      </w:pPr>
      <w:r>
        <w:rPr>
          <w:rFonts w:cs="Arial"/>
        </w:rPr>
        <w:t>5</w:t>
      </w:r>
      <w:r w:rsidR="00F81106">
        <w:rPr>
          <w:rFonts w:cs="Arial"/>
        </w:rPr>
        <w:t>.2</w:t>
      </w:r>
      <w:r w:rsidR="00F81106">
        <w:rPr>
          <w:rFonts w:cs="Arial"/>
        </w:rPr>
        <w:tab/>
      </w:r>
      <w:r w:rsidR="00F81106">
        <w:rPr>
          <w:rFonts w:cs="Arial"/>
        </w:rPr>
        <w:tab/>
        <w:t xml:space="preserve">Smluvní strany této smlouvy prohlašují, že se řádně seznámily s jejím obsahem včetně všech jejích příloh, že tento obsah odpovídá jejich pravé a svobodné vůli, považují ho za určitý a srozumitelný. Na důkaz tohoto připojují smluvní strany vlastnoruční podpisy:  </w:t>
      </w:r>
    </w:p>
    <w:p w14:paraId="3BE5D410" w14:textId="77777777" w:rsidR="00F81106" w:rsidRDefault="00F81106" w:rsidP="00F81106">
      <w:pPr>
        <w:spacing w:before="120" w:line="240" w:lineRule="exact"/>
        <w:rPr>
          <w:rFonts w:cs="Arial"/>
        </w:rPr>
      </w:pPr>
    </w:p>
    <w:p w14:paraId="7B05418D" w14:textId="137977E1" w:rsidR="00F81106" w:rsidRDefault="00F81106" w:rsidP="00F81106">
      <w:pPr>
        <w:spacing w:before="120" w:line="240" w:lineRule="exact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noProof/>
        </w:rPr>
        <w:t>Jičíně</w:t>
      </w:r>
      <w:r>
        <w:rPr>
          <w:rFonts w:cs="Arial"/>
        </w:rPr>
        <w:t xml:space="preserve"> dne: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 Brně dne </w:t>
      </w:r>
    </w:p>
    <w:p w14:paraId="13B0B2F7" w14:textId="77777777" w:rsidR="00F81106" w:rsidRDefault="00F81106" w:rsidP="00F81106"/>
    <w:p w14:paraId="7CCE6134" w14:textId="77777777" w:rsidR="00F81106" w:rsidRDefault="00F81106" w:rsidP="00F81106"/>
    <w:p w14:paraId="1473FFEE" w14:textId="77777777" w:rsidR="00F81106" w:rsidRDefault="00F81106" w:rsidP="00F81106"/>
    <w:p w14:paraId="412E00A3" w14:textId="77777777" w:rsidR="00F81106" w:rsidRDefault="00F81106" w:rsidP="00F81106"/>
    <w:p w14:paraId="1CDB4961" w14:textId="19F40C09" w:rsidR="00F81106" w:rsidRDefault="00F81106" w:rsidP="00F81106">
      <w:r>
        <w:t xml:space="preserve">. . . . . . . . . . . . . . . . . . . . . . . . . . . . .      </w:t>
      </w:r>
      <w:r>
        <w:tab/>
      </w:r>
      <w:r>
        <w:tab/>
      </w:r>
      <w:r>
        <w:tab/>
        <w:t>. . . . . . . . . . . . . . . . . . . . . . . . . . . . . . .</w:t>
      </w:r>
    </w:p>
    <w:p w14:paraId="056D7F7B" w14:textId="2780415C" w:rsidR="00F81106" w:rsidRDefault="00F81106" w:rsidP="00F81106">
      <w:r>
        <w:rPr>
          <w:b/>
          <w:noProof/>
        </w:rPr>
        <w:t>Město Jičín</w:t>
      </w:r>
      <w:r>
        <w:rPr>
          <w:b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Seyfor, a. s.</w:t>
      </w:r>
    </w:p>
    <w:p w14:paraId="54C04529" w14:textId="33673B9D" w:rsidR="00F81106" w:rsidRDefault="00F81106" w:rsidP="00F81106">
      <w:r>
        <w:rPr>
          <w:noProof/>
        </w:rPr>
        <w:t>JUDr. Jan Malý</w:t>
      </w:r>
      <w:r>
        <w:tab/>
      </w:r>
      <w:r>
        <w:tab/>
      </w:r>
      <w:r>
        <w:tab/>
      </w:r>
      <w:r>
        <w:tab/>
      </w:r>
      <w:r>
        <w:tab/>
      </w:r>
      <w:r>
        <w:tab/>
        <w:t>Ing. Jan Tomíšek</w:t>
      </w:r>
    </w:p>
    <w:p w14:paraId="6F2A0790" w14:textId="30F0DE03" w:rsidR="00F81106" w:rsidRDefault="00F81106" w:rsidP="00F81106">
      <w:r>
        <w:rPr>
          <w:noProof/>
        </w:rP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člen představenstva  </w:t>
      </w:r>
    </w:p>
    <w:p w14:paraId="3A711F11" w14:textId="77777777" w:rsidR="00F81106" w:rsidRDefault="00F81106" w:rsidP="00F81106">
      <w:pPr>
        <w:snapToGrid/>
        <w:spacing w:line="240" w:lineRule="auto"/>
        <w:jc w:val="left"/>
      </w:pPr>
      <w:r>
        <w:rPr>
          <w:rFonts w:ascii="Times New Roman" w:hAnsi="Times New Roman" w:cs="Times New Roman"/>
          <w:color w:val="auto"/>
          <w:sz w:val="24"/>
          <w:lang w:eastAsia="cs-CZ"/>
        </w:rPr>
        <w:br w:type="page"/>
      </w:r>
    </w:p>
    <w:p w14:paraId="0C6F8F84" w14:textId="77777777" w:rsidR="00174D50" w:rsidRDefault="00F81106" w:rsidP="00F81106">
      <w:pPr>
        <w:pStyle w:val="Nadpis1"/>
      </w:pPr>
      <w:r>
        <w:lastRenderedPageBreak/>
        <w:t>Příloha č. 1</w:t>
      </w:r>
    </w:p>
    <w:p w14:paraId="20C19D7A" w14:textId="4AD5F046" w:rsidR="00F81106" w:rsidRPr="008872FA" w:rsidRDefault="00F81106" w:rsidP="00174D50">
      <w:pPr>
        <w:pStyle w:val="Nadpis1"/>
        <w:spacing w:after="120" w:line="280" w:lineRule="exact"/>
        <w:rPr>
          <w:b w:val="0"/>
          <w:bCs w:val="0"/>
          <w:sz w:val="22"/>
          <w:szCs w:val="28"/>
        </w:rPr>
      </w:pPr>
      <w:r w:rsidRPr="008872FA">
        <w:rPr>
          <w:b w:val="0"/>
          <w:bCs w:val="0"/>
          <w:sz w:val="22"/>
          <w:szCs w:val="28"/>
        </w:rPr>
        <w:t>ke smlouvě č. 20</w:t>
      </w:r>
      <w:r w:rsidRPr="008872FA">
        <w:rPr>
          <w:b w:val="0"/>
          <w:bCs w:val="0"/>
          <w:noProof/>
          <w:sz w:val="22"/>
          <w:szCs w:val="28"/>
        </w:rPr>
        <w:t>17/140</w:t>
      </w:r>
    </w:p>
    <w:p w14:paraId="3EC3240B" w14:textId="5FFE6CEC" w:rsidR="00F81106" w:rsidRDefault="00F81106" w:rsidP="00F81106">
      <w:pPr>
        <w:pStyle w:val="slosmlouvy"/>
        <w:spacing w:after="120" w:line="280" w:lineRule="exact"/>
        <w:jc w:val="left"/>
        <w:outlineLvl w:val="0"/>
        <w:rPr>
          <w:rFonts w:cs="Arial"/>
        </w:rPr>
      </w:pPr>
      <w:r>
        <w:rPr>
          <w:rFonts w:cs="Arial"/>
        </w:rPr>
        <w:t>verze 6</w:t>
      </w:r>
    </w:p>
    <w:p w14:paraId="5F4A81DA" w14:textId="77777777" w:rsidR="00F81106" w:rsidRDefault="00F81106" w:rsidP="00F81106">
      <w:pPr>
        <w:pStyle w:val="Nadpis2"/>
        <w:spacing w:before="240" w:after="120" w:line="240" w:lineRule="exact"/>
      </w:pPr>
      <w:r>
        <w:t>Rozsah licence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1701"/>
        <w:gridCol w:w="2126"/>
      </w:tblGrid>
      <w:tr w:rsidR="00F81106" w14:paraId="2CA831DA" w14:textId="77777777" w:rsidTr="00F8110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646974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2E5823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F81E1E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40FCDE88" w14:textId="77777777" w:rsidTr="00F8110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4093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Město Jičín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3314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00271632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3A6B" w14:textId="234F96CE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XXX</w:t>
            </w:r>
          </w:p>
        </w:tc>
      </w:tr>
    </w:tbl>
    <w:p w14:paraId="3FF1E212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778"/>
        <w:gridCol w:w="1134"/>
        <w:gridCol w:w="3011"/>
      </w:tblGrid>
      <w:tr w:rsidR="00F81106" w14:paraId="35299555" w14:textId="77777777" w:rsidTr="00F81106">
        <w:trPr>
          <w:trHeight w:val="331"/>
        </w:trPr>
        <w:tc>
          <w:tcPr>
            <w:tcW w:w="5778" w:type="dxa"/>
            <w:hideMark/>
          </w:tcPr>
          <w:p w14:paraId="3D7AA99A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145" w:type="dxa"/>
            <w:gridSpan w:val="2"/>
            <w:hideMark/>
          </w:tcPr>
          <w:p w14:paraId="25C9435A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3CDD5E5C" w14:textId="77777777" w:rsidTr="00F81106">
        <w:tc>
          <w:tcPr>
            <w:tcW w:w="5778" w:type="dxa"/>
            <w:hideMark/>
          </w:tcPr>
          <w:p w14:paraId="1752BC3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Personální systém Vema – HRs</w:t>
            </w:r>
          </w:p>
        </w:tc>
        <w:tc>
          <w:tcPr>
            <w:tcW w:w="1134" w:type="dxa"/>
            <w:vAlign w:val="center"/>
            <w:hideMark/>
          </w:tcPr>
          <w:p w14:paraId="5C0B57C1" w14:textId="1540A1D1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XXX</w:t>
            </w:r>
          </w:p>
        </w:tc>
        <w:tc>
          <w:tcPr>
            <w:tcW w:w="3011" w:type="dxa"/>
          </w:tcPr>
          <w:p w14:paraId="3A3275C8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36178EE3" w14:textId="77777777" w:rsidTr="00F81106">
        <w:tc>
          <w:tcPr>
            <w:tcW w:w="5778" w:type="dxa"/>
            <w:hideMark/>
          </w:tcPr>
          <w:p w14:paraId="1379CE0F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134" w:type="dxa"/>
            <w:vAlign w:val="center"/>
            <w:hideMark/>
          </w:tcPr>
          <w:p w14:paraId="42E2D8BC" w14:textId="54323CAB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13A1827C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287497FB" w14:textId="77777777" w:rsidTr="00F81106">
        <w:tc>
          <w:tcPr>
            <w:tcW w:w="5778" w:type="dxa"/>
            <w:hideMark/>
          </w:tcPr>
          <w:p w14:paraId="40D16B03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Vzdělávání – VZD </w:t>
            </w:r>
          </w:p>
        </w:tc>
        <w:tc>
          <w:tcPr>
            <w:tcW w:w="1134" w:type="dxa"/>
            <w:vAlign w:val="center"/>
            <w:hideMark/>
          </w:tcPr>
          <w:p w14:paraId="3D03360B" w14:textId="4FAB788A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3F3D29AD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176B076B" w14:textId="77777777" w:rsidTr="00F81106">
        <w:tc>
          <w:tcPr>
            <w:tcW w:w="5778" w:type="dxa"/>
            <w:hideMark/>
          </w:tcPr>
          <w:p w14:paraId="1BF752A0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Penzijní připojištění – HF0009</w:t>
            </w:r>
          </w:p>
        </w:tc>
        <w:tc>
          <w:tcPr>
            <w:tcW w:w="1134" w:type="dxa"/>
            <w:vAlign w:val="center"/>
            <w:hideMark/>
          </w:tcPr>
          <w:p w14:paraId="7A2980D0" w14:textId="330593F6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253FB0B6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4FA80E4A" w14:textId="77777777" w:rsidTr="00F81106">
        <w:tc>
          <w:tcPr>
            <w:tcW w:w="5778" w:type="dxa"/>
            <w:hideMark/>
          </w:tcPr>
          <w:p w14:paraId="00084A6C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Prověřování zaměstnanců v IR – HX0048</w:t>
            </w:r>
          </w:p>
        </w:tc>
        <w:tc>
          <w:tcPr>
            <w:tcW w:w="1134" w:type="dxa"/>
            <w:vAlign w:val="center"/>
            <w:hideMark/>
          </w:tcPr>
          <w:p w14:paraId="591BCDB3" w14:textId="21A9C4AB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1AAF3C46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12012D96" w14:textId="77777777" w:rsidTr="00F81106">
        <w:tc>
          <w:tcPr>
            <w:tcW w:w="5778" w:type="dxa"/>
            <w:hideMark/>
          </w:tcPr>
          <w:p w14:paraId="7D3903F2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Pracovní neschopnost zaměstnance – PNZ </w:t>
            </w:r>
          </w:p>
        </w:tc>
        <w:tc>
          <w:tcPr>
            <w:tcW w:w="1134" w:type="dxa"/>
            <w:vAlign w:val="center"/>
            <w:hideMark/>
          </w:tcPr>
          <w:p w14:paraId="0F595DAB" w14:textId="13070F5F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726B1B3F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25531656" w14:textId="77777777" w:rsidTr="00F81106">
        <w:tc>
          <w:tcPr>
            <w:tcW w:w="5778" w:type="dxa"/>
            <w:hideMark/>
          </w:tcPr>
          <w:p w14:paraId="523E83F8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Změny osobních údajů – iZOU</w:t>
            </w:r>
          </w:p>
        </w:tc>
        <w:tc>
          <w:tcPr>
            <w:tcW w:w="1134" w:type="dxa"/>
            <w:vAlign w:val="center"/>
            <w:hideMark/>
          </w:tcPr>
          <w:p w14:paraId="4359AEF0" w14:textId="6E30CDDC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629911F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5E4A8291" w14:textId="77777777" w:rsidTr="00F81106">
        <w:tc>
          <w:tcPr>
            <w:tcW w:w="5778" w:type="dxa"/>
            <w:hideMark/>
          </w:tcPr>
          <w:p w14:paraId="7F8CA06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Evidence dokumentů a potvrzení – iDOP </w:t>
            </w:r>
          </w:p>
        </w:tc>
        <w:tc>
          <w:tcPr>
            <w:tcW w:w="1134" w:type="dxa"/>
            <w:vAlign w:val="center"/>
            <w:hideMark/>
          </w:tcPr>
          <w:p w14:paraId="50F29457" w14:textId="71991EDE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0531B071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6B7FD242" w14:textId="77777777" w:rsidR="00F81106" w:rsidRDefault="00F81106" w:rsidP="00F81106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1"/>
        <w:gridCol w:w="1700"/>
        <w:gridCol w:w="2157"/>
      </w:tblGrid>
      <w:tr w:rsidR="00F81106" w14:paraId="0DAD14EB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B22929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E1D50C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B70E51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69B3E754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2688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Máj, Jičín, Pod Koželuhy 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FADD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75019086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A064" w14:textId="5A798701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</w:tbl>
    <w:p w14:paraId="35BE7AE7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F81106" w14:paraId="16C501BF" w14:textId="77777777" w:rsidTr="00F81106">
        <w:trPr>
          <w:trHeight w:val="249"/>
        </w:trPr>
        <w:tc>
          <w:tcPr>
            <w:tcW w:w="4928" w:type="dxa"/>
            <w:hideMark/>
          </w:tcPr>
          <w:p w14:paraId="677DAD48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5B6D9A4A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32062180" w14:textId="77777777" w:rsidTr="00F81106">
        <w:tc>
          <w:tcPr>
            <w:tcW w:w="4928" w:type="dxa"/>
            <w:hideMark/>
          </w:tcPr>
          <w:p w14:paraId="1EE0AF5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2CB363DD" w14:textId="4868F5A5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XXX</w:t>
            </w:r>
          </w:p>
        </w:tc>
        <w:tc>
          <w:tcPr>
            <w:tcW w:w="3011" w:type="dxa"/>
          </w:tcPr>
          <w:p w14:paraId="790AE528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02026348" w14:textId="77777777" w:rsidTr="00F81106">
        <w:tc>
          <w:tcPr>
            <w:tcW w:w="4928" w:type="dxa"/>
            <w:hideMark/>
          </w:tcPr>
          <w:p w14:paraId="303FE99E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1EF21C21" w14:textId="7273C897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492DEDA3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3221014B" w14:textId="77777777" w:rsidTr="00F81106">
        <w:tc>
          <w:tcPr>
            <w:tcW w:w="4928" w:type="dxa"/>
            <w:hideMark/>
          </w:tcPr>
          <w:p w14:paraId="30A76533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20E2172B" w14:textId="19E5E753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1C9F9B99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373B6361" w14:textId="77777777" w:rsidR="00F81106" w:rsidRDefault="00F81106" w:rsidP="00F81106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1"/>
        <w:gridCol w:w="1700"/>
        <w:gridCol w:w="2157"/>
      </w:tblGrid>
      <w:tr w:rsidR="00F81106" w14:paraId="7B3D131C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C603E80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4AB288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AFD2F7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2030F8EC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2104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Jičín, J.Š. Kubína 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7C6F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75019248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6A0A" w14:textId="588812C8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</w:tbl>
    <w:p w14:paraId="11CA2FCF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F81106" w14:paraId="410FCB80" w14:textId="77777777" w:rsidTr="00F81106">
        <w:trPr>
          <w:trHeight w:val="337"/>
        </w:trPr>
        <w:tc>
          <w:tcPr>
            <w:tcW w:w="4928" w:type="dxa"/>
            <w:hideMark/>
          </w:tcPr>
          <w:p w14:paraId="1498C2E9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437A2CA7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40A0AA12" w14:textId="77777777" w:rsidTr="00F81106">
        <w:tc>
          <w:tcPr>
            <w:tcW w:w="4928" w:type="dxa"/>
            <w:hideMark/>
          </w:tcPr>
          <w:p w14:paraId="15FEB642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67A2C3C3" w14:textId="23D291A7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6A3CFC1C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07EA1DE5" w14:textId="77777777" w:rsidTr="00F81106">
        <w:tc>
          <w:tcPr>
            <w:tcW w:w="4928" w:type="dxa"/>
            <w:hideMark/>
          </w:tcPr>
          <w:p w14:paraId="6EA93D9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6DACCDE0" w14:textId="2EE8F623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19630CAE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503998C5" w14:textId="77777777" w:rsidTr="00F81106">
        <w:tc>
          <w:tcPr>
            <w:tcW w:w="4928" w:type="dxa"/>
            <w:hideMark/>
          </w:tcPr>
          <w:p w14:paraId="3B8993E3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27FB4010" w14:textId="05E95917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6CD55C0F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4CA69801" w14:textId="77777777" w:rsidR="00F81106" w:rsidRDefault="00F81106" w:rsidP="00F81106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1"/>
        <w:gridCol w:w="1700"/>
        <w:gridCol w:w="2157"/>
      </w:tblGrid>
      <w:tr w:rsidR="00F81106" w14:paraId="51477D8E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22416B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33484A7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D1F241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309EEB37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978A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Větrov, Jičín, Hradecká 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52A3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75019167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1852" w14:textId="3F2DB834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</w:tbl>
    <w:p w14:paraId="5BB26642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F81106" w14:paraId="7BB260E3" w14:textId="77777777" w:rsidTr="00F81106">
        <w:trPr>
          <w:trHeight w:val="313"/>
        </w:trPr>
        <w:tc>
          <w:tcPr>
            <w:tcW w:w="4928" w:type="dxa"/>
            <w:hideMark/>
          </w:tcPr>
          <w:p w14:paraId="6609E48A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249177EC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0D434669" w14:textId="77777777" w:rsidTr="00F81106">
        <w:tc>
          <w:tcPr>
            <w:tcW w:w="4928" w:type="dxa"/>
            <w:hideMark/>
          </w:tcPr>
          <w:p w14:paraId="053BE199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654A6B3E" w14:textId="1F4BBCB4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7301205B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6FDDD32C" w14:textId="77777777" w:rsidTr="00F81106">
        <w:tc>
          <w:tcPr>
            <w:tcW w:w="4928" w:type="dxa"/>
            <w:hideMark/>
          </w:tcPr>
          <w:p w14:paraId="68F0EDA7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7DDA12C1" w14:textId="51B69A74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320E7651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32DEA525" w14:textId="77777777" w:rsidTr="00F81106">
        <w:tc>
          <w:tcPr>
            <w:tcW w:w="4928" w:type="dxa"/>
            <w:hideMark/>
          </w:tcPr>
          <w:p w14:paraId="2BFB1F58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5BEE3D39" w14:textId="49B81FEE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5DAF8DC5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22724978" w14:textId="77777777" w:rsidR="00F81106" w:rsidRDefault="00F81106" w:rsidP="00F81106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1"/>
        <w:gridCol w:w="1700"/>
        <w:gridCol w:w="2157"/>
      </w:tblGrid>
      <w:tr w:rsidR="00F81106" w14:paraId="7FF3DB61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794FF2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9FCB819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2F9856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7000B251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04A9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Jičín, Fügnerova 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AF0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75019329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D754" w14:textId="0D743C6C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</w:tbl>
    <w:p w14:paraId="65C5B08E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F81106" w14:paraId="51FFE31C" w14:textId="77777777" w:rsidTr="00F81106">
        <w:tc>
          <w:tcPr>
            <w:tcW w:w="4928" w:type="dxa"/>
            <w:hideMark/>
          </w:tcPr>
          <w:p w14:paraId="6C131D69" w14:textId="77777777" w:rsidR="00F81106" w:rsidRDefault="00F81106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345C3F94" w14:textId="77777777" w:rsidR="00F81106" w:rsidRDefault="00F81106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1BB31358" w14:textId="77777777" w:rsidTr="00F81106">
        <w:tc>
          <w:tcPr>
            <w:tcW w:w="4928" w:type="dxa"/>
            <w:hideMark/>
          </w:tcPr>
          <w:p w14:paraId="60B89AE9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251BD282" w14:textId="112ABB7C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3767945A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3E89541F" w14:textId="77777777" w:rsidTr="00F81106">
        <w:trPr>
          <w:trHeight w:val="102"/>
        </w:trPr>
        <w:tc>
          <w:tcPr>
            <w:tcW w:w="4928" w:type="dxa"/>
            <w:hideMark/>
          </w:tcPr>
          <w:p w14:paraId="3FF9D7DB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6EDAD1EF" w14:textId="65067D85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5BB4B4CF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25DCDFFF" w14:textId="77777777" w:rsidTr="00F81106">
        <w:trPr>
          <w:trHeight w:val="102"/>
        </w:trPr>
        <w:tc>
          <w:tcPr>
            <w:tcW w:w="4928" w:type="dxa"/>
            <w:hideMark/>
          </w:tcPr>
          <w:p w14:paraId="356D0AD2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3344E0CC" w14:textId="18912B35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7470C906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2589F402" w14:textId="77777777" w:rsidR="00F81106" w:rsidRDefault="00F81106" w:rsidP="00F81106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1"/>
        <w:gridCol w:w="1700"/>
        <w:gridCol w:w="2157"/>
      </w:tblGrid>
      <w:tr w:rsidR="00F81106" w14:paraId="1042F453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62B74F" w14:textId="77777777" w:rsidR="00F81106" w:rsidRDefault="00F81106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1F2F96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7157D2" w14:textId="77777777" w:rsidR="00F81106" w:rsidRDefault="00F81106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Počet osobních čísel</w:t>
            </w:r>
          </w:p>
        </w:tc>
      </w:tr>
      <w:tr w:rsidR="00F81106" w14:paraId="1D53D103" w14:textId="77777777" w:rsidTr="00F8110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D03E" w14:textId="77777777" w:rsidR="00F81106" w:rsidRDefault="00F81106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U Kina, Jičín, 17. listopadu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CE49" w14:textId="77777777" w:rsidR="00F81106" w:rsidRDefault="00F81106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71294503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B8C9" w14:textId="7A112B0D" w:rsidR="00F81106" w:rsidRDefault="005566F0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</w:tbl>
    <w:p w14:paraId="33861956" w14:textId="77777777" w:rsidR="00F81106" w:rsidRDefault="00F81106" w:rsidP="00F81106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F81106" w14:paraId="018C050D" w14:textId="77777777" w:rsidTr="00F81106">
        <w:trPr>
          <w:trHeight w:val="293"/>
        </w:trPr>
        <w:tc>
          <w:tcPr>
            <w:tcW w:w="4928" w:type="dxa"/>
            <w:hideMark/>
          </w:tcPr>
          <w:p w14:paraId="3A86C964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5FE8D04D" w14:textId="77777777" w:rsidR="00F81106" w:rsidRDefault="00F81106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F81106" w14:paraId="0AEE166A" w14:textId="77777777" w:rsidTr="00F81106">
        <w:tc>
          <w:tcPr>
            <w:tcW w:w="4928" w:type="dxa"/>
            <w:hideMark/>
          </w:tcPr>
          <w:p w14:paraId="73AA667D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6B2AAE0A" w14:textId="302343D0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XXX</w:t>
            </w:r>
          </w:p>
        </w:tc>
        <w:tc>
          <w:tcPr>
            <w:tcW w:w="3011" w:type="dxa"/>
          </w:tcPr>
          <w:p w14:paraId="5F6398E9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301B498D" w14:textId="77777777" w:rsidTr="00F81106">
        <w:tc>
          <w:tcPr>
            <w:tcW w:w="4928" w:type="dxa"/>
            <w:hideMark/>
          </w:tcPr>
          <w:p w14:paraId="6ADE85F8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CF78B5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75C67466" w14:textId="142A0042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596C7041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F81106" w14:paraId="2270DEBC" w14:textId="77777777" w:rsidTr="00F81106">
        <w:tc>
          <w:tcPr>
            <w:tcW w:w="4928" w:type="dxa"/>
            <w:hideMark/>
          </w:tcPr>
          <w:p w14:paraId="21E17B32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623FDFE4" w14:textId="00CA50C5" w:rsidR="00F81106" w:rsidRDefault="005566F0">
            <w:pPr>
              <w:spacing w:before="4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3011" w:type="dxa"/>
          </w:tcPr>
          <w:p w14:paraId="477D068B" w14:textId="77777777" w:rsidR="00F81106" w:rsidRDefault="00F8110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2E4F4C65" w14:textId="27F7FA07" w:rsidR="00962C86" w:rsidRDefault="00962C86" w:rsidP="00537EDE">
      <w:pPr>
        <w:spacing w:before="120" w:after="120" w:line="240" w:lineRule="exact"/>
        <w:rPr>
          <w:rFonts w:cs="Arial"/>
        </w:rPr>
      </w:pPr>
    </w:p>
    <w:p w14:paraId="333291F0" w14:textId="77777777" w:rsidR="00962C86" w:rsidRDefault="00962C86" w:rsidP="00504550">
      <w:pPr>
        <w:spacing w:before="120" w:after="120" w:line="240" w:lineRule="exact"/>
        <w:rPr>
          <w:rFonts w:cs="Arial"/>
        </w:rPr>
        <w:sectPr w:rsidR="00962C86" w:rsidSect="00540C4F">
          <w:headerReference w:type="default" r:id="rId8"/>
          <w:footerReference w:type="default" r:id="rId9"/>
          <w:pgSz w:w="11906" w:h="16838"/>
          <w:pgMar w:top="2835" w:right="1134" w:bottom="1418" w:left="1134" w:header="1134" w:footer="1134" w:gutter="0"/>
          <w:pgNumType w:start="1"/>
          <w:cols w:space="708"/>
          <w:docGrid w:linePitch="360"/>
        </w:sectPr>
      </w:pPr>
      <w:r>
        <w:rPr>
          <w:rFonts w:cs="Arial"/>
        </w:rPr>
        <w:t xml:space="preserve">V Brně dne </w:t>
      </w:r>
      <w:r w:rsidRPr="003369CD">
        <w:rPr>
          <w:rFonts w:cs="Arial"/>
          <w:noProof/>
        </w:rPr>
        <w:t>05.06.2023</w:t>
      </w:r>
      <w:r>
        <w:rPr>
          <w:rFonts w:cs="Arial"/>
        </w:rPr>
        <w:t xml:space="preserve"> </w:t>
      </w:r>
    </w:p>
    <w:p w14:paraId="36157676" w14:textId="77777777" w:rsidR="00962C86" w:rsidRPr="00504550" w:rsidRDefault="00962C86" w:rsidP="00504550">
      <w:pPr>
        <w:spacing w:before="120" w:after="120" w:line="240" w:lineRule="exact"/>
      </w:pPr>
    </w:p>
    <w:sectPr w:rsidR="00962C86" w:rsidRPr="00504550" w:rsidSect="00962C86">
      <w:headerReference w:type="default" r:id="rId10"/>
      <w:footerReference w:type="default" r:id="rId11"/>
      <w:type w:val="continuous"/>
      <w:pgSz w:w="11906" w:h="16838"/>
      <w:pgMar w:top="3402" w:right="1134" w:bottom="1985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C481" w14:textId="77777777" w:rsidR="00F372E9" w:rsidRDefault="00F372E9" w:rsidP="00404E69">
      <w:pPr>
        <w:spacing w:line="240" w:lineRule="auto"/>
      </w:pPr>
      <w:r>
        <w:separator/>
      </w:r>
    </w:p>
  </w:endnote>
  <w:endnote w:type="continuationSeparator" w:id="0">
    <w:p w14:paraId="1F7C7CDC" w14:textId="77777777" w:rsidR="00F372E9" w:rsidRDefault="00F372E9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3E11" w14:textId="77777777" w:rsidR="00962C86" w:rsidRPr="000869C2" w:rsidRDefault="00962C86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0CCB" wp14:editId="4F15BA9C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117575088" name="Textové pole 117575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6BFF9F" w14:textId="2F74F794" w:rsidR="00962C86" w:rsidRPr="00DA1B17" w:rsidRDefault="00962C86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5566F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4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60CCB" id="_x0000_t202" coordsize="21600,21600" o:spt="202" path="m,l,21600r21600,l21600,xe">
              <v:stroke joinstyle="miter"/>
              <v:path gradientshapeok="t" o:connecttype="rect"/>
            </v:shapetype>
            <v:shape id="Textové pole 117575088" o:spid="_x0000_s1027" type="#_x0000_t202" style="position:absolute;left:0;text-align:left;margin-left:467.8pt;margin-top:764.1pt;width:4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566BFF9F" w14:textId="2F74F794" w:rsidR="00962C86" w:rsidRPr="00DA1B17" w:rsidRDefault="00962C86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5566F0">
                      <w:rPr>
                        <w:rFonts w:cs="Arial"/>
                        <w:b/>
                        <w:bCs/>
                        <w:noProof/>
                      </w:rPr>
                      <w:t>4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201E" w14:textId="77777777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93741" wp14:editId="18999168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075507" w14:textId="77777777" w:rsidR="0097396F" w:rsidRPr="00DA1B17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962C8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9374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" fillcolor="white [3201]" stroked="f" strokeweight=".5pt">
              <v:textbox inset="0,0,,0">
                <w:txbxContent>
                  <w:p w14:paraId="43075507" w14:textId="77777777" w:rsidR="0097396F" w:rsidRPr="00DA1B17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962C86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3C17" w14:textId="77777777" w:rsidR="00F372E9" w:rsidRDefault="00F372E9" w:rsidP="00404E69">
      <w:pPr>
        <w:spacing w:line="240" w:lineRule="auto"/>
      </w:pPr>
      <w:r>
        <w:separator/>
      </w:r>
    </w:p>
  </w:footnote>
  <w:footnote w:type="continuationSeparator" w:id="0">
    <w:p w14:paraId="4264B0B4" w14:textId="77777777" w:rsidR="00F372E9" w:rsidRDefault="00F372E9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5A3A" w14:textId="77777777" w:rsidR="00962C86" w:rsidRPr="009F217B" w:rsidRDefault="00962C86">
    <w:pPr>
      <w:pStyle w:val="Zhlav"/>
    </w:pPr>
    <w:r>
      <w:rPr>
        <w:noProof/>
      </w:rPr>
      <w:drawing>
        <wp:inline distT="0" distB="0" distL="0" distR="0" wp14:anchorId="638950EC" wp14:editId="25F25510">
          <wp:extent cx="1836000" cy="540000"/>
          <wp:effectExtent l="0" t="0" r="0" b="0"/>
          <wp:docPr id="616996522" name="Obrázek 61699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042D4" w14:textId="77777777" w:rsidR="00962C86" w:rsidRPr="009F217B" w:rsidRDefault="00962C86">
    <w:pPr>
      <w:pStyle w:val="Zhlav"/>
      <w:rPr>
        <w:sz w:val="16"/>
        <w:szCs w:val="16"/>
      </w:rPr>
    </w:pPr>
  </w:p>
  <w:p w14:paraId="35109E1A" w14:textId="77777777" w:rsidR="00962C86" w:rsidRPr="009F217B" w:rsidRDefault="00962C86" w:rsidP="00085547">
    <w:pPr>
      <w:pStyle w:val="Zhlav"/>
      <w:rPr>
        <w:sz w:val="16"/>
        <w:szCs w:val="16"/>
      </w:rPr>
    </w:pPr>
  </w:p>
  <w:p w14:paraId="598E122D" w14:textId="77777777" w:rsidR="00962C86" w:rsidRDefault="00962C86" w:rsidP="00FA46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746" w14:textId="77777777" w:rsidR="00085547" w:rsidRPr="009F217B" w:rsidRDefault="64FBB06B">
    <w:pPr>
      <w:pStyle w:val="Zhlav"/>
    </w:pPr>
    <w:r>
      <w:rPr>
        <w:noProof/>
      </w:rPr>
      <w:drawing>
        <wp:inline distT="0" distB="0" distL="0" distR="0" wp14:anchorId="0FA4DDF9" wp14:editId="42E45121">
          <wp:extent cx="1836000" cy="540000"/>
          <wp:effectExtent l="0" t="0" r="0" b="0"/>
          <wp:docPr id="1551276567" name="Obrázek 155127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A5050" w14:textId="77777777" w:rsidR="00085547" w:rsidRPr="009F217B" w:rsidRDefault="00085547">
    <w:pPr>
      <w:pStyle w:val="Zhlav"/>
      <w:rPr>
        <w:sz w:val="16"/>
        <w:szCs w:val="16"/>
      </w:rPr>
    </w:pPr>
  </w:p>
  <w:p w14:paraId="48880A6B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2604805E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FD6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8100B5E"/>
    <w:multiLevelType w:val="multilevel"/>
    <w:tmpl w:val="3910A04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12C5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4" w15:restartNumberingAfterBreak="1">
    <w:nsid w:val="0BF32473"/>
    <w:multiLevelType w:val="multilevel"/>
    <w:tmpl w:val="8E665E76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1">
    <w:nsid w:val="0C5673E0"/>
    <w:multiLevelType w:val="multilevel"/>
    <w:tmpl w:val="8738E2A8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1">
    <w:nsid w:val="10D7385B"/>
    <w:multiLevelType w:val="multilevel"/>
    <w:tmpl w:val="D6DEC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632BED"/>
    <w:multiLevelType w:val="multilevel"/>
    <w:tmpl w:val="B7E69D8E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4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1">
    <w:nsid w:val="1320608C"/>
    <w:multiLevelType w:val="hybridMultilevel"/>
    <w:tmpl w:val="C9B6BF6C"/>
    <w:lvl w:ilvl="0" w:tplc="631E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AED138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932972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0" w15:restartNumberingAfterBreak="1">
    <w:nsid w:val="15E92DDF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1">
    <w:nsid w:val="16D3515A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2" w15:restartNumberingAfterBreak="1">
    <w:nsid w:val="18790EEA"/>
    <w:multiLevelType w:val="multilevel"/>
    <w:tmpl w:val="AC301E50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1">
    <w:nsid w:val="1AA61196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4" w15:restartNumberingAfterBreak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7273C3C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1">
    <w:nsid w:val="2C1D066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7" w15:restartNumberingAfterBreak="1">
    <w:nsid w:val="2D6701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1">
    <w:nsid w:val="2DAE291E"/>
    <w:multiLevelType w:val="multilevel"/>
    <w:tmpl w:val="25B036A2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1">
    <w:nsid w:val="34043F1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1" w15:restartNumberingAfterBreak="1">
    <w:nsid w:val="346B18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3DCE479D"/>
    <w:multiLevelType w:val="multilevel"/>
    <w:tmpl w:val="A712E418"/>
    <w:lvl w:ilvl="0">
      <w:start w:val="1"/>
      <w:numFmt w:val="upperRoman"/>
      <w:lvlText w:val="%1."/>
      <w:lvlJc w:val="left"/>
      <w:pPr>
        <w:ind w:left="705" w:hanging="705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3" w15:restartNumberingAfterBreak="1">
    <w:nsid w:val="3F1A150F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4" w15:restartNumberingAfterBreak="1">
    <w:nsid w:val="3F8A512F"/>
    <w:multiLevelType w:val="multilevel"/>
    <w:tmpl w:val="6F9E59C4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1">
    <w:nsid w:val="401E716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6" w15:restartNumberingAfterBreak="1">
    <w:nsid w:val="40D60C83"/>
    <w:multiLevelType w:val="hybridMultilevel"/>
    <w:tmpl w:val="7FA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B2F20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1">
    <w:nsid w:val="4BF77948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9" w15:restartNumberingAfterBreak="1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83A03A3"/>
    <w:multiLevelType w:val="multilevel"/>
    <w:tmpl w:val="36AE39C4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5B9777B4"/>
    <w:multiLevelType w:val="multilevel"/>
    <w:tmpl w:val="F15ABF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62522967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3" w15:restartNumberingAfterBreak="1">
    <w:nsid w:val="62C2018E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4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1">
    <w:nsid w:val="64FD0D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1">
    <w:nsid w:val="658038A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7" w15:restartNumberingAfterBreak="1">
    <w:nsid w:val="65F77E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1">
    <w:nsid w:val="676B4E4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9" w15:restartNumberingAfterBreak="1">
    <w:nsid w:val="682E796B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40" w15:restartNumberingAfterBreak="1">
    <w:nsid w:val="684A304E"/>
    <w:multiLevelType w:val="multilevel"/>
    <w:tmpl w:val="25E07C8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1">
    <w:nsid w:val="6CF53969"/>
    <w:multiLevelType w:val="multilevel"/>
    <w:tmpl w:val="413883A8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2" w15:restartNumberingAfterBreak="1">
    <w:nsid w:val="71B047E8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1">
    <w:nsid w:val="74EB3A44"/>
    <w:multiLevelType w:val="multilevel"/>
    <w:tmpl w:val="6DFE463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4" w15:restartNumberingAfterBreak="1">
    <w:nsid w:val="75A6250C"/>
    <w:multiLevelType w:val="hybridMultilevel"/>
    <w:tmpl w:val="D6DEC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1">
    <w:nsid w:val="77525A66"/>
    <w:multiLevelType w:val="multilevel"/>
    <w:tmpl w:val="4BA2EFEA"/>
    <w:lvl w:ilvl="0">
      <w:start w:val="1"/>
      <w:numFmt w:val="upper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6" w15:restartNumberingAfterBreak="1">
    <w:nsid w:val="78785665"/>
    <w:multiLevelType w:val="multilevel"/>
    <w:tmpl w:val="6800676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767848762">
    <w:abstractNumId w:val="10"/>
  </w:num>
  <w:num w:numId="2" w16cid:durableId="916549280">
    <w:abstractNumId w:val="8"/>
  </w:num>
  <w:num w:numId="3" w16cid:durableId="2027095461">
    <w:abstractNumId w:val="18"/>
  </w:num>
  <w:num w:numId="4" w16cid:durableId="1445345708">
    <w:abstractNumId w:val="15"/>
  </w:num>
  <w:num w:numId="5" w16cid:durableId="25184583">
    <w:abstractNumId w:val="19"/>
  </w:num>
  <w:num w:numId="6" w16cid:durableId="508909775">
    <w:abstractNumId w:val="40"/>
  </w:num>
  <w:num w:numId="7" w16cid:durableId="560752206">
    <w:abstractNumId w:val="44"/>
  </w:num>
  <w:num w:numId="8" w16cid:durableId="824011528">
    <w:abstractNumId w:val="6"/>
  </w:num>
  <w:num w:numId="9" w16cid:durableId="1014187760">
    <w:abstractNumId w:val="42"/>
  </w:num>
  <w:num w:numId="10" w16cid:durableId="1222131683">
    <w:abstractNumId w:val="17"/>
  </w:num>
  <w:num w:numId="11" w16cid:durableId="223031834">
    <w:abstractNumId w:val="27"/>
  </w:num>
  <w:num w:numId="12" w16cid:durableId="362101499">
    <w:abstractNumId w:val="30"/>
  </w:num>
  <w:num w:numId="13" w16cid:durableId="1901942596">
    <w:abstractNumId w:val="41"/>
  </w:num>
  <w:num w:numId="14" w16cid:durableId="280650093">
    <w:abstractNumId w:val="5"/>
  </w:num>
  <w:num w:numId="15" w16cid:durableId="612784876">
    <w:abstractNumId w:val="45"/>
  </w:num>
  <w:num w:numId="16" w16cid:durableId="1053625628">
    <w:abstractNumId w:val="46"/>
  </w:num>
  <w:num w:numId="17" w16cid:durableId="1430154901">
    <w:abstractNumId w:val="1"/>
  </w:num>
  <w:num w:numId="18" w16cid:durableId="520631282">
    <w:abstractNumId w:val="43"/>
  </w:num>
  <w:num w:numId="19" w16cid:durableId="882788806">
    <w:abstractNumId w:val="37"/>
  </w:num>
  <w:num w:numId="20" w16cid:durableId="668217139">
    <w:abstractNumId w:val="21"/>
  </w:num>
  <w:num w:numId="21" w16cid:durableId="1343317854">
    <w:abstractNumId w:val="35"/>
  </w:num>
  <w:num w:numId="22" w16cid:durableId="949359109">
    <w:abstractNumId w:val="7"/>
  </w:num>
  <w:num w:numId="23" w16cid:durableId="2069574483">
    <w:abstractNumId w:val="12"/>
  </w:num>
  <w:num w:numId="24" w16cid:durableId="1150904808">
    <w:abstractNumId w:val="4"/>
  </w:num>
  <w:num w:numId="25" w16cid:durableId="1211308197">
    <w:abstractNumId w:val="2"/>
  </w:num>
  <w:num w:numId="26" w16cid:durableId="581641687">
    <w:abstractNumId w:val="2"/>
  </w:num>
  <w:num w:numId="27" w16cid:durableId="105385118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1970703">
    <w:abstractNumId w:val="3"/>
  </w:num>
  <w:num w:numId="29" w16cid:durableId="19015517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515769">
    <w:abstractNumId w:val="29"/>
  </w:num>
  <w:num w:numId="31" w16cid:durableId="293565211">
    <w:abstractNumId w:val="2"/>
  </w:num>
  <w:num w:numId="32" w16cid:durableId="61103428">
    <w:abstractNumId w:val="0"/>
  </w:num>
  <w:num w:numId="33" w16cid:durableId="158087159">
    <w:abstractNumId w:val="39"/>
  </w:num>
  <w:num w:numId="34" w16cid:durableId="1439643741">
    <w:abstractNumId w:val="34"/>
  </w:num>
  <w:num w:numId="35" w16cid:durableId="785806306">
    <w:abstractNumId w:val="32"/>
  </w:num>
  <w:num w:numId="36" w16cid:durableId="432748236">
    <w:abstractNumId w:val="33"/>
  </w:num>
  <w:num w:numId="37" w16cid:durableId="1032918933">
    <w:abstractNumId w:val="25"/>
  </w:num>
  <w:num w:numId="38" w16cid:durableId="491720027">
    <w:abstractNumId w:val="16"/>
  </w:num>
  <w:num w:numId="39" w16cid:durableId="107746699">
    <w:abstractNumId w:val="23"/>
  </w:num>
  <w:num w:numId="40" w16cid:durableId="588931059">
    <w:abstractNumId w:val="11"/>
  </w:num>
  <w:num w:numId="41" w16cid:durableId="1260716294">
    <w:abstractNumId w:val="20"/>
  </w:num>
  <w:num w:numId="42" w16cid:durableId="1419522664">
    <w:abstractNumId w:val="22"/>
  </w:num>
  <w:num w:numId="43" w16cid:durableId="663897801">
    <w:abstractNumId w:val="13"/>
  </w:num>
  <w:num w:numId="44" w16cid:durableId="144094813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1741809">
    <w:abstractNumId w:val="28"/>
  </w:num>
  <w:num w:numId="46" w16cid:durableId="37050737">
    <w:abstractNumId w:val="26"/>
  </w:num>
  <w:num w:numId="47" w16cid:durableId="1098985988">
    <w:abstractNumId w:val="38"/>
  </w:num>
  <w:num w:numId="48" w16cid:durableId="1629239444">
    <w:abstractNumId w:val="36"/>
  </w:num>
  <w:num w:numId="49" w16cid:durableId="855659757">
    <w:abstractNumId w:val="9"/>
  </w:num>
  <w:num w:numId="50" w16cid:durableId="1767533279">
    <w:abstractNumId w:val="18"/>
  </w:num>
  <w:num w:numId="51" w16cid:durableId="147359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1016227">
    <w:abstractNumId w:val="3"/>
  </w:num>
  <w:num w:numId="53" w16cid:durableId="507060297">
    <w:abstractNumId w:val="18"/>
  </w:num>
  <w:num w:numId="54" w16cid:durableId="1738673304">
    <w:abstractNumId w:val="18"/>
  </w:num>
  <w:num w:numId="55" w16cid:durableId="1787383492">
    <w:abstractNumId w:val="31"/>
  </w:num>
  <w:num w:numId="56" w16cid:durableId="9650150">
    <w:abstractNumId w:val="18"/>
  </w:num>
  <w:num w:numId="57" w16cid:durableId="2051494075">
    <w:abstractNumId w:val="18"/>
  </w:num>
  <w:num w:numId="58" w16cid:durableId="1315648838">
    <w:abstractNumId w:val="18"/>
  </w:num>
  <w:num w:numId="59" w16cid:durableId="1800146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41F91"/>
    <w:rsid w:val="00066BBC"/>
    <w:rsid w:val="00070055"/>
    <w:rsid w:val="00085547"/>
    <w:rsid w:val="000869C2"/>
    <w:rsid w:val="00096121"/>
    <w:rsid w:val="000A1F27"/>
    <w:rsid w:val="000A732C"/>
    <w:rsid w:val="000B07CC"/>
    <w:rsid w:val="000B69C8"/>
    <w:rsid w:val="00110C01"/>
    <w:rsid w:val="00111EDC"/>
    <w:rsid w:val="00124F62"/>
    <w:rsid w:val="00174D50"/>
    <w:rsid w:val="00176B24"/>
    <w:rsid w:val="00185C0D"/>
    <w:rsid w:val="001B1D88"/>
    <w:rsid w:val="001C5658"/>
    <w:rsid w:val="001F0B2E"/>
    <w:rsid w:val="0020057A"/>
    <w:rsid w:val="002006F8"/>
    <w:rsid w:val="0020351C"/>
    <w:rsid w:val="00220F95"/>
    <w:rsid w:val="002227AF"/>
    <w:rsid w:val="00223373"/>
    <w:rsid w:val="002474FE"/>
    <w:rsid w:val="00253CFE"/>
    <w:rsid w:val="0026343C"/>
    <w:rsid w:val="002672C5"/>
    <w:rsid w:val="00277551"/>
    <w:rsid w:val="002806DC"/>
    <w:rsid w:val="00283B0B"/>
    <w:rsid w:val="00297EAC"/>
    <w:rsid w:val="002E1263"/>
    <w:rsid w:val="00344273"/>
    <w:rsid w:val="00364C6B"/>
    <w:rsid w:val="00376486"/>
    <w:rsid w:val="003923CF"/>
    <w:rsid w:val="003A7CCF"/>
    <w:rsid w:val="003C7A21"/>
    <w:rsid w:val="00404E69"/>
    <w:rsid w:val="00405766"/>
    <w:rsid w:val="00414484"/>
    <w:rsid w:val="0042151C"/>
    <w:rsid w:val="00474511"/>
    <w:rsid w:val="004960A4"/>
    <w:rsid w:val="004A2741"/>
    <w:rsid w:val="004B6C66"/>
    <w:rsid w:val="004C12D1"/>
    <w:rsid w:val="004E37D0"/>
    <w:rsid w:val="00504550"/>
    <w:rsid w:val="00537EDE"/>
    <w:rsid w:val="00540C4F"/>
    <w:rsid w:val="005566F0"/>
    <w:rsid w:val="00582031"/>
    <w:rsid w:val="005A3838"/>
    <w:rsid w:val="005E3D49"/>
    <w:rsid w:val="005E71B6"/>
    <w:rsid w:val="00620D88"/>
    <w:rsid w:val="00620E63"/>
    <w:rsid w:val="00626DD3"/>
    <w:rsid w:val="00631C58"/>
    <w:rsid w:val="00673A5A"/>
    <w:rsid w:val="00674531"/>
    <w:rsid w:val="006B0743"/>
    <w:rsid w:val="006B47DB"/>
    <w:rsid w:val="006B70BA"/>
    <w:rsid w:val="006F11F0"/>
    <w:rsid w:val="006F7432"/>
    <w:rsid w:val="007440F6"/>
    <w:rsid w:val="00770AA1"/>
    <w:rsid w:val="00771AA0"/>
    <w:rsid w:val="007A09BA"/>
    <w:rsid w:val="007A1BC3"/>
    <w:rsid w:val="007B66D4"/>
    <w:rsid w:val="007F5ADB"/>
    <w:rsid w:val="008344F3"/>
    <w:rsid w:val="00846D1A"/>
    <w:rsid w:val="008828C1"/>
    <w:rsid w:val="008872FA"/>
    <w:rsid w:val="008C6ED4"/>
    <w:rsid w:val="008D6C66"/>
    <w:rsid w:val="0094774E"/>
    <w:rsid w:val="00953A72"/>
    <w:rsid w:val="009609AD"/>
    <w:rsid w:val="00962C86"/>
    <w:rsid w:val="009671D3"/>
    <w:rsid w:val="00967EFF"/>
    <w:rsid w:val="0097396F"/>
    <w:rsid w:val="00992AD4"/>
    <w:rsid w:val="00992E47"/>
    <w:rsid w:val="009B18F8"/>
    <w:rsid w:val="009C75DA"/>
    <w:rsid w:val="009F0D75"/>
    <w:rsid w:val="009F217B"/>
    <w:rsid w:val="00A01B4B"/>
    <w:rsid w:val="00A02CAA"/>
    <w:rsid w:val="00A87629"/>
    <w:rsid w:val="00A93CAA"/>
    <w:rsid w:val="00AD20AE"/>
    <w:rsid w:val="00AD6980"/>
    <w:rsid w:val="00B25CF0"/>
    <w:rsid w:val="00B30F0A"/>
    <w:rsid w:val="00B601DB"/>
    <w:rsid w:val="00B60B36"/>
    <w:rsid w:val="00B634D2"/>
    <w:rsid w:val="00BB370E"/>
    <w:rsid w:val="00BC0EBC"/>
    <w:rsid w:val="00BE0FAC"/>
    <w:rsid w:val="00BF2FEF"/>
    <w:rsid w:val="00C246C9"/>
    <w:rsid w:val="00C41C48"/>
    <w:rsid w:val="00C5324D"/>
    <w:rsid w:val="00C63FFE"/>
    <w:rsid w:val="00C81BDC"/>
    <w:rsid w:val="00CA4CAC"/>
    <w:rsid w:val="00CC77BF"/>
    <w:rsid w:val="00CD1043"/>
    <w:rsid w:val="00CD4086"/>
    <w:rsid w:val="00CF78B5"/>
    <w:rsid w:val="00D569CF"/>
    <w:rsid w:val="00D65366"/>
    <w:rsid w:val="00DA1B17"/>
    <w:rsid w:val="00DA6987"/>
    <w:rsid w:val="00DB1DAF"/>
    <w:rsid w:val="00DB501F"/>
    <w:rsid w:val="00DC2FEE"/>
    <w:rsid w:val="00DF07EA"/>
    <w:rsid w:val="00DF2213"/>
    <w:rsid w:val="00DF3C62"/>
    <w:rsid w:val="00E17229"/>
    <w:rsid w:val="00E35E89"/>
    <w:rsid w:val="00E441BF"/>
    <w:rsid w:val="00E573D9"/>
    <w:rsid w:val="00E641EA"/>
    <w:rsid w:val="00E65B44"/>
    <w:rsid w:val="00E8354F"/>
    <w:rsid w:val="00E93053"/>
    <w:rsid w:val="00EA0A83"/>
    <w:rsid w:val="00EE38CF"/>
    <w:rsid w:val="00F007C5"/>
    <w:rsid w:val="00F33035"/>
    <w:rsid w:val="00F372E9"/>
    <w:rsid w:val="00F6568C"/>
    <w:rsid w:val="00F81106"/>
    <w:rsid w:val="00F8351C"/>
    <w:rsid w:val="00F8769B"/>
    <w:rsid w:val="00FA0F3E"/>
    <w:rsid w:val="00FA46AB"/>
    <w:rsid w:val="00FB1A38"/>
    <w:rsid w:val="00FF77FF"/>
    <w:rsid w:val="2F2D38EC"/>
    <w:rsid w:val="64F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8812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F11F0"/>
    <w:pPr>
      <w:numPr>
        <w:numId w:val="50"/>
      </w:numPr>
      <w:contextualSpacing/>
    </w:pPr>
  </w:style>
  <w:style w:type="paragraph" w:customStyle="1" w:styleId="Nadpisodstavec">
    <w:name w:val="Nadpis odstavec"/>
    <w:basedOn w:val="Odstavecseseznamem"/>
    <w:qFormat/>
    <w:rsid w:val="001C5658"/>
    <w:pPr>
      <w:spacing w:before="160" w:after="8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bntext3rovn">
    <w:name w:val="běžný text 3. úrovně"/>
    <w:basedOn w:val="bntext2rovn"/>
    <w:rsid w:val="00992AD4"/>
    <w:pPr>
      <w:numPr>
        <w:ilvl w:val="3"/>
      </w:numPr>
      <w:tabs>
        <w:tab w:val="clear" w:pos="680"/>
        <w:tab w:val="num" w:pos="360"/>
      </w:tabs>
      <w:ind w:left="0" w:firstLine="0"/>
    </w:pPr>
  </w:style>
  <w:style w:type="paragraph" w:customStyle="1" w:styleId="nadpis1rovn">
    <w:name w:val="nadpis 1. úrovně"/>
    <w:basedOn w:val="Normln"/>
    <w:next w:val="bntext2rovn"/>
    <w:rsid w:val="00992AD4"/>
    <w:pPr>
      <w:keepNext/>
      <w:shd w:val="clear" w:color="auto" w:fill="B3B3B3"/>
      <w:snapToGrid/>
      <w:spacing w:before="420" w:after="280" w:line="240" w:lineRule="exac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nadpis2rovn">
    <w:name w:val="nadpis 2. úrovně"/>
    <w:basedOn w:val="nadpis1rovn"/>
    <w:next w:val="bntext3rovn"/>
    <w:rsid w:val="00992AD4"/>
    <w:pPr>
      <w:numPr>
        <w:ilvl w:val="1"/>
        <w:numId w:val="31"/>
      </w:numPr>
      <w:shd w:val="clear" w:color="auto" w:fill="auto"/>
      <w:tabs>
        <w:tab w:val="clear" w:pos="680"/>
        <w:tab w:val="num" w:pos="360"/>
      </w:tabs>
      <w:spacing w:before="0" w:after="140"/>
      <w:ind w:left="0" w:firstLine="0"/>
    </w:pPr>
    <w:rPr>
      <w:spacing w:val="20"/>
      <w:szCs w:val="20"/>
    </w:rPr>
  </w:style>
  <w:style w:type="paragraph" w:customStyle="1" w:styleId="bntext2rovn">
    <w:name w:val="běžný text 2. úrovně"/>
    <w:basedOn w:val="Normln"/>
    <w:rsid w:val="00992AD4"/>
    <w:pPr>
      <w:keepLines/>
      <w:numPr>
        <w:ilvl w:val="2"/>
        <w:numId w:val="31"/>
      </w:numPr>
      <w:tabs>
        <w:tab w:val="clear" w:pos="680"/>
        <w:tab w:val="num" w:pos="360"/>
      </w:tabs>
      <w:snapToGrid/>
      <w:spacing w:after="140"/>
      <w:ind w:left="0" w:firstLine="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bntext">
    <w:name w:val="běžný text"/>
    <w:basedOn w:val="Normln"/>
    <w:link w:val="bntextChar"/>
    <w:rsid w:val="00992AD4"/>
    <w:pPr>
      <w:keepLines/>
      <w:snapToGrid/>
      <w:spacing w:after="140"/>
    </w:pPr>
    <w:rPr>
      <w:rFonts w:eastAsia="Times New Roman" w:cs="Times New Roman"/>
      <w:color w:val="auto"/>
      <w:sz w:val="22"/>
      <w:lang w:eastAsia="cs-CZ"/>
    </w:rPr>
  </w:style>
  <w:style w:type="character" w:customStyle="1" w:styleId="bntextChar">
    <w:name w:val="běžný text Char"/>
    <w:link w:val="bntext"/>
    <w:rsid w:val="00992AD4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uiPriority w:val="99"/>
    <w:unhideWhenUsed/>
    <w:rsid w:val="00992AD4"/>
    <w:rPr>
      <w:color w:val="0000FF"/>
      <w:u w:val="single"/>
    </w:rPr>
  </w:style>
  <w:style w:type="character" w:customStyle="1" w:styleId="polozkyvadrese">
    <w:name w:val="polozky v adrese"/>
    <w:rsid w:val="003A7CCF"/>
    <w:rPr>
      <w:b/>
      <w:spacing w:val="4"/>
      <w:sz w:val="18"/>
      <w:szCs w:val="18"/>
    </w:rPr>
  </w:style>
  <w:style w:type="paragraph" w:customStyle="1" w:styleId="adresasmluvnstrany">
    <w:name w:val="adresa smluvní strany"/>
    <w:basedOn w:val="bntext"/>
    <w:rsid w:val="003A7CCF"/>
    <w:pPr>
      <w:ind w:left="680" w:hanging="680"/>
    </w:pPr>
  </w:style>
  <w:style w:type="paragraph" w:styleId="Bezmezer">
    <w:name w:val="No Spacing"/>
    <w:uiPriority w:val="1"/>
    <w:qFormat/>
    <w:rsid w:val="00537EDE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537EDE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zev">
    <w:name w:val="Title"/>
    <w:basedOn w:val="Normln"/>
    <w:link w:val="NzevChar"/>
    <w:qFormat/>
    <w:rsid w:val="00537EDE"/>
    <w:pPr>
      <w:autoSpaceDE w:val="0"/>
      <w:autoSpaceDN w:val="0"/>
      <w:snapToGrid/>
      <w:spacing w:line="240" w:lineRule="auto"/>
      <w:jc w:val="center"/>
    </w:pPr>
    <w:rPr>
      <w:rFonts w:eastAsia="Times New Roman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537ED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3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F81106"/>
    <w:rPr>
      <w:rFonts w:ascii="Arial" w:hAnsi="Arial"/>
      <w:color w:val="001E4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FCCA-6ABD-48C0-B045-504E5DB2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Stránská Monika Ing.</cp:lastModifiedBy>
  <cp:revision>2</cp:revision>
  <cp:lastPrinted>2020-06-15T13:17:00Z</cp:lastPrinted>
  <dcterms:created xsi:type="dcterms:W3CDTF">2023-06-15T12:32:00Z</dcterms:created>
  <dcterms:modified xsi:type="dcterms:W3CDTF">2023-06-15T12:32:00Z</dcterms:modified>
</cp:coreProperties>
</file>