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C3702" w14:textId="77777777" w:rsidR="0091624A" w:rsidRDefault="0091624A">
      <w:pPr>
        <w:spacing w:line="292" w:lineRule="auto"/>
        <w:jc w:val="center"/>
        <w:rPr>
          <w:rFonts w:ascii="Arial" w:hAnsi="Arial"/>
          <w:b/>
          <w:color w:val="000000"/>
          <w:sz w:val="19"/>
          <w:lang w:val="cs-CZ"/>
        </w:rPr>
      </w:pPr>
      <w:r>
        <w:rPr>
          <w:rFonts w:ascii="Arial" w:hAnsi="Arial"/>
          <w:b/>
          <w:noProof/>
          <w:color w:val="000000"/>
          <w:sz w:val="19"/>
          <w:lang w:val="cs-CZ" w:eastAsia="cs-CZ"/>
        </w:rPr>
        <w:drawing>
          <wp:inline distT="0" distB="0" distL="0" distR="0" wp14:anchorId="7AF73C5E" wp14:editId="446466C2">
            <wp:extent cx="6692900" cy="960755"/>
            <wp:effectExtent l="0" t="0" r="0" b="0"/>
            <wp:docPr id="2" name="Obrázek 2" descr="Obsah obrázku text, snímek obrazovky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, snímek obrazovky, Písmo&#10;&#10;Popis byl vytvořen automaticky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96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7DE3F" w14:textId="77777777" w:rsidR="0091624A" w:rsidRDefault="0091624A">
      <w:pPr>
        <w:spacing w:line="292" w:lineRule="auto"/>
        <w:jc w:val="center"/>
        <w:rPr>
          <w:rFonts w:ascii="Arial" w:hAnsi="Arial"/>
          <w:b/>
          <w:color w:val="000000"/>
          <w:sz w:val="19"/>
          <w:lang w:val="cs-CZ"/>
        </w:rPr>
      </w:pPr>
    </w:p>
    <w:p w14:paraId="67052AE2" w14:textId="5E7702EB" w:rsidR="00E10166" w:rsidRDefault="00B34558">
      <w:pPr>
        <w:spacing w:line="292" w:lineRule="auto"/>
        <w:jc w:val="center"/>
        <w:rPr>
          <w:rFonts w:ascii="Arial" w:hAnsi="Arial"/>
          <w:b/>
          <w:color w:val="000000"/>
          <w:sz w:val="19"/>
          <w:lang w:val="cs-CZ"/>
        </w:rPr>
      </w:pPr>
      <w:r>
        <w:rPr>
          <w:rFonts w:ascii="Arial" w:hAnsi="Arial"/>
          <w:b/>
          <w:color w:val="000000"/>
          <w:sz w:val="19"/>
          <w:lang w:val="cs-CZ"/>
        </w:rPr>
        <w:t xml:space="preserve">Smlouva o zpracování mzdové a personální agendy </w:t>
      </w:r>
      <w:r>
        <w:rPr>
          <w:rFonts w:ascii="Arial" w:hAnsi="Arial"/>
          <w:b/>
          <w:color w:val="000000"/>
          <w:sz w:val="19"/>
          <w:lang w:val="cs-CZ"/>
        </w:rPr>
        <w:br/>
      </w:r>
      <w:r>
        <w:rPr>
          <w:rFonts w:ascii="Verdana" w:hAnsi="Verdana"/>
          <w:color w:val="000000"/>
          <w:spacing w:val="-2"/>
          <w:sz w:val="16"/>
          <w:lang w:val="cs-CZ"/>
        </w:rPr>
        <w:t>uzavřena dle § 1746, odst. 2 zákona č. 89/2012 Sb. (Občanský zákoník)</w:t>
      </w:r>
    </w:p>
    <w:p w14:paraId="4C4B08B3" w14:textId="7731BE52" w:rsidR="00E10166" w:rsidRDefault="00B34558">
      <w:pPr>
        <w:spacing w:before="180"/>
        <w:rPr>
          <w:rFonts w:ascii="Arial" w:hAnsi="Arial"/>
          <w:b/>
          <w:color w:val="000000"/>
          <w:spacing w:val="-4"/>
          <w:sz w:val="16"/>
          <w:lang w:val="cs-CZ"/>
        </w:rPr>
      </w:pPr>
      <w:proofErr w:type="gramStart"/>
      <w:r>
        <w:rPr>
          <w:rFonts w:ascii="Arial" w:hAnsi="Arial"/>
          <w:b/>
          <w:color w:val="000000"/>
          <w:spacing w:val="-4"/>
          <w:sz w:val="16"/>
          <w:lang w:val="cs-CZ"/>
        </w:rPr>
        <w:t>PAM</w:t>
      </w:r>
      <w:proofErr w:type="gramEnd"/>
      <w:r>
        <w:rPr>
          <w:rFonts w:ascii="Arial" w:hAnsi="Arial"/>
          <w:b/>
          <w:color w:val="000000"/>
          <w:spacing w:val="-4"/>
          <w:sz w:val="16"/>
          <w:lang w:val="cs-CZ"/>
        </w:rPr>
        <w:t xml:space="preserve"> —</w:t>
      </w:r>
      <w:proofErr w:type="gramStart"/>
      <w:r w:rsidR="006326EF">
        <w:rPr>
          <w:rFonts w:ascii="Arial" w:hAnsi="Arial"/>
          <w:b/>
          <w:color w:val="000000"/>
          <w:spacing w:val="-4"/>
          <w:sz w:val="16"/>
          <w:lang w:val="cs-CZ"/>
        </w:rPr>
        <w:t>Ú</w:t>
      </w:r>
      <w:r>
        <w:rPr>
          <w:rFonts w:ascii="Arial" w:hAnsi="Arial"/>
          <w:b/>
          <w:color w:val="000000"/>
          <w:spacing w:val="-4"/>
          <w:sz w:val="16"/>
          <w:lang w:val="cs-CZ"/>
        </w:rPr>
        <w:t>ČTO</w:t>
      </w:r>
      <w:proofErr w:type="gramEnd"/>
      <w:r>
        <w:rPr>
          <w:rFonts w:ascii="Arial" w:hAnsi="Arial"/>
          <w:b/>
          <w:color w:val="000000"/>
          <w:spacing w:val="-4"/>
          <w:sz w:val="16"/>
          <w:lang w:val="cs-CZ"/>
        </w:rPr>
        <w:t xml:space="preserve"> </w:t>
      </w:r>
      <w:r>
        <w:rPr>
          <w:rFonts w:ascii="Verdana" w:hAnsi="Verdana"/>
          <w:color w:val="000000"/>
          <w:spacing w:val="-4"/>
          <w:sz w:val="16"/>
          <w:lang w:val="cs-CZ"/>
        </w:rPr>
        <w:t>s.r.o.</w:t>
      </w:r>
    </w:p>
    <w:p w14:paraId="7599AABE" w14:textId="77777777" w:rsidR="00E10166" w:rsidRDefault="00B34558">
      <w:pPr>
        <w:spacing w:before="36"/>
        <w:rPr>
          <w:rFonts w:ascii="Verdana" w:hAnsi="Verdana"/>
          <w:color w:val="000000"/>
          <w:sz w:val="16"/>
          <w:lang w:val="cs-CZ"/>
        </w:rPr>
      </w:pPr>
      <w:r>
        <w:rPr>
          <w:rFonts w:ascii="Verdana" w:hAnsi="Verdana"/>
          <w:color w:val="000000"/>
          <w:sz w:val="16"/>
          <w:lang w:val="cs-CZ"/>
        </w:rPr>
        <w:t>Osvobození 1275/17, 747 06 Opava 6</w:t>
      </w:r>
    </w:p>
    <w:p w14:paraId="2338348F" w14:textId="77777777" w:rsidR="00E10166" w:rsidRDefault="00B34558">
      <w:pPr>
        <w:spacing w:line="314" w:lineRule="auto"/>
        <w:ind w:right="6768"/>
        <w:jc w:val="both"/>
        <w:rPr>
          <w:rFonts w:ascii="Verdana" w:hAnsi="Verdana"/>
          <w:color w:val="000000"/>
          <w:spacing w:val="-5"/>
          <w:sz w:val="16"/>
          <w:lang w:val="cs-CZ"/>
        </w:rPr>
      </w:pPr>
      <w:r>
        <w:rPr>
          <w:rFonts w:ascii="Verdana" w:hAnsi="Verdana"/>
          <w:color w:val="000000"/>
          <w:spacing w:val="-5"/>
          <w:sz w:val="16"/>
          <w:lang w:val="cs-CZ"/>
        </w:rPr>
        <w:t xml:space="preserve">Provozovna: Rybářská 1665/2, 746 01 Opava </w:t>
      </w:r>
      <w:r>
        <w:rPr>
          <w:rFonts w:ascii="Arial" w:hAnsi="Arial"/>
          <w:i/>
          <w:color w:val="000000"/>
          <w:spacing w:val="6"/>
          <w:sz w:val="17"/>
          <w:lang w:val="cs-CZ"/>
        </w:rPr>
        <w:t xml:space="preserve">zastoupena jednatelkou Radkou </w:t>
      </w:r>
      <w:proofErr w:type="spellStart"/>
      <w:r>
        <w:rPr>
          <w:rFonts w:ascii="Arial" w:hAnsi="Arial"/>
          <w:i/>
          <w:color w:val="000000"/>
          <w:spacing w:val="6"/>
          <w:sz w:val="17"/>
          <w:lang w:val="cs-CZ"/>
        </w:rPr>
        <w:t>Tyburcovou</w:t>
      </w:r>
      <w:proofErr w:type="spellEnd"/>
      <w:r>
        <w:rPr>
          <w:rFonts w:ascii="Arial" w:hAnsi="Arial"/>
          <w:i/>
          <w:color w:val="000000"/>
          <w:spacing w:val="6"/>
          <w:sz w:val="17"/>
          <w:lang w:val="cs-CZ"/>
        </w:rPr>
        <w:t xml:space="preserve"> </w:t>
      </w:r>
      <w:r>
        <w:rPr>
          <w:rFonts w:ascii="Arial" w:hAnsi="Arial"/>
          <w:b/>
          <w:color w:val="000000"/>
          <w:spacing w:val="6"/>
          <w:sz w:val="16"/>
          <w:lang w:val="cs-CZ"/>
        </w:rPr>
        <w:t>IČ: 05504473</w:t>
      </w:r>
    </w:p>
    <w:p w14:paraId="3E451D67" w14:textId="77777777" w:rsidR="00E10166" w:rsidRDefault="00B34558">
      <w:pPr>
        <w:spacing w:before="72" w:line="540" w:lineRule="auto"/>
        <w:ind w:right="8784"/>
        <w:rPr>
          <w:rFonts w:ascii="Arial" w:hAnsi="Arial"/>
          <w:i/>
          <w:color w:val="000000"/>
          <w:spacing w:val="3"/>
          <w:sz w:val="17"/>
          <w:lang w:val="cs-CZ"/>
        </w:rPr>
      </w:pPr>
      <w:r>
        <w:rPr>
          <w:rFonts w:ascii="Arial" w:hAnsi="Arial"/>
          <w:i/>
          <w:color w:val="000000"/>
          <w:spacing w:val="3"/>
          <w:sz w:val="17"/>
          <w:lang w:val="cs-CZ"/>
        </w:rPr>
        <w:t xml:space="preserve">dále jen </w:t>
      </w:r>
      <w:r>
        <w:rPr>
          <w:rFonts w:ascii="Times New Roman" w:hAnsi="Times New Roman"/>
          <w:i/>
          <w:color w:val="000000"/>
          <w:spacing w:val="3"/>
          <w:sz w:val="20"/>
          <w:lang w:val="cs-CZ"/>
        </w:rPr>
        <w:t xml:space="preserve">zpracovatel </w:t>
      </w:r>
      <w:r>
        <w:rPr>
          <w:rFonts w:ascii="Verdana" w:hAnsi="Verdana"/>
          <w:color w:val="000000"/>
          <w:sz w:val="16"/>
          <w:lang w:val="cs-CZ"/>
        </w:rPr>
        <w:t>a</w:t>
      </w:r>
    </w:p>
    <w:p w14:paraId="7C85CEE2" w14:textId="77777777" w:rsidR="00E10166" w:rsidRDefault="00B34558">
      <w:pPr>
        <w:spacing w:before="216"/>
        <w:rPr>
          <w:rFonts w:ascii="Verdana" w:hAnsi="Verdana"/>
          <w:color w:val="000000"/>
          <w:spacing w:val="2"/>
          <w:sz w:val="16"/>
          <w:lang w:val="cs-CZ"/>
        </w:rPr>
      </w:pPr>
      <w:r>
        <w:rPr>
          <w:rFonts w:ascii="Verdana" w:hAnsi="Verdana"/>
          <w:color w:val="000000"/>
          <w:spacing w:val="2"/>
          <w:sz w:val="16"/>
          <w:lang w:val="cs-CZ"/>
        </w:rPr>
        <w:t>Základní umělecká škola Hradec nad Moravicí, příspěvková organizace</w:t>
      </w:r>
    </w:p>
    <w:p w14:paraId="345EA578" w14:textId="77777777" w:rsidR="00E10166" w:rsidRDefault="00B34558">
      <w:pPr>
        <w:spacing w:before="36" w:line="211" w:lineRule="auto"/>
        <w:rPr>
          <w:rFonts w:ascii="Verdana" w:hAnsi="Verdana"/>
          <w:color w:val="000000"/>
          <w:sz w:val="16"/>
          <w:lang w:val="cs-CZ"/>
        </w:rPr>
      </w:pPr>
      <w:r>
        <w:rPr>
          <w:rFonts w:ascii="Verdana" w:hAnsi="Verdana"/>
          <w:color w:val="000000"/>
          <w:sz w:val="16"/>
          <w:lang w:val="cs-CZ"/>
        </w:rPr>
        <w:t>Zámecká 313</w:t>
      </w:r>
    </w:p>
    <w:p w14:paraId="2DFEBFB1" w14:textId="77777777" w:rsidR="00E10166" w:rsidRDefault="00B34558">
      <w:pPr>
        <w:spacing w:before="72"/>
        <w:rPr>
          <w:rFonts w:ascii="Verdana" w:hAnsi="Verdana"/>
          <w:color w:val="000000"/>
          <w:spacing w:val="2"/>
          <w:sz w:val="16"/>
          <w:lang w:val="cs-CZ"/>
        </w:rPr>
      </w:pPr>
      <w:r>
        <w:rPr>
          <w:rFonts w:ascii="Verdana" w:hAnsi="Verdana"/>
          <w:color w:val="000000"/>
          <w:spacing w:val="2"/>
          <w:sz w:val="16"/>
          <w:lang w:val="cs-CZ"/>
        </w:rPr>
        <w:t>747 41 Hradec nad Moravicí</w:t>
      </w:r>
    </w:p>
    <w:p w14:paraId="210CADA3" w14:textId="77777777" w:rsidR="00E10166" w:rsidRDefault="00B34558">
      <w:pPr>
        <w:spacing w:before="36" w:line="278" w:lineRule="auto"/>
        <w:rPr>
          <w:rFonts w:ascii="Arial" w:hAnsi="Arial"/>
          <w:i/>
          <w:color w:val="000000"/>
          <w:spacing w:val="6"/>
          <w:sz w:val="17"/>
          <w:lang w:val="cs-CZ"/>
        </w:rPr>
      </w:pPr>
      <w:r>
        <w:rPr>
          <w:rFonts w:ascii="Arial" w:hAnsi="Arial"/>
          <w:i/>
          <w:color w:val="000000"/>
          <w:spacing w:val="6"/>
          <w:sz w:val="17"/>
          <w:lang w:val="cs-CZ"/>
        </w:rPr>
        <w:t>zastoupena ředitelkou paní Mgr. Martou Scholzovou</w:t>
      </w:r>
    </w:p>
    <w:p w14:paraId="7E6E12DD" w14:textId="77777777" w:rsidR="00E10166" w:rsidRDefault="00B34558">
      <w:pPr>
        <w:rPr>
          <w:rFonts w:ascii="Arial" w:hAnsi="Arial"/>
          <w:i/>
          <w:color w:val="000000"/>
          <w:sz w:val="17"/>
          <w:lang w:val="cs-CZ"/>
        </w:rPr>
      </w:pPr>
      <w:r>
        <w:rPr>
          <w:rFonts w:ascii="Arial" w:hAnsi="Arial"/>
          <w:i/>
          <w:color w:val="000000"/>
          <w:sz w:val="17"/>
          <w:lang w:val="cs-CZ"/>
        </w:rPr>
        <w:t xml:space="preserve">IČ: </w:t>
      </w:r>
      <w:r>
        <w:rPr>
          <w:rFonts w:ascii="Verdana" w:hAnsi="Verdana"/>
          <w:color w:val="000000"/>
          <w:sz w:val="16"/>
          <w:lang w:val="cs-CZ"/>
        </w:rPr>
        <w:t>47813504</w:t>
      </w:r>
    </w:p>
    <w:p w14:paraId="5FD6A184" w14:textId="77777777" w:rsidR="00E10166" w:rsidRDefault="00B34558">
      <w:pPr>
        <w:spacing w:before="72"/>
        <w:rPr>
          <w:rFonts w:ascii="Arial" w:hAnsi="Arial"/>
          <w:i/>
          <w:color w:val="000000"/>
          <w:spacing w:val="4"/>
          <w:sz w:val="17"/>
          <w:lang w:val="cs-CZ"/>
        </w:rPr>
      </w:pPr>
      <w:r>
        <w:rPr>
          <w:rFonts w:ascii="Arial" w:hAnsi="Arial"/>
          <w:i/>
          <w:color w:val="000000"/>
          <w:spacing w:val="4"/>
          <w:sz w:val="17"/>
          <w:lang w:val="cs-CZ"/>
        </w:rPr>
        <w:t xml:space="preserve">dále jen </w:t>
      </w:r>
      <w:r>
        <w:rPr>
          <w:rFonts w:ascii="Times New Roman" w:hAnsi="Times New Roman"/>
          <w:i/>
          <w:color w:val="000000"/>
          <w:spacing w:val="4"/>
          <w:sz w:val="20"/>
          <w:lang w:val="cs-CZ"/>
        </w:rPr>
        <w:t>odběratel</w:t>
      </w:r>
    </w:p>
    <w:p w14:paraId="47FF4142" w14:textId="77777777" w:rsidR="00E10166" w:rsidRDefault="00B34558">
      <w:pPr>
        <w:spacing w:before="180"/>
        <w:rPr>
          <w:rFonts w:ascii="Times New Roman" w:hAnsi="Times New Roman"/>
          <w:i/>
          <w:color w:val="000000"/>
          <w:spacing w:val="2"/>
          <w:sz w:val="20"/>
          <w:lang w:val="cs-CZ"/>
        </w:rPr>
      </w:pPr>
      <w:r>
        <w:rPr>
          <w:rFonts w:ascii="Times New Roman" w:hAnsi="Times New Roman"/>
          <w:i/>
          <w:color w:val="000000"/>
          <w:spacing w:val="2"/>
          <w:sz w:val="20"/>
          <w:lang w:val="cs-CZ"/>
        </w:rPr>
        <w:t xml:space="preserve">uzavírají smlouvu o </w:t>
      </w:r>
      <w:r>
        <w:rPr>
          <w:rFonts w:ascii="Times New Roman" w:hAnsi="Times New Roman"/>
          <w:i/>
          <w:color w:val="000000"/>
          <w:spacing w:val="2"/>
          <w:sz w:val="20"/>
          <w:lang w:val="cs-CZ"/>
        </w:rPr>
        <w:t>zpracování mzdové a personální agendy.</w:t>
      </w:r>
    </w:p>
    <w:p w14:paraId="267767EE" w14:textId="77777777" w:rsidR="00E10166" w:rsidRDefault="00B34558">
      <w:pPr>
        <w:spacing w:before="468"/>
        <w:rPr>
          <w:rFonts w:ascii="Verdana" w:hAnsi="Verdana"/>
          <w:color w:val="000000"/>
          <w:sz w:val="16"/>
          <w:lang w:val="cs-CZ"/>
        </w:rPr>
      </w:pPr>
      <w:r>
        <w:rPr>
          <w:rFonts w:ascii="Verdana" w:hAnsi="Verdana"/>
          <w:color w:val="000000"/>
          <w:sz w:val="16"/>
          <w:lang w:val="cs-CZ"/>
        </w:rPr>
        <w:t>Zpracovatel se zavazuje:</w:t>
      </w:r>
    </w:p>
    <w:p w14:paraId="4DDADEF7" w14:textId="77777777" w:rsidR="00E10166" w:rsidRDefault="00B34558">
      <w:pPr>
        <w:spacing w:before="288"/>
        <w:rPr>
          <w:rFonts w:ascii="Times New Roman" w:hAnsi="Times New Roman"/>
          <w:i/>
          <w:color w:val="000000"/>
          <w:sz w:val="20"/>
          <w:lang w:val="cs-CZ"/>
        </w:rPr>
      </w:pPr>
      <w:r>
        <w:rPr>
          <w:rFonts w:ascii="Times New Roman" w:hAnsi="Times New Roman"/>
          <w:i/>
          <w:color w:val="000000"/>
          <w:sz w:val="20"/>
          <w:lang w:val="cs-CZ"/>
        </w:rPr>
        <w:t>Personální agenda:</w:t>
      </w:r>
    </w:p>
    <w:p w14:paraId="60A88AD6" w14:textId="77777777" w:rsidR="00E10166" w:rsidRDefault="00B34558">
      <w:pPr>
        <w:spacing w:line="271" w:lineRule="auto"/>
        <w:rPr>
          <w:rFonts w:ascii="Verdana" w:hAnsi="Verdana"/>
          <w:color w:val="000000"/>
          <w:spacing w:val="3"/>
          <w:sz w:val="16"/>
          <w:lang w:val="cs-CZ"/>
        </w:rPr>
      </w:pPr>
      <w:r>
        <w:rPr>
          <w:rFonts w:ascii="Verdana" w:hAnsi="Verdana"/>
          <w:color w:val="000000"/>
          <w:spacing w:val="3"/>
          <w:sz w:val="16"/>
          <w:lang w:val="cs-CZ"/>
        </w:rPr>
        <w:t>1. vyhotovovat dle podkladů odběratele:</w:t>
      </w:r>
    </w:p>
    <w:p w14:paraId="67E79A36" w14:textId="77777777" w:rsidR="006326EF" w:rsidRDefault="00B34558">
      <w:pPr>
        <w:numPr>
          <w:ilvl w:val="0"/>
          <w:numId w:val="1"/>
        </w:numPr>
        <w:tabs>
          <w:tab w:val="clear" w:pos="216"/>
          <w:tab w:val="decimal" w:pos="936"/>
        </w:tabs>
        <w:spacing w:before="36" w:line="302" w:lineRule="auto"/>
        <w:ind w:left="792" w:right="7344" w:hanging="72"/>
        <w:rPr>
          <w:rFonts w:ascii="Verdana" w:hAnsi="Verdana"/>
          <w:color w:val="000000"/>
          <w:spacing w:val="16"/>
          <w:sz w:val="16"/>
          <w:lang w:val="cs-CZ"/>
        </w:rPr>
      </w:pPr>
      <w:r>
        <w:rPr>
          <w:rFonts w:ascii="Verdana" w:hAnsi="Verdana"/>
          <w:color w:val="000000"/>
          <w:spacing w:val="16"/>
          <w:sz w:val="16"/>
          <w:lang w:val="cs-CZ"/>
        </w:rPr>
        <w:t xml:space="preserve">pracovní smlouvy </w:t>
      </w:r>
    </w:p>
    <w:p w14:paraId="27EBBB3A" w14:textId="77777777" w:rsidR="006326EF" w:rsidRPr="006326EF" w:rsidRDefault="00B34558">
      <w:pPr>
        <w:numPr>
          <w:ilvl w:val="0"/>
          <w:numId w:val="1"/>
        </w:numPr>
        <w:tabs>
          <w:tab w:val="clear" w:pos="216"/>
          <w:tab w:val="decimal" w:pos="936"/>
        </w:tabs>
        <w:spacing w:before="36" w:line="302" w:lineRule="auto"/>
        <w:ind w:left="792" w:right="7344" w:hanging="72"/>
        <w:rPr>
          <w:rFonts w:ascii="Verdana" w:hAnsi="Verdana"/>
          <w:color w:val="000000"/>
          <w:spacing w:val="16"/>
          <w:sz w:val="16"/>
          <w:lang w:val="cs-CZ"/>
        </w:rPr>
      </w:pPr>
      <w:r>
        <w:rPr>
          <w:rFonts w:ascii="Verdana" w:hAnsi="Verdana"/>
          <w:color w:val="000000"/>
          <w:spacing w:val="5"/>
          <w:sz w:val="16"/>
          <w:lang w:val="cs-CZ"/>
        </w:rPr>
        <w:t>platové výměry</w:t>
      </w:r>
    </w:p>
    <w:p w14:paraId="3CE31D2B" w14:textId="506759C5" w:rsidR="00E10166" w:rsidRDefault="00B34558">
      <w:pPr>
        <w:numPr>
          <w:ilvl w:val="0"/>
          <w:numId w:val="1"/>
        </w:numPr>
        <w:tabs>
          <w:tab w:val="clear" w:pos="216"/>
          <w:tab w:val="decimal" w:pos="936"/>
        </w:tabs>
        <w:spacing w:before="36" w:line="302" w:lineRule="auto"/>
        <w:ind w:left="792" w:right="7344" w:hanging="72"/>
        <w:rPr>
          <w:rFonts w:ascii="Verdana" w:hAnsi="Verdana"/>
          <w:color w:val="000000"/>
          <w:spacing w:val="16"/>
          <w:sz w:val="16"/>
          <w:lang w:val="cs-CZ"/>
        </w:rPr>
      </w:pPr>
      <w:r>
        <w:rPr>
          <w:rFonts w:ascii="Verdana" w:hAnsi="Verdana"/>
          <w:color w:val="000000"/>
          <w:sz w:val="16"/>
          <w:lang w:val="cs-CZ"/>
        </w:rPr>
        <w:t>dohody o pracovní činnosti</w:t>
      </w:r>
    </w:p>
    <w:p w14:paraId="6FE2C3E6" w14:textId="77777777" w:rsidR="00E10166" w:rsidRDefault="00B34558">
      <w:pPr>
        <w:numPr>
          <w:ilvl w:val="0"/>
          <w:numId w:val="1"/>
        </w:numPr>
        <w:tabs>
          <w:tab w:val="clear" w:pos="216"/>
          <w:tab w:val="decimal" w:pos="936"/>
        </w:tabs>
        <w:ind w:left="792" w:hanging="72"/>
        <w:rPr>
          <w:rFonts w:ascii="Verdana" w:hAnsi="Verdana"/>
          <w:color w:val="000000"/>
          <w:spacing w:val="8"/>
          <w:sz w:val="16"/>
          <w:lang w:val="cs-CZ"/>
        </w:rPr>
      </w:pPr>
      <w:r>
        <w:rPr>
          <w:rFonts w:ascii="Verdana" w:hAnsi="Verdana"/>
          <w:color w:val="000000"/>
          <w:spacing w:val="8"/>
          <w:sz w:val="16"/>
          <w:lang w:val="cs-CZ"/>
        </w:rPr>
        <w:t>dohody o provedení práce</w:t>
      </w:r>
    </w:p>
    <w:p w14:paraId="6982411E" w14:textId="77777777" w:rsidR="00E10166" w:rsidRDefault="00B34558">
      <w:pPr>
        <w:numPr>
          <w:ilvl w:val="0"/>
          <w:numId w:val="1"/>
        </w:numPr>
        <w:tabs>
          <w:tab w:val="clear" w:pos="216"/>
          <w:tab w:val="decimal" w:pos="936"/>
        </w:tabs>
        <w:spacing w:before="72"/>
        <w:ind w:left="792" w:hanging="72"/>
        <w:rPr>
          <w:rFonts w:ascii="Verdana" w:hAnsi="Verdana"/>
          <w:color w:val="000000"/>
          <w:spacing w:val="3"/>
          <w:sz w:val="16"/>
          <w:lang w:val="cs-CZ"/>
        </w:rPr>
      </w:pPr>
      <w:r>
        <w:rPr>
          <w:rFonts w:ascii="Verdana" w:hAnsi="Verdana"/>
          <w:color w:val="000000"/>
          <w:spacing w:val="3"/>
          <w:sz w:val="16"/>
          <w:lang w:val="cs-CZ"/>
        </w:rPr>
        <w:t xml:space="preserve">ostatní písemnosti týkající se pracovněprávních </w:t>
      </w:r>
      <w:r>
        <w:rPr>
          <w:rFonts w:ascii="Verdana" w:hAnsi="Verdana"/>
          <w:color w:val="000000"/>
          <w:spacing w:val="3"/>
          <w:sz w:val="16"/>
          <w:lang w:val="cs-CZ"/>
        </w:rPr>
        <w:t>vztahů</w:t>
      </w:r>
    </w:p>
    <w:p w14:paraId="450911C3" w14:textId="77777777" w:rsidR="00E10166" w:rsidRDefault="00B34558">
      <w:pPr>
        <w:numPr>
          <w:ilvl w:val="0"/>
          <w:numId w:val="2"/>
        </w:numPr>
        <w:tabs>
          <w:tab w:val="clear" w:pos="288"/>
          <w:tab w:val="decimal" w:pos="360"/>
        </w:tabs>
        <w:spacing w:before="36" w:line="276" w:lineRule="auto"/>
        <w:ind w:left="360" w:hanging="288"/>
        <w:rPr>
          <w:rFonts w:ascii="Verdana" w:hAnsi="Verdana"/>
          <w:color w:val="000000"/>
          <w:spacing w:val="4"/>
          <w:sz w:val="16"/>
          <w:lang w:val="cs-CZ"/>
        </w:rPr>
      </w:pPr>
      <w:r>
        <w:rPr>
          <w:rFonts w:ascii="Verdana" w:hAnsi="Verdana"/>
          <w:color w:val="000000"/>
          <w:spacing w:val="4"/>
          <w:sz w:val="16"/>
          <w:lang w:val="cs-CZ"/>
        </w:rPr>
        <w:t>provádět přepočty praxe u zaměstnanců a vést evidenci platových postupů</w:t>
      </w:r>
    </w:p>
    <w:p w14:paraId="07FB34F8" w14:textId="77777777" w:rsidR="00E10166" w:rsidRDefault="00B34558">
      <w:pPr>
        <w:numPr>
          <w:ilvl w:val="0"/>
          <w:numId w:val="2"/>
        </w:numPr>
        <w:tabs>
          <w:tab w:val="clear" w:pos="288"/>
          <w:tab w:val="decimal" w:pos="360"/>
        </w:tabs>
        <w:spacing w:line="312" w:lineRule="auto"/>
        <w:ind w:left="360" w:right="792" w:hanging="288"/>
        <w:rPr>
          <w:rFonts w:ascii="Verdana" w:hAnsi="Verdana"/>
          <w:color w:val="000000"/>
          <w:sz w:val="16"/>
          <w:lang w:val="cs-CZ"/>
        </w:rPr>
      </w:pPr>
      <w:r>
        <w:rPr>
          <w:rFonts w:ascii="Verdana" w:hAnsi="Verdana"/>
          <w:color w:val="000000"/>
          <w:sz w:val="16"/>
          <w:lang w:val="cs-CZ"/>
        </w:rPr>
        <w:t>čtvrtletně vytvářet příkaz k úhradě zákonného pojištění za škodu při pracovním úraze nebo nemoci z povolání pojišťovna Kooperativa</w:t>
      </w:r>
    </w:p>
    <w:p w14:paraId="4B2BBA60" w14:textId="77777777" w:rsidR="00E10166" w:rsidRDefault="00B34558">
      <w:pPr>
        <w:numPr>
          <w:ilvl w:val="0"/>
          <w:numId w:val="2"/>
        </w:numPr>
        <w:tabs>
          <w:tab w:val="decimal" w:pos="216"/>
        </w:tabs>
        <w:spacing w:line="268" w:lineRule="auto"/>
        <w:ind w:left="360" w:hanging="288"/>
        <w:rPr>
          <w:rFonts w:ascii="Verdana" w:hAnsi="Verdana"/>
          <w:color w:val="000000"/>
          <w:spacing w:val="2"/>
          <w:sz w:val="16"/>
          <w:lang w:val="cs-CZ"/>
        </w:rPr>
      </w:pPr>
      <w:r>
        <w:rPr>
          <w:rFonts w:ascii="Verdana" w:hAnsi="Verdana"/>
          <w:color w:val="000000"/>
          <w:spacing w:val="2"/>
          <w:sz w:val="16"/>
          <w:lang w:val="cs-CZ"/>
        </w:rPr>
        <w:t xml:space="preserve">odesílat přihlášky a odhlášky a měsíční </w:t>
      </w:r>
      <w:r>
        <w:rPr>
          <w:rFonts w:ascii="Verdana" w:hAnsi="Verdana"/>
          <w:color w:val="000000"/>
          <w:spacing w:val="2"/>
          <w:sz w:val="16"/>
          <w:lang w:val="cs-CZ"/>
        </w:rPr>
        <w:t>přehledy o výši pojistného na OSSZ</w:t>
      </w:r>
    </w:p>
    <w:p w14:paraId="6799DC20" w14:textId="77777777" w:rsidR="00E10166" w:rsidRDefault="00B34558">
      <w:pPr>
        <w:numPr>
          <w:ilvl w:val="0"/>
          <w:numId w:val="2"/>
        </w:numPr>
        <w:tabs>
          <w:tab w:val="clear" w:pos="288"/>
          <w:tab w:val="decimal" w:pos="360"/>
        </w:tabs>
        <w:spacing w:before="36" w:line="285" w:lineRule="auto"/>
        <w:ind w:left="360" w:hanging="288"/>
        <w:rPr>
          <w:rFonts w:ascii="Verdana" w:hAnsi="Verdana"/>
          <w:color w:val="000000"/>
          <w:spacing w:val="2"/>
          <w:sz w:val="16"/>
          <w:lang w:val="cs-CZ"/>
        </w:rPr>
      </w:pPr>
      <w:r>
        <w:rPr>
          <w:rFonts w:ascii="Verdana" w:hAnsi="Verdana"/>
          <w:color w:val="000000"/>
          <w:spacing w:val="2"/>
          <w:sz w:val="16"/>
          <w:lang w:val="cs-CZ"/>
        </w:rPr>
        <w:t>provádět přihlášky a odhlášky zaměstnanců ze zdravotních pojišťoven a zasílat měsíční hlášení o odvodech na ZP</w:t>
      </w:r>
    </w:p>
    <w:p w14:paraId="149E9D02" w14:textId="77777777" w:rsidR="00E10166" w:rsidRDefault="00B34558">
      <w:pPr>
        <w:spacing w:before="252"/>
        <w:rPr>
          <w:rFonts w:ascii="Times New Roman" w:hAnsi="Times New Roman"/>
          <w:i/>
          <w:color w:val="000000"/>
          <w:sz w:val="20"/>
          <w:lang w:val="cs-CZ"/>
        </w:rPr>
      </w:pPr>
      <w:r>
        <w:rPr>
          <w:rFonts w:ascii="Times New Roman" w:hAnsi="Times New Roman"/>
          <w:i/>
          <w:color w:val="000000"/>
          <w:sz w:val="20"/>
          <w:lang w:val="cs-CZ"/>
        </w:rPr>
        <w:t>Mzdová agenda:</w:t>
      </w:r>
    </w:p>
    <w:p w14:paraId="23F9FFFD" w14:textId="77777777" w:rsidR="00E10166" w:rsidRDefault="00B34558">
      <w:pPr>
        <w:tabs>
          <w:tab w:val="right" w:pos="9915"/>
        </w:tabs>
        <w:spacing w:before="36" w:line="292" w:lineRule="auto"/>
        <w:ind w:left="288"/>
        <w:rPr>
          <w:rFonts w:ascii="Verdana" w:hAnsi="Verdana"/>
          <w:color w:val="000000"/>
          <w:spacing w:val="-38"/>
          <w:sz w:val="16"/>
          <w:lang w:val="cs-CZ"/>
        </w:rPr>
      </w:pPr>
      <w:r>
        <w:rPr>
          <w:rFonts w:ascii="Verdana" w:hAnsi="Verdana"/>
          <w:color w:val="000000"/>
          <w:spacing w:val="-38"/>
          <w:sz w:val="16"/>
          <w:lang w:val="cs-CZ"/>
        </w:rPr>
        <w:t>1.</w:t>
      </w:r>
      <w:r>
        <w:rPr>
          <w:rFonts w:ascii="Verdana" w:hAnsi="Verdana"/>
          <w:color w:val="000000"/>
          <w:spacing w:val="-38"/>
          <w:sz w:val="16"/>
          <w:lang w:val="cs-CZ"/>
        </w:rPr>
        <w:tab/>
      </w:r>
      <w:r>
        <w:rPr>
          <w:rFonts w:ascii="Verdana" w:hAnsi="Verdana"/>
          <w:color w:val="000000"/>
          <w:spacing w:val="1"/>
          <w:sz w:val="16"/>
          <w:lang w:val="cs-CZ"/>
        </w:rPr>
        <w:t xml:space="preserve">provádět veškeré výpočty mezd, jakož i mzdových náhrad pracovníků odběratele a zajistit PC </w:t>
      </w:r>
      <w:r>
        <w:rPr>
          <w:rFonts w:ascii="Verdana" w:hAnsi="Verdana"/>
          <w:color w:val="000000"/>
          <w:spacing w:val="1"/>
          <w:sz w:val="16"/>
          <w:lang w:val="cs-CZ"/>
        </w:rPr>
        <w:t>zpracování těchto</w:t>
      </w:r>
    </w:p>
    <w:p w14:paraId="48DE5178" w14:textId="77777777" w:rsidR="00E10166" w:rsidRDefault="00B34558">
      <w:pPr>
        <w:spacing w:line="304" w:lineRule="auto"/>
        <w:ind w:left="288" w:right="576"/>
        <w:rPr>
          <w:rFonts w:ascii="Verdana" w:hAnsi="Verdana"/>
          <w:color w:val="000000"/>
          <w:sz w:val="16"/>
          <w:lang w:val="cs-CZ"/>
        </w:rPr>
      </w:pPr>
      <w:r>
        <w:rPr>
          <w:rFonts w:ascii="Verdana" w:hAnsi="Verdana"/>
          <w:color w:val="000000"/>
          <w:sz w:val="16"/>
          <w:lang w:val="cs-CZ"/>
        </w:rPr>
        <w:t>mezd. Po skončení kalendářního roku zajistit roční zúčtování daní z příjmů zaměstnanců odběratele dle dodaných požadavků odběratele. Předat vyúčtování zálohové a srážkové daně za kalendářní rok.</w:t>
      </w:r>
    </w:p>
    <w:p w14:paraId="13E84A27" w14:textId="77777777" w:rsidR="00E10166" w:rsidRDefault="00B34558">
      <w:pPr>
        <w:spacing w:before="144" w:line="268" w:lineRule="auto"/>
        <w:rPr>
          <w:rFonts w:ascii="Verdana" w:hAnsi="Verdana"/>
          <w:color w:val="000000"/>
          <w:spacing w:val="3"/>
          <w:sz w:val="16"/>
          <w:lang w:val="cs-CZ"/>
        </w:rPr>
      </w:pPr>
      <w:r>
        <w:rPr>
          <w:rFonts w:ascii="Verdana" w:hAnsi="Verdana"/>
          <w:color w:val="000000"/>
          <w:spacing w:val="3"/>
          <w:sz w:val="16"/>
          <w:lang w:val="cs-CZ"/>
        </w:rPr>
        <w:t>2. podle dohodnutých termínů zasílat odběra</w:t>
      </w:r>
      <w:r>
        <w:rPr>
          <w:rFonts w:ascii="Verdana" w:hAnsi="Verdana"/>
          <w:color w:val="000000"/>
          <w:spacing w:val="3"/>
          <w:sz w:val="16"/>
          <w:lang w:val="cs-CZ"/>
        </w:rPr>
        <w:t>teli:</w:t>
      </w:r>
    </w:p>
    <w:p w14:paraId="517180AD" w14:textId="77777777" w:rsidR="00E10166" w:rsidRDefault="00B34558">
      <w:pPr>
        <w:numPr>
          <w:ilvl w:val="0"/>
          <w:numId w:val="3"/>
        </w:numPr>
        <w:tabs>
          <w:tab w:val="clear" w:pos="360"/>
          <w:tab w:val="decimal" w:pos="1152"/>
        </w:tabs>
        <w:spacing w:line="312" w:lineRule="auto"/>
        <w:ind w:left="1152" w:right="576" w:hanging="360"/>
        <w:rPr>
          <w:rFonts w:ascii="Verdana" w:hAnsi="Verdana"/>
          <w:color w:val="000000"/>
          <w:spacing w:val="2"/>
          <w:sz w:val="16"/>
          <w:lang w:val="cs-CZ"/>
        </w:rPr>
      </w:pPr>
      <w:r>
        <w:rPr>
          <w:rFonts w:ascii="Verdana" w:hAnsi="Verdana"/>
          <w:color w:val="000000"/>
          <w:spacing w:val="2"/>
          <w:sz w:val="16"/>
          <w:lang w:val="cs-CZ"/>
        </w:rPr>
        <w:t xml:space="preserve">vyúčtování mezd — rozúčtování mezd dle středisek, finanční rekapitulace k veškerým odvodům, tj. na </w:t>
      </w:r>
      <w:r>
        <w:rPr>
          <w:rFonts w:ascii="Verdana" w:hAnsi="Verdana"/>
          <w:color w:val="000000"/>
          <w:spacing w:val="1"/>
          <w:sz w:val="16"/>
          <w:lang w:val="cs-CZ"/>
        </w:rPr>
        <w:t>sociální zabezpečení a zdravotní pojištění</w:t>
      </w:r>
    </w:p>
    <w:p w14:paraId="0A6243C5" w14:textId="77777777" w:rsidR="00E10166" w:rsidRDefault="00B34558">
      <w:pPr>
        <w:numPr>
          <w:ilvl w:val="0"/>
          <w:numId w:val="3"/>
        </w:numPr>
        <w:tabs>
          <w:tab w:val="clear" w:pos="360"/>
          <w:tab w:val="decimal" w:pos="1152"/>
        </w:tabs>
        <w:spacing w:line="276" w:lineRule="auto"/>
        <w:ind w:left="1152" w:hanging="360"/>
        <w:rPr>
          <w:rFonts w:ascii="Verdana" w:hAnsi="Verdana"/>
          <w:color w:val="000000"/>
          <w:spacing w:val="4"/>
          <w:sz w:val="16"/>
          <w:lang w:val="cs-CZ"/>
        </w:rPr>
      </w:pPr>
      <w:r>
        <w:rPr>
          <w:rFonts w:ascii="Verdana" w:hAnsi="Verdana"/>
          <w:color w:val="000000"/>
          <w:spacing w:val="4"/>
          <w:sz w:val="16"/>
          <w:lang w:val="cs-CZ"/>
        </w:rPr>
        <w:t>zpracovávat dávky nemocenského pojištění, odesílat podklady pro výplatu dávek pro OSSZ</w:t>
      </w:r>
    </w:p>
    <w:p w14:paraId="76CE84A6" w14:textId="77777777" w:rsidR="00E10166" w:rsidRDefault="00B34558">
      <w:pPr>
        <w:numPr>
          <w:ilvl w:val="0"/>
          <w:numId w:val="3"/>
        </w:numPr>
        <w:tabs>
          <w:tab w:val="clear" w:pos="360"/>
          <w:tab w:val="decimal" w:pos="1152"/>
        </w:tabs>
        <w:spacing w:line="309" w:lineRule="auto"/>
        <w:ind w:left="1152" w:right="576" w:hanging="360"/>
        <w:rPr>
          <w:rFonts w:ascii="Verdana" w:hAnsi="Verdana"/>
          <w:color w:val="000000"/>
          <w:spacing w:val="2"/>
          <w:sz w:val="16"/>
          <w:lang w:val="cs-CZ"/>
        </w:rPr>
      </w:pPr>
      <w:r>
        <w:rPr>
          <w:rFonts w:ascii="Verdana" w:hAnsi="Verdana"/>
          <w:color w:val="000000"/>
          <w:spacing w:val="2"/>
          <w:sz w:val="16"/>
          <w:lang w:val="cs-CZ"/>
        </w:rPr>
        <w:t xml:space="preserve">tiskopis „Prohlášení poplatníka daně z příjmů" včetně informace, která potvrzení je třeba předložit pro </w:t>
      </w:r>
      <w:r>
        <w:rPr>
          <w:rFonts w:ascii="Verdana" w:hAnsi="Verdana"/>
          <w:color w:val="000000"/>
          <w:sz w:val="16"/>
          <w:lang w:val="cs-CZ"/>
        </w:rPr>
        <w:t>uplatnění slev na dani z příjmu</w:t>
      </w:r>
    </w:p>
    <w:p w14:paraId="6BC3DB53" w14:textId="77777777" w:rsidR="00E10166" w:rsidRDefault="00B34558">
      <w:pPr>
        <w:numPr>
          <w:ilvl w:val="0"/>
          <w:numId w:val="3"/>
        </w:numPr>
        <w:tabs>
          <w:tab w:val="clear" w:pos="360"/>
          <w:tab w:val="decimal" w:pos="1152"/>
        </w:tabs>
        <w:spacing w:line="307" w:lineRule="auto"/>
        <w:ind w:left="1152" w:right="576" w:hanging="360"/>
        <w:rPr>
          <w:rFonts w:ascii="Verdana" w:hAnsi="Verdana"/>
          <w:color w:val="000000"/>
          <w:spacing w:val="2"/>
          <w:sz w:val="16"/>
          <w:lang w:val="cs-CZ"/>
        </w:rPr>
      </w:pPr>
      <w:r>
        <w:rPr>
          <w:rFonts w:ascii="Verdana" w:hAnsi="Verdana"/>
          <w:color w:val="000000"/>
          <w:spacing w:val="2"/>
          <w:sz w:val="16"/>
          <w:lang w:val="cs-CZ"/>
        </w:rPr>
        <w:t xml:space="preserve">po skončení kalendářního roku předat k podpisu kopie evidenčních listů důchodového zabezpečení. Pří </w:t>
      </w:r>
      <w:r>
        <w:rPr>
          <w:rFonts w:ascii="Verdana" w:hAnsi="Verdana"/>
          <w:color w:val="000000"/>
          <w:sz w:val="16"/>
          <w:lang w:val="cs-CZ"/>
        </w:rPr>
        <w:t xml:space="preserve">ukončení pracovního </w:t>
      </w:r>
      <w:r>
        <w:rPr>
          <w:rFonts w:ascii="Verdana" w:hAnsi="Verdana"/>
          <w:color w:val="000000"/>
          <w:sz w:val="16"/>
          <w:lang w:val="cs-CZ"/>
        </w:rPr>
        <w:t>poměru uzavřít evidenční list a zaslat přes VREP .</w:t>
      </w:r>
    </w:p>
    <w:p w14:paraId="53C1E547" w14:textId="77777777" w:rsidR="00E10166" w:rsidRDefault="00B34558">
      <w:pPr>
        <w:numPr>
          <w:ilvl w:val="0"/>
          <w:numId w:val="4"/>
        </w:numPr>
        <w:tabs>
          <w:tab w:val="clear" w:pos="360"/>
          <w:tab w:val="decimal" w:pos="792"/>
        </w:tabs>
        <w:spacing w:line="276" w:lineRule="auto"/>
        <w:ind w:left="432"/>
        <w:rPr>
          <w:rFonts w:ascii="Verdana" w:hAnsi="Verdana"/>
          <w:color w:val="000000"/>
          <w:spacing w:val="5"/>
          <w:sz w:val="16"/>
          <w:lang w:val="cs-CZ"/>
        </w:rPr>
      </w:pPr>
      <w:r>
        <w:rPr>
          <w:rFonts w:ascii="Verdana" w:hAnsi="Verdana"/>
          <w:color w:val="000000"/>
          <w:spacing w:val="5"/>
          <w:sz w:val="16"/>
          <w:lang w:val="cs-CZ"/>
        </w:rPr>
        <w:t>zpracovávat Informační systém o platech dle NV č. 289/2002 Sb.</w:t>
      </w:r>
    </w:p>
    <w:p w14:paraId="5085C4CF" w14:textId="77777777" w:rsidR="00E10166" w:rsidRDefault="00B34558">
      <w:pPr>
        <w:numPr>
          <w:ilvl w:val="0"/>
          <w:numId w:val="4"/>
        </w:numPr>
        <w:tabs>
          <w:tab w:val="clear" w:pos="360"/>
          <w:tab w:val="decimal" w:pos="792"/>
        </w:tabs>
        <w:spacing w:after="180" w:line="297" w:lineRule="auto"/>
        <w:ind w:left="432"/>
        <w:rPr>
          <w:rFonts w:ascii="Verdana" w:hAnsi="Verdana"/>
          <w:color w:val="000000"/>
          <w:spacing w:val="6"/>
          <w:sz w:val="16"/>
          <w:lang w:val="cs-CZ"/>
        </w:rPr>
      </w:pPr>
      <w:r>
        <w:rPr>
          <w:rFonts w:ascii="Verdana" w:hAnsi="Verdana"/>
          <w:color w:val="000000"/>
          <w:spacing w:val="6"/>
          <w:sz w:val="16"/>
          <w:lang w:val="cs-CZ"/>
        </w:rPr>
        <w:t>zpracovávat statistické výkazy (dle výběru ČSÚ)</w:t>
      </w:r>
    </w:p>
    <w:p w14:paraId="36DC283E" w14:textId="57062DFE" w:rsidR="00E10166" w:rsidRDefault="00B34558">
      <w:pPr>
        <w:spacing w:before="72" w:line="264" w:lineRule="auto"/>
        <w:ind w:left="72"/>
        <w:rPr>
          <w:rFonts w:ascii="Arial" w:hAnsi="Arial"/>
          <w:b/>
          <w:color w:val="000000"/>
          <w:spacing w:val="10"/>
          <w:sz w:val="16"/>
          <w:lang w:val="cs-CZ"/>
        </w:rPr>
      </w:pPr>
      <w:r>
        <w:pict w14:anchorId="603ABD91">
          <v:line id="_x0000_s1036" style="position:absolute;left:0;text-align:left;z-index:251662848;mso-position-horizontal-relative:text;mso-position-vertical-relative:text" from="0,.4pt" to="456.9pt,.4pt" strokeweight=".7pt"/>
        </w:pict>
      </w:r>
      <w:r>
        <w:rPr>
          <w:rFonts w:ascii="Arial" w:hAnsi="Arial"/>
          <w:b/>
          <w:color w:val="000000"/>
          <w:spacing w:val="10"/>
          <w:sz w:val="16"/>
          <w:lang w:val="cs-CZ"/>
        </w:rPr>
        <w:t xml:space="preserve">Společnost zapsaná v </w:t>
      </w:r>
      <w:r>
        <w:rPr>
          <w:rFonts w:ascii="Verdana" w:hAnsi="Verdana"/>
          <w:b/>
          <w:color w:val="000000"/>
          <w:spacing w:val="10"/>
          <w:sz w:val="14"/>
          <w:lang w:val="cs-CZ"/>
        </w:rPr>
        <w:t>OR Krajským soudem v Ostravě, oddíl C vložka 67813.</w:t>
      </w:r>
      <w:r w:rsidR="0091624A">
        <w:rPr>
          <w:rFonts w:ascii="Verdana" w:hAnsi="Verdana"/>
          <w:b/>
          <w:color w:val="000000"/>
          <w:spacing w:val="10"/>
          <w:sz w:val="14"/>
          <w:lang w:val="cs-CZ"/>
        </w:rPr>
        <w:tab/>
      </w:r>
      <w:r w:rsidR="0091624A">
        <w:rPr>
          <w:rFonts w:ascii="Verdana" w:hAnsi="Verdana"/>
          <w:b/>
          <w:color w:val="000000"/>
          <w:spacing w:val="10"/>
          <w:sz w:val="14"/>
          <w:lang w:val="cs-CZ"/>
        </w:rPr>
        <w:tab/>
      </w:r>
      <w:r w:rsidR="0091624A">
        <w:rPr>
          <w:rFonts w:ascii="Verdana" w:hAnsi="Verdana"/>
          <w:b/>
          <w:color w:val="000000"/>
          <w:spacing w:val="10"/>
          <w:sz w:val="14"/>
          <w:lang w:val="cs-CZ"/>
        </w:rPr>
        <w:tab/>
        <w:t xml:space="preserve">        </w:t>
      </w:r>
      <w:r w:rsidR="0091624A" w:rsidRPr="0091624A">
        <w:rPr>
          <w:rFonts w:ascii="Verdana" w:hAnsi="Verdana"/>
          <w:bCs/>
          <w:color w:val="000000"/>
          <w:spacing w:val="10"/>
          <w:sz w:val="14"/>
          <w:lang w:val="cs-CZ"/>
        </w:rPr>
        <w:t>1</w:t>
      </w:r>
    </w:p>
    <w:p w14:paraId="3700B3B5" w14:textId="77777777" w:rsidR="00E10166" w:rsidRDefault="00B34558">
      <w:pPr>
        <w:spacing w:before="36"/>
        <w:ind w:left="8064"/>
        <w:rPr>
          <w:rFonts w:ascii="Verdana" w:hAnsi="Verdana"/>
          <w:b/>
          <w:color w:val="000000"/>
          <w:sz w:val="14"/>
          <w:lang w:val="cs-CZ"/>
        </w:rPr>
      </w:pPr>
      <w:proofErr w:type="gramStart"/>
      <w:r>
        <w:rPr>
          <w:rFonts w:ascii="Verdana" w:hAnsi="Verdana"/>
          <w:b/>
          <w:color w:val="000000"/>
          <w:sz w:val="14"/>
          <w:lang w:val="cs-CZ"/>
        </w:rPr>
        <w:t>25.11.2016</w:t>
      </w:r>
      <w:proofErr w:type="gramEnd"/>
    </w:p>
    <w:p w14:paraId="30FAF0C9" w14:textId="77777777" w:rsidR="00E10166" w:rsidRDefault="00E10166">
      <w:pPr>
        <w:sectPr w:rsidR="00E10166" w:rsidSect="0091624A">
          <w:pgSz w:w="11918" w:h="16854"/>
          <w:pgMar w:top="993" w:right="652" w:bottom="408" w:left="726" w:header="720" w:footer="720" w:gutter="0"/>
          <w:cols w:space="708"/>
        </w:sectPr>
      </w:pPr>
    </w:p>
    <w:p w14:paraId="1BC5DA59" w14:textId="50728B06" w:rsidR="0091624A" w:rsidRDefault="0091624A" w:rsidP="0091624A">
      <w:pPr>
        <w:spacing w:before="468" w:line="208" w:lineRule="auto"/>
        <w:rPr>
          <w:rFonts w:ascii="Tahoma" w:hAnsi="Tahoma"/>
          <w:color w:val="000000"/>
          <w:sz w:val="19"/>
          <w:lang w:val="cs-CZ"/>
        </w:rPr>
      </w:pPr>
      <w:r>
        <w:rPr>
          <w:rFonts w:ascii="Tahoma" w:hAnsi="Tahoma"/>
          <w:noProof/>
          <w:color w:val="000000"/>
          <w:sz w:val="19"/>
          <w:lang w:val="cs-CZ" w:eastAsia="cs-CZ"/>
        </w:rPr>
        <w:lastRenderedPageBreak/>
        <w:drawing>
          <wp:inline distT="0" distB="0" distL="0" distR="0" wp14:anchorId="554C4F21" wp14:editId="3B822985">
            <wp:extent cx="6438900" cy="924560"/>
            <wp:effectExtent l="0" t="0" r="0" b="0"/>
            <wp:docPr id="4" name="Obrázek 4" descr="Obsah obrázku text, snímek obrazovky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snímek obrazovky, Písmo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F367F" w14:textId="7C09B731" w:rsidR="00E10166" w:rsidRDefault="00B34558">
      <w:pPr>
        <w:spacing w:before="468" w:line="208" w:lineRule="auto"/>
        <w:ind w:left="4752"/>
        <w:rPr>
          <w:rFonts w:ascii="Tahoma" w:hAnsi="Tahoma"/>
          <w:color w:val="000000"/>
          <w:sz w:val="19"/>
          <w:lang w:val="cs-CZ"/>
        </w:rPr>
      </w:pPr>
      <w:r>
        <w:rPr>
          <w:rFonts w:ascii="Tahoma" w:hAnsi="Tahoma"/>
          <w:color w:val="000000"/>
          <w:sz w:val="19"/>
          <w:lang w:val="cs-CZ"/>
        </w:rPr>
        <w:t>či.</w:t>
      </w:r>
      <w:r w:rsidR="0091624A">
        <w:rPr>
          <w:rFonts w:ascii="Tahoma" w:hAnsi="Tahoma"/>
          <w:color w:val="000000"/>
          <w:sz w:val="19"/>
          <w:lang w:val="cs-CZ"/>
        </w:rPr>
        <w:t xml:space="preserve"> II.</w:t>
      </w:r>
    </w:p>
    <w:p w14:paraId="19CA9B1A" w14:textId="77777777" w:rsidR="00E10166" w:rsidRDefault="00B34558">
      <w:pPr>
        <w:spacing w:before="72"/>
        <w:rPr>
          <w:rFonts w:ascii="Tahoma" w:hAnsi="Tahoma"/>
          <w:b/>
          <w:color w:val="000000"/>
          <w:sz w:val="16"/>
          <w:lang w:val="cs-CZ"/>
        </w:rPr>
      </w:pPr>
      <w:r>
        <w:rPr>
          <w:rFonts w:ascii="Tahoma" w:hAnsi="Tahoma"/>
          <w:b/>
          <w:color w:val="000000"/>
          <w:sz w:val="16"/>
          <w:lang w:val="cs-CZ"/>
        </w:rPr>
        <w:t>Odběratel se zavazuje:</w:t>
      </w:r>
    </w:p>
    <w:p w14:paraId="0CACFCAE" w14:textId="77777777" w:rsidR="00E10166" w:rsidRDefault="00B34558">
      <w:pPr>
        <w:spacing w:before="288" w:line="264" w:lineRule="auto"/>
        <w:rPr>
          <w:rFonts w:ascii="Arial" w:hAnsi="Arial"/>
          <w:b/>
          <w:i/>
          <w:color w:val="000000"/>
          <w:sz w:val="17"/>
          <w:lang w:val="cs-CZ"/>
        </w:rPr>
      </w:pPr>
      <w:r>
        <w:rPr>
          <w:rFonts w:ascii="Arial" w:hAnsi="Arial"/>
          <w:b/>
          <w:i/>
          <w:color w:val="000000"/>
          <w:sz w:val="17"/>
          <w:lang w:val="cs-CZ"/>
        </w:rPr>
        <w:t>Personální agenda:</w:t>
      </w:r>
    </w:p>
    <w:p w14:paraId="63665695" w14:textId="77777777" w:rsidR="00E10166" w:rsidRDefault="00B34558">
      <w:pPr>
        <w:numPr>
          <w:ilvl w:val="0"/>
          <w:numId w:val="5"/>
        </w:numPr>
        <w:tabs>
          <w:tab w:val="clear" w:pos="288"/>
          <w:tab w:val="decimal" w:pos="360"/>
        </w:tabs>
        <w:spacing w:before="36" w:line="271" w:lineRule="auto"/>
        <w:ind w:left="72"/>
        <w:rPr>
          <w:rFonts w:ascii="Verdana" w:hAnsi="Verdana"/>
          <w:color w:val="131514"/>
          <w:spacing w:val="1"/>
          <w:sz w:val="16"/>
          <w:lang w:val="cs-CZ"/>
        </w:rPr>
      </w:pPr>
      <w:r>
        <w:rPr>
          <w:rFonts w:ascii="Verdana" w:hAnsi="Verdana"/>
          <w:color w:val="131514"/>
          <w:spacing w:val="1"/>
          <w:sz w:val="16"/>
          <w:lang w:val="cs-CZ"/>
        </w:rPr>
        <w:t>zajistit včasné a veškeré podklady potřebné k vyhotovení</w:t>
      </w:r>
      <w:r>
        <w:rPr>
          <w:rFonts w:ascii="Verdana" w:hAnsi="Verdana"/>
          <w:color w:val="000000"/>
          <w:spacing w:val="1"/>
          <w:sz w:val="16"/>
          <w:lang w:val="cs-CZ"/>
        </w:rPr>
        <w:t xml:space="preserve"> pracovních</w:t>
      </w:r>
      <w:r>
        <w:rPr>
          <w:rFonts w:ascii="Verdana" w:hAnsi="Verdana"/>
          <w:color w:val="131514"/>
          <w:spacing w:val="1"/>
          <w:sz w:val="16"/>
          <w:lang w:val="cs-CZ"/>
        </w:rPr>
        <w:t xml:space="preserve"> smluv, platových výměrů a ostatních písemností</w:t>
      </w:r>
    </w:p>
    <w:p w14:paraId="681474E2" w14:textId="645D26CE" w:rsidR="00E10166" w:rsidRDefault="00B34558">
      <w:pPr>
        <w:numPr>
          <w:ilvl w:val="0"/>
          <w:numId w:val="5"/>
        </w:numPr>
        <w:tabs>
          <w:tab w:val="clear" w:pos="288"/>
          <w:tab w:val="decimal" w:pos="360"/>
        </w:tabs>
        <w:spacing w:before="36" w:line="276" w:lineRule="auto"/>
        <w:ind w:left="72"/>
        <w:rPr>
          <w:rFonts w:ascii="Verdana" w:hAnsi="Verdana"/>
          <w:color w:val="131514"/>
          <w:spacing w:val="2"/>
          <w:sz w:val="16"/>
          <w:lang w:val="cs-CZ"/>
        </w:rPr>
      </w:pPr>
      <w:r>
        <w:rPr>
          <w:rFonts w:ascii="Verdana" w:hAnsi="Verdana"/>
          <w:color w:val="131514"/>
          <w:spacing w:val="2"/>
          <w:sz w:val="16"/>
          <w:lang w:val="cs-CZ"/>
        </w:rPr>
        <w:t xml:space="preserve">dodávat včasné a </w:t>
      </w:r>
      <w:r w:rsidR="006326EF">
        <w:rPr>
          <w:rFonts w:ascii="Verdana" w:hAnsi="Verdana"/>
          <w:color w:val="131514"/>
          <w:spacing w:val="2"/>
          <w:sz w:val="16"/>
          <w:lang w:val="cs-CZ"/>
        </w:rPr>
        <w:t>úplné</w:t>
      </w:r>
      <w:r>
        <w:rPr>
          <w:rFonts w:ascii="Verdana" w:hAnsi="Verdana"/>
          <w:color w:val="131514"/>
          <w:spacing w:val="2"/>
          <w:sz w:val="16"/>
          <w:lang w:val="cs-CZ"/>
        </w:rPr>
        <w:t xml:space="preserve"> podklady pro přihlášky a odhlášky zaměstnanců do zdravotních pojišťoven a na OSSZ</w:t>
      </w:r>
    </w:p>
    <w:p w14:paraId="73D4EB5F" w14:textId="77777777" w:rsidR="00E10166" w:rsidRDefault="00B34558">
      <w:pPr>
        <w:numPr>
          <w:ilvl w:val="0"/>
          <w:numId w:val="5"/>
        </w:numPr>
        <w:tabs>
          <w:tab w:val="clear" w:pos="288"/>
          <w:tab w:val="decimal" w:pos="360"/>
        </w:tabs>
        <w:spacing w:line="288" w:lineRule="auto"/>
        <w:ind w:left="72"/>
        <w:rPr>
          <w:rFonts w:ascii="Verdana" w:hAnsi="Verdana"/>
          <w:color w:val="131514"/>
          <w:spacing w:val="2"/>
          <w:sz w:val="16"/>
          <w:lang w:val="cs-CZ"/>
        </w:rPr>
      </w:pPr>
      <w:r>
        <w:rPr>
          <w:rFonts w:ascii="Verdana" w:hAnsi="Verdana"/>
          <w:color w:val="131514"/>
          <w:spacing w:val="2"/>
          <w:sz w:val="16"/>
          <w:lang w:val="cs-CZ"/>
        </w:rPr>
        <w:t>zasílat tiskopisy pro statistiky (jen</w:t>
      </w:r>
      <w:r>
        <w:rPr>
          <w:rFonts w:ascii="Verdana" w:hAnsi="Verdana"/>
          <w:color w:val="000000"/>
          <w:spacing w:val="2"/>
          <w:sz w:val="16"/>
          <w:lang w:val="cs-CZ"/>
        </w:rPr>
        <w:t xml:space="preserve"> pokud vám</w:t>
      </w:r>
      <w:r>
        <w:rPr>
          <w:rFonts w:ascii="Verdana" w:hAnsi="Verdana"/>
          <w:color w:val="131514"/>
          <w:spacing w:val="2"/>
          <w:sz w:val="16"/>
          <w:lang w:val="cs-CZ"/>
        </w:rPr>
        <w:t xml:space="preserve"> byly zaslány z ČSÚ)</w:t>
      </w:r>
    </w:p>
    <w:p w14:paraId="4A56A395" w14:textId="77777777" w:rsidR="00E10166" w:rsidRDefault="00B34558">
      <w:pPr>
        <w:spacing w:before="36" w:line="264" w:lineRule="auto"/>
        <w:rPr>
          <w:rFonts w:ascii="Arial" w:hAnsi="Arial"/>
          <w:b/>
          <w:i/>
          <w:color w:val="000000"/>
          <w:spacing w:val="4"/>
          <w:sz w:val="17"/>
          <w:lang w:val="cs-CZ"/>
        </w:rPr>
      </w:pPr>
      <w:r>
        <w:rPr>
          <w:rFonts w:ascii="Arial" w:hAnsi="Arial"/>
          <w:b/>
          <w:i/>
          <w:color w:val="000000"/>
          <w:spacing w:val="4"/>
          <w:sz w:val="17"/>
          <w:lang w:val="cs-CZ"/>
        </w:rPr>
        <w:t>Mzdová agenda:</w:t>
      </w:r>
    </w:p>
    <w:p w14:paraId="78CE5F92" w14:textId="77777777" w:rsidR="00E10166" w:rsidRDefault="00B34558">
      <w:pPr>
        <w:spacing w:before="36"/>
        <w:rPr>
          <w:rFonts w:ascii="Verdana" w:hAnsi="Verdana"/>
          <w:color w:val="131514"/>
          <w:spacing w:val="1"/>
          <w:sz w:val="16"/>
          <w:lang w:val="cs-CZ"/>
        </w:rPr>
      </w:pPr>
      <w:r>
        <w:rPr>
          <w:rFonts w:ascii="Verdana" w:hAnsi="Verdana"/>
          <w:color w:val="131514"/>
          <w:spacing w:val="1"/>
          <w:sz w:val="16"/>
          <w:lang w:val="cs-CZ"/>
        </w:rPr>
        <w:t>1. zajistit odeslání všech dokladů nezbytných pro výpočet mezd nejpozději</w:t>
      </w:r>
      <w:r>
        <w:rPr>
          <w:rFonts w:ascii="Verdana" w:hAnsi="Verdana"/>
          <w:color w:val="000000"/>
          <w:spacing w:val="1"/>
          <w:sz w:val="16"/>
          <w:lang w:val="cs-CZ"/>
        </w:rPr>
        <w:t xml:space="preserve"> do</w:t>
      </w:r>
      <w:r>
        <w:rPr>
          <w:rFonts w:ascii="Verdana" w:hAnsi="Verdana"/>
          <w:color w:val="131514"/>
          <w:spacing w:val="1"/>
          <w:sz w:val="16"/>
          <w:lang w:val="cs-CZ"/>
        </w:rPr>
        <w:t xml:space="preserve"> 5.</w:t>
      </w:r>
      <w:r>
        <w:rPr>
          <w:rFonts w:ascii="Verdana" w:hAnsi="Verdana"/>
          <w:color w:val="000000"/>
          <w:spacing w:val="1"/>
          <w:sz w:val="16"/>
          <w:lang w:val="cs-CZ"/>
        </w:rPr>
        <w:t xml:space="preserve"> dne</w:t>
      </w:r>
      <w:r>
        <w:rPr>
          <w:rFonts w:ascii="Verdana" w:hAnsi="Verdana"/>
          <w:color w:val="131514"/>
          <w:spacing w:val="1"/>
          <w:sz w:val="16"/>
          <w:lang w:val="cs-CZ"/>
        </w:rPr>
        <w:t xml:space="preserve"> následujícího měsíce</w:t>
      </w:r>
      <w:r>
        <w:rPr>
          <w:rFonts w:ascii="Verdana" w:hAnsi="Verdana"/>
          <w:color w:val="000000"/>
          <w:spacing w:val="1"/>
          <w:sz w:val="16"/>
          <w:lang w:val="cs-CZ"/>
        </w:rPr>
        <w:t xml:space="preserve"> a</w:t>
      </w:r>
      <w:r>
        <w:rPr>
          <w:rFonts w:ascii="Verdana" w:hAnsi="Verdana"/>
          <w:color w:val="131514"/>
          <w:spacing w:val="1"/>
          <w:sz w:val="16"/>
          <w:lang w:val="cs-CZ"/>
        </w:rPr>
        <w:t xml:space="preserve"> to:</w:t>
      </w:r>
    </w:p>
    <w:p w14:paraId="20355914" w14:textId="77777777" w:rsidR="00E10166" w:rsidRDefault="00B34558">
      <w:pPr>
        <w:numPr>
          <w:ilvl w:val="0"/>
          <w:numId w:val="6"/>
        </w:numPr>
        <w:tabs>
          <w:tab w:val="clear" w:pos="432"/>
          <w:tab w:val="decimal" w:pos="1728"/>
        </w:tabs>
        <w:spacing w:before="36"/>
        <w:ind w:left="1728" w:hanging="432"/>
        <w:rPr>
          <w:rFonts w:ascii="Verdana" w:hAnsi="Verdana"/>
          <w:color w:val="131514"/>
          <w:spacing w:val="10"/>
          <w:sz w:val="16"/>
          <w:lang w:val="cs-CZ"/>
        </w:rPr>
      </w:pPr>
      <w:r>
        <w:rPr>
          <w:rFonts w:ascii="Verdana" w:hAnsi="Verdana"/>
          <w:color w:val="131514"/>
          <w:spacing w:val="10"/>
          <w:sz w:val="16"/>
          <w:lang w:val="cs-CZ"/>
        </w:rPr>
        <w:t>soupisky proměnlivých složek platu</w:t>
      </w:r>
    </w:p>
    <w:p w14:paraId="39A7239E" w14:textId="77777777" w:rsidR="00E10166" w:rsidRDefault="00B34558">
      <w:pPr>
        <w:numPr>
          <w:ilvl w:val="0"/>
          <w:numId w:val="6"/>
        </w:numPr>
        <w:tabs>
          <w:tab w:val="clear" w:pos="432"/>
          <w:tab w:val="decimal" w:pos="1728"/>
        </w:tabs>
        <w:spacing w:before="72"/>
        <w:ind w:left="1296"/>
        <w:rPr>
          <w:rFonts w:ascii="Verdana" w:hAnsi="Verdana"/>
          <w:color w:val="131514"/>
          <w:spacing w:val="8"/>
          <w:sz w:val="16"/>
          <w:lang w:val="cs-CZ"/>
        </w:rPr>
      </w:pPr>
      <w:r>
        <w:rPr>
          <w:rFonts w:ascii="Verdana" w:hAnsi="Verdana"/>
          <w:color w:val="131514"/>
          <w:spacing w:val="8"/>
          <w:sz w:val="16"/>
          <w:lang w:val="cs-CZ"/>
        </w:rPr>
        <w:t>podklady pro výplatu dávek nemocenského pojištění</w:t>
      </w:r>
    </w:p>
    <w:p w14:paraId="5C0E2596" w14:textId="77777777" w:rsidR="00E10166" w:rsidRDefault="00B34558">
      <w:pPr>
        <w:numPr>
          <w:ilvl w:val="0"/>
          <w:numId w:val="6"/>
        </w:numPr>
        <w:tabs>
          <w:tab w:val="clear" w:pos="432"/>
          <w:tab w:val="decimal" w:pos="1728"/>
        </w:tabs>
        <w:spacing w:line="302" w:lineRule="auto"/>
        <w:ind w:left="1728" w:right="216" w:hanging="432"/>
        <w:rPr>
          <w:rFonts w:ascii="Verdana" w:hAnsi="Verdana"/>
          <w:color w:val="131514"/>
          <w:sz w:val="16"/>
          <w:lang w:val="cs-CZ"/>
        </w:rPr>
      </w:pPr>
      <w:r>
        <w:rPr>
          <w:rFonts w:ascii="Verdana" w:hAnsi="Verdana"/>
          <w:color w:val="131514"/>
          <w:sz w:val="16"/>
          <w:lang w:val="cs-CZ"/>
        </w:rPr>
        <w:t>prohlášení poplatníka daně z příjmu, včetně požadovaných potvrzení</w:t>
      </w:r>
      <w:r>
        <w:rPr>
          <w:rFonts w:ascii="Verdana" w:hAnsi="Verdana"/>
          <w:color w:val="000000"/>
          <w:sz w:val="16"/>
          <w:lang w:val="cs-CZ"/>
        </w:rPr>
        <w:t xml:space="preserve"> pro</w:t>
      </w:r>
      <w:r>
        <w:rPr>
          <w:rFonts w:ascii="Verdana" w:hAnsi="Verdana"/>
          <w:color w:val="131514"/>
          <w:sz w:val="16"/>
          <w:lang w:val="cs-CZ"/>
        </w:rPr>
        <w:t xml:space="preserve"> slevy na daní a daňové zvýhodnění na děti</w:t>
      </w:r>
    </w:p>
    <w:p w14:paraId="25C4C662" w14:textId="7FDEE16A" w:rsidR="00E10166" w:rsidRDefault="00B34558">
      <w:pPr>
        <w:ind w:left="4680"/>
        <w:rPr>
          <w:rFonts w:ascii="Tahoma" w:hAnsi="Tahoma"/>
          <w:color w:val="000000"/>
          <w:sz w:val="19"/>
          <w:lang w:val="cs-CZ"/>
        </w:rPr>
      </w:pPr>
      <w:r>
        <w:rPr>
          <w:rFonts w:ascii="Tahoma" w:hAnsi="Tahoma"/>
          <w:color w:val="000000"/>
          <w:sz w:val="19"/>
          <w:lang w:val="cs-CZ"/>
        </w:rPr>
        <w:t>č</w:t>
      </w:r>
      <w:r>
        <w:rPr>
          <w:rFonts w:ascii="Tahoma" w:hAnsi="Tahoma"/>
          <w:color w:val="000000"/>
          <w:sz w:val="18"/>
          <w:lang w:val="cs-CZ"/>
        </w:rPr>
        <w:t>i.</w:t>
      </w:r>
      <w:r w:rsidR="0091624A">
        <w:rPr>
          <w:rFonts w:ascii="Tahoma" w:hAnsi="Tahoma"/>
          <w:color w:val="000000"/>
          <w:sz w:val="18"/>
          <w:lang w:val="cs-CZ"/>
        </w:rPr>
        <w:t xml:space="preserve"> III.</w:t>
      </w:r>
    </w:p>
    <w:p w14:paraId="08FB5DBE" w14:textId="77777777" w:rsidR="00E10166" w:rsidRDefault="00B34558">
      <w:pPr>
        <w:spacing w:before="72" w:line="264" w:lineRule="auto"/>
        <w:rPr>
          <w:rFonts w:ascii="Arial" w:hAnsi="Arial"/>
          <w:b/>
          <w:i/>
          <w:color w:val="000000"/>
          <w:sz w:val="17"/>
          <w:lang w:val="cs-CZ"/>
        </w:rPr>
      </w:pPr>
      <w:r>
        <w:rPr>
          <w:rFonts w:ascii="Arial" w:hAnsi="Arial"/>
          <w:b/>
          <w:i/>
          <w:color w:val="000000"/>
          <w:sz w:val="17"/>
          <w:lang w:val="cs-CZ"/>
        </w:rPr>
        <w:t xml:space="preserve">Cena a platební </w:t>
      </w:r>
      <w:r>
        <w:rPr>
          <w:rFonts w:ascii="Arial" w:hAnsi="Arial"/>
          <w:b/>
          <w:i/>
          <w:color w:val="000000"/>
          <w:sz w:val="17"/>
          <w:lang w:val="cs-CZ"/>
        </w:rPr>
        <w:t>podmínky:</w:t>
      </w:r>
    </w:p>
    <w:p w14:paraId="2E480815" w14:textId="77777777" w:rsidR="00E10166" w:rsidRDefault="00B34558">
      <w:pPr>
        <w:spacing w:before="36" w:line="283" w:lineRule="auto"/>
        <w:ind w:right="216"/>
        <w:rPr>
          <w:rFonts w:ascii="Verdana" w:hAnsi="Verdana"/>
          <w:color w:val="131514"/>
          <w:sz w:val="16"/>
          <w:lang w:val="cs-CZ"/>
        </w:rPr>
      </w:pPr>
      <w:r>
        <w:rPr>
          <w:rFonts w:ascii="Verdana" w:hAnsi="Verdana"/>
          <w:color w:val="131514"/>
          <w:sz w:val="16"/>
          <w:lang w:val="cs-CZ"/>
        </w:rPr>
        <w:t>Za výše sjednaný výkon práce se odběratel zavazuje uhradit zpracovateli stanovenou částku,</w:t>
      </w:r>
      <w:r>
        <w:rPr>
          <w:rFonts w:ascii="Verdana" w:hAnsi="Verdana"/>
          <w:color w:val="000000"/>
          <w:sz w:val="16"/>
          <w:lang w:val="cs-CZ"/>
        </w:rPr>
        <w:t xml:space="preserve"> a</w:t>
      </w:r>
      <w:r>
        <w:rPr>
          <w:rFonts w:ascii="Verdana" w:hAnsi="Verdana"/>
          <w:color w:val="131514"/>
          <w:sz w:val="16"/>
          <w:lang w:val="cs-CZ"/>
        </w:rPr>
        <w:t xml:space="preserve"> to</w:t>
      </w:r>
      <w:r>
        <w:rPr>
          <w:rFonts w:ascii="Arial" w:hAnsi="Arial"/>
          <w:b/>
          <w:i/>
          <w:color w:val="000000"/>
          <w:sz w:val="17"/>
          <w:lang w:val="cs-CZ"/>
        </w:rPr>
        <w:t xml:space="preserve"> měsíčně,</w:t>
      </w:r>
      <w:r>
        <w:rPr>
          <w:rFonts w:ascii="Verdana" w:hAnsi="Verdana"/>
          <w:color w:val="131514"/>
          <w:sz w:val="16"/>
          <w:lang w:val="cs-CZ"/>
        </w:rPr>
        <w:t xml:space="preserve"> na základě faktury vystavené zpracovatelem, v závislosti na počtu zpracovaných osobních čísel:</w:t>
      </w:r>
    </w:p>
    <w:p w14:paraId="1C6AE11A" w14:textId="77777777" w:rsidR="00E10166" w:rsidRDefault="00B34558">
      <w:pPr>
        <w:numPr>
          <w:ilvl w:val="0"/>
          <w:numId w:val="7"/>
        </w:numPr>
        <w:tabs>
          <w:tab w:val="clear" w:pos="288"/>
          <w:tab w:val="decimal" w:pos="1584"/>
        </w:tabs>
        <w:spacing w:line="302" w:lineRule="auto"/>
        <w:ind w:left="1584" w:right="216" w:hanging="288"/>
        <w:rPr>
          <w:rFonts w:ascii="Verdana" w:hAnsi="Verdana"/>
          <w:color w:val="131514"/>
          <w:spacing w:val="-2"/>
          <w:sz w:val="16"/>
          <w:lang w:val="cs-CZ"/>
        </w:rPr>
      </w:pPr>
      <w:r>
        <w:rPr>
          <w:rFonts w:ascii="Verdana" w:hAnsi="Verdana"/>
          <w:color w:val="131514"/>
          <w:spacing w:val="-2"/>
          <w:sz w:val="16"/>
          <w:lang w:val="cs-CZ"/>
        </w:rPr>
        <w:t>za měsíc a osobní číslo se stanovuje sazba</w:t>
      </w:r>
      <w:r>
        <w:rPr>
          <w:rFonts w:ascii="Tahoma" w:hAnsi="Tahoma"/>
          <w:b/>
          <w:color w:val="000000"/>
          <w:spacing w:val="-2"/>
          <w:sz w:val="16"/>
          <w:lang w:val="cs-CZ"/>
        </w:rPr>
        <w:t xml:space="preserve"> 170</w:t>
      </w:r>
      <w:r>
        <w:rPr>
          <w:rFonts w:ascii="Tahoma" w:hAnsi="Tahoma"/>
          <w:b/>
          <w:color w:val="000000"/>
          <w:spacing w:val="-2"/>
          <w:sz w:val="16"/>
          <w:lang w:val="cs-CZ"/>
        </w:rPr>
        <w:t>,- Kč + DPH.</w:t>
      </w:r>
      <w:r>
        <w:rPr>
          <w:rFonts w:ascii="Verdana" w:hAnsi="Verdana"/>
          <w:color w:val="131514"/>
          <w:spacing w:val="-2"/>
          <w:sz w:val="16"/>
          <w:lang w:val="cs-CZ"/>
        </w:rPr>
        <w:t xml:space="preserve"> Pokud má zaměstnanec více činností, bude </w:t>
      </w:r>
      <w:r>
        <w:rPr>
          <w:rFonts w:ascii="Verdana" w:hAnsi="Verdana"/>
          <w:color w:val="131514"/>
          <w:sz w:val="16"/>
          <w:lang w:val="cs-CZ"/>
        </w:rPr>
        <w:t>každá další pracovní činnost účtována částkou</w:t>
      </w:r>
      <w:r>
        <w:rPr>
          <w:rFonts w:ascii="Tahoma" w:hAnsi="Tahoma"/>
          <w:b/>
          <w:color w:val="000000"/>
          <w:sz w:val="16"/>
          <w:lang w:val="cs-CZ"/>
        </w:rPr>
        <w:t xml:space="preserve"> 70,- Kč + DPH</w:t>
      </w:r>
      <w:r>
        <w:rPr>
          <w:rFonts w:ascii="Verdana" w:hAnsi="Verdana"/>
          <w:color w:val="131514"/>
          <w:sz w:val="16"/>
          <w:lang w:val="cs-CZ"/>
        </w:rPr>
        <w:t xml:space="preserve"> za zpracované osobní číslo.</w:t>
      </w:r>
    </w:p>
    <w:p w14:paraId="4B4A6342" w14:textId="77777777" w:rsidR="00E10166" w:rsidRDefault="00B34558">
      <w:pPr>
        <w:numPr>
          <w:ilvl w:val="0"/>
          <w:numId w:val="7"/>
        </w:numPr>
        <w:tabs>
          <w:tab w:val="clear" w:pos="288"/>
          <w:tab w:val="decimal" w:pos="1584"/>
        </w:tabs>
        <w:spacing w:line="302" w:lineRule="auto"/>
        <w:ind w:left="1584" w:right="216" w:hanging="288"/>
        <w:rPr>
          <w:rFonts w:ascii="Verdana" w:hAnsi="Verdana"/>
          <w:color w:val="131514"/>
          <w:spacing w:val="3"/>
          <w:sz w:val="16"/>
          <w:lang w:val="cs-CZ"/>
        </w:rPr>
      </w:pPr>
      <w:r>
        <w:rPr>
          <w:rFonts w:ascii="Verdana" w:hAnsi="Verdana"/>
          <w:color w:val="131514"/>
          <w:spacing w:val="3"/>
          <w:sz w:val="16"/>
          <w:lang w:val="cs-CZ"/>
        </w:rPr>
        <w:t>za zpracování</w:t>
      </w:r>
      <w:r>
        <w:rPr>
          <w:rFonts w:ascii="Tahoma" w:hAnsi="Tahoma"/>
          <w:b/>
          <w:color w:val="000000"/>
          <w:spacing w:val="3"/>
          <w:sz w:val="16"/>
          <w:lang w:val="cs-CZ"/>
        </w:rPr>
        <w:t xml:space="preserve"> Informačního systému o platech</w:t>
      </w:r>
      <w:r>
        <w:rPr>
          <w:rFonts w:ascii="Verdana" w:hAnsi="Verdana"/>
          <w:color w:val="131514"/>
          <w:spacing w:val="3"/>
          <w:sz w:val="16"/>
          <w:lang w:val="cs-CZ"/>
        </w:rPr>
        <w:t xml:space="preserve"> bude účtována</w:t>
      </w:r>
      <w:r>
        <w:rPr>
          <w:rFonts w:ascii="Tahoma" w:hAnsi="Tahoma"/>
          <w:b/>
          <w:color w:val="000000"/>
          <w:spacing w:val="3"/>
          <w:sz w:val="16"/>
          <w:lang w:val="cs-CZ"/>
        </w:rPr>
        <w:t xml:space="preserve"> 2x ročně částka 500,- Kč + DPH. </w:t>
      </w:r>
      <w:r>
        <w:rPr>
          <w:rFonts w:ascii="Tahoma" w:hAnsi="Tahoma"/>
          <w:b/>
          <w:color w:val="000000"/>
          <w:sz w:val="16"/>
          <w:lang w:val="cs-CZ"/>
        </w:rPr>
        <w:t>(červenec a leden)</w:t>
      </w:r>
    </w:p>
    <w:p w14:paraId="7FCEB962" w14:textId="77777777" w:rsidR="00E10166" w:rsidRDefault="00B34558">
      <w:pPr>
        <w:numPr>
          <w:ilvl w:val="0"/>
          <w:numId w:val="7"/>
        </w:numPr>
        <w:tabs>
          <w:tab w:val="clear" w:pos="288"/>
          <w:tab w:val="decimal" w:pos="1584"/>
        </w:tabs>
        <w:spacing w:line="302" w:lineRule="auto"/>
        <w:ind w:left="1584" w:right="216" w:hanging="288"/>
        <w:rPr>
          <w:rFonts w:ascii="Verdana" w:hAnsi="Verdana"/>
          <w:color w:val="131514"/>
          <w:spacing w:val="2"/>
          <w:sz w:val="16"/>
          <w:lang w:val="cs-CZ"/>
        </w:rPr>
      </w:pPr>
      <w:r>
        <w:rPr>
          <w:rFonts w:ascii="Verdana" w:hAnsi="Verdana"/>
          <w:color w:val="131514"/>
          <w:spacing w:val="2"/>
          <w:sz w:val="16"/>
          <w:lang w:val="cs-CZ"/>
        </w:rPr>
        <w:t xml:space="preserve">za </w:t>
      </w:r>
      <w:r>
        <w:rPr>
          <w:rFonts w:ascii="Verdana" w:hAnsi="Verdana"/>
          <w:color w:val="131514"/>
          <w:spacing w:val="2"/>
          <w:sz w:val="16"/>
          <w:lang w:val="cs-CZ"/>
        </w:rPr>
        <w:t>generování</w:t>
      </w:r>
      <w:r>
        <w:rPr>
          <w:rFonts w:ascii="Tahoma" w:hAnsi="Tahoma"/>
          <w:b/>
          <w:color w:val="000000"/>
          <w:spacing w:val="2"/>
          <w:sz w:val="16"/>
          <w:lang w:val="cs-CZ"/>
        </w:rPr>
        <w:t xml:space="preserve"> výstupů jednorázových příkazů do banky</w:t>
      </w:r>
      <w:r>
        <w:rPr>
          <w:rFonts w:ascii="Verdana" w:hAnsi="Verdana"/>
          <w:color w:val="131514"/>
          <w:spacing w:val="2"/>
          <w:sz w:val="16"/>
          <w:lang w:val="cs-CZ"/>
        </w:rPr>
        <w:t xml:space="preserve"> bude účtována 1x ročně</w:t>
      </w:r>
      <w:r>
        <w:rPr>
          <w:rFonts w:ascii="Tahoma" w:hAnsi="Tahoma"/>
          <w:b/>
          <w:color w:val="000000"/>
          <w:spacing w:val="2"/>
          <w:sz w:val="16"/>
          <w:lang w:val="cs-CZ"/>
        </w:rPr>
        <w:t xml:space="preserve"> částka 500,- Kč + </w:t>
      </w:r>
      <w:r>
        <w:rPr>
          <w:rFonts w:ascii="Tahoma" w:hAnsi="Tahoma"/>
          <w:b/>
          <w:color w:val="000000"/>
          <w:sz w:val="16"/>
          <w:lang w:val="cs-CZ"/>
        </w:rPr>
        <w:t>DPH (prosinec)</w:t>
      </w:r>
    </w:p>
    <w:p w14:paraId="38AADFB6" w14:textId="4430C4BE" w:rsidR="00E10166" w:rsidRDefault="00B34558">
      <w:pPr>
        <w:spacing w:line="304" w:lineRule="auto"/>
        <w:ind w:right="216"/>
        <w:jc w:val="both"/>
        <w:rPr>
          <w:rFonts w:ascii="Verdana" w:hAnsi="Verdana"/>
          <w:color w:val="131514"/>
          <w:spacing w:val="1"/>
          <w:sz w:val="16"/>
          <w:lang w:val="cs-CZ"/>
        </w:rPr>
      </w:pPr>
      <w:r>
        <w:rPr>
          <w:rFonts w:ascii="Verdana" w:hAnsi="Verdana"/>
          <w:color w:val="131514"/>
          <w:spacing w:val="1"/>
          <w:sz w:val="16"/>
          <w:lang w:val="cs-CZ"/>
        </w:rPr>
        <w:t xml:space="preserve">Při opakovaném zpracování mezd z důvodu nedostatečných či chybných podkladů odběratele bude účtována sazba 20% </w:t>
      </w:r>
      <w:r>
        <w:rPr>
          <w:rFonts w:ascii="Verdana" w:hAnsi="Verdana"/>
          <w:color w:val="131514"/>
          <w:sz w:val="16"/>
          <w:lang w:val="cs-CZ"/>
        </w:rPr>
        <w:t xml:space="preserve">z celkové částky za zpracování za daný </w:t>
      </w:r>
      <w:r>
        <w:rPr>
          <w:rFonts w:ascii="Verdana" w:hAnsi="Verdana"/>
          <w:color w:val="131514"/>
          <w:sz w:val="16"/>
          <w:lang w:val="cs-CZ"/>
        </w:rPr>
        <w:t xml:space="preserve">měsíc. Zpracovatel si vyhrazuje právo zvýšit základní sazby působením inflace, </w:t>
      </w:r>
      <w:r>
        <w:rPr>
          <w:rFonts w:ascii="Verdana" w:hAnsi="Verdana"/>
          <w:color w:val="131514"/>
          <w:spacing w:val="5"/>
          <w:sz w:val="16"/>
          <w:lang w:val="cs-CZ"/>
        </w:rPr>
        <w:t xml:space="preserve">které bude realizováno dodatkem ke smlouvě. Tento dodatek bude před vlastním </w:t>
      </w:r>
      <w:r w:rsidR="006326EF">
        <w:rPr>
          <w:rFonts w:ascii="Verdana" w:hAnsi="Verdana"/>
          <w:color w:val="131514"/>
          <w:spacing w:val="5"/>
          <w:sz w:val="16"/>
          <w:lang w:val="cs-CZ"/>
        </w:rPr>
        <w:t>doplněním</w:t>
      </w:r>
      <w:r>
        <w:rPr>
          <w:rFonts w:ascii="Verdana" w:hAnsi="Verdana"/>
          <w:color w:val="131514"/>
          <w:spacing w:val="5"/>
          <w:sz w:val="16"/>
          <w:lang w:val="cs-CZ"/>
        </w:rPr>
        <w:t xml:space="preserve"> do smlouvy projednán </w:t>
      </w:r>
      <w:r>
        <w:rPr>
          <w:rFonts w:ascii="Verdana" w:hAnsi="Verdana"/>
          <w:color w:val="131514"/>
          <w:sz w:val="16"/>
          <w:lang w:val="cs-CZ"/>
        </w:rPr>
        <w:t>s odběratelem.</w:t>
      </w:r>
    </w:p>
    <w:p w14:paraId="0E550D61" w14:textId="77777777" w:rsidR="00E10166" w:rsidRDefault="00B34558">
      <w:pPr>
        <w:spacing w:before="216"/>
        <w:ind w:left="4680"/>
        <w:rPr>
          <w:rFonts w:ascii="Tahoma" w:hAnsi="Tahoma"/>
          <w:color w:val="000000"/>
          <w:sz w:val="18"/>
          <w:lang w:val="cs-CZ"/>
        </w:rPr>
      </w:pPr>
      <w:r>
        <w:rPr>
          <w:rFonts w:ascii="Tahoma" w:hAnsi="Tahoma"/>
          <w:color w:val="000000"/>
          <w:sz w:val="18"/>
          <w:lang w:val="cs-CZ"/>
        </w:rPr>
        <w:t xml:space="preserve">či. </w:t>
      </w:r>
      <w:r>
        <w:rPr>
          <w:rFonts w:ascii="Verdana" w:hAnsi="Verdana"/>
          <w:color w:val="000000"/>
          <w:sz w:val="17"/>
          <w:lang w:val="cs-CZ"/>
        </w:rPr>
        <w:t>IV.</w:t>
      </w:r>
    </w:p>
    <w:p w14:paraId="6FEF07EB" w14:textId="77777777" w:rsidR="00E10166" w:rsidRDefault="00B34558">
      <w:pPr>
        <w:spacing w:before="72"/>
        <w:rPr>
          <w:rFonts w:ascii="Arial" w:hAnsi="Arial"/>
          <w:b/>
          <w:i/>
          <w:color w:val="000000"/>
          <w:spacing w:val="2"/>
          <w:sz w:val="17"/>
          <w:lang w:val="cs-CZ"/>
        </w:rPr>
      </w:pPr>
      <w:r>
        <w:rPr>
          <w:rFonts w:ascii="Arial" w:hAnsi="Arial"/>
          <w:b/>
          <w:i/>
          <w:color w:val="000000"/>
          <w:spacing w:val="2"/>
          <w:sz w:val="17"/>
          <w:lang w:val="cs-CZ"/>
        </w:rPr>
        <w:t>Ustanovení ostatní a závěrečná:</w:t>
      </w:r>
    </w:p>
    <w:p w14:paraId="400FBFBA" w14:textId="77777777" w:rsidR="00E10166" w:rsidRDefault="00B34558">
      <w:pPr>
        <w:numPr>
          <w:ilvl w:val="0"/>
          <w:numId w:val="8"/>
        </w:numPr>
        <w:tabs>
          <w:tab w:val="clear" w:pos="288"/>
          <w:tab w:val="decimal" w:pos="360"/>
        </w:tabs>
        <w:spacing w:before="36" w:line="300" w:lineRule="auto"/>
        <w:ind w:left="360" w:right="216" w:hanging="288"/>
        <w:rPr>
          <w:rFonts w:ascii="Verdana" w:hAnsi="Verdana"/>
          <w:color w:val="131514"/>
          <w:sz w:val="16"/>
          <w:lang w:val="cs-CZ"/>
        </w:rPr>
      </w:pPr>
      <w:r>
        <w:rPr>
          <w:rFonts w:ascii="Verdana" w:hAnsi="Verdana"/>
          <w:color w:val="131514"/>
          <w:sz w:val="16"/>
          <w:lang w:val="cs-CZ"/>
        </w:rPr>
        <w:t xml:space="preserve">Tuto smlouvu </w:t>
      </w:r>
      <w:r>
        <w:rPr>
          <w:rFonts w:ascii="Verdana" w:hAnsi="Verdana"/>
          <w:color w:val="131514"/>
          <w:sz w:val="16"/>
          <w:lang w:val="cs-CZ"/>
        </w:rPr>
        <w:t>lze vypovědět po vzájemné dohodě obou smluvních stran nebo jednostranně s tříměsíční výpovědní lhůtou, která počíná běžet od 1. dne následujícího měsíce.</w:t>
      </w:r>
    </w:p>
    <w:p w14:paraId="373B1810" w14:textId="77777777" w:rsidR="00E10166" w:rsidRDefault="00B34558">
      <w:pPr>
        <w:numPr>
          <w:ilvl w:val="0"/>
          <w:numId w:val="8"/>
        </w:numPr>
        <w:tabs>
          <w:tab w:val="clear" w:pos="288"/>
          <w:tab w:val="decimal" w:pos="360"/>
        </w:tabs>
        <w:spacing w:line="302" w:lineRule="auto"/>
        <w:ind w:left="360" w:right="216" w:hanging="288"/>
        <w:rPr>
          <w:rFonts w:ascii="Verdana" w:hAnsi="Verdana"/>
          <w:color w:val="131514"/>
          <w:spacing w:val="-3"/>
          <w:sz w:val="16"/>
          <w:lang w:val="cs-CZ"/>
        </w:rPr>
      </w:pPr>
      <w:r>
        <w:rPr>
          <w:rFonts w:ascii="Verdana" w:hAnsi="Verdana"/>
          <w:color w:val="131514"/>
          <w:spacing w:val="-3"/>
          <w:sz w:val="16"/>
          <w:lang w:val="cs-CZ"/>
        </w:rPr>
        <w:t xml:space="preserve">Všechny ostatní neupravené požadavky a závazky v této smlouvě se řídí ustanoveními Občanského zákoníku ve znění </w:t>
      </w:r>
      <w:r>
        <w:rPr>
          <w:rFonts w:ascii="Verdana" w:hAnsi="Verdana"/>
          <w:color w:val="131514"/>
          <w:sz w:val="16"/>
          <w:lang w:val="cs-CZ"/>
        </w:rPr>
        <w:t>pozdějších změn a doplňků.</w:t>
      </w:r>
    </w:p>
    <w:p w14:paraId="71170151" w14:textId="06B59E96" w:rsidR="00E10166" w:rsidRDefault="00B34558">
      <w:pPr>
        <w:numPr>
          <w:ilvl w:val="0"/>
          <w:numId w:val="8"/>
        </w:numPr>
        <w:tabs>
          <w:tab w:val="clear" w:pos="288"/>
          <w:tab w:val="decimal" w:pos="360"/>
        </w:tabs>
        <w:spacing w:before="36" w:line="271" w:lineRule="auto"/>
        <w:ind w:left="360" w:hanging="288"/>
        <w:rPr>
          <w:rFonts w:ascii="Verdana" w:hAnsi="Verdana"/>
          <w:color w:val="131514"/>
          <w:spacing w:val="3"/>
          <w:sz w:val="16"/>
          <w:lang w:val="cs-CZ"/>
        </w:rPr>
      </w:pPr>
      <w:r>
        <w:rPr>
          <w:rFonts w:ascii="Verdana" w:hAnsi="Verdana"/>
          <w:color w:val="131514"/>
          <w:spacing w:val="3"/>
          <w:sz w:val="16"/>
          <w:lang w:val="cs-CZ"/>
        </w:rPr>
        <w:t xml:space="preserve">Vzniklé škody a penále zaviněné zpracovatelem mezd hradí zpracovatel v </w:t>
      </w:r>
      <w:r w:rsidR="006326EF">
        <w:rPr>
          <w:rFonts w:ascii="Verdana" w:hAnsi="Verdana"/>
          <w:color w:val="131514"/>
          <w:spacing w:val="3"/>
          <w:sz w:val="16"/>
          <w:lang w:val="cs-CZ"/>
        </w:rPr>
        <w:t>plné</w:t>
      </w:r>
      <w:r>
        <w:rPr>
          <w:rFonts w:ascii="Verdana" w:hAnsi="Verdana"/>
          <w:color w:val="131514"/>
          <w:spacing w:val="3"/>
          <w:sz w:val="16"/>
          <w:lang w:val="cs-CZ"/>
        </w:rPr>
        <w:t xml:space="preserve"> výši.</w:t>
      </w:r>
    </w:p>
    <w:p w14:paraId="1A9A62A9" w14:textId="77777777" w:rsidR="00E10166" w:rsidRDefault="00B34558">
      <w:pPr>
        <w:numPr>
          <w:ilvl w:val="0"/>
          <w:numId w:val="8"/>
        </w:numPr>
        <w:tabs>
          <w:tab w:val="clear" w:pos="288"/>
          <w:tab w:val="decimal" w:pos="360"/>
        </w:tabs>
        <w:spacing w:line="302" w:lineRule="auto"/>
        <w:ind w:left="360" w:right="216" w:hanging="288"/>
        <w:rPr>
          <w:rFonts w:ascii="Verdana" w:hAnsi="Verdana"/>
          <w:color w:val="131514"/>
          <w:sz w:val="16"/>
          <w:lang w:val="cs-CZ"/>
        </w:rPr>
      </w:pPr>
      <w:r>
        <w:rPr>
          <w:rFonts w:ascii="Verdana" w:hAnsi="Verdana"/>
          <w:color w:val="131514"/>
          <w:sz w:val="16"/>
          <w:lang w:val="cs-CZ"/>
        </w:rPr>
        <w:t>Jiná ujednání, než která jsou obsah</w:t>
      </w:r>
      <w:r>
        <w:rPr>
          <w:rFonts w:ascii="Verdana" w:hAnsi="Verdana"/>
          <w:color w:val="131514"/>
          <w:sz w:val="16"/>
          <w:lang w:val="cs-CZ"/>
        </w:rPr>
        <w:t>em této smlouvy, jsou neplatná a případné změny je možno provádět pouze uzavřením nové smlouvy, popř. dodatkem, na kterém se obě strany shodnou a učiní ho nedílnou součástí smlouvy.</w:t>
      </w:r>
    </w:p>
    <w:p w14:paraId="2FC7A5F7" w14:textId="77777777" w:rsidR="00E10166" w:rsidRDefault="00B34558">
      <w:pPr>
        <w:numPr>
          <w:ilvl w:val="0"/>
          <w:numId w:val="8"/>
        </w:numPr>
        <w:tabs>
          <w:tab w:val="clear" w:pos="288"/>
          <w:tab w:val="decimal" w:pos="360"/>
        </w:tabs>
        <w:spacing w:line="271" w:lineRule="auto"/>
        <w:ind w:left="360" w:hanging="288"/>
        <w:rPr>
          <w:rFonts w:ascii="Verdana" w:hAnsi="Verdana"/>
          <w:color w:val="131514"/>
          <w:spacing w:val="2"/>
          <w:sz w:val="16"/>
          <w:lang w:val="cs-CZ"/>
        </w:rPr>
      </w:pPr>
      <w:r>
        <w:rPr>
          <w:rFonts w:ascii="Verdana" w:hAnsi="Verdana"/>
          <w:color w:val="131514"/>
          <w:spacing w:val="2"/>
          <w:sz w:val="16"/>
          <w:lang w:val="cs-CZ"/>
        </w:rPr>
        <w:t xml:space="preserve">Tato smlouva je vyhotovena ve 2 stejnopisech, z nichž jeden exemplář </w:t>
      </w:r>
      <w:r>
        <w:rPr>
          <w:rFonts w:ascii="Verdana" w:hAnsi="Verdana"/>
          <w:color w:val="131514"/>
          <w:spacing w:val="2"/>
          <w:sz w:val="16"/>
          <w:lang w:val="cs-CZ"/>
        </w:rPr>
        <w:t>obdrží zpracovatel a jeden odběratel.</w:t>
      </w:r>
    </w:p>
    <w:p w14:paraId="1936D3E4" w14:textId="77777777" w:rsidR="00E10166" w:rsidRDefault="00B34558">
      <w:pPr>
        <w:spacing w:before="252"/>
        <w:ind w:left="4752"/>
        <w:rPr>
          <w:rFonts w:ascii="Verdana" w:hAnsi="Verdana"/>
          <w:color w:val="000000"/>
          <w:sz w:val="17"/>
          <w:lang w:val="cs-CZ"/>
        </w:rPr>
      </w:pPr>
      <w:proofErr w:type="gramStart"/>
      <w:r>
        <w:rPr>
          <w:rFonts w:ascii="Verdana" w:hAnsi="Verdana"/>
          <w:color w:val="000000"/>
          <w:sz w:val="17"/>
          <w:lang w:val="cs-CZ"/>
        </w:rPr>
        <w:t>ČI.V.</w:t>
      </w:r>
      <w:proofErr w:type="gramEnd"/>
    </w:p>
    <w:p w14:paraId="676B9F87" w14:textId="77777777" w:rsidR="00E10166" w:rsidRDefault="00B34558">
      <w:pPr>
        <w:spacing w:before="36" w:line="295" w:lineRule="auto"/>
        <w:rPr>
          <w:rFonts w:ascii="Arial" w:hAnsi="Arial"/>
          <w:b/>
          <w:i/>
          <w:color w:val="000000"/>
          <w:sz w:val="17"/>
          <w:lang w:val="cs-CZ"/>
        </w:rPr>
      </w:pPr>
      <w:r>
        <w:rPr>
          <w:rFonts w:ascii="Arial" w:hAnsi="Arial"/>
          <w:b/>
          <w:i/>
          <w:color w:val="000000"/>
          <w:sz w:val="17"/>
          <w:lang w:val="cs-CZ"/>
        </w:rPr>
        <w:t>Účinnost smlouvy:</w:t>
      </w:r>
    </w:p>
    <w:p w14:paraId="26D3E5BF" w14:textId="77777777" w:rsidR="00E10166" w:rsidRDefault="00B34558">
      <w:pPr>
        <w:spacing w:after="108" w:line="266" w:lineRule="auto"/>
        <w:rPr>
          <w:rFonts w:ascii="Verdana" w:hAnsi="Verdana"/>
          <w:color w:val="131514"/>
          <w:spacing w:val="1"/>
          <w:sz w:val="16"/>
          <w:lang w:val="cs-CZ"/>
        </w:rPr>
      </w:pPr>
      <w:r>
        <w:rPr>
          <w:rFonts w:ascii="Verdana" w:hAnsi="Verdana"/>
          <w:color w:val="131514"/>
          <w:spacing w:val="1"/>
          <w:sz w:val="16"/>
          <w:lang w:val="cs-CZ"/>
        </w:rPr>
        <w:t>Smlouva se sjednává</w:t>
      </w:r>
      <w:r>
        <w:rPr>
          <w:rFonts w:ascii="Tahoma" w:hAnsi="Tahoma"/>
          <w:b/>
          <w:color w:val="000000"/>
          <w:spacing w:val="1"/>
          <w:sz w:val="16"/>
          <w:lang w:val="cs-CZ"/>
        </w:rPr>
        <w:t xml:space="preserve"> na dobu neurčitou</w:t>
      </w:r>
      <w:r>
        <w:rPr>
          <w:rFonts w:ascii="Verdana" w:hAnsi="Verdana"/>
          <w:color w:val="131514"/>
          <w:spacing w:val="1"/>
          <w:sz w:val="16"/>
          <w:lang w:val="cs-CZ"/>
        </w:rPr>
        <w:t xml:space="preserve"> a nabývá platnosti dnem podpisu, s účinností</w:t>
      </w:r>
      <w:r>
        <w:rPr>
          <w:rFonts w:ascii="Tahoma" w:hAnsi="Tahoma"/>
          <w:b/>
          <w:color w:val="000000"/>
          <w:spacing w:val="1"/>
          <w:sz w:val="16"/>
          <w:lang w:val="cs-CZ"/>
        </w:rPr>
        <w:t xml:space="preserve"> od 1. ledna 2017.</w:t>
      </w:r>
    </w:p>
    <w:p w14:paraId="51FC5865" w14:textId="023E3A5D" w:rsidR="0085537C" w:rsidRDefault="0085537C" w:rsidP="00B34558">
      <w:bookmarkStart w:id="0" w:name="_GoBack"/>
      <w:bookmarkEnd w:id="0"/>
      <w:r>
        <w:t xml:space="preserve">V </w:t>
      </w:r>
      <w:proofErr w:type="spellStart"/>
      <w:r>
        <w:t>Opavě</w:t>
      </w:r>
      <w:proofErr w:type="spellEnd"/>
      <w:r>
        <w:t xml:space="preserve"> 25. 11. 2016</w:t>
      </w:r>
    </w:p>
    <w:p w14:paraId="59FB3E1F" w14:textId="77777777" w:rsidR="0085537C" w:rsidRDefault="0085537C"/>
    <w:p w14:paraId="7262F92B" w14:textId="79DE31E2" w:rsidR="0085537C" w:rsidRDefault="0085537C"/>
    <w:p w14:paraId="5C2CA2E9" w14:textId="3772AF91" w:rsidR="0085537C" w:rsidRDefault="0085537C"/>
    <w:p w14:paraId="45C62F3B" w14:textId="5F0ED74E" w:rsidR="0085537C" w:rsidRDefault="0085537C"/>
    <w:p w14:paraId="3782AB67" w14:textId="706EDC57" w:rsidR="0085537C" w:rsidRDefault="0085537C" w:rsidP="0085537C">
      <w:r>
        <w:t>………………………………………………………..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………………………………………………………..</w:t>
      </w:r>
    </w:p>
    <w:p w14:paraId="0E375479" w14:textId="2A9949FF" w:rsidR="0085537C" w:rsidRDefault="0085537C" w:rsidP="0085537C">
      <w:pPr>
        <w:ind w:left="708"/>
      </w:pPr>
      <w:r>
        <w:t xml:space="preserve">       </w:t>
      </w:r>
      <w:proofErr w:type="spellStart"/>
      <w:proofErr w:type="gramStart"/>
      <w:r>
        <w:t>zpracovatel</w:t>
      </w:r>
      <w:proofErr w:type="spellEnd"/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proofErr w:type="spellStart"/>
      <w:r>
        <w:t>odběratel</w:t>
      </w:r>
      <w:proofErr w:type="spellEnd"/>
    </w:p>
    <w:p w14:paraId="7C845EB5" w14:textId="77777777" w:rsidR="0085537C" w:rsidRDefault="0085537C"/>
    <w:p w14:paraId="0E7BA544" w14:textId="77777777" w:rsidR="0085537C" w:rsidRDefault="0085537C"/>
    <w:p w14:paraId="2A2192DA" w14:textId="7D3251DE" w:rsidR="0085537C" w:rsidRDefault="0085537C">
      <w:pPr>
        <w:sectPr w:rsidR="0085537C" w:rsidSect="0085537C">
          <w:pgSz w:w="11918" w:h="16854"/>
          <w:pgMar w:top="567" w:right="768" w:bottom="284" w:left="1010" w:header="720" w:footer="720" w:gutter="0"/>
          <w:cols w:space="708"/>
        </w:sectPr>
      </w:pPr>
    </w:p>
    <w:p w14:paraId="2B297311" w14:textId="1B245769" w:rsidR="0091624A" w:rsidRDefault="00B34558" w:rsidP="0091624A">
      <w:pPr>
        <w:spacing w:before="72" w:line="264" w:lineRule="auto"/>
        <w:ind w:left="72"/>
        <w:rPr>
          <w:rFonts w:ascii="Arial" w:hAnsi="Arial"/>
          <w:b/>
          <w:color w:val="000000"/>
          <w:spacing w:val="10"/>
          <w:sz w:val="16"/>
          <w:lang w:val="cs-CZ"/>
        </w:rPr>
      </w:pPr>
      <w:r>
        <w:pict w14:anchorId="5658E3D6">
          <v:line id="_x0000_s1045" style="position:absolute;left:0;text-align:left;z-index:251664896;mso-position-horizontal-relative:text;mso-position-vertical-relative:text" from="0,.4pt" to="456.9pt,.4pt" strokeweight=".7pt"/>
        </w:pict>
      </w:r>
      <w:r w:rsidR="0091624A">
        <w:rPr>
          <w:rFonts w:ascii="Arial" w:hAnsi="Arial"/>
          <w:b/>
          <w:color w:val="000000"/>
          <w:spacing w:val="10"/>
          <w:sz w:val="16"/>
          <w:lang w:val="cs-CZ"/>
        </w:rPr>
        <w:t xml:space="preserve">Společnost zapsaná v </w:t>
      </w:r>
      <w:r w:rsidR="0091624A">
        <w:rPr>
          <w:rFonts w:ascii="Verdana" w:hAnsi="Verdana"/>
          <w:b/>
          <w:color w:val="000000"/>
          <w:spacing w:val="10"/>
          <w:sz w:val="14"/>
          <w:lang w:val="cs-CZ"/>
        </w:rPr>
        <w:t>OR Krajským soudem v Ostravě, oddíl C vložka 67813.</w:t>
      </w:r>
      <w:r w:rsidR="0091624A">
        <w:rPr>
          <w:rFonts w:ascii="Verdana" w:hAnsi="Verdana"/>
          <w:b/>
          <w:color w:val="000000"/>
          <w:spacing w:val="10"/>
          <w:sz w:val="14"/>
          <w:lang w:val="cs-CZ"/>
        </w:rPr>
        <w:tab/>
      </w:r>
      <w:r w:rsidR="0091624A">
        <w:rPr>
          <w:rFonts w:ascii="Verdana" w:hAnsi="Verdana"/>
          <w:b/>
          <w:color w:val="000000"/>
          <w:spacing w:val="10"/>
          <w:sz w:val="14"/>
          <w:lang w:val="cs-CZ"/>
        </w:rPr>
        <w:tab/>
      </w:r>
      <w:r w:rsidR="0091624A">
        <w:rPr>
          <w:rFonts w:ascii="Verdana" w:hAnsi="Verdana"/>
          <w:b/>
          <w:color w:val="000000"/>
          <w:spacing w:val="10"/>
          <w:sz w:val="14"/>
          <w:lang w:val="cs-CZ"/>
        </w:rPr>
        <w:tab/>
        <w:t xml:space="preserve">        </w:t>
      </w:r>
      <w:r w:rsidR="0091624A">
        <w:rPr>
          <w:rFonts w:ascii="Verdana" w:hAnsi="Verdana"/>
          <w:bCs/>
          <w:color w:val="000000"/>
          <w:spacing w:val="10"/>
          <w:sz w:val="14"/>
          <w:lang w:val="cs-CZ"/>
        </w:rPr>
        <w:t>2</w:t>
      </w:r>
    </w:p>
    <w:p w14:paraId="70302359" w14:textId="77777777" w:rsidR="0091624A" w:rsidRDefault="0091624A" w:rsidP="0091624A">
      <w:pPr>
        <w:spacing w:before="36"/>
        <w:ind w:left="8064"/>
        <w:rPr>
          <w:rFonts w:ascii="Verdana" w:hAnsi="Verdana"/>
          <w:b/>
          <w:color w:val="000000"/>
          <w:sz w:val="14"/>
          <w:lang w:val="cs-CZ"/>
        </w:rPr>
      </w:pPr>
      <w:proofErr w:type="gramStart"/>
      <w:r>
        <w:rPr>
          <w:rFonts w:ascii="Verdana" w:hAnsi="Verdana"/>
          <w:b/>
          <w:color w:val="000000"/>
          <w:sz w:val="14"/>
          <w:lang w:val="cs-CZ"/>
        </w:rPr>
        <w:t>25.11.2016</w:t>
      </w:r>
      <w:proofErr w:type="gramEnd"/>
    </w:p>
    <w:p w14:paraId="5C914696" w14:textId="5469CCAF" w:rsidR="00E10166" w:rsidRDefault="00E10166">
      <w:pPr>
        <w:rPr>
          <w:rFonts w:ascii="Times New Roman" w:hAnsi="Times New Roman"/>
          <w:color w:val="000000"/>
          <w:sz w:val="24"/>
        </w:rPr>
      </w:pPr>
    </w:p>
    <w:sectPr w:rsidR="00E10166">
      <w:type w:val="continuous"/>
      <w:pgSz w:w="11918" w:h="16854"/>
      <w:pgMar w:top="1014" w:right="952" w:bottom="997" w:left="101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6138F"/>
    <w:multiLevelType w:val="multilevel"/>
    <w:tmpl w:val="FA589B4E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Verdana" w:hAnsi="Verdana"/>
        <w:strike w:val="0"/>
        <w:color w:val="131514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853800"/>
    <w:multiLevelType w:val="multilevel"/>
    <w:tmpl w:val="1CF06DA6"/>
    <w:lvl w:ilvl="0">
      <w:start w:val="1"/>
      <w:numFmt w:val="lowerLetter"/>
      <w:lvlText w:val="%1)"/>
      <w:lvlJc w:val="left"/>
      <w:pPr>
        <w:tabs>
          <w:tab w:val="decimal" w:pos="432"/>
        </w:tabs>
        <w:ind w:left="720"/>
      </w:pPr>
      <w:rPr>
        <w:rFonts w:ascii="Verdana" w:hAnsi="Verdana"/>
        <w:strike w:val="0"/>
        <w:color w:val="131514"/>
        <w:spacing w:val="1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AC2051"/>
    <w:multiLevelType w:val="multilevel"/>
    <w:tmpl w:val="D34EDADC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Verdana" w:hAnsi="Verdana"/>
        <w:strike w:val="0"/>
        <w:color w:val="131514"/>
        <w:spacing w:val="-2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BD3878"/>
    <w:multiLevelType w:val="multilevel"/>
    <w:tmpl w:val="3B36D490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16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541EB2"/>
    <w:multiLevelType w:val="multilevel"/>
    <w:tmpl w:val="955ECF1E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Verdana" w:hAnsi="Verdana"/>
        <w:strike w:val="0"/>
        <w:color w:val="131514"/>
        <w:spacing w:val="1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89B1B6A"/>
    <w:multiLevelType w:val="multilevel"/>
    <w:tmpl w:val="F28684D6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000000"/>
        <w:spacing w:val="2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EB12D37"/>
    <w:multiLevelType w:val="multilevel"/>
    <w:tmpl w:val="91F84CEC"/>
    <w:lvl w:ilvl="0">
      <w:start w:val="2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Verdana" w:hAnsi="Verdana"/>
        <w:strike w:val="0"/>
        <w:color w:val="000000"/>
        <w:spacing w:val="4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B055184"/>
    <w:multiLevelType w:val="multilevel"/>
    <w:tmpl w:val="E69A59FA"/>
    <w:lvl w:ilvl="0">
      <w:start w:val="3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000000"/>
        <w:spacing w:val="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10166"/>
    <w:rsid w:val="006326EF"/>
    <w:rsid w:val="0085537C"/>
    <w:rsid w:val="0091624A"/>
    <w:rsid w:val="00B34558"/>
    <w:rsid w:val="00E1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58AF2EE9"/>
  <w15:docId w15:val="{8695C7C6-1F86-490F-840A-B15357CEB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62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Ceska posta s.p.</Company>
  <LinksUpToDate>false</LinksUpToDate>
  <CharactersWithSpaces>5016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Nedělová</dc:creator>
  <cp:lastModifiedBy>Nedělová</cp:lastModifiedBy>
  <cp:revision>2</cp:revision>
  <dcterms:created xsi:type="dcterms:W3CDTF">2023-06-15T07:53:00Z</dcterms:created>
  <dcterms:modified xsi:type="dcterms:W3CDTF">2023-06-15T07:53:00Z</dcterms:modified>
</cp:coreProperties>
</file>