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Červenka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27.06.2021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27.06.2021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27.06.2021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27.06.2021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27.06.2021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16.03.2020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13.02.2022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11 274,00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Litovel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10.05.2019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31 119,00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Tři Dvory u Litovle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19 252,00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10.05.2023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91,69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sloučeno do p.č. 315/14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10.05.2023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19 904,00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123,51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62 297,00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123,51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Červenka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759,64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196,71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359,76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2 866,45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476,24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484,00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360,40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1 755,00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1 135,59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353,30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1 510,22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234,23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117,13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27,83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120,21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103,64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14.02.2022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3 383,00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661,47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3 676,00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1 088,43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31 903,00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17 174,72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Litovel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182,01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721,48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20 138,00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10.05.2019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7 315,79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150,77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703,32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01.03.2010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1 890,89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33 396,00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12 132,22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Tři Dvory u Litovle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766,52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223,94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237,34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18 757,00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5 842,18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186,57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11.05.2023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397,74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01.04.2012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127,70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26 469,00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8 120,68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91 768,00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37 427,62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37 551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273N08/21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13.06.2023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