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32F89" w14:textId="77777777" w:rsidR="000E01E9" w:rsidRPr="000E01E9" w:rsidRDefault="008B2A5B" w:rsidP="000E01E9">
      <w:pPr>
        <w:rPr>
          <w:rFonts w:ascii="Times New Roman" w:hAnsi="Times New Roman" w:cs="Times New Roman"/>
          <w:sz w:val="24"/>
          <w:szCs w:val="24"/>
        </w:rPr>
      </w:pPr>
      <w:r w:rsidRPr="00134EE0">
        <w:rPr>
          <w:rFonts w:ascii="Times New Roman" w:hAnsi="Times New Roman" w:cs="Times New Roman"/>
          <w:b/>
          <w:sz w:val="28"/>
          <w:szCs w:val="28"/>
        </w:rPr>
        <w:tab/>
      </w:r>
      <w:r w:rsidRPr="00134EE0">
        <w:rPr>
          <w:rFonts w:ascii="Times New Roman" w:hAnsi="Times New Roman" w:cs="Times New Roman"/>
          <w:b/>
          <w:sz w:val="28"/>
          <w:szCs w:val="28"/>
        </w:rPr>
        <w:tab/>
      </w:r>
      <w:r w:rsidRPr="00134EE0">
        <w:rPr>
          <w:rFonts w:ascii="Times New Roman" w:hAnsi="Times New Roman" w:cs="Times New Roman"/>
          <w:b/>
          <w:sz w:val="28"/>
          <w:szCs w:val="28"/>
        </w:rPr>
        <w:tab/>
      </w:r>
      <w:r w:rsidRPr="00134EE0">
        <w:rPr>
          <w:rFonts w:ascii="Times New Roman" w:hAnsi="Times New Roman" w:cs="Times New Roman"/>
          <w:b/>
          <w:sz w:val="28"/>
          <w:szCs w:val="28"/>
        </w:rPr>
        <w:tab/>
      </w:r>
      <w:r w:rsidRPr="00134EE0">
        <w:rPr>
          <w:rFonts w:ascii="Times New Roman" w:hAnsi="Times New Roman" w:cs="Times New Roman"/>
          <w:b/>
          <w:sz w:val="28"/>
          <w:szCs w:val="28"/>
        </w:rPr>
        <w:tab/>
      </w:r>
      <w:r w:rsidRPr="00134EE0">
        <w:rPr>
          <w:rFonts w:ascii="Times New Roman" w:hAnsi="Times New Roman" w:cs="Times New Roman"/>
          <w:b/>
          <w:sz w:val="28"/>
          <w:szCs w:val="28"/>
        </w:rPr>
        <w:tab/>
      </w:r>
      <w:r w:rsidRPr="00134EE0">
        <w:rPr>
          <w:rFonts w:ascii="Times New Roman" w:hAnsi="Times New Roman" w:cs="Times New Roman"/>
          <w:b/>
          <w:sz w:val="28"/>
          <w:szCs w:val="28"/>
        </w:rPr>
        <w:tab/>
      </w:r>
      <w:r w:rsidRPr="00134EE0">
        <w:rPr>
          <w:rFonts w:ascii="Times New Roman" w:hAnsi="Times New Roman" w:cs="Times New Roman"/>
          <w:b/>
          <w:sz w:val="28"/>
          <w:szCs w:val="28"/>
        </w:rPr>
        <w:tab/>
      </w:r>
      <w:r w:rsidRPr="00134EE0">
        <w:rPr>
          <w:rFonts w:ascii="Times New Roman" w:hAnsi="Times New Roman" w:cs="Times New Roman"/>
          <w:b/>
          <w:sz w:val="28"/>
          <w:szCs w:val="28"/>
        </w:rPr>
        <w:tab/>
      </w:r>
      <w:r w:rsidRPr="00134EE0">
        <w:rPr>
          <w:rFonts w:ascii="Times New Roman" w:hAnsi="Times New Roman" w:cs="Times New Roman"/>
          <w:sz w:val="24"/>
          <w:szCs w:val="24"/>
        </w:rPr>
        <w:t xml:space="preserve">Č. </w:t>
      </w:r>
      <w:proofErr w:type="spellStart"/>
      <w:r w:rsidRPr="00134EE0">
        <w:rPr>
          <w:rFonts w:ascii="Times New Roman" w:hAnsi="Times New Roman" w:cs="Times New Roman"/>
          <w:sz w:val="24"/>
          <w:szCs w:val="24"/>
        </w:rPr>
        <w:t>sml</w:t>
      </w:r>
      <w:proofErr w:type="spellEnd"/>
      <w:r w:rsidRPr="005E6DC7">
        <w:rPr>
          <w:rFonts w:ascii="Times New Roman" w:hAnsi="Times New Roman" w:cs="Times New Roman"/>
          <w:sz w:val="24"/>
          <w:szCs w:val="24"/>
        </w:rPr>
        <w:t xml:space="preserve">.: </w:t>
      </w:r>
      <w:r w:rsidR="000E01E9" w:rsidRPr="000E01E9">
        <w:rPr>
          <w:rFonts w:ascii="Times New Roman" w:hAnsi="Times New Roman" w:cs="Times New Roman"/>
          <w:sz w:val="24"/>
          <w:szCs w:val="24"/>
        </w:rPr>
        <w:t>6322045032</w:t>
      </w:r>
    </w:p>
    <w:p w14:paraId="307D0F43" w14:textId="72035C67" w:rsidR="008B2A5B" w:rsidRDefault="008B2A5B" w:rsidP="008B2A5B">
      <w:pPr>
        <w:tabs>
          <w:tab w:val="left" w:pos="709"/>
        </w:tabs>
        <w:spacing w:after="0"/>
        <w:rPr>
          <w:rFonts w:ascii="Times New Roman" w:hAnsi="Times New Roman" w:cs="Times New Roman"/>
          <w:bCs/>
          <w:sz w:val="24"/>
          <w:szCs w:val="24"/>
        </w:rPr>
      </w:pPr>
    </w:p>
    <w:p w14:paraId="48BF3DC7" w14:textId="77777777" w:rsidR="008B2A5B" w:rsidRPr="001F0278" w:rsidRDefault="008B2A5B" w:rsidP="008B2A5B">
      <w:pPr>
        <w:spacing w:after="0"/>
        <w:jc w:val="center"/>
        <w:rPr>
          <w:rFonts w:ascii="Times New Roman" w:hAnsi="Times New Roman" w:cs="Times New Roman"/>
          <w:b/>
          <w:sz w:val="32"/>
          <w:szCs w:val="32"/>
        </w:rPr>
      </w:pPr>
      <w:r w:rsidRPr="001F0278">
        <w:rPr>
          <w:rFonts w:ascii="Times New Roman" w:hAnsi="Times New Roman" w:cs="Times New Roman"/>
          <w:b/>
          <w:sz w:val="32"/>
          <w:szCs w:val="32"/>
        </w:rPr>
        <w:t xml:space="preserve">Směnná smlouva </w:t>
      </w:r>
    </w:p>
    <w:p w14:paraId="6BB1DD39" w14:textId="1E1DEF9E" w:rsidR="008B2A5B" w:rsidRDefault="008B2A5B" w:rsidP="008B2A5B">
      <w:pPr>
        <w:spacing w:after="0"/>
        <w:jc w:val="center"/>
        <w:rPr>
          <w:rFonts w:ascii="Times New Roman" w:hAnsi="Times New Roman" w:cs="Times New Roman"/>
          <w:b/>
          <w:sz w:val="24"/>
          <w:szCs w:val="24"/>
        </w:rPr>
      </w:pPr>
    </w:p>
    <w:p w14:paraId="7D7E4867" w14:textId="77777777" w:rsidR="00BB1FEA" w:rsidRPr="00134EE0" w:rsidRDefault="00BB1FEA" w:rsidP="008B2A5B">
      <w:pPr>
        <w:spacing w:after="0"/>
        <w:jc w:val="center"/>
        <w:rPr>
          <w:rFonts w:ascii="Times New Roman" w:hAnsi="Times New Roman" w:cs="Times New Roman"/>
          <w:b/>
          <w:sz w:val="24"/>
          <w:szCs w:val="24"/>
        </w:rPr>
      </w:pPr>
    </w:p>
    <w:p w14:paraId="2180BD0F" w14:textId="77777777" w:rsidR="008B2A5B" w:rsidRDefault="008B2A5B" w:rsidP="008B2A5B">
      <w:pPr>
        <w:spacing w:after="0"/>
        <w:rPr>
          <w:rFonts w:ascii="Times New Roman" w:hAnsi="Times New Roman" w:cs="Times New Roman"/>
          <w:sz w:val="24"/>
          <w:szCs w:val="24"/>
        </w:rPr>
      </w:pPr>
      <w:r w:rsidRPr="00134EE0">
        <w:rPr>
          <w:rFonts w:ascii="Times New Roman" w:hAnsi="Times New Roman" w:cs="Times New Roman"/>
          <w:sz w:val="24"/>
          <w:szCs w:val="24"/>
        </w:rPr>
        <w:t>Smluvní strany:</w:t>
      </w:r>
    </w:p>
    <w:p w14:paraId="62E1AAE9" w14:textId="77777777" w:rsidR="008B2A5B" w:rsidRPr="00134EE0" w:rsidRDefault="008B2A5B" w:rsidP="008B2A5B">
      <w:pPr>
        <w:spacing w:after="0"/>
        <w:rPr>
          <w:rFonts w:ascii="Times New Roman" w:hAnsi="Times New Roman" w:cs="Times New Roman"/>
          <w:sz w:val="24"/>
          <w:szCs w:val="24"/>
        </w:rPr>
      </w:pPr>
    </w:p>
    <w:p w14:paraId="06668AE8" w14:textId="77777777" w:rsidR="008B2A5B" w:rsidRPr="00134EE0" w:rsidRDefault="008B2A5B" w:rsidP="008B2A5B">
      <w:pPr>
        <w:pStyle w:val="Odstavecseseznamem"/>
        <w:numPr>
          <w:ilvl w:val="0"/>
          <w:numId w:val="1"/>
        </w:numPr>
        <w:rPr>
          <w:rFonts w:ascii="Times New Roman" w:hAnsi="Times New Roman" w:cs="Times New Roman"/>
          <w:b/>
          <w:sz w:val="24"/>
          <w:szCs w:val="24"/>
        </w:rPr>
      </w:pPr>
      <w:r w:rsidRPr="00134EE0">
        <w:rPr>
          <w:rFonts w:ascii="Times New Roman" w:hAnsi="Times New Roman" w:cs="Times New Roman"/>
          <w:b/>
          <w:sz w:val="24"/>
          <w:szCs w:val="24"/>
        </w:rPr>
        <w:t>Statutární město Brno</w:t>
      </w:r>
    </w:p>
    <w:p w14:paraId="26EBAD17" w14:textId="2FC9F9E7" w:rsidR="008B2A5B" w:rsidRPr="00134EE0" w:rsidRDefault="008B2A5B" w:rsidP="008B2A5B">
      <w:pPr>
        <w:pStyle w:val="Odstavecseseznamem"/>
        <w:ind w:left="360"/>
        <w:rPr>
          <w:rFonts w:ascii="Times New Roman" w:hAnsi="Times New Roman" w:cs="Times New Roman"/>
          <w:sz w:val="24"/>
          <w:szCs w:val="24"/>
        </w:rPr>
      </w:pPr>
      <w:r w:rsidRPr="00134EE0">
        <w:rPr>
          <w:rFonts w:ascii="Times New Roman" w:hAnsi="Times New Roman" w:cs="Times New Roman"/>
          <w:sz w:val="24"/>
          <w:szCs w:val="24"/>
        </w:rPr>
        <w:t xml:space="preserve">se sídlem Dominikánské nám. </w:t>
      </w:r>
      <w:r w:rsidR="007E6ECA">
        <w:rPr>
          <w:rFonts w:ascii="Times New Roman" w:hAnsi="Times New Roman" w:cs="Times New Roman"/>
          <w:sz w:val="24"/>
          <w:szCs w:val="24"/>
        </w:rPr>
        <w:t>196/</w:t>
      </w:r>
      <w:r w:rsidRPr="00134EE0">
        <w:rPr>
          <w:rFonts w:ascii="Times New Roman" w:hAnsi="Times New Roman" w:cs="Times New Roman"/>
          <w:sz w:val="24"/>
          <w:szCs w:val="24"/>
        </w:rPr>
        <w:t xml:space="preserve">1, 602 </w:t>
      </w:r>
      <w:proofErr w:type="gramStart"/>
      <w:r w:rsidRPr="00134EE0">
        <w:rPr>
          <w:rFonts w:ascii="Times New Roman" w:hAnsi="Times New Roman" w:cs="Times New Roman"/>
          <w:sz w:val="24"/>
          <w:szCs w:val="24"/>
        </w:rPr>
        <w:t>00</w:t>
      </w:r>
      <w:r w:rsidR="007E6ECA">
        <w:rPr>
          <w:rFonts w:ascii="Times New Roman" w:hAnsi="Times New Roman" w:cs="Times New Roman"/>
          <w:sz w:val="24"/>
          <w:szCs w:val="24"/>
        </w:rPr>
        <w:t xml:space="preserve">  Brno</w:t>
      </w:r>
      <w:proofErr w:type="gramEnd"/>
    </w:p>
    <w:p w14:paraId="3A5C17C8" w14:textId="3A592D25" w:rsidR="008B2A5B" w:rsidRPr="00134EE0" w:rsidRDefault="008B2A5B" w:rsidP="008B2A5B">
      <w:pPr>
        <w:pStyle w:val="Odstavecseseznamem"/>
        <w:ind w:left="360"/>
        <w:rPr>
          <w:rFonts w:ascii="Times New Roman" w:hAnsi="Times New Roman" w:cs="Times New Roman"/>
          <w:sz w:val="24"/>
          <w:szCs w:val="24"/>
        </w:rPr>
      </w:pPr>
      <w:r w:rsidRPr="00134EE0">
        <w:rPr>
          <w:rFonts w:ascii="Times New Roman" w:hAnsi="Times New Roman" w:cs="Times New Roman"/>
          <w:sz w:val="24"/>
          <w:szCs w:val="24"/>
        </w:rPr>
        <w:t>zastoupené primátor</w:t>
      </w:r>
      <w:r w:rsidR="00D24506">
        <w:rPr>
          <w:rFonts w:ascii="Times New Roman" w:hAnsi="Times New Roman" w:cs="Times New Roman"/>
          <w:sz w:val="24"/>
          <w:szCs w:val="24"/>
        </w:rPr>
        <w:t>kou JUDr. Markétou Vaňkovou</w:t>
      </w:r>
    </w:p>
    <w:p w14:paraId="7A0937FB" w14:textId="77777777" w:rsidR="008B2A5B" w:rsidRPr="00134EE0" w:rsidRDefault="008B2A5B" w:rsidP="008B2A5B">
      <w:pPr>
        <w:pStyle w:val="Odstavecseseznamem"/>
        <w:ind w:left="360"/>
        <w:rPr>
          <w:rFonts w:ascii="Times New Roman" w:hAnsi="Times New Roman" w:cs="Times New Roman"/>
          <w:sz w:val="24"/>
          <w:szCs w:val="24"/>
        </w:rPr>
      </w:pPr>
      <w:r w:rsidRPr="00134EE0">
        <w:rPr>
          <w:rFonts w:ascii="Times New Roman" w:hAnsi="Times New Roman" w:cs="Times New Roman"/>
          <w:sz w:val="24"/>
          <w:szCs w:val="24"/>
        </w:rPr>
        <w:t>IČO: 44992785</w:t>
      </w:r>
    </w:p>
    <w:p w14:paraId="4EB5A0B4" w14:textId="77777777" w:rsidR="008B2A5B" w:rsidRPr="00134EE0" w:rsidRDefault="008B2A5B" w:rsidP="008B2A5B">
      <w:pPr>
        <w:pStyle w:val="Odstavecseseznamem"/>
        <w:ind w:left="360"/>
        <w:rPr>
          <w:rFonts w:ascii="Times New Roman" w:hAnsi="Times New Roman" w:cs="Times New Roman"/>
          <w:sz w:val="24"/>
          <w:szCs w:val="24"/>
        </w:rPr>
      </w:pPr>
      <w:r w:rsidRPr="00134EE0">
        <w:rPr>
          <w:rFonts w:ascii="Times New Roman" w:hAnsi="Times New Roman" w:cs="Times New Roman"/>
          <w:bCs/>
          <w:sz w:val="24"/>
          <w:szCs w:val="24"/>
        </w:rPr>
        <w:t>DIČ: CZ44992785</w:t>
      </w:r>
    </w:p>
    <w:p w14:paraId="28E2F16F" w14:textId="77777777" w:rsidR="008B2A5B" w:rsidRPr="00134EE0" w:rsidRDefault="008B2A5B" w:rsidP="008B2A5B">
      <w:pPr>
        <w:pStyle w:val="Odstavecseseznamem"/>
        <w:ind w:left="360"/>
        <w:rPr>
          <w:rFonts w:ascii="Times New Roman" w:hAnsi="Times New Roman" w:cs="Times New Roman"/>
          <w:sz w:val="24"/>
          <w:szCs w:val="24"/>
        </w:rPr>
      </w:pPr>
      <w:r w:rsidRPr="00134EE0">
        <w:rPr>
          <w:rFonts w:ascii="Times New Roman" w:hAnsi="Times New Roman" w:cs="Times New Roman"/>
          <w:sz w:val="24"/>
          <w:szCs w:val="24"/>
        </w:rPr>
        <w:t>Bankovní spojení: Česká spořitelna, a.s., Olbrachtova 1929/62, 140 00 Praha 4</w:t>
      </w:r>
    </w:p>
    <w:p w14:paraId="2554F336" w14:textId="3BE4945E" w:rsidR="008B2A5B" w:rsidRDefault="008B2A5B" w:rsidP="000E01E9">
      <w:pPr>
        <w:pStyle w:val="Odstavecseseznamem"/>
        <w:spacing w:after="0"/>
        <w:ind w:left="360"/>
        <w:rPr>
          <w:rFonts w:ascii="Times New Roman" w:hAnsi="Times New Roman" w:cs="Times New Roman"/>
          <w:sz w:val="24"/>
          <w:szCs w:val="24"/>
        </w:rPr>
      </w:pPr>
      <w:r w:rsidRPr="00134EE0">
        <w:rPr>
          <w:rFonts w:ascii="Times New Roman" w:hAnsi="Times New Roman" w:cs="Times New Roman"/>
          <w:sz w:val="24"/>
          <w:szCs w:val="24"/>
        </w:rPr>
        <w:tab/>
      </w:r>
      <w:r w:rsidRPr="00134EE0">
        <w:rPr>
          <w:rFonts w:ascii="Times New Roman" w:hAnsi="Times New Roman" w:cs="Times New Roman"/>
          <w:sz w:val="24"/>
          <w:szCs w:val="24"/>
        </w:rPr>
        <w:tab/>
      </w:r>
      <w:r w:rsidRPr="00134EE0">
        <w:rPr>
          <w:rFonts w:ascii="Times New Roman" w:hAnsi="Times New Roman" w:cs="Times New Roman"/>
          <w:sz w:val="24"/>
          <w:szCs w:val="24"/>
        </w:rPr>
        <w:tab/>
        <w:t xml:space="preserve"> Č. účtu: 111 </w:t>
      </w:r>
      <w:r w:rsidR="00C61E5B">
        <w:rPr>
          <w:rFonts w:ascii="Times New Roman" w:hAnsi="Times New Roman" w:cs="Times New Roman"/>
          <w:sz w:val="24"/>
          <w:szCs w:val="24"/>
        </w:rPr>
        <w:t>422</w:t>
      </w:r>
      <w:r w:rsidRPr="00134EE0">
        <w:rPr>
          <w:rFonts w:ascii="Times New Roman" w:hAnsi="Times New Roman" w:cs="Times New Roman"/>
          <w:sz w:val="24"/>
          <w:szCs w:val="24"/>
        </w:rPr>
        <w:t xml:space="preserve"> 222/0800</w:t>
      </w:r>
    </w:p>
    <w:p w14:paraId="1D6F493B" w14:textId="77777777" w:rsidR="000E01E9" w:rsidRPr="000E01E9" w:rsidRDefault="008B2A5B" w:rsidP="000E01E9">
      <w:pPr>
        <w:spacing w:after="0"/>
        <w:rPr>
          <w:rFonts w:ascii="Times New Roman" w:hAnsi="Times New Roman" w:cs="Times New Roman"/>
          <w:sz w:val="24"/>
          <w:szCs w:val="24"/>
        </w:rPr>
      </w:pPr>
      <w:r w:rsidRPr="00134EE0">
        <w:rPr>
          <w:rFonts w:ascii="Times New Roman" w:hAnsi="Times New Roman" w:cs="Times New Roman"/>
          <w:sz w:val="24"/>
          <w:szCs w:val="24"/>
        </w:rPr>
        <w:tab/>
      </w:r>
      <w:r w:rsidRPr="00134EE0">
        <w:rPr>
          <w:rFonts w:ascii="Times New Roman" w:hAnsi="Times New Roman" w:cs="Times New Roman"/>
          <w:sz w:val="24"/>
          <w:szCs w:val="24"/>
        </w:rPr>
        <w:tab/>
      </w:r>
      <w:r w:rsidRPr="00134EE0">
        <w:rPr>
          <w:rFonts w:ascii="Times New Roman" w:hAnsi="Times New Roman" w:cs="Times New Roman"/>
          <w:sz w:val="24"/>
          <w:szCs w:val="24"/>
        </w:rPr>
        <w:tab/>
        <w:t xml:space="preserve"> VS: </w:t>
      </w:r>
      <w:r w:rsidR="000E01E9" w:rsidRPr="000E01E9">
        <w:rPr>
          <w:rFonts w:ascii="Times New Roman" w:hAnsi="Times New Roman" w:cs="Times New Roman"/>
          <w:sz w:val="24"/>
          <w:szCs w:val="24"/>
        </w:rPr>
        <w:t>6322045032</w:t>
      </w:r>
    </w:p>
    <w:p w14:paraId="0A5E99E3" w14:textId="77777777" w:rsidR="000E01E9" w:rsidRDefault="000E01E9" w:rsidP="000E01E9">
      <w:pPr>
        <w:spacing w:after="0"/>
        <w:ind w:firstLine="357"/>
        <w:jc w:val="both"/>
        <w:rPr>
          <w:rFonts w:ascii="Times New Roman" w:hAnsi="Times New Roman" w:cs="Times New Roman"/>
          <w:sz w:val="24"/>
          <w:szCs w:val="24"/>
        </w:rPr>
      </w:pPr>
    </w:p>
    <w:p w14:paraId="659A30DF" w14:textId="7D0490AD" w:rsidR="008B2A5B" w:rsidRPr="00134EE0" w:rsidRDefault="008B2A5B" w:rsidP="008B2A5B">
      <w:pPr>
        <w:ind w:firstLine="360"/>
        <w:jc w:val="both"/>
        <w:rPr>
          <w:rFonts w:ascii="Times New Roman" w:hAnsi="Times New Roman" w:cs="Times New Roman"/>
          <w:sz w:val="24"/>
          <w:szCs w:val="24"/>
        </w:rPr>
      </w:pPr>
      <w:r w:rsidRPr="00134EE0">
        <w:rPr>
          <w:rFonts w:ascii="Times New Roman" w:hAnsi="Times New Roman" w:cs="Times New Roman"/>
          <w:sz w:val="24"/>
          <w:szCs w:val="24"/>
        </w:rPr>
        <w:t xml:space="preserve">(dále také jako </w:t>
      </w:r>
      <w:r w:rsidR="007B0E54">
        <w:rPr>
          <w:rFonts w:ascii="Times New Roman" w:hAnsi="Times New Roman" w:cs="Times New Roman"/>
          <w:sz w:val="24"/>
          <w:szCs w:val="24"/>
        </w:rPr>
        <w:t>S</w:t>
      </w:r>
      <w:r>
        <w:rPr>
          <w:rFonts w:ascii="Times New Roman" w:hAnsi="Times New Roman" w:cs="Times New Roman"/>
          <w:sz w:val="24"/>
          <w:szCs w:val="24"/>
        </w:rPr>
        <w:t>trana první</w:t>
      </w:r>
      <w:r w:rsidRPr="00134EE0">
        <w:rPr>
          <w:rFonts w:ascii="Times New Roman" w:hAnsi="Times New Roman" w:cs="Times New Roman"/>
          <w:sz w:val="24"/>
          <w:szCs w:val="24"/>
        </w:rPr>
        <w:t>)</w:t>
      </w:r>
    </w:p>
    <w:p w14:paraId="6751B54C" w14:textId="77777777" w:rsidR="008B2A5B" w:rsidRPr="00134EE0" w:rsidRDefault="008B2A5B" w:rsidP="008B2A5B">
      <w:pPr>
        <w:pStyle w:val="Odstavecseseznamem"/>
        <w:ind w:left="360"/>
        <w:rPr>
          <w:rFonts w:ascii="Times New Roman" w:hAnsi="Times New Roman" w:cs="Times New Roman"/>
          <w:sz w:val="24"/>
          <w:szCs w:val="24"/>
        </w:rPr>
      </w:pPr>
    </w:p>
    <w:p w14:paraId="44A52017" w14:textId="6707ED40" w:rsidR="008B2A5B" w:rsidRPr="00F65CD5" w:rsidRDefault="00D24506" w:rsidP="00B955B9">
      <w:pPr>
        <w:pStyle w:val="Odstavecseseznamem"/>
        <w:numPr>
          <w:ilvl w:val="0"/>
          <w:numId w:val="1"/>
        </w:numPr>
        <w:spacing w:after="0"/>
        <w:ind w:left="357" w:hanging="357"/>
        <w:rPr>
          <w:rFonts w:ascii="Times New Roman" w:hAnsi="Times New Roman" w:cs="Times New Roman"/>
          <w:b/>
          <w:bCs/>
          <w:sz w:val="24"/>
          <w:szCs w:val="24"/>
        </w:rPr>
      </w:pPr>
      <w:proofErr w:type="spellStart"/>
      <w:r w:rsidRPr="00F65CD5">
        <w:rPr>
          <w:rFonts w:ascii="Times New Roman" w:hAnsi="Times New Roman" w:cs="Times New Roman"/>
          <w:b/>
          <w:bCs/>
          <w:sz w:val="24"/>
          <w:szCs w:val="24"/>
        </w:rPr>
        <w:t>The</w:t>
      </w:r>
      <w:proofErr w:type="spellEnd"/>
      <w:r w:rsidRPr="00F65CD5">
        <w:rPr>
          <w:rFonts w:ascii="Times New Roman" w:hAnsi="Times New Roman" w:cs="Times New Roman"/>
          <w:b/>
          <w:bCs/>
          <w:sz w:val="24"/>
          <w:szCs w:val="24"/>
        </w:rPr>
        <w:t xml:space="preserve"> </w:t>
      </w:r>
      <w:proofErr w:type="spellStart"/>
      <w:r w:rsidRPr="00F65CD5">
        <w:rPr>
          <w:rFonts w:ascii="Times New Roman" w:hAnsi="Times New Roman" w:cs="Times New Roman"/>
          <w:b/>
          <w:bCs/>
          <w:sz w:val="24"/>
          <w:szCs w:val="24"/>
        </w:rPr>
        <w:t>Landmark</w:t>
      </w:r>
      <w:proofErr w:type="spellEnd"/>
      <w:r w:rsidRPr="00F65CD5">
        <w:rPr>
          <w:rFonts w:ascii="Times New Roman" w:hAnsi="Times New Roman" w:cs="Times New Roman"/>
          <w:b/>
          <w:bCs/>
          <w:sz w:val="24"/>
          <w:szCs w:val="24"/>
        </w:rPr>
        <w:t xml:space="preserve"> </w:t>
      </w:r>
      <w:proofErr w:type="spellStart"/>
      <w:r w:rsidRPr="00F65CD5">
        <w:rPr>
          <w:rFonts w:ascii="Times New Roman" w:hAnsi="Times New Roman" w:cs="Times New Roman"/>
          <w:b/>
          <w:bCs/>
          <w:sz w:val="24"/>
          <w:szCs w:val="24"/>
        </w:rPr>
        <w:t>Building</w:t>
      </w:r>
      <w:proofErr w:type="spellEnd"/>
      <w:r w:rsidRPr="00F65CD5">
        <w:rPr>
          <w:rFonts w:ascii="Times New Roman" w:hAnsi="Times New Roman" w:cs="Times New Roman"/>
          <w:b/>
          <w:bCs/>
          <w:sz w:val="24"/>
          <w:szCs w:val="24"/>
        </w:rPr>
        <w:t xml:space="preserve"> a.s.</w:t>
      </w:r>
    </w:p>
    <w:p w14:paraId="0DCCF963" w14:textId="7AA6C563" w:rsidR="008B2A5B" w:rsidRPr="00B955B9" w:rsidRDefault="008B2A5B" w:rsidP="00B955B9">
      <w:pPr>
        <w:pStyle w:val="Bezmezer"/>
        <w:ind w:firstLine="360"/>
        <w:rPr>
          <w:rFonts w:ascii="Times New Roman" w:hAnsi="Times New Roman" w:cs="Times New Roman"/>
          <w:sz w:val="24"/>
          <w:szCs w:val="24"/>
        </w:rPr>
      </w:pPr>
      <w:r w:rsidRPr="00B955B9">
        <w:rPr>
          <w:rFonts w:ascii="Times New Roman" w:hAnsi="Times New Roman" w:cs="Times New Roman"/>
          <w:sz w:val="24"/>
          <w:szCs w:val="24"/>
        </w:rPr>
        <w:t xml:space="preserve">se sídlem </w:t>
      </w:r>
      <w:r w:rsidR="00D24506" w:rsidRPr="00B955B9">
        <w:rPr>
          <w:rFonts w:ascii="Times New Roman" w:hAnsi="Times New Roman" w:cs="Times New Roman"/>
          <w:sz w:val="24"/>
          <w:szCs w:val="24"/>
        </w:rPr>
        <w:t>Šumavská 519/35, Veveří,</w:t>
      </w:r>
      <w:r w:rsidRPr="00B955B9">
        <w:rPr>
          <w:rFonts w:ascii="Times New Roman" w:hAnsi="Times New Roman" w:cs="Times New Roman"/>
          <w:sz w:val="24"/>
          <w:szCs w:val="24"/>
        </w:rPr>
        <w:t xml:space="preserve"> 6</w:t>
      </w:r>
      <w:r w:rsidR="00D24506" w:rsidRPr="00B955B9">
        <w:rPr>
          <w:rFonts w:ascii="Times New Roman" w:hAnsi="Times New Roman" w:cs="Times New Roman"/>
          <w:sz w:val="24"/>
          <w:szCs w:val="24"/>
        </w:rPr>
        <w:t>02</w:t>
      </w:r>
      <w:r w:rsidRPr="00B955B9">
        <w:rPr>
          <w:rFonts w:ascii="Times New Roman" w:hAnsi="Times New Roman" w:cs="Times New Roman"/>
          <w:sz w:val="24"/>
          <w:szCs w:val="24"/>
        </w:rPr>
        <w:t xml:space="preserve"> 00 Brno</w:t>
      </w:r>
    </w:p>
    <w:p w14:paraId="49B45FC3" w14:textId="6EBF9465" w:rsidR="00B955B9" w:rsidRPr="00B955B9" w:rsidRDefault="008B2A5B" w:rsidP="00B955B9">
      <w:pPr>
        <w:pStyle w:val="Bezmezer"/>
        <w:ind w:left="360"/>
        <w:rPr>
          <w:rFonts w:ascii="Times New Roman" w:hAnsi="Times New Roman" w:cs="Times New Roman"/>
          <w:sz w:val="24"/>
          <w:szCs w:val="24"/>
        </w:rPr>
      </w:pPr>
      <w:r w:rsidRPr="00B955B9">
        <w:rPr>
          <w:rFonts w:ascii="Times New Roman" w:hAnsi="Times New Roman" w:cs="Times New Roman"/>
          <w:sz w:val="24"/>
          <w:szCs w:val="24"/>
        </w:rPr>
        <w:t>zastoupen</w:t>
      </w:r>
      <w:r w:rsidR="00D24506" w:rsidRPr="00B955B9">
        <w:rPr>
          <w:rFonts w:ascii="Times New Roman" w:hAnsi="Times New Roman" w:cs="Times New Roman"/>
          <w:sz w:val="24"/>
          <w:szCs w:val="24"/>
        </w:rPr>
        <w:t xml:space="preserve">a </w:t>
      </w:r>
      <w:bookmarkStart w:id="0" w:name="_Hlk121926155"/>
      <w:r w:rsidR="00B955B9">
        <w:rPr>
          <w:rFonts w:ascii="Times New Roman" w:hAnsi="Times New Roman" w:cs="Times New Roman"/>
          <w:sz w:val="24"/>
          <w:szCs w:val="24"/>
        </w:rPr>
        <w:t>místopředsedou před</w:t>
      </w:r>
      <w:r w:rsidR="00B955B9" w:rsidRPr="00B955B9">
        <w:rPr>
          <w:rFonts w:ascii="Times New Roman" w:hAnsi="Times New Roman" w:cs="Times New Roman"/>
          <w:sz w:val="24"/>
          <w:szCs w:val="24"/>
        </w:rPr>
        <w:t xml:space="preserve">stavenstva </w:t>
      </w:r>
      <w:bookmarkEnd w:id="0"/>
      <w:r w:rsidR="00B955B9" w:rsidRPr="00B955B9">
        <w:rPr>
          <w:rFonts w:ascii="Times New Roman" w:hAnsi="Times New Roman" w:cs="Times New Roman"/>
          <w:sz w:val="24"/>
          <w:szCs w:val="24"/>
        </w:rPr>
        <w:t xml:space="preserve">Ing. Alexejem Veselým </w:t>
      </w:r>
    </w:p>
    <w:p w14:paraId="5A144746" w14:textId="27CA911C" w:rsidR="00D24506" w:rsidRDefault="008B2A5B" w:rsidP="008B2A5B">
      <w:pPr>
        <w:pStyle w:val="Odstavecseseznamem"/>
        <w:ind w:left="360"/>
        <w:rPr>
          <w:rFonts w:ascii="Times New Roman" w:hAnsi="Times New Roman" w:cs="Times New Roman"/>
          <w:sz w:val="24"/>
          <w:szCs w:val="24"/>
          <w:shd w:val="clear" w:color="auto" w:fill="FFFFFF"/>
        </w:rPr>
      </w:pPr>
      <w:r w:rsidRPr="00AE4500">
        <w:rPr>
          <w:rFonts w:ascii="Times New Roman" w:hAnsi="Times New Roman" w:cs="Times New Roman"/>
          <w:sz w:val="24"/>
          <w:szCs w:val="24"/>
        </w:rPr>
        <w:t xml:space="preserve">IČO: </w:t>
      </w:r>
      <w:r w:rsidR="00D24506" w:rsidRPr="00BF73CA">
        <w:rPr>
          <w:rFonts w:ascii="Times New Roman" w:hAnsi="Times New Roman" w:cs="Times New Roman"/>
          <w:sz w:val="24"/>
          <w:szCs w:val="24"/>
          <w:shd w:val="clear" w:color="auto" w:fill="FFFFFF"/>
        </w:rPr>
        <w:t>03150895</w:t>
      </w:r>
    </w:p>
    <w:p w14:paraId="7D620C43" w14:textId="15FA956C" w:rsidR="008B2A5B" w:rsidRPr="00134EE0" w:rsidRDefault="008B2A5B" w:rsidP="008B2A5B">
      <w:pPr>
        <w:pStyle w:val="Odstavecseseznamem"/>
        <w:ind w:left="360"/>
        <w:rPr>
          <w:rFonts w:ascii="Times New Roman" w:hAnsi="Times New Roman" w:cs="Times New Roman"/>
          <w:sz w:val="24"/>
          <w:szCs w:val="24"/>
        </w:rPr>
      </w:pPr>
      <w:r w:rsidRPr="00134EE0">
        <w:rPr>
          <w:rFonts w:ascii="Times New Roman" w:hAnsi="Times New Roman" w:cs="Times New Roman"/>
          <w:sz w:val="24"/>
          <w:szCs w:val="24"/>
        </w:rPr>
        <w:t xml:space="preserve">DIČ: </w:t>
      </w:r>
      <w:r>
        <w:rPr>
          <w:rFonts w:ascii="Times New Roman" w:hAnsi="Times New Roman" w:cs="Times New Roman"/>
          <w:sz w:val="24"/>
          <w:szCs w:val="24"/>
        </w:rPr>
        <w:t>CZ</w:t>
      </w:r>
      <w:r w:rsidR="00D24506" w:rsidRPr="00BF73CA">
        <w:rPr>
          <w:rFonts w:ascii="Times New Roman" w:hAnsi="Times New Roman" w:cs="Times New Roman"/>
          <w:sz w:val="24"/>
          <w:szCs w:val="24"/>
          <w:shd w:val="clear" w:color="auto" w:fill="FFFFFF"/>
        </w:rPr>
        <w:t>03150895</w:t>
      </w:r>
    </w:p>
    <w:p w14:paraId="357D5276" w14:textId="49296D23" w:rsidR="008B2A5B" w:rsidRPr="00AE4500" w:rsidRDefault="008B2A5B" w:rsidP="008B2A5B">
      <w:pPr>
        <w:pStyle w:val="Odstavecseseznamem"/>
        <w:ind w:left="360"/>
        <w:rPr>
          <w:rFonts w:ascii="Times New Roman" w:hAnsi="Times New Roman" w:cs="Times New Roman"/>
          <w:sz w:val="24"/>
          <w:szCs w:val="24"/>
        </w:rPr>
      </w:pPr>
      <w:r w:rsidRPr="00AE4500">
        <w:rPr>
          <w:rFonts w:ascii="Times New Roman" w:hAnsi="Times New Roman" w:cs="Times New Roman"/>
          <w:sz w:val="24"/>
          <w:szCs w:val="24"/>
        </w:rPr>
        <w:t xml:space="preserve">zapsána v obchodním rejstříku u Krajského soudu v Brně, oddíl </w:t>
      </w:r>
      <w:r w:rsidR="00D24506">
        <w:rPr>
          <w:rFonts w:ascii="Times New Roman" w:hAnsi="Times New Roman" w:cs="Times New Roman"/>
          <w:sz w:val="24"/>
          <w:szCs w:val="24"/>
        </w:rPr>
        <w:t>B</w:t>
      </w:r>
      <w:r w:rsidRPr="00AE4500">
        <w:rPr>
          <w:rFonts w:ascii="Times New Roman" w:hAnsi="Times New Roman" w:cs="Times New Roman"/>
          <w:sz w:val="24"/>
          <w:szCs w:val="24"/>
        </w:rPr>
        <w:t xml:space="preserve">, vložka </w:t>
      </w:r>
      <w:r w:rsidR="00D24506">
        <w:rPr>
          <w:rFonts w:ascii="Times New Roman" w:hAnsi="Times New Roman" w:cs="Times New Roman"/>
          <w:sz w:val="24"/>
          <w:szCs w:val="24"/>
        </w:rPr>
        <w:t>7092</w:t>
      </w:r>
    </w:p>
    <w:p w14:paraId="23D156E7" w14:textId="77777777" w:rsidR="008B2A5B" w:rsidRPr="00134EE0" w:rsidRDefault="008B2A5B" w:rsidP="008B2A5B">
      <w:pPr>
        <w:pStyle w:val="Odstavecseseznamem"/>
        <w:ind w:left="360"/>
        <w:rPr>
          <w:rFonts w:ascii="Times New Roman" w:hAnsi="Times New Roman" w:cs="Times New Roman"/>
          <w:b/>
          <w:sz w:val="24"/>
          <w:szCs w:val="24"/>
        </w:rPr>
      </w:pPr>
    </w:p>
    <w:p w14:paraId="30FFB42F" w14:textId="37821F3F" w:rsidR="008B2A5B" w:rsidRPr="00134EE0" w:rsidRDefault="008B2A5B" w:rsidP="008B2A5B">
      <w:pPr>
        <w:pStyle w:val="Odstavecseseznamem"/>
        <w:ind w:left="360"/>
        <w:rPr>
          <w:rFonts w:ascii="Times New Roman" w:hAnsi="Times New Roman" w:cs="Times New Roman"/>
          <w:sz w:val="24"/>
          <w:szCs w:val="24"/>
        </w:rPr>
      </w:pPr>
      <w:r w:rsidRPr="00134EE0">
        <w:rPr>
          <w:rFonts w:ascii="Times New Roman" w:hAnsi="Times New Roman" w:cs="Times New Roman"/>
          <w:sz w:val="24"/>
          <w:szCs w:val="24"/>
        </w:rPr>
        <w:t xml:space="preserve">(dále také jako </w:t>
      </w:r>
      <w:r w:rsidR="007B0E54">
        <w:rPr>
          <w:rFonts w:ascii="Times New Roman" w:hAnsi="Times New Roman" w:cs="Times New Roman"/>
          <w:sz w:val="24"/>
          <w:szCs w:val="24"/>
        </w:rPr>
        <w:t>S</w:t>
      </w:r>
      <w:r w:rsidRPr="00134EE0">
        <w:rPr>
          <w:rFonts w:ascii="Times New Roman" w:hAnsi="Times New Roman" w:cs="Times New Roman"/>
          <w:sz w:val="24"/>
          <w:szCs w:val="24"/>
        </w:rPr>
        <w:t>trana druhá)</w:t>
      </w:r>
    </w:p>
    <w:p w14:paraId="5CB047DD" w14:textId="77777777" w:rsidR="008B2A5B" w:rsidRPr="00134EE0" w:rsidRDefault="008B2A5B" w:rsidP="008B2A5B">
      <w:pPr>
        <w:pStyle w:val="Odstavecseseznamem"/>
        <w:ind w:left="360"/>
        <w:rPr>
          <w:rFonts w:ascii="Times New Roman" w:hAnsi="Times New Roman" w:cs="Times New Roman"/>
          <w:sz w:val="24"/>
          <w:szCs w:val="24"/>
        </w:rPr>
      </w:pPr>
    </w:p>
    <w:p w14:paraId="71C1CC7D" w14:textId="09E42CE6" w:rsidR="008B2A5B" w:rsidRDefault="008B2A5B" w:rsidP="008B2A5B">
      <w:pPr>
        <w:pStyle w:val="Odstavecseseznamem"/>
        <w:ind w:left="360"/>
        <w:rPr>
          <w:rFonts w:ascii="Times New Roman" w:hAnsi="Times New Roman" w:cs="Times New Roman"/>
          <w:sz w:val="24"/>
          <w:szCs w:val="24"/>
        </w:rPr>
      </w:pPr>
    </w:p>
    <w:p w14:paraId="119B217D" w14:textId="77777777" w:rsidR="00BB1FEA" w:rsidRPr="00134EE0" w:rsidRDefault="00BB1FEA" w:rsidP="008B2A5B">
      <w:pPr>
        <w:pStyle w:val="Odstavecseseznamem"/>
        <w:ind w:left="360"/>
        <w:rPr>
          <w:rFonts w:ascii="Times New Roman" w:hAnsi="Times New Roman" w:cs="Times New Roman"/>
          <w:sz w:val="24"/>
          <w:szCs w:val="24"/>
        </w:rPr>
      </w:pPr>
    </w:p>
    <w:p w14:paraId="32CEC422" w14:textId="54D773D3" w:rsidR="008B2A5B" w:rsidRDefault="008B2A5B" w:rsidP="008B2A5B">
      <w:pPr>
        <w:pStyle w:val="Odstavecseseznamem"/>
        <w:ind w:left="360"/>
        <w:jc w:val="center"/>
        <w:rPr>
          <w:rFonts w:ascii="Times New Roman" w:hAnsi="Times New Roman" w:cs="Times New Roman"/>
          <w:sz w:val="24"/>
          <w:szCs w:val="24"/>
        </w:rPr>
      </w:pPr>
      <w:r w:rsidRPr="00134EE0">
        <w:rPr>
          <w:rFonts w:ascii="Times New Roman" w:hAnsi="Times New Roman" w:cs="Times New Roman"/>
          <w:sz w:val="24"/>
          <w:szCs w:val="24"/>
        </w:rPr>
        <w:t>I.</w:t>
      </w:r>
    </w:p>
    <w:p w14:paraId="688340EA" w14:textId="1A3E6BE4" w:rsidR="00566F13" w:rsidRPr="00134EE0" w:rsidRDefault="00566F13" w:rsidP="008B2A5B">
      <w:pPr>
        <w:pStyle w:val="Odstavecseseznamem"/>
        <w:ind w:left="360"/>
        <w:jc w:val="center"/>
        <w:rPr>
          <w:rFonts w:ascii="Times New Roman" w:hAnsi="Times New Roman" w:cs="Times New Roman"/>
          <w:sz w:val="24"/>
          <w:szCs w:val="24"/>
        </w:rPr>
      </w:pPr>
      <w:r>
        <w:rPr>
          <w:rFonts w:ascii="Times New Roman" w:hAnsi="Times New Roman" w:cs="Times New Roman"/>
          <w:sz w:val="24"/>
          <w:szCs w:val="24"/>
        </w:rPr>
        <w:t>Úvodní ustanovení</w:t>
      </w:r>
    </w:p>
    <w:p w14:paraId="41471568" w14:textId="77777777" w:rsidR="008B2A5B" w:rsidRPr="00134EE0" w:rsidRDefault="008B2A5B" w:rsidP="008B2A5B">
      <w:pPr>
        <w:pStyle w:val="Odstavecseseznamem"/>
        <w:ind w:left="360"/>
        <w:jc w:val="center"/>
        <w:rPr>
          <w:rFonts w:ascii="Times New Roman" w:hAnsi="Times New Roman" w:cs="Times New Roman"/>
          <w:sz w:val="24"/>
          <w:szCs w:val="24"/>
        </w:rPr>
      </w:pPr>
    </w:p>
    <w:p w14:paraId="38BEBFB9" w14:textId="77777777" w:rsidR="00D24506" w:rsidRDefault="008B2A5B" w:rsidP="00730DF6">
      <w:pPr>
        <w:pStyle w:val="Odstavecseseznamem"/>
        <w:numPr>
          <w:ilvl w:val="0"/>
          <w:numId w:val="9"/>
        </w:numPr>
        <w:spacing w:after="0"/>
        <w:ind w:left="284" w:hanging="284"/>
        <w:jc w:val="both"/>
        <w:rPr>
          <w:rFonts w:ascii="Times New Roman" w:hAnsi="Times New Roman" w:cs="Times New Roman"/>
          <w:sz w:val="24"/>
          <w:szCs w:val="24"/>
        </w:rPr>
      </w:pPr>
      <w:r w:rsidRPr="00134EE0">
        <w:rPr>
          <w:rFonts w:ascii="Times New Roman" w:hAnsi="Times New Roman" w:cs="Times New Roman"/>
          <w:sz w:val="24"/>
          <w:szCs w:val="24"/>
        </w:rPr>
        <w:t>Strana první prohlašuje, že je ke dni podpisu této smlouvy vlastníkem</w:t>
      </w:r>
      <w:r w:rsidR="00D24506">
        <w:rPr>
          <w:rFonts w:ascii="Times New Roman" w:hAnsi="Times New Roman" w:cs="Times New Roman"/>
          <w:sz w:val="24"/>
          <w:szCs w:val="24"/>
        </w:rPr>
        <w:t xml:space="preserve"> následujících pozemků: </w:t>
      </w:r>
    </w:p>
    <w:p w14:paraId="19D7174B" w14:textId="4ACC064E" w:rsidR="00D24506" w:rsidRPr="00DA6920" w:rsidRDefault="00D24506" w:rsidP="00D24506">
      <w:pPr>
        <w:pStyle w:val="Normln1"/>
        <w:numPr>
          <w:ilvl w:val="0"/>
          <w:numId w:val="16"/>
        </w:numPr>
        <w:rPr>
          <w:sz w:val="24"/>
          <w:szCs w:val="24"/>
        </w:rPr>
      </w:pPr>
      <w:r w:rsidRPr="00DA6920">
        <w:rPr>
          <w:sz w:val="24"/>
          <w:szCs w:val="24"/>
        </w:rPr>
        <w:t>pozemk</w:t>
      </w:r>
      <w:r w:rsidR="00730DF6">
        <w:rPr>
          <w:sz w:val="24"/>
          <w:szCs w:val="24"/>
        </w:rPr>
        <w:t>u</w:t>
      </w:r>
      <w:r w:rsidRPr="00DA6920">
        <w:rPr>
          <w:sz w:val="24"/>
          <w:szCs w:val="24"/>
        </w:rPr>
        <w:t xml:space="preserve"> p.č. 556/4 </w:t>
      </w:r>
      <w:r>
        <w:rPr>
          <w:sz w:val="24"/>
          <w:szCs w:val="24"/>
        </w:rPr>
        <w:t>ostatní plocha, jiná plocha</w:t>
      </w:r>
      <w:r w:rsidRPr="00DA6920">
        <w:rPr>
          <w:sz w:val="24"/>
          <w:szCs w:val="24"/>
        </w:rPr>
        <w:t>,</w:t>
      </w:r>
    </w:p>
    <w:p w14:paraId="6BA5633F" w14:textId="66E2D377" w:rsidR="00D24506" w:rsidRPr="00DA6920" w:rsidRDefault="00D24506" w:rsidP="00D24506">
      <w:pPr>
        <w:pStyle w:val="Normln1"/>
        <w:numPr>
          <w:ilvl w:val="0"/>
          <w:numId w:val="16"/>
        </w:numPr>
        <w:rPr>
          <w:sz w:val="24"/>
          <w:szCs w:val="24"/>
        </w:rPr>
      </w:pPr>
      <w:r w:rsidRPr="00DA6920">
        <w:rPr>
          <w:sz w:val="24"/>
          <w:szCs w:val="24"/>
        </w:rPr>
        <w:t>pozemku p.č. 556/</w:t>
      </w:r>
      <w:r>
        <w:rPr>
          <w:sz w:val="24"/>
          <w:szCs w:val="24"/>
        </w:rPr>
        <w:t>6</w:t>
      </w:r>
      <w:r w:rsidRPr="00DA6920">
        <w:rPr>
          <w:sz w:val="24"/>
          <w:szCs w:val="24"/>
        </w:rPr>
        <w:t xml:space="preserve"> zastavěná plocha a nádvoří</w:t>
      </w:r>
      <w:r>
        <w:rPr>
          <w:sz w:val="24"/>
          <w:szCs w:val="24"/>
        </w:rPr>
        <w:t>, společný dvůr</w:t>
      </w:r>
      <w:r w:rsidRPr="00DA6920">
        <w:rPr>
          <w:sz w:val="24"/>
          <w:szCs w:val="24"/>
        </w:rPr>
        <w:t xml:space="preserve">, </w:t>
      </w:r>
    </w:p>
    <w:p w14:paraId="42DD6145" w14:textId="18A7D5A2" w:rsidR="00D24506" w:rsidRPr="00DA6920" w:rsidRDefault="00D24506" w:rsidP="00D24506">
      <w:pPr>
        <w:pStyle w:val="Normln1"/>
        <w:numPr>
          <w:ilvl w:val="0"/>
          <w:numId w:val="16"/>
        </w:numPr>
        <w:rPr>
          <w:sz w:val="24"/>
          <w:szCs w:val="24"/>
        </w:rPr>
      </w:pPr>
      <w:r w:rsidRPr="00DA6920">
        <w:rPr>
          <w:sz w:val="24"/>
          <w:szCs w:val="24"/>
        </w:rPr>
        <w:t>pozemku p.č. 5</w:t>
      </w:r>
      <w:r>
        <w:rPr>
          <w:sz w:val="24"/>
          <w:szCs w:val="24"/>
        </w:rPr>
        <w:t>56</w:t>
      </w:r>
      <w:r w:rsidRPr="00DA6920">
        <w:rPr>
          <w:sz w:val="24"/>
          <w:szCs w:val="24"/>
        </w:rPr>
        <w:t>/</w:t>
      </w:r>
      <w:r>
        <w:rPr>
          <w:sz w:val="24"/>
          <w:szCs w:val="24"/>
        </w:rPr>
        <w:t>1</w:t>
      </w:r>
      <w:r w:rsidRPr="00DA6920">
        <w:rPr>
          <w:sz w:val="24"/>
          <w:szCs w:val="24"/>
        </w:rPr>
        <w:t>1 zastavěná plocha a nádvoří</w:t>
      </w:r>
      <w:r>
        <w:rPr>
          <w:sz w:val="24"/>
          <w:szCs w:val="24"/>
        </w:rPr>
        <w:t>, společný dvůr</w:t>
      </w:r>
      <w:r w:rsidRPr="00DA6920">
        <w:rPr>
          <w:sz w:val="24"/>
          <w:szCs w:val="24"/>
        </w:rPr>
        <w:t xml:space="preserve">, </w:t>
      </w:r>
    </w:p>
    <w:p w14:paraId="13D60ED7" w14:textId="356E74D5" w:rsidR="008B2A5B" w:rsidRPr="00134EE0" w:rsidRDefault="00D24506" w:rsidP="00730DF6">
      <w:pPr>
        <w:pStyle w:val="Normln1"/>
        <w:spacing w:after="160"/>
        <w:ind w:left="283" w:hanging="136"/>
        <w:jc w:val="both"/>
        <w:rPr>
          <w:sz w:val="24"/>
          <w:szCs w:val="24"/>
        </w:rPr>
      </w:pPr>
      <w:r>
        <w:rPr>
          <w:sz w:val="24"/>
          <w:szCs w:val="24"/>
        </w:rPr>
        <w:t xml:space="preserve">   </w:t>
      </w:r>
      <w:r w:rsidRPr="00DA6920">
        <w:rPr>
          <w:sz w:val="24"/>
          <w:szCs w:val="24"/>
        </w:rPr>
        <w:t>vše v k.ú. Zábrdovice</w:t>
      </w:r>
      <w:r w:rsidR="008B2A5B" w:rsidRPr="00AE4500">
        <w:rPr>
          <w:sz w:val="24"/>
          <w:szCs w:val="24"/>
        </w:rPr>
        <w:t>. Pozemk</w:t>
      </w:r>
      <w:r w:rsidR="00730DF6">
        <w:rPr>
          <w:sz w:val="24"/>
          <w:szCs w:val="24"/>
        </w:rPr>
        <w:t>y</w:t>
      </w:r>
      <w:r w:rsidR="008B2A5B" w:rsidRPr="00AE4500">
        <w:rPr>
          <w:sz w:val="24"/>
          <w:szCs w:val="24"/>
        </w:rPr>
        <w:t xml:space="preserve"> j</w:t>
      </w:r>
      <w:r w:rsidR="00730DF6">
        <w:rPr>
          <w:sz w:val="24"/>
          <w:szCs w:val="24"/>
        </w:rPr>
        <w:t>sou</w:t>
      </w:r>
      <w:r w:rsidR="008B2A5B" w:rsidRPr="00AE4500">
        <w:rPr>
          <w:sz w:val="24"/>
          <w:szCs w:val="24"/>
        </w:rPr>
        <w:t xml:space="preserve"> zapsán</w:t>
      </w:r>
      <w:r w:rsidR="00730DF6">
        <w:rPr>
          <w:sz w:val="24"/>
          <w:szCs w:val="24"/>
        </w:rPr>
        <w:t>y</w:t>
      </w:r>
      <w:r w:rsidR="008B2A5B" w:rsidRPr="00AE4500">
        <w:rPr>
          <w:sz w:val="24"/>
          <w:szCs w:val="24"/>
        </w:rPr>
        <w:t xml:space="preserve"> jako vlastnictví </w:t>
      </w:r>
      <w:r w:rsidR="007B0E54">
        <w:rPr>
          <w:sz w:val="24"/>
          <w:szCs w:val="24"/>
        </w:rPr>
        <w:t>S</w:t>
      </w:r>
      <w:r w:rsidR="008B2A5B" w:rsidRPr="00AE4500">
        <w:rPr>
          <w:sz w:val="24"/>
          <w:szCs w:val="24"/>
        </w:rPr>
        <w:t xml:space="preserve">trany první v katastru nemovitostí vedeném Katastrálním úřadem pro Jihomoravský kraj, Katastrální pracoviště Brno – město na LV č. 10001, pro k.ú. </w:t>
      </w:r>
      <w:r w:rsidR="00730DF6">
        <w:rPr>
          <w:sz w:val="24"/>
          <w:szCs w:val="24"/>
        </w:rPr>
        <w:t>Zábrdovice,</w:t>
      </w:r>
      <w:r w:rsidR="008B2A5B" w:rsidRPr="00AE4500">
        <w:rPr>
          <w:sz w:val="24"/>
          <w:szCs w:val="24"/>
        </w:rPr>
        <w:t xml:space="preserve"> obec Brno, okres Brno – město.</w:t>
      </w:r>
    </w:p>
    <w:p w14:paraId="4E3922C6" w14:textId="43331900" w:rsidR="00730DF6" w:rsidRDefault="008B2A5B" w:rsidP="00730DF6">
      <w:pPr>
        <w:pStyle w:val="Odstavecseseznamem"/>
        <w:numPr>
          <w:ilvl w:val="0"/>
          <w:numId w:val="9"/>
        </w:numPr>
        <w:spacing w:after="0"/>
        <w:ind w:left="284" w:hanging="284"/>
        <w:jc w:val="both"/>
        <w:rPr>
          <w:rFonts w:ascii="Times New Roman" w:hAnsi="Times New Roman" w:cs="Times New Roman"/>
          <w:sz w:val="24"/>
          <w:szCs w:val="24"/>
        </w:rPr>
      </w:pPr>
      <w:r w:rsidRPr="00AE4500">
        <w:rPr>
          <w:rFonts w:ascii="Times New Roman" w:hAnsi="Times New Roman" w:cs="Times New Roman"/>
          <w:sz w:val="24"/>
          <w:szCs w:val="24"/>
        </w:rPr>
        <w:t>Strana druhá prohlašuje, že je ke dni podpisu této smlouvy vlastníkem</w:t>
      </w:r>
      <w:r w:rsidR="00730DF6" w:rsidRPr="00730DF6">
        <w:rPr>
          <w:rFonts w:ascii="Times New Roman" w:hAnsi="Times New Roman" w:cs="Times New Roman"/>
          <w:sz w:val="24"/>
          <w:szCs w:val="24"/>
        </w:rPr>
        <w:t xml:space="preserve"> </w:t>
      </w:r>
      <w:r w:rsidR="00730DF6">
        <w:rPr>
          <w:rFonts w:ascii="Times New Roman" w:hAnsi="Times New Roman" w:cs="Times New Roman"/>
          <w:sz w:val="24"/>
          <w:szCs w:val="24"/>
        </w:rPr>
        <w:t xml:space="preserve">následujících pozemků: </w:t>
      </w:r>
    </w:p>
    <w:p w14:paraId="3F298976" w14:textId="5E35AC5F" w:rsidR="00730DF6" w:rsidRPr="00684F50" w:rsidRDefault="00730DF6" w:rsidP="00730DF6">
      <w:pPr>
        <w:pStyle w:val="Prosttext"/>
        <w:numPr>
          <w:ilvl w:val="0"/>
          <w:numId w:val="17"/>
        </w:numPr>
        <w:jc w:val="both"/>
        <w:rPr>
          <w:rFonts w:ascii="Times New Roman" w:hAnsi="Times New Roman"/>
          <w:sz w:val="24"/>
          <w:szCs w:val="24"/>
        </w:rPr>
      </w:pPr>
      <w:r>
        <w:rPr>
          <w:rFonts w:ascii="Times New Roman" w:hAnsi="Times New Roman"/>
          <w:sz w:val="24"/>
          <w:szCs w:val="24"/>
        </w:rPr>
        <w:t xml:space="preserve">pozemku </w:t>
      </w:r>
      <w:proofErr w:type="spellStart"/>
      <w:r>
        <w:rPr>
          <w:rFonts w:ascii="Times New Roman" w:hAnsi="Times New Roman"/>
          <w:sz w:val="24"/>
          <w:szCs w:val="24"/>
        </w:rPr>
        <w:t>p.č</w:t>
      </w:r>
      <w:proofErr w:type="spellEnd"/>
      <w:r>
        <w:rPr>
          <w:rFonts w:ascii="Times New Roman" w:hAnsi="Times New Roman"/>
          <w:sz w:val="24"/>
          <w:szCs w:val="24"/>
        </w:rPr>
        <w:t xml:space="preserve">. </w:t>
      </w:r>
      <w:r w:rsidRPr="00684F50">
        <w:rPr>
          <w:rFonts w:ascii="Times New Roman" w:hAnsi="Times New Roman"/>
          <w:sz w:val="24"/>
          <w:szCs w:val="24"/>
        </w:rPr>
        <w:t>537/2 ostatní ploch</w:t>
      </w:r>
      <w:r>
        <w:rPr>
          <w:rFonts w:ascii="Times New Roman" w:hAnsi="Times New Roman"/>
          <w:sz w:val="24"/>
          <w:szCs w:val="24"/>
        </w:rPr>
        <w:t>a, ostatní komunikace,</w:t>
      </w:r>
    </w:p>
    <w:p w14:paraId="378B392D" w14:textId="4C229A4B" w:rsidR="00730DF6" w:rsidRPr="00684F50" w:rsidRDefault="00730DF6" w:rsidP="00730DF6">
      <w:pPr>
        <w:pStyle w:val="Prosttext"/>
        <w:numPr>
          <w:ilvl w:val="0"/>
          <w:numId w:val="17"/>
        </w:numPr>
        <w:jc w:val="both"/>
        <w:rPr>
          <w:rFonts w:ascii="Times New Roman" w:hAnsi="Times New Roman"/>
          <w:sz w:val="24"/>
          <w:szCs w:val="24"/>
        </w:rPr>
      </w:pPr>
      <w:r w:rsidRPr="00684F50">
        <w:rPr>
          <w:rFonts w:ascii="Times New Roman" w:hAnsi="Times New Roman"/>
          <w:sz w:val="24"/>
          <w:szCs w:val="24"/>
        </w:rPr>
        <w:t xml:space="preserve">pozemku </w:t>
      </w:r>
      <w:proofErr w:type="spellStart"/>
      <w:r w:rsidRPr="00684F50">
        <w:rPr>
          <w:rFonts w:ascii="Times New Roman" w:hAnsi="Times New Roman"/>
          <w:sz w:val="24"/>
          <w:szCs w:val="24"/>
        </w:rPr>
        <w:t>p.č</w:t>
      </w:r>
      <w:proofErr w:type="spellEnd"/>
      <w:r w:rsidRPr="00684F50">
        <w:rPr>
          <w:rFonts w:ascii="Times New Roman" w:hAnsi="Times New Roman"/>
          <w:sz w:val="24"/>
          <w:szCs w:val="24"/>
        </w:rPr>
        <w:t>. 1573/4 ostatní plocha, zeleň</w:t>
      </w:r>
      <w:r>
        <w:rPr>
          <w:rFonts w:ascii="Times New Roman" w:hAnsi="Times New Roman"/>
          <w:sz w:val="24"/>
          <w:szCs w:val="24"/>
        </w:rPr>
        <w:t>,</w:t>
      </w:r>
    </w:p>
    <w:p w14:paraId="731D4DDC" w14:textId="66860AA8" w:rsidR="00730DF6" w:rsidRPr="00B51868" w:rsidRDefault="00730DF6" w:rsidP="00730DF6">
      <w:pPr>
        <w:pStyle w:val="Prosttext"/>
        <w:numPr>
          <w:ilvl w:val="0"/>
          <w:numId w:val="17"/>
        </w:numPr>
        <w:jc w:val="both"/>
        <w:rPr>
          <w:rFonts w:ascii="Times New Roman" w:hAnsi="Times New Roman"/>
          <w:sz w:val="24"/>
          <w:szCs w:val="24"/>
        </w:rPr>
      </w:pPr>
      <w:r w:rsidRPr="00684F50">
        <w:rPr>
          <w:rFonts w:ascii="Times New Roman" w:hAnsi="Times New Roman"/>
          <w:sz w:val="24"/>
          <w:szCs w:val="24"/>
        </w:rPr>
        <w:t xml:space="preserve">pozemku </w:t>
      </w:r>
      <w:proofErr w:type="spellStart"/>
      <w:r w:rsidRPr="00684F50">
        <w:rPr>
          <w:rFonts w:ascii="Times New Roman" w:hAnsi="Times New Roman"/>
          <w:sz w:val="24"/>
          <w:szCs w:val="24"/>
        </w:rPr>
        <w:t>p.č</w:t>
      </w:r>
      <w:proofErr w:type="spellEnd"/>
      <w:r w:rsidRPr="00684F50">
        <w:rPr>
          <w:rFonts w:ascii="Times New Roman" w:hAnsi="Times New Roman"/>
          <w:sz w:val="24"/>
          <w:szCs w:val="24"/>
        </w:rPr>
        <w:t>. 1574</w:t>
      </w:r>
      <w:r>
        <w:rPr>
          <w:rFonts w:ascii="Times New Roman" w:hAnsi="Times New Roman"/>
          <w:sz w:val="24"/>
          <w:szCs w:val="24"/>
        </w:rPr>
        <w:t xml:space="preserve"> ostatní plocha, zeleň,</w:t>
      </w:r>
    </w:p>
    <w:p w14:paraId="6D581FA6" w14:textId="296CEC9B" w:rsidR="008B2A5B" w:rsidRDefault="008B2A5B" w:rsidP="008B2A5B">
      <w:pPr>
        <w:ind w:left="360"/>
        <w:jc w:val="both"/>
        <w:rPr>
          <w:rFonts w:ascii="Times New Roman" w:hAnsi="Times New Roman" w:cs="Times New Roman"/>
          <w:sz w:val="24"/>
          <w:szCs w:val="24"/>
        </w:rPr>
      </w:pPr>
      <w:r>
        <w:rPr>
          <w:rFonts w:ascii="Times New Roman" w:hAnsi="Times New Roman" w:cs="Times New Roman"/>
          <w:sz w:val="24"/>
          <w:szCs w:val="24"/>
        </w:rPr>
        <w:lastRenderedPageBreak/>
        <w:t>vše v </w:t>
      </w:r>
      <w:proofErr w:type="spellStart"/>
      <w:r>
        <w:rPr>
          <w:rFonts w:ascii="Times New Roman" w:hAnsi="Times New Roman" w:cs="Times New Roman"/>
          <w:sz w:val="24"/>
          <w:szCs w:val="24"/>
        </w:rPr>
        <w:t>k.ú</w:t>
      </w:r>
      <w:proofErr w:type="spellEnd"/>
      <w:r>
        <w:rPr>
          <w:rFonts w:ascii="Times New Roman" w:hAnsi="Times New Roman" w:cs="Times New Roman"/>
          <w:sz w:val="24"/>
          <w:szCs w:val="24"/>
        </w:rPr>
        <w:t xml:space="preserve">. </w:t>
      </w:r>
      <w:r w:rsidR="00730DF6">
        <w:rPr>
          <w:rFonts w:ascii="Times New Roman" w:hAnsi="Times New Roman" w:cs="Times New Roman"/>
          <w:sz w:val="24"/>
          <w:szCs w:val="24"/>
        </w:rPr>
        <w:t>Zábrdovice</w:t>
      </w:r>
      <w:r>
        <w:rPr>
          <w:rFonts w:ascii="Times New Roman" w:hAnsi="Times New Roman" w:cs="Times New Roman"/>
          <w:sz w:val="24"/>
          <w:szCs w:val="24"/>
        </w:rPr>
        <w:t xml:space="preserve">. </w:t>
      </w:r>
      <w:r w:rsidRPr="00134EE0">
        <w:rPr>
          <w:rFonts w:ascii="Times New Roman" w:hAnsi="Times New Roman" w:cs="Times New Roman"/>
          <w:sz w:val="24"/>
          <w:szCs w:val="24"/>
        </w:rPr>
        <w:t>Pozemk</w:t>
      </w:r>
      <w:r>
        <w:rPr>
          <w:rFonts w:ascii="Times New Roman" w:hAnsi="Times New Roman" w:cs="Times New Roman"/>
          <w:sz w:val="24"/>
          <w:szCs w:val="24"/>
        </w:rPr>
        <w:t>y</w:t>
      </w:r>
      <w:r w:rsidRPr="00134EE0">
        <w:rPr>
          <w:rFonts w:ascii="Times New Roman" w:hAnsi="Times New Roman" w:cs="Times New Roman"/>
          <w:sz w:val="24"/>
          <w:szCs w:val="24"/>
        </w:rPr>
        <w:t xml:space="preserve"> j</w:t>
      </w:r>
      <w:r>
        <w:rPr>
          <w:rFonts w:ascii="Times New Roman" w:hAnsi="Times New Roman" w:cs="Times New Roman"/>
          <w:sz w:val="24"/>
          <w:szCs w:val="24"/>
        </w:rPr>
        <w:t>sou</w:t>
      </w:r>
      <w:r w:rsidRPr="00134EE0">
        <w:rPr>
          <w:rFonts w:ascii="Times New Roman" w:hAnsi="Times New Roman" w:cs="Times New Roman"/>
          <w:sz w:val="24"/>
          <w:szCs w:val="24"/>
        </w:rPr>
        <w:t xml:space="preserve"> zapsán</w:t>
      </w:r>
      <w:r>
        <w:rPr>
          <w:rFonts w:ascii="Times New Roman" w:hAnsi="Times New Roman" w:cs="Times New Roman"/>
          <w:sz w:val="24"/>
          <w:szCs w:val="24"/>
        </w:rPr>
        <w:t>y</w:t>
      </w:r>
      <w:r w:rsidRPr="00134EE0">
        <w:rPr>
          <w:rFonts w:ascii="Times New Roman" w:hAnsi="Times New Roman" w:cs="Times New Roman"/>
          <w:sz w:val="24"/>
          <w:szCs w:val="24"/>
        </w:rPr>
        <w:t xml:space="preserve"> jako vlastnictví </w:t>
      </w:r>
      <w:r w:rsidR="007B0E54">
        <w:rPr>
          <w:rFonts w:ascii="Times New Roman" w:hAnsi="Times New Roman" w:cs="Times New Roman"/>
          <w:sz w:val="24"/>
          <w:szCs w:val="24"/>
        </w:rPr>
        <w:t>S</w:t>
      </w:r>
      <w:r w:rsidRPr="00134EE0">
        <w:rPr>
          <w:rFonts w:ascii="Times New Roman" w:hAnsi="Times New Roman" w:cs="Times New Roman"/>
          <w:sz w:val="24"/>
          <w:szCs w:val="24"/>
        </w:rPr>
        <w:t xml:space="preserve">trany druhé v katastru nemovitostí vedeném Katastrálním úřadem pro Jihomoravský kraj, Katastrální pracoviště Brno – město na LV č. </w:t>
      </w:r>
      <w:r w:rsidR="00566F13">
        <w:rPr>
          <w:rFonts w:ascii="Times New Roman" w:hAnsi="Times New Roman" w:cs="Times New Roman"/>
          <w:sz w:val="24"/>
          <w:szCs w:val="24"/>
        </w:rPr>
        <w:t>3083</w:t>
      </w:r>
      <w:r w:rsidRPr="00134EE0">
        <w:rPr>
          <w:rFonts w:ascii="Times New Roman" w:hAnsi="Times New Roman" w:cs="Times New Roman"/>
          <w:sz w:val="24"/>
          <w:szCs w:val="24"/>
        </w:rPr>
        <w:t xml:space="preserve">, pro </w:t>
      </w:r>
      <w:proofErr w:type="spellStart"/>
      <w:r w:rsidRPr="00134EE0">
        <w:rPr>
          <w:rFonts w:ascii="Times New Roman" w:hAnsi="Times New Roman" w:cs="Times New Roman"/>
          <w:sz w:val="24"/>
          <w:szCs w:val="24"/>
        </w:rPr>
        <w:t>k.ú</w:t>
      </w:r>
      <w:proofErr w:type="spellEnd"/>
      <w:r w:rsidRPr="00134EE0">
        <w:rPr>
          <w:rFonts w:ascii="Times New Roman" w:hAnsi="Times New Roman" w:cs="Times New Roman"/>
          <w:sz w:val="24"/>
          <w:szCs w:val="24"/>
        </w:rPr>
        <w:t xml:space="preserve">. </w:t>
      </w:r>
      <w:r w:rsidR="00730DF6">
        <w:rPr>
          <w:rFonts w:ascii="Times New Roman" w:hAnsi="Times New Roman" w:cs="Times New Roman"/>
          <w:sz w:val="24"/>
          <w:szCs w:val="24"/>
        </w:rPr>
        <w:t>Zábrdovice</w:t>
      </w:r>
      <w:r w:rsidRPr="00134EE0">
        <w:rPr>
          <w:rFonts w:ascii="Times New Roman" w:hAnsi="Times New Roman" w:cs="Times New Roman"/>
          <w:sz w:val="24"/>
          <w:szCs w:val="24"/>
        </w:rPr>
        <w:t>, obec Brno, okres Brno – město.</w:t>
      </w:r>
    </w:p>
    <w:p w14:paraId="25B0CF04" w14:textId="77777777" w:rsidR="00730DF6" w:rsidRPr="00BF73CA" w:rsidRDefault="00730DF6" w:rsidP="00730DF6">
      <w:pPr>
        <w:pStyle w:val="Bezmezer"/>
        <w:numPr>
          <w:ilvl w:val="0"/>
          <w:numId w:val="9"/>
        </w:numPr>
        <w:spacing w:after="160"/>
        <w:ind w:left="284" w:hanging="284"/>
        <w:jc w:val="both"/>
        <w:rPr>
          <w:rFonts w:ascii="Times New Roman" w:hAnsi="Times New Roman" w:cs="Times New Roman"/>
          <w:sz w:val="24"/>
          <w:szCs w:val="24"/>
        </w:rPr>
      </w:pPr>
      <w:r w:rsidRPr="00BF73CA">
        <w:rPr>
          <w:rFonts w:ascii="Times New Roman" w:hAnsi="Times New Roman" w:cs="Times New Roman"/>
          <w:sz w:val="24"/>
          <w:szCs w:val="24"/>
        </w:rPr>
        <w:t xml:space="preserve">Na základě geometrického plánu č. 1345-4870/2021, ověřeného úředně oprávněným zeměměřičským inženýrem Ing. Milanem Pernicou dne 1.12.2021 pod č. 1236/2021 a Katastrálním úřadem pro Jihomoravský kraj, který odsouhlasil číslování parcel dne 8.12.2021 (PGP-2230/2021-702), se z pozemku </w:t>
      </w:r>
      <w:proofErr w:type="spellStart"/>
      <w:r w:rsidRPr="00BF73CA">
        <w:rPr>
          <w:rFonts w:ascii="Times New Roman" w:hAnsi="Times New Roman" w:cs="Times New Roman"/>
          <w:sz w:val="24"/>
          <w:szCs w:val="24"/>
        </w:rPr>
        <w:t>p.č</w:t>
      </w:r>
      <w:proofErr w:type="spellEnd"/>
      <w:r w:rsidRPr="00BF73CA">
        <w:rPr>
          <w:rFonts w:ascii="Times New Roman" w:hAnsi="Times New Roman" w:cs="Times New Roman"/>
          <w:sz w:val="24"/>
          <w:szCs w:val="24"/>
        </w:rPr>
        <w:t>. 556/6 zastavěná plocha a nádvoří, společný dvůr o výměře 389 m</w:t>
      </w:r>
      <w:r w:rsidRPr="00BF73CA">
        <w:rPr>
          <w:rFonts w:ascii="Times New Roman" w:hAnsi="Times New Roman" w:cs="Times New Roman"/>
          <w:sz w:val="24"/>
          <w:szCs w:val="24"/>
          <w:vertAlign w:val="superscript"/>
        </w:rPr>
        <w:t>2</w:t>
      </w:r>
      <w:r w:rsidRPr="00BF73CA">
        <w:rPr>
          <w:rFonts w:ascii="Times New Roman" w:hAnsi="Times New Roman" w:cs="Times New Roman"/>
          <w:sz w:val="24"/>
          <w:szCs w:val="24"/>
        </w:rPr>
        <w:t xml:space="preserve"> v </w:t>
      </w:r>
      <w:proofErr w:type="spellStart"/>
      <w:r w:rsidRPr="00BF73CA">
        <w:rPr>
          <w:rFonts w:ascii="Times New Roman" w:hAnsi="Times New Roman" w:cs="Times New Roman"/>
          <w:sz w:val="24"/>
          <w:szCs w:val="24"/>
        </w:rPr>
        <w:t>k.ú</w:t>
      </w:r>
      <w:proofErr w:type="spellEnd"/>
      <w:r w:rsidRPr="00BF73CA">
        <w:rPr>
          <w:rFonts w:ascii="Times New Roman" w:hAnsi="Times New Roman" w:cs="Times New Roman"/>
          <w:sz w:val="24"/>
          <w:szCs w:val="24"/>
        </w:rPr>
        <w:t>. Zábrdovice odděluje část pozemku označená jako díl „c + e“ o výměře 41 m</w:t>
      </w:r>
      <w:r w:rsidRPr="00BF73CA">
        <w:rPr>
          <w:rFonts w:ascii="Times New Roman" w:hAnsi="Times New Roman" w:cs="Times New Roman"/>
          <w:sz w:val="24"/>
          <w:szCs w:val="24"/>
          <w:vertAlign w:val="superscript"/>
        </w:rPr>
        <w:t>2</w:t>
      </w:r>
      <w:r w:rsidRPr="00BF73CA">
        <w:rPr>
          <w:rFonts w:ascii="Times New Roman" w:hAnsi="Times New Roman" w:cs="Times New Roman"/>
          <w:sz w:val="24"/>
          <w:szCs w:val="24"/>
        </w:rPr>
        <w:t xml:space="preserve"> a z pozemku </w:t>
      </w:r>
      <w:proofErr w:type="spellStart"/>
      <w:r w:rsidRPr="00BF73CA">
        <w:rPr>
          <w:rFonts w:ascii="Times New Roman" w:hAnsi="Times New Roman" w:cs="Times New Roman"/>
          <w:sz w:val="24"/>
          <w:szCs w:val="24"/>
        </w:rPr>
        <w:t>p.č</w:t>
      </w:r>
      <w:proofErr w:type="spellEnd"/>
      <w:r w:rsidRPr="00BF73CA">
        <w:rPr>
          <w:rFonts w:ascii="Times New Roman" w:hAnsi="Times New Roman" w:cs="Times New Roman"/>
          <w:sz w:val="24"/>
          <w:szCs w:val="24"/>
        </w:rPr>
        <w:t>. 556/11 zastavěná plocha a nádvoří, společný dvůr o výměře 91 m</w:t>
      </w:r>
      <w:r w:rsidRPr="00BF73CA">
        <w:rPr>
          <w:rFonts w:ascii="Times New Roman" w:hAnsi="Times New Roman" w:cs="Times New Roman"/>
          <w:sz w:val="24"/>
          <w:szCs w:val="24"/>
          <w:vertAlign w:val="superscript"/>
        </w:rPr>
        <w:t>2</w:t>
      </w:r>
      <w:r w:rsidRPr="00BF73CA">
        <w:rPr>
          <w:rFonts w:ascii="Times New Roman" w:hAnsi="Times New Roman" w:cs="Times New Roman"/>
          <w:sz w:val="24"/>
          <w:szCs w:val="24"/>
        </w:rPr>
        <w:t xml:space="preserve"> v </w:t>
      </w:r>
      <w:proofErr w:type="spellStart"/>
      <w:r w:rsidRPr="00BF73CA">
        <w:rPr>
          <w:rFonts w:ascii="Times New Roman" w:hAnsi="Times New Roman" w:cs="Times New Roman"/>
          <w:sz w:val="24"/>
          <w:szCs w:val="24"/>
        </w:rPr>
        <w:t>k.ú</w:t>
      </w:r>
      <w:proofErr w:type="spellEnd"/>
      <w:r w:rsidRPr="00BF73CA">
        <w:rPr>
          <w:rFonts w:ascii="Times New Roman" w:hAnsi="Times New Roman" w:cs="Times New Roman"/>
          <w:sz w:val="24"/>
          <w:szCs w:val="24"/>
        </w:rPr>
        <w:t>. Zábrdovice se odděluje část pozemku označená jako díl „a“ o výměře 76 m</w:t>
      </w:r>
      <w:r w:rsidRPr="00BF73CA">
        <w:rPr>
          <w:rFonts w:ascii="Times New Roman" w:hAnsi="Times New Roman" w:cs="Times New Roman"/>
          <w:sz w:val="24"/>
          <w:szCs w:val="24"/>
          <w:vertAlign w:val="superscript"/>
        </w:rPr>
        <w:t>2</w:t>
      </w:r>
      <w:r w:rsidRPr="00BF73CA">
        <w:rPr>
          <w:rFonts w:ascii="Times New Roman" w:hAnsi="Times New Roman" w:cs="Times New Roman"/>
          <w:sz w:val="24"/>
          <w:szCs w:val="24"/>
        </w:rPr>
        <w:t xml:space="preserve">. Scelením oddělených dílů „c + e“ a dílu „a“ vzniká pozemek </w:t>
      </w:r>
      <w:proofErr w:type="spellStart"/>
      <w:r w:rsidRPr="00BF73CA">
        <w:rPr>
          <w:rFonts w:ascii="Times New Roman" w:hAnsi="Times New Roman" w:cs="Times New Roman"/>
          <w:sz w:val="24"/>
          <w:szCs w:val="24"/>
        </w:rPr>
        <w:t>p.č</w:t>
      </w:r>
      <w:proofErr w:type="spellEnd"/>
      <w:r w:rsidRPr="00BF73CA">
        <w:rPr>
          <w:rFonts w:ascii="Times New Roman" w:hAnsi="Times New Roman" w:cs="Times New Roman"/>
          <w:sz w:val="24"/>
          <w:szCs w:val="24"/>
        </w:rPr>
        <w:t>. 556/11 zastavěná plocha a nádvoří, společný dvůr o výměře 117 m</w:t>
      </w:r>
      <w:r w:rsidRPr="00BF73CA">
        <w:rPr>
          <w:rFonts w:ascii="Times New Roman" w:hAnsi="Times New Roman" w:cs="Times New Roman"/>
          <w:sz w:val="24"/>
          <w:szCs w:val="24"/>
          <w:vertAlign w:val="superscript"/>
        </w:rPr>
        <w:t>2</w:t>
      </w:r>
      <w:r w:rsidRPr="00BF73CA">
        <w:rPr>
          <w:rFonts w:ascii="Times New Roman" w:hAnsi="Times New Roman" w:cs="Times New Roman"/>
          <w:sz w:val="24"/>
          <w:szCs w:val="24"/>
        </w:rPr>
        <w:t xml:space="preserve">. </w:t>
      </w:r>
    </w:p>
    <w:p w14:paraId="0B029822" w14:textId="0D389167" w:rsidR="00730DF6" w:rsidRPr="00BF73CA" w:rsidRDefault="00730DF6" w:rsidP="00BB1FEA">
      <w:pPr>
        <w:pStyle w:val="Bezmezer"/>
        <w:numPr>
          <w:ilvl w:val="0"/>
          <w:numId w:val="9"/>
        </w:numPr>
        <w:ind w:left="284" w:hanging="284"/>
        <w:jc w:val="both"/>
        <w:rPr>
          <w:rFonts w:ascii="Times New Roman" w:hAnsi="Times New Roman" w:cs="Times New Roman"/>
          <w:sz w:val="24"/>
          <w:szCs w:val="24"/>
        </w:rPr>
      </w:pPr>
      <w:r w:rsidRPr="00BF73CA">
        <w:rPr>
          <w:rFonts w:ascii="Times New Roman" w:hAnsi="Times New Roman" w:cs="Times New Roman"/>
          <w:sz w:val="24"/>
          <w:szCs w:val="24"/>
        </w:rPr>
        <w:t xml:space="preserve">Na základě téhož geometrického plánu č. 1345-4870/2021 se z pozemku </w:t>
      </w:r>
      <w:proofErr w:type="spellStart"/>
      <w:r w:rsidRPr="00BF73CA">
        <w:rPr>
          <w:rFonts w:ascii="Times New Roman" w:hAnsi="Times New Roman" w:cs="Times New Roman"/>
          <w:sz w:val="24"/>
          <w:szCs w:val="24"/>
        </w:rPr>
        <w:t>p.č</w:t>
      </w:r>
      <w:proofErr w:type="spellEnd"/>
      <w:r w:rsidRPr="00BF73CA">
        <w:rPr>
          <w:rFonts w:ascii="Times New Roman" w:hAnsi="Times New Roman" w:cs="Times New Roman"/>
          <w:sz w:val="24"/>
          <w:szCs w:val="24"/>
        </w:rPr>
        <w:t>. 537/2 ostatní plocha, ostatní komunikace o výměře 399 m</w:t>
      </w:r>
      <w:r w:rsidRPr="00BF73CA">
        <w:rPr>
          <w:rFonts w:ascii="Times New Roman" w:hAnsi="Times New Roman" w:cs="Times New Roman"/>
          <w:sz w:val="24"/>
          <w:szCs w:val="24"/>
          <w:vertAlign w:val="superscript"/>
        </w:rPr>
        <w:t>2</w:t>
      </w:r>
      <w:r w:rsidRPr="00BF73CA">
        <w:rPr>
          <w:rFonts w:ascii="Times New Roman" w:hAnsi="Times New Roman" w:cs="Times New Roman"/>
          <w:sz w:val="24"/>
          <w:szCs w:val="24"/>
        </w:rPr>
        <w:t xml:space="preserve"> v </w:t>
      </w:r>
      <w:proofErr w:type="spellStart"/>
      <w:r w:rsidRPr="00BF73CA">
        <w:rPr>
          <w:rFonts w:ascii="Times New Roman" w:hAnsi="Times New Roman" w:cs="Times New Roman"/>
          <w:sz w:val="24"/>
          <w:szCs w:val="24"/>
        </w:rPr>
        <w:t>k.ú</w:t>
      </w:r>
      <w:proofErr w:type="spellEnd"/>
      <w:r w:rsidRPr="00BF73CA">
        <w:rPr>
          <w:rFonts w:ascii="Times New Roman" w:hAnsi="Times New Roman" w:cs="Times New Roman"/>
          <w:sz w:val="24"/>
          <w:szCs w:val="24"/>
        </w:rPr>
        <w:t>. Zábrdovice odděluje část pozemku označená jako díl „h“ o výměře 9 m</w:t>
      </w:r>
      <w:r w:rsidRPr="00BF73CA">
        <w:rPr>
          <w:rFonts w:ascii="Times New Roman" w:hAnsi="Times New Roman" w:cs="Times New Roman"/>
          <w:sz w:val="24"/>
          <w:szCs w:val="24"/>
          <w:vertAlign w:val="superscript"/>
        </w:rPr>
        <w:t>2</w:t>
      </w:r>
      <w:r w:rsidRPr="00BF73CA">
        <w:rPr>
          <w:rFonts w:ascii="Times New Roman" w:hAnsi="Times New Roman" w:cs="Times New Roman"/>
          <w:sz w:val="24"/>
          <w:szCs w:val="24"/>
        </w:rPr>
        <w:t xml:space="preserve">, z pozemku </w:t>
      </w:r>
      <w:proofErr w:type="spellStart"/>
      <w:r w:rsidRPr="00BF73CA">
        <w:rPr>
          <w:rFonts w:ascii="Times New Roman" w:hAnsi="Times New Roman" w:cs="Times New Roman"/>
          <w:sz w:val="24"/>
          <w:szCs w:val="24"/>
        </w:rPr>
        <w:t>p.č</w:t>
      </w:r>
      <w:proofErr w:type="spellEnd"/>
      <w:r w:rsidRPr="00BF73CA">
        <w:rPr>
          <w:rFonts w:ascii="Times New Roman" w:hAnsi="Times New Roman" w:cs="Times New Roman"/>
          <w:sz w:val="24"/>
          <w:szCs w:val="24"/>
        </w:rPr>
        <w:t>. 1573/4 ostatní plocha, zeleň o výměře 120 m</w:t>
      </w:r>
      <w:r w:rsidRPr="00BF73CA">
        <w:rPr>
          <w:rFonts w:ascii="Times New Roman" w:hAnsi="Times New Roman" w:cs="Times New Roman"/>
          <w:sz w:val="24"/>
          <w:szCs w:val="24"/>
          <w:vertAlign w:val="superscript"/>
        </w:rPr>
        <w:t>2</w:t>
      </w:r>
      <w:r w:rsidRPr="00BF73CA">
        <w:rPr>
          <w:rFonts w:ascii="Times New Roman" w:hAnsi="Times New Roman" w:cs="Times New Roman"/>
          <w:sz w:val="24"/>
          <w:szCs w:val="24"/>
        </w:rPr>
        <w:t xml:space="preserve"> v </w:t>
      </w:r>
      <w:proofErr w:type="spellStart"/>
      <w:r w:rsidRPr="00BF73CA">
        <w:rPr>
          <w:rFonts w:ascii="Times New Roman" w:hAnsi="Times New Roman" w:cs="Times New Roman"/>
          <w:sz w:val="24"/>
          <w:szCs w:val="24"/>
        </w:rPr>
        <w:t>k.ú</w:t>
      </w:r>
      <w:proofErr w:type="spellEnd"/>
      <w:r w:rsidRPr="00BF73CA">
        <w:rPr>
          <w:rFonts w:ascii="Times New Roman" w:hAnsi="Times New Roman" w:cs="Times New Roman"/>
          <w:sz w:val="24"/>
          <w:szCs w:val="24"/>
        </w:rPr>
        <w:t>. Zábrdovice se odděluje část pozemku označená jako díl „g“ o výměře 38 m</w:t>
      </w:r>
      <w:r w:rsidRPr="00BF73CA">
        <w:rPr>
          <w:rFonts w:ascii="Times New Roman" w:hAnsi="Times New Roman" w:cs="Times New Roman"/>
          <w:sz w:val="24"/>
          <w:szCs w:val="24"/>
          <w:vertAlign w:val="superscript"/>
        </w:rPr>
        <w:t>2</w:t>
      </w:r>
      <w:r w:rsidRPr="00BF73CA">
        <w:rPr>
          <w:rFonts w:ascii="Times New Roman" w:hAnsi="Times New Roman" w:cs="Times New Roman"/>
          <w:sz w:val="24"/>
          <w:szCs w:val="24"/>
        </w:rPr>
        <w:t xml:space="preserve"> a z pozemku </w:t>
      </w:r>
      <w:proofErr w:type="spellStart"/>
      <w:r w:rsidRPr="00BF73CA">
        <w:rPr>
          <w:rFonts w:ascii="Times New Roman" w:hAnsi="Times New Roman" w:cs="Times New Roman"/>
          <w:sz w:val="24"/>
          <w:szCs w:val="24"/>
        </w:rPr>
        <w:t>p.č</w:t>
      </w:r>
      <w:proofErr w:type="spellEnd"/>
      <w:r w:rsidRPr="00BF73CA">
        <w:rPr>
          <w:rFonts w:ascii="Times New Roman" w:hAnsi="Times New Roman" w:cs="Times New Roman"/>
          <w:sz w:val="24"/>
          <w:szCs w:val="24"/>
        </w:rPr>
        <w:t>. 1574 ostatní plocha, zeleň o výměře 455 m</w:t>
      </w:r>
      <w:r w:rsidRPr="00BF73CA">
        <w:rPr>
          <w:rFonts w:ascii="Times New Roman" w:hAnsi="Times New Roman" w:cs="Times New Roman"/>
          <w:sz w:val="24"/>
          <w:szCs w:val="24"/>
          <w:vertAlign w:val="superscript"/>
        </w:rPr>
        <w:t>2</w:t>
      </w:r>
      <w:r w:rsidRPr="00BF73CA">
        <w:rPr>
          <w:rFonts w:ascii="Times New Roman" w:hAnsi="Times New Roman" w:cs="Times New Roman"/>
          <w:sz w:val="24"/>
          <w:szCs w:val="24"/>
        </w:rPr>
        <w:t xml:space="preserve"> v </w:t>
      </w:r>
      <w:proofErr w:type="spellStart"/>
      <w:r w:rsidRPr="00BF73CA">
        <w:rPr>
          <w:rFonts w:ascii="Times New Roman" w:hAnsi="Times New Roman" w:cs="Times New Roman"/>
          <w:sz w:val="24"/>
          <w:szCs w:val="24"/>
        </w:rPr>
        <w:t>k.ú</w:t>
      </w:r>
      <w:proofErr w:type="spellEnd"/>
      <w:r w:rsidRPr="00BF73CA">
        <w:rPr>
          <w:rFonts w:ascii="Times New Roman" w:hAnsi="Times New Roman" w:cs="Times New Roman"/>
          <w:sz w:val="24"/>
          <w:szCs w:val="24"/>
        </w:rPr>
        <w:t>. Zábrdovice se odděluje část pozemku označená jako díl „i“ o výměře 45 m</w:t>
      </w:r>
      <w:r w:rsidRPr="00BF73CA">
        <w:rPr>
          <w:rFonts w:ascii="Times New Roman" w:hAnsi="Times New Roman" w:cs="Times New Roman"/>
          <w:sz w:val="24"/>
          <w:szCs w:val="24"/>
          <w:vertAlign w:val="superscript"/>
        </w:rPr>
        <w:t>2</w:t>
      </w:r>
      <w:r w:rsidRPr="00BF73CA">
        <w:rPr>
          <w:rFonts w:ascii="Times New Roman" w:hAnsi="Times New Roman" w:cs="Times New Roman"/>
          <w:sz w:val="24"/>
          <w:szCs w:val="24"/>
        </w:rPr>
        <w:t>. Scelením odděl</w:t>
      </w:r>
      <w:r w:rsidR="00611885">
        <w:rPr>
          <w:rFonts w:ascii="Times New Roman" w:hAnsi="Times New Roman" w:cs="Times New Roman"/>
          <w:sz w:val="24"/>
          <w:szCs w:val="24"/>
        </w:rPr>
        <w:t>e</w:t>
      </w:r>
      <w:r w:rsidRPr="00BF73CA">
        <w:rPr>
          <w:rFonts w:ascii="Times New Roman" w:hAnsi="Times New Roman" w:cs="Times New Roman"/>
          <w:sz w:val="24"/>
          <w:szCs w:val="24"/>
        </w:rPr>
        <w:t xml:space="preserve">ných dílů „h“ a „g“ a „i“  vzniká nový pozemek </w:t>
      </w:r>
      <w:proofErr w:type="spellStart"/>
      <w:r w:rsidRPr="00BF73CA">
        <w:rPr>
          <w:rFonts w:ascii="Times New Roman" w:hAnsi="Times New Roman" w:cs="Times New Roman"/>
          <w:sz w:val="24"/>
          <w:szCs w:val="24"/>
        </w:rPr>
        <w:t>p.č</w:t>
      </w:r>
      <w:proofErr w:type="spellEnd"/>
      <w:r w:rsidRPr="00BF73CA">
        <w:rPr>
          <w:rFonts w:ascii="Times New Roman" w:hAnsi="Times New Roman" w:cs="Times New Roman"/>
          <w:sz w:val="24"/>
          <w:szCs w:val="24"/>
        </w:rPr>
        <w:t>. 1574/2 ostatní plocha, zeleň o výměře 92 m</w:t>
      </w:r>
      <w:r w:rsidRPr="00BF73CA">
        <w:rPr>
          <w:rFonts w:ascii="Times New Roman" w:hAnsi="Times New Roman" w:cs="Times New Roman"/>
          <w:sz w:val="24"/>
          <w:szCs w:val="24"/>
          <w:vertAlign w:val="superscript"/>
        </w:rPr>
        <w:t>2</w:t>
      </w:r>
      <w:r w:rsidRPr="00BF73CA">
        <w:rPr>
          <w:rFonts w:ascii="Times New Roman" w:hAnsi="Times New Roman" w:cs="Times New Roman"/>
          <w:sz w:val="24"/>
          <w:szCs w:val="24"/>
        </w:rPr>
        <w:t xml:space="preserve">. </w:t>
      </w:r>
    </w:p>
    <w:p w14:paraId="1E112830" w14:textId="07607927" w:rsidR="008B2A5B" w:rsidRDefault="008B2A5B" w:rsidP="00BB1FEA">
      <w:pPr>
        <w:spacing w:after="0"/>
        <w:ind w:left="360"/>
        <w:jc w:val="both"/>
        <w:rPr>
          <w:rFonts w:ascii="Times New Roman" w:hAnsi="Times New Roman" w:cs="Times New Roman"/>
          <w:sz w:val="24"/>
          <w:szCs w:val="24"/>
        </w:rPr>
      </w:pPr>
    </w:p>
    <w:p w14:paraId="1B147E40" w14:textId="77777777" w:rsidR="00BB1FEA" w:rsidRDefault="00BB1FEA" w:rsidP="00BB1FEA">
      <w:pPr>
        <w:spacing w:after="0"/>
        <w:ind w:left="360"/>
        <w:jc w:val="both"/>
        <w:rPr>
          <w:rFonts w:ascii="Times New Roman" w:hAnsi="Times New Roman" w:cs="Times New Roman"/>
          <w:sz w:val="24"/>
          <w:szCs w:val="24"/>
        </w:rPr>
      </w:pPr>
    </w:p>
    <w:p w14:paraId="133F766F" w14:textId="67BDB91B" w:rsidR="008B2A5B" w:rsidRDefault="008B2A5B" w:rsidP="00BB1FEA">
      <w:pPr>
        <w:pStyle w:val="Odstavecseseznamem"/>
        <w:spacing w:after="0"/>
        <w:ind w:left="360"/>
        <w:jc w:val="center"/>
        <w:rPr>
          <w:rFonts w:ascii="Times New Roman" w:hAnsi="Times New Roman" w:cs="Times New Roman"/>
          <w:sz w:val="24"/>
          <w:szCs w:val="24"/>
        </w:rPr>
      </w:pPr>
      <w:r w:rsidRPr="00134EE0">
        <w:rPr>
          <w:rFonts w:ascii="Times New Roman" w:hAnsi="Times New Roman" w:cs="Times New Roman"/>
          <w:sz w:val="24"/>
          <w:szCs w:val="24"/>
        </w:rPr>
        <w:t>II.</w:t>
      </w:r>
    </w:p>
    <w:p w14:paraId="7473323F" w14:textId="39821FCA" w:rsidR="00566F13" w:rsidRDefault="00566F13" w:rsidP="008B2A5B">
      <w:pPr>
        <w:pStyle w:val="Odstavecseseznamem"/>
        <w:ind w:left="360"/>
        <w:jc w:val="center"/>
        <w:rPr>
          <w:rFonts w:ascii="Times New Roman" w:hAnsi="Times New Roman" w:cs="Times New Roman"/>
          <w:sz w:val="24"/>
          <w:szCs w:val="24"/>
        </w:rPr>
      </w:pPr>
      <w:r>
        <w:rPr>
          <w:rFonts w:ascii="Times New Roman" w:hAnsi="Times New Roman" w:cs="Times New Roman"/>
          <w:sz w:val="24"/>
          <w:szCs w:val="24"/>
        </w:rPr>
        <w:t>Předmět směny</w:t>
      </w:r>
    </w:p>
    <w:p w14:paraId="04AF2E42" w14:textId="77777777" w:rsidR="008B2A5B" w:rsidRPr="00F61654" w:rsidRDefault="008B2A5B" w:rsidP="008B2A5B">
      <w:pPr>
        <w:pStyle w:val="Odstavecseseznamem"/>
        <w:ind w:left="360"/>
        <w:jc w:val="center"/>
        <w:rPr>
          <w:rFonts w:ascii="Times New Roman" w:hAnsi="Times New Roman" w:cs="Times New Roman"/>
          <w:sz w:val="24"/>
          <w:szCs w:val="24"/>
        </w:rPr>
      </w:pPr>
    </w:p>
    <w:p w14:paraId="04E64C75" w14:textId="2436AA01" w:rsidR="009871ED" w:rsidRDefault="008B2A5B" w:rsidP="00CF12B4">
      <w:pPr>
        <w:pStyle w:val="Odstavecseseznamem"/>
        <w:numPr>
          <w:ilvl w:val="0"/>
          <w:numId w:val="2"/>
        </w:numPr>
        <w:spacing w:afterLines="160" w:after="384"/>
        <w:ind w:left="284" w:hanging="284"/>
        <w:jc w:val="both"/>
        <w:rPr>
          <w:rFonts w:ascii="Times New Roman" w:hAnsi="Times New Roman" w:cs="Times New Roman"/>
          <w:sz w:val="24"/>
          <w:szCs w:val="24"/>
        </w:rPr>
      </w:pPr>
      <w:r w:rsidRPr="009871ED">
        <w:rPr>
          <w:rFonts w:ascii="Times New Roman" w:hAnsi="Times New Roman" w:cs="Times New Roman"/>
          <w:sz w:val="24"/>
          <w:szCs w:val="24"/>
        </w:rPr>
        <w:t>Předmětem směny j</w:t>
      </w:r>
      <w:r w:rsidR="0075256F" w:rsidRPr="009871ED">
        <w:rPr>
          <w:rFonts w:ascii="Times New Roman" w:hAnsi="Times New Roman" w:cs="Times New Roman"/>
          <w:sz w:val="24"/>
          <w:szCs w:val="24"/>
        </w:rPr>
        <w:t>sou</w:t>
      </w:r>
      <w:r w:rsidRPr="009871ED">
        <w:rPr>
          <w:rFonts w:ascii="Times New Roman" w:hAnsi="Times New Roman" w:cs="Times New Roman"/>
          <w:sz w:val="24"/>
          <w:szCs w:val="24"/>
        </w:rPr>
        <w:t xml:space="preserve"> následující nemovitost</w:t>
      </w:r>
      <w:r w:rsidR="0075256F" w:rsidRPr="009871ED">
        <w:rPr>
          <w:rFonts w:ascii="Times New Roman" w:hAnsi="Times New Roman" w:cs="Times New Roman"/>
          <w:sz w:val="24"/>
          <w:szCs w:val="24"/>
        </w:rPr>
        <w:t>i</w:t>
      </w:r>
      <w:r w:rsidRPr="009871ED">
        <w:rPr>
          <w:rFonts w:ascii="Times New Roman" w:hAnsi="Times New Roman" w:cs="Times New Roman"/>
          <w:sz w:val="24"/>
          <w:szCs w:val="24"/>
        </w:rPr>
        <w:t xml:space="preserve"> ve vlastnictví </w:t>
      </w:r>
      <w:r w:rsidR="007B0E54">
        <w:rPr>
          <w:rFonts w:ascii="Times New Roman" w:hAnsi="Times New Roman" w:cs="Times New Roman"/>
          <w:sz w:val="24"/>
          <w:szCs w:val="24"/>
        </w:rPr>
        <w:t>S</w:t>
      </w:r>
      <w:r w:rsidRPr="009871ED">
        <w:rPr>
          <w:rFonts w:ascii="Times New Roman" w:hAnsi="Times New Roman" w:cs="Times New Roman"/>
          <w:sz w:val="24"/>
          <w:szCs w:val="24"/>
        </w:rPr>
        <w:t xml:space="preserve">trany první (dále jen </w:t>
      </w:r>
      <w:r w:rsidRPr="009871ED">
        <w:rPr>
          <w:rFonts w:ascii="Times New Roman" w:hAnsi="Times New Roman" w:cs="Times New Roman"/>
          <w:b/>
          <w:sz w:val="24"/>
          <w:szCs w:val="24"/>
        </w:rPr>
        <w:t>Nemovitost</w:t>
      </w:r>
      <w:r w:rsidR="0075256F" w:rsidRPr="009871ED">
        <w:rPr>
          <w:rFonts w:ascii="Times New Roman" w:hAnsi="Times New Roman" w:cs="Times New Roman"/>
          <w:b/>
          <w:sz w:val="24"/>
          <w:szCs w:val="24"/>
        </w:rPr>
        <w:t>i</w:t>
      </w:r>
      <w:r w:rsidRPr="009871ED">
        <w:rPr>
          <w:rFonts w:ascii="Times New Roman" w:hAnsi="Times New Roman" w:cs="Times New Roman"/>
          <w:b/>
          <w:sz w:val="24"/>
          <w:szCs w:val="24"/>
        </w:rPr>
        <w:t xml:space="preserve"> č. 1</w:t>
      </w:r>
      <w:r w:rsidRPr="009871ED">
        <w:rPr>
          <w:rFonts w:ascii="Times New Roman" w:hAnsi="Times New Roman" w:cs="Times New Roman"/>
          <w:sz w:val="24"/>
          <w:szCs w:val="24"/>
        </w:rPr>
        <w:t>):</w:t>
      </w:r>
    </w:p>
    <w:p w14:paraId="416D3F39" w14:textId="77777777" w:rsidR="009871ED" w:rsidRDefault="0075256F" w:rsidP="009871ED">
      <w:pPr>
        <w:pStyle w:val="Odstavecseseznamem"/>
        <w:numPr>
          <w:ilvl w:val="0"/>
          <w:numId w:val="27"/>
        </w:numPr>
        <w:spacing w:afterLines="160" w:after="384"/>
        <w:ind w:left="709" w:hanging="425"/>
        <w:jc w:val="both"/>
        <w:rPr>
          <w:rFonts w:ascii="Times New Roman" w:hAnsi="Times New Roman" w:cs="Times New Roman"/>
          <w:sz w:val="24"/>
          <w:szCs w:val="24"/>
        </w:rPr>
      </w:pPr>
      <w:r w:rsidRPr="009871ED">
        <w:rPr>
          <w:rFonts w:ascii="Times New Roman" w:hAnsi="Times New Roman" w:cs="Times New Roman"/>
          <w:sz w:val="24"/>
          <w:szCs w:val="24"/>
        </w:rPr>
        <w:t xml:space="preserve">pozemek </w:t>
      </w:r>
      <w:proofErr w:type="spellStart"/>
      <w:r w:rsidRPr="009871ED">
        <w:rPr>
          <w:rFonts w:ascii="Times New Roman" w:hAnsi="Times New Roman" w:cs="Times New Roman"/>
          <w:sz w:val="24"/>
          <w:szCs w:val="24"/>
        </w:rPr>
        <w:t>p.č</w:t>
      </w:r>
      <w:proofErr w:type="spellEnd"/>
      <w:r w:rsidRPr="009871ED">
        <w:rPr>
          <w:rFonts w:ascii="Times New Roman" w:hAnsi="Times New Roman" w:cs="Times New Roman"/>
          <w:sz w:val="24"/>
          <w:szCs w:val="24"/>
        </w:rPr>
        <w:t>. 556/4 ostatní plocha, jiná plocha o výměře 42 m</w:t>
      </w:r>
      <w:r w:rsidRPr="009871ED">
        <w:rPr>
          <w:rFonts w:ascii="Times New Roman" w:hAnsi="Times New Roman" w:cs="Times New Roman"/>
          <w:sz w:val="24"/>
          <w:szCs w:val="24"/>
          <w:vertAlign w:val="superscript"/>
        </w:rPr>
        <w:t>2</w:t>
      </w:r>
      <w:r w:rsidR="009871ED">
        <w:rPr>
          <w:rFonts w:ascii="Times New Roman" w:hAnsi="Times New Roman" w:cs="Times New Roman"/>
          <w:sz w:val="24"/>
          <w:szCs w:val="24"/>
        </w:rPr>
        <w:t>,</w:t>
      </w:r>
    </w:p>
    <w:p w14:paraId="0C367320" w14:textId="77777777" w:rsidR="009871ED" w:rsidRDefault="0075256F" w:rsidP="00171404">
      <w:pPr>
        <w:pStyle w:val="Odstavecseseznamem"/>
        <w:numPr>
          <w:ilvl w:val="0"/>
          <w:numId w:val="27"/>
        </w:numPr>
        <w:spacing w:afterLines="160" w:after="384"/>
        <w:ind w:left="709" w:hanging="425"/>
        <w:jc w:val="both"/>
        <w:rPr>
          <w:rFonts w:ascii="Times New Roman" w:hAnsi="Times New Roman" w:cs="Times New Roman"/>
          <w:sz w:val="24"/>
          <w:szCs w:val="24"/>
        </w:rPr>
      </w:pPr>
      <w:r w:rsidRPr="009871ED">
        <w:rPr>
          <w:rFonts w:ascii="Times New Roman" w:hAnsi="Times New Roman" w:cs="Times New Roman"/>
          <w:sz w:val="24"/>
          <w:szCs w:val="24"/>
        </w:rPr>
        <w:t xml:space="preserve">pozemek </w:t>
      </w:r>
      <w:proofErr w:type="spellStart"/>
      <w:r w:rsidRPr="009871ED">
        <w:rPr>
          <w:rFonts w:ascii="Times New Roman" w:hAnsi="Times New Roman" w:cs="Times New Roman"/>
          <w:sz w:val="24"/>
          <w:szCs w:val="24"/>
        </w:rPr>
        <w:t>p.č</w:t>
      </w:r>
      <w:proofErr w:type="spellEnd"/>
      <w:r w:rsidRPr="009871ED">
        <w:rPr>
          <w:rFonts w:ascii="Times New Roman" w:hAnsi="Times New Roman" w:cs="Times New Roman"/>
          <w:sz w:val="24"/>
          <w:szCs w:val="24"/>
        </w:rPr>
        <w:t>. 556/11 zastavěná plocha a nádvoří, společný dvůr o výměře 117 m</w:t>
      </w:r>
      <w:r w:rsidRPr="009871ED">
        <w:rPr>
          <w:rFonts w:ascii="Times New Roman" w:hAnsi="Times New Roman" w:cs="Times New Roman"/>
          <w:sz w:val="24"/>
          <w:szCs w:val="24"/>
          <w:vertAlign w:val="superscript"/>
        </w:rPr>
        <w:t>2</w:t>
      </w:r>
      <w:r w:rsidRPr="009871ED">
        <w:rPr>
          <w:rFonts w:ascii="Times New Roman" w:hAnsi="Times New Roman" w:cs="Times New Roman"/>
          <w:sz w:val="24"/>
          <w:szCs w:val="24"/>
        </w:rPr>
        <w:t xml:space="preserve">, </w:t>
      </w:r>
    </w:p>
    <w:p w14:paraId="7DA13697" w14:textId="2A1F4212" w:rsidR="0075256F" w:rsidRPr="009871ED" w:rsidRDefault="0075256F" w:rsidP="009871ED">
      <w:pPr>
        <w:pStyle w:val="Odstavecseseznamem"/>
        <w:ind w:left="709"/>
        <w:contextualSpacing w:val="0"/>
        <w:jc w:val="both"/>
        <w:rPr>
          <w:rFonts w:ascii="Times New Roman" w:hAnsi="Times New Roman" w:cs="Times New Roman"/>
          <w:sz w:val="24"/>
          <w:szCs w:val="24"/>
        </w:rPr>
      </w:pPr>
      <w:r w:rsidRPr="009871ED">
        <w:rPr>
          <w:rFonts w:ascii="Times New Roman" w:hAnsi="Times New Roman" w:cs="Times New Roman"/>
          <w:sz w:val="24"/>
          <w:szCs w:val="24"/>
        </w:rPr>
        <w:t xml:space="preserve">vše v </w:t>
      </w:r>
      <w:proofErr w:type="spellStart"/>
      <w:r w:rsidRPr="009871ED">
        <w:rPr>
          <w:rFonts w:ascii="Times New Roman" w:hAnsi="Times New Roman" w:cs="Times New Roman"/>
          <w:sz w:val="24"/>
          <w:szCs w:val="24"/>
        </w:rPr>
        <w:t>k.ú</w:t>
      </w:r>
      <w:proofErr w:type="spellEnd"/>
      <w:r w:rsidRPr="009871ED">
        <w:rPr>
          <w:rFonts w:ascii="Times New Roman" w:hAnsi="Times New Roman" w:cs="Times New Roman"/>
          <w:sz w:val="24"/>
          <w:szCs w:val="24"/>
        </w:rPr>
        <w:t>. Zábrdovice,</w:t>
      </w:r>
    </w:p>
    <w:p w14:paraId="1ED6D2C2" w14:textId="799AA055" w:rsidR="008B2A5B" w:rsidRDefault="008B2A5B" w:rsidP="009871ED">
      <w:pPr>
        <w:pStyle w:val="Odstavecseseznamem"/>
        <w:numPr>
          <w:ilvl w:val="0"/>
          <w:numId w:val="2"/>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Předmětem směny j</w:t>
      </w:r>
      <w:r w:rsidR="0075256F">
        <w:rPr>
          <w:rFonts w:ascii="Times New Roman" w:hAnsi="Times New Roman" w:cs="Times New Roman"/>
          <w:sz w:val="24"/>
          <w:szCs w:val="24"/>
        </w:rPr>
        <w:t>e</w:t>
      </w:r>
      <w:r>
        <w:rPr>
          <w:rFonts w:ascii="Times New Roman" w:hAnsi="Times New Roman" w:cs="Times New Roman"/>
          <w:sz w:val="24"/>
          <w:szCs w:val="24"/>
        </w:rPr>
        <w:t xml:space="preserve"> následující nemovitost ve vlastnictví </w:t>
      </w:r>
      <w:r w:rsidR="007B0E54">
        <w:rPr>
          <w:rFonts w:ascii="Times New Roman" w:hAnsi="Times New Roman" w:cs="Times New Roman"/>
          <w:sz w:val="24"/>
          <w:szCs w:val="24"/>
        </w:rPr>
        <w:t>S</w:t>
      </w:r>
      <w:r>
        <w:rPr>
          <w:rFonts w:ascii="Times New Roman" w:hAnsi="Times New Roman" w:cs="Times New Roman"/>
          <w:sz w:val="24"/>
          <w:szCs w:val="24"/>
        </w:rPr>
        <w:t xml:space="preserve">trany druhé </w:t>
      </w:r>
      <w:r w:rsidRPr="00AC180D">
        <w:rPr>
          <w:rFonts w:ascii="Times New Roman" w:hAnsi="Times New Roman" w:cs="Times New Roman"/>
          <w:sz w:val="24"/>
          <w:szCs w:val="24"/>
        </w:rPr>
        <w:t xml:space="preserve">(dále jen </w:t>
      </w:r>
      <w:r w:rsidRPr="00AC180D">
        <w:rPr>
          <w:rFonts w:ascii="Times New Roman" w:hAnsi="Times New Roman" w:cs="Times New Roman"/>
          <w:b/>
          <w:sz w:val="24"/>
          <w:szCs w:val="24"/>
        </w:rPr>
        <w:t>Nemovitost</w:t>
      </w:r>
      <w:r>
        <w:rPr>
          <w:rFonts w:ascii="Times New Roman" w:hAnsi="Times New Roman" w:cs="Times New Roman"/>
          <w:b/>
          <w:sz w:val="24"/>
          <w:szCs w:val="24"/>
        </w:rPr>
        <w:t xml:space="preserve"> č. 2</w:t>
      </w:r>
      <w:r w:rsidRPr="00AC180D">
        <w:rPr>
          <w:rFonts w:ascii="Times New Roman" w:hAnsi="Times New Roman" w:cs="Times New Roman"/>
          <w:sz w:val="24"/>
          <w:szCs w:val="24"/>
        </w:rPr>
        <w:t>)</w:t>
      </w:r>
      <w:r>
        <w:rPr>
          <w:rFonts w:ascii="Times New Roman" w:hAnsi="Times New Roman" w:cs="Times New Roman"/>
          <w:sz w:val="24"/>
          <w:szCs w:val="24"/>
        </w:rPr>
        <w:t>:</w:t>
      </w:r>
    </w:p>
    <w:p w14:paraId="2A2E58AB" w14:textId="1B803A85" w:rsidR="0075256F" w:rsidRPr="00BF73CA" w:rsidRDefault="0075256F" w:rsidP="009871ED">
      <w:pPr>
        <w:pStyle w:val="Bezmezer"/>
        <w:numPr>
          <w:ilvl w:val="0"/>
          <w:numId w:val="21"/>
        </w:numPr>
        <w:spacing w:after="160"/>
        <w:ind w:left="714" w:hanging="357"/>
        <w:jc w:val="both"/>
        <w:rPr>
          <w:rFonts w:ascii="Times New Roman" w:hAnsi="Times New Roman" w:cs="Times New Roman"/>
          <w:sz w:val="24"/>
          <w:szCs w:val="24"/>
        </w:rPr>
      </w:pPr>
      <w:r w:rsidRPr="00BF73CA">
        <w:rPr>
          <w:rFonts w:ascii="Times New Roman" w:hAnsi="Times New Roman" w:cs="Times New Roman"/>
          <w:sz w:val="24"/>
          <w:szCs w:val="24"/>
        </w:rPr>
        <w:t xml:space="preserve">pozemek </w:t>
      </w:r>
      <w:proofErr w:type="spellStart"/>
      <w:r w:rsidRPr="00BF73CA">
        <w:rPr>
          <w:rFonts w:ascii="Times New Roman" w:hAnsi="Times New Roman" w:cs="Times New Roman"/>
          <w:sz w:val="24"/>
          <w:szCs w:val="24"/>
        </w:rPr>
        <w:t>p.č</w:t>
      </w:r>
      <w:proofErr w:type="spellEnd"/>
      <w:r w:rsidRPr="00BF73CA">
        <w:rPr>
          <w:rFonts w:ascii="Times New Roman" w:hAnsi="Times New Roman" w:cs="Times New Roman"/>
          <w:sz w:val="24"/>
          <w:szCs w:val="24"/>
        </w:rPr>
        <w:t>. 1574/2 ostatní plocha, zeleň o výměře 92 m</w:t>
      </w:r>
      <w:r w:rsidRPr="00BF73CA">
        <w:rPr>
          <w:rFonts w:ascii="Times New Roman" w:hAnsi="Times New Roman" w:cs="Times New Roman"/>
          <w:sz w:val="24"/>
          <w:szCs w:val="24"/>
          <w:vertAlign w:val="superscript"/>
        </w:rPr>
        <w:t>2</w:t>
      </w:r>
      <w:r w:rsidRPr="00BF73CA">
        <w:rPr>
          <w:rFonts w:ascii="Times New Roman" w:hAnsi="Times New Roman" w:cs="Times New Roman"/>
          <w:sz w:val="24"/>
          <w:szCs w:val="24"/>
        </w:rPr>
        <w:t xml:space="preserve"> v </w:t>
      </w:r>
      <w:proofErr w:type="spellStart"/>
      <w:r w:rsidRPr="00BF73CA">
        <w:rPr>
          <w:rFonts w:ascii="Times New Roman" w:hAnsi="Times New Roman" w:cs="Times New Roman"/>
          <w:sz w:val="24"/>
          <w:szCs w:val="24"/>
        </w:rPr>
        <w:t>k.ú</w:t>
      </w:r>
      <w:proofErr w:type="spellEnd"/>
      <w:r w:rsidRPr="00BF73CA">
        <w:rPr>
          <w:rFonts w:ascii="Times New Roman" w:hAnsi="Times New Roman" w:cs="Times New Roman"/>
          <w:sz w:val="24"/>
          <w:szCs w:val="24"/>
        </w:rPr>
        <w:t>. Zábrdovice</w:t>
      </w:r>
      <w:r w:rsidR="009871ED">
        <w:rPr>
          <w:rFonts w:ascii="Times New Roman" w:hAnsi="Times New Roman" w:cs="Times New Roman"/>
          <w:sz w:val="24"/>
          <w:szCs w:val="24"/>
        </w:rPr>
        <w:t>.</w:t>
      </w:r>
    </w:p>
    <w:p w14:paraId="59723C98" w14:textId="71B919E5" w:rsidR="008B2A5B" w:rsidRPr="002B0B34" w:rsidRDefault="00611885" w:rsidP="009871ED">
      <w:pPr>
        <w:pStyle w:val="Odstavecseseznamem"/>
        <w:numPr>
          <w:ilvl w:val="0"/>
          <w:numId w:val="2"/>
        </w:numPr>
        <w:ind w:left="284" w:hanging="284"/>
        <w:contextualSpacing w:val="0"/>
        <w:jc w:val="both"/>
        <w:rPr>
          <w:rFonts w:ascii="Times New Roman" w:hAnsi="Times New Roman" w:cs="Times New Roman"/>
          <w:sz w:val="24"/>
          <w:szCs w:val="24"/>
        </w:rPr>
      </w:pPr>
      <w:r w:rsidRPr="00BF73CA">
        <w:rPr>
          <w:rFonts w:ascii="Times New Roman" w:hAnsi="Times New Roman" w:cs="Times New Roman"/>
          <w:sz w:val="24"/>
          <w:szCs w:val="24"/>
        </w:rPr>
        <w:t xml:space="preserve">Geometrický plán č. 1345-4870/2021 </w:t>
      </w:r>
      <w:proofErr w:type="gramStart"/>
      <w:r w:rsidRPr="00BF73CA">
        <w:rPr>
          <w:rFonts w:ascii="Times New Roman" w:hAnsi="Times New Roman" w:cs="Times New Roman"/>
          <w:sz w:val="24"/>
          <w:szCs w:val="24"/>
        </w:rPr>
        <w:t>tvoří</w:t>
      </w:r>
      <w:proofErr w:type="gramEnd"/>
      <w:r w:rsidRPr="00BF73CA">
        <w:rPr>
          <w:rFonts w:ascii="Times New Roman" w:hAnsi="Times New Roman" w:cs="Times New Roman"/>
          <w:sz w:val="24"/>
          <w:szCs w:val="24"/>
        </w:rPr>
        <w:t xml:space="preserve"> jako příloha č. 1 nedílnou součást této smlouvy</w:t>
      </w:r>
      <w:r w:rsidR="008B2A5B" w:rsidRPr="002B0B34">
        <w:rPr>
          <w:rFonts w:ascii="Times New Roman" w:hAnsi="Times New Roman" w:cs="Times New Roman"/>
          <w:sz w:val="24"/>
          <w:szCs w:val="24"/>
        </w:rPr>
        <w:t>.</w:t>
      </w:r>
    </w:p>
    <w:p w14:paraId="14E6B581" w14:textId="77777777" w:rsidR="008B2A5B" w:rsidRPr="002B0B34" w:rsidRDefault="008B2A5B" w:rsidP="009871ED">
      <w:pPr>
        <w:pStyle w:val="Odstavecseseznamem"/>
        <w:numPr>
          <w:ilvl w:val="0"/>
          <w:numId w:val="2"/>
        </w:numPr>
        <w:spacing w:after="0"/>
        <w:ind w:left="284" w:hanging="284"/>
        <w:jc w:val="both"/>
        <w:rPr>
          <w:rFonts w:ascii="Times New Roman" w:hAnsi="Times New Roman" w:cs="Times New Roman"/>
          <w:sz w:val="24"/>
          <w:szCs w:val="24"/>
        </w:rPr>
      </w:pPr>
      <w:r w:rsidRPr="002B0B34">
        <w:rPr>
          <w:rFonts w:ascii="Times New Roman" w:hAnsi="Times New Roman" w:cs="Times New Roman"/>
          <w:sz w:val="24"/>
          <w:szCs w:val="24"/>
        </w:rPr>
        <w:t>Smluvní strany směňují nemovitosti popsané výše v bodech II.1. a II.2. takto:</w:t>
      </w:r>
    </w:p>
    <w:p w14:paraId="71CDDA45" w14:textId="14E05826" w:rsidR="008B2A5B" w:rsidRPr="00F61654" w:rsidRDefault="008B2A5B" w:rsidP="009871ED">
      <w:pPr>
        <w:spacing w:after="0"/>
        <w:ind w:left="284"/>
        <w:jc w:val="both"/>
        <w:rPr>
          <w:rFonts w:ascii="Times New Roman" w:hAnsi="Times New Roman" w:cs="Times New Roman"/>
          <w:sz w:val="24"/>
          <w:szCs w:val="24"/>
        </w:rPr>
      </w:pPr>
      <w:r w:rsidRPr="00F61654">
        <w:rPr>
          <w:rFonts w:ascii="Times New Roman" w:hAnsi="Times New Roman" w:cs="Times New Roman"/>
          <w:sz w:val="24"/>
          <w:szCs w:val="24"/>
        </w:rPr>
        <w:t>Strana první převádí vlastnické právo k</w:t>
      </w:r>
      <w:r>
        <w:rPr>
          <w:rFonts w:ascii="Times New Roman" w:hAnsi="Times New Roman" w:cs="Times New Roman"/>
          <w:sz w:val="24"/>
          <w:szCs w:val="24"/>
        </w:rPr>
        <w:t> </w:t>
      </w:r>
      <w:r w:rsidRPr="00F61654">
        <w:rPr>
          <w:rFonts w:ascii="Times New Roman" w:hAnsi="Times New Roman" w:cs="Times New Roman"/>
          <w:sz w:val="24"/>
          <w:szCs w:val="24"/>
        </w:rPr>
        <w:t>Nemovitost</w:t>
      </w:r>
      <w:r w:rsidR="0075256F">
        <w:rPr>
          <w:rFonts w:ascii="Times New Roman" w:hAnsi="Times New Roman" w:cs="Times New Roman"/>
          <w:sz w:val="24"/>
          <w:szCs w:val="24"/>
        </w:rPr>
        <w:t>em</w:t>
      </w:r>
      <w:r>
        <w:rPr>
          <w:rFonts w:ascii="Times New Roman" w:hAnsi="Times New Roman" w:cs="Times New Roman"/>
          <w:sz w:val="24"/>
          <w:szCs w:val="24"/>
        </w:rPr>
        <w:t xml:space="preserve"> </w:t>
      </w:r>
      <w:r w:rsidRPr="00F61654">
        <w:rPr>
          <w:rFonts w:ascii="Times New Roman" w:hAnsi="Times New Roman" w:cs="Times New Roman"/>
          <w:sz w:val="24"/>
          <w:szCs w:val="24"/>
        </w:rPr>
        <w:t xml:space="preserve">č. 1 na </w:t>
      </w:r>
      <w:r w:rsidR="007B0E54">
        <w:rPr>
          <w:rFonts w:ascii="Times New Roman" w:hAnsi="Times New Roman" w:cs="Times New Roman"/>
          <w:sz w:val="24"/>
          <w:szCs w:val="24"/>
        </w:rPr>
        <w:t>S</w:t>
      </w:r>
      <w:r>
        <w:rPr>
          <w:rFonts w:ascii="Times New Roman" w:hAnsi="Times New Roman" w:cs="Times New Roman"/>
          <w:sz w:val="24"/>
          <w:szCs w:val="24"/>
        </w:rPr>
        <w:t xml:space="preserve">tranu </w:t>
      </w:r>
      <w:r w:rsidRPr="00F61654">
        <w:rPr>
          <w:rFonts w:ascii="Times New Roman" w:hAnsi="Times New Roman" w:cs="Times New Roman"/>
          <w:sz w:val="24"/>
          <w:szCs w:val="24"/>
        </w:rPr>
        <w:t xml:space="preserve">druhou a </w:t>
      </w:r>
      <w:r w:rsidR="007B0E54">
        <w:rPr>
          <w:rFonts w:ascii="Times New Roman" w:hAnsi="Times New Roman" w:cs="Times New Roman"/>
          <w:sz w:val="24"/>
          <w:szCs w:val="24"/>
        </w:rPr>
        <w:t>S</w:t>
      </w:r>
      <w:r w:rsidRPr="00F61654">
        <w:rPr>
          <w:rFonts w:ascii="Times New Roman" w:hAnsi="Times New Roman" w:cs="Times New Roman"/>
          <w:sz w:val="24"/>
          <w:szCs w:val="24"/>
        </w:rPr>
        <w:t>trana druhá Nemovitost</w:t>
      </w:r>
      <w:r w:rsidR="0075256F">
        <w:rPr>
          <w:rFonts w:ascii="Times New Roman" w:hAnsi="Times New Roman" w:cs="Times New Roman"/>
          <w:sz w:val="24"/>
          <w:szCs w:val="24"/>
        </w:rPr>
        <w:t>i</w:t>
      </w:r>
      <w:r w:rsidRPr="00F61654">
        <w:rPr>
          <w:rFonts w:ascii="Times New Roman" w:hAnsi="Times New Roman" w:cs="Times New Roman"/>
          <w:sz w:val="24"/>
          <w:szCs w:val="24"/>
        </w:rPr>
        <w:t xml:space="preserve"> č. 1 přijímá do svého </w:t>
      </w:r>
      <w:r>
        <w:rPr>
          <w:rFonts w:ascii="Times New Roman" w:hAnsi="Times New Roman" w:cs="Times New Roman"/>
          <w:sz w:val="24"/>
          <w:szCs w:val="24"/>
        </w:rPr>
        <w:t>vlastnictví</w:t>
      </w:r>
      <w:r w:rsidRPr="00F61654">
        <w:rPr>
          <w:rFonts w:ascii="Times New Roman" w:hAnsi="Times New Roman" w:cs="Times New Roman"/>
          <w:sz w:val="24"/>
          <w:szCs w:val="24"/>
        </w:rPr>
        <w:t>.</w:t>
      </w:r>
    </w:p>
    <w:p w14:paraId="013B830E" w14:textId="5496EE1E" w:rsidR="008B2A5B" w:rsidRPr="00F61654" w:rsidRDefault="008B2A5B" w:rsidP="009871ED">
      <w:pPr>
        <w:spacing w:after="0"/>
        <w:ind w:left="284"/>
        <w:jc w:val="both"/>
        <w:rPr>
          <w:rFonts w:ascii="Times New Roman" w:hAnsi="Times New Roman" w:cs="Times New Roman"/>
          <w:sz w:val="24"/>
          <w:szCs w:val="24"/>
        </w:rPr>
      </w:pPr>
      <w:r w:rsidRPr="00F61654">
        <w:rPr>
          <w:rFonts w:ascii="Times New Roman" w:hAnsi="Times New Roman" w:cs="Times New Roman"/>
          <w:sz w:val="24"/>
          <w:szCs w:val="24"/>
        </w:rPr>
        <w:t>Strana druhá převádí vlastnické právo k Nemovitost</w:t>
      </w:r>
      <w:r w:rsidR="0075256F">
        <w:rPr>
          <w:rFonts w:ascii="Times New Roman" w:hAnsi="Times New Roman" w:cs="Times New Roman"/>
          <w:sz w:val="24"/>
          <w:szCs w:val="24"/>
        </w:rPr>
        <w:t>i</w:t>
      </w:r>
      <w:r w:rsidRPr="00F61654">
        <w:rPr>
          <w:rFonts w:ascii="Times New Roman" w:hAnsi="Times New Roman" w:cs="Times New Roman"/>
          <w:sz w:val="24"/>
          <w:szCs w:val="24"/>
        </w:rPr>
        <w:t xml:space="preserve"> č. 2 na </w:t>
      </w:r>
      <w:r w:rsidR="007B0E54">
        <w:rPr>
          <w:rFonts w:ascii="Times New Roman" w:hAnsi="Times New Roman" w:cs="Times New Roman"/>
          <w:sz w:val="24"/>
          <w:szCs w:val="24"/>
        </w:rPr>
        <w:t>S</w:t>
      </w:r>
      <w:r w:rsidRPr="00F61654">
        <w:rPr>
          <w:rFonts w:ascii="Times New Roman" w:hAnsi="Times New Roman" w:cs="Times New Roman"/>
          <w:sz w:val="24"/>
          <w:szCs w:val="24"/>
        </w:rPr>
        <w:t xml:space="preserve">tranu první a </w:t>
      </w:r>
      <w:r w:rsidR="007B0E54">
        <w:rPr>
          <w:rFonts w:ascii="Times New Roman" w:hAnsi="Times New Roman" w:cs="Times New Roman"/>
          <w:sz w:val="24"/>
          <w:szCs w:val="24"/>
        </w:rPr>
        <w:t>S</w:t>
      </w:r>
      <w:r w:rsidRPr="00F61654">
        <w:rPr>
          <w:rFonts w:ascii="Times New Roman" w:hAnsi="Times New Roman" w:cs="Times New Roman"/>
          <w:sz w:val="24"/>
          <w:szCs w:val="24"/>
        </w:rPr>
        <w:t>trana první Nemovitost č. 2 přijímá do svého vlastnictví.</w:t>
      </w:r>
    </w:p>
    <w:p w14:paraId="36678D86" w14:textId="7C3C0FC0" w:rsidR="00BB1FEA" w:rsidRDefault="00BB1FEA" w:rsidP="008B2A5B">
      <w:pPr>
        <w:spacing w:after="0"/>
        <w:jc w:val="both"/>
        <w:rPr>
          <w:rFonts w:ascii="Times New Roman" w:hAnsi="Times New Roman" w:cs="Times New Roman"/>
          <w:sz w:val="24"/>
          <w:szCs w:val="24"/>
        </w:rPr>
      </w:pPr>
    </w:p>
    <w:p w14:paraId="273522ED" w14:textId="77777777" w:rsidR="00BB1FEA" w:rsidRDefault="00BB1FEA" w:rsidP="008B2A5B">
      <w:pPr>
        <w:spacing w:after="0"/>
        <w:jc w:val="both"/>
        <w:rPr>
          <w:rFonts w:ascii="Times New Roman" w:hAnsi="Times New Roman" w:cs="Times New Roman"/>
          <w:sz w:val="24"/>
          <w:szCs w:val="24"/>
        </w:rPr>
      </w:pPr>
    </w:p>
    <w:p w14:paraId="2DB5DC95" w14:textId="78A8D161" w:rsidR="008B2A5B" w:rsidRDefault="008B2A5B" w:rsidP="008B2A5B">
      <w:pPr>
        <w:spacing w:after="0"/>
        <w:jc w:val="center"/>
        <w:rPr>
          <w:rFonts w:ascii="Times New Roman" w:hAnsi="Times New Roman" w:cs="Times New Roman"/>
          <w:sz w:val="24"/>
          <w:szCs w:val="24"/>
        </w:rPr>
      </w:pPr>
      <w:r w:rsidRPr="00134EE0">
        <w:rPr>
          <w:rFonts w:ascii="Times New Roman" w:hAnsi="Times New Roman" w:cs="Times New Roman"/>
          <w:sz w:val="24"/>
          <w:szCs w:val="24"/>
        </w:rPr>
        <w:t>III.</w:t>
      </w:r>
    </w:p>
    <w:p w14:paraId="554861A9" w14:textId="77777777" w:rsidR="00566F13" w:rsidRDefault="00566F13" w:rsidP="00566F13">
      <w:pPr>
        <w:spacing w:after="0"/>
        <w:jc w:val="center"/>
        <w:rPr>
          <w:rFonts w:ascii="Times New Roman" w:hAnsi="Times New Roman" w:cs="Times New Roman"/>
          <w:sz w:val="24"/>
          <w:szCs w:val="24"/>
        </w:rPr>
      </w:pPr>
      <w:r>
        <w:rPr>
          <w:rFonts w:ascii="Times New Roman" w:hAnsi="Times New Roman" w:cs="Times New Roman"/>
          <w:sz w:val="24"/>
          <w:szCs w:val="24"/>
        </w:rPr>
        <w:t>Finanční vyrovnání</w:t>
      </w:r>
    </w:p>
    <w:p w14:paraId="34DC1B9E" w14:textId="77777777" w:rsidR="008B2A5B" w:rsidRPr="00AE54B2" w:rsidRDefault="008B2A5B" w:rsidP="008B2A5B">
      <w:pPr>
        <w:spacing w:after="0"/>
        <w:jc w:val="center"/>
        <w:rPr>
          <w:rFonts w:ascii="Times New Roman" w:hAnsi="Times New Roman" w:cs="Times New Roman"/>
          <w:sz w:val="24"/>
          <w:szCs w:val="24"/>
        </w:rPr>
      </w:pPr>
    </w:p>
    <w:p w14:paraId="7B1C4DEB" w14:textId="1BB14331" w:rsidR="008B2A5B" w:rsidRDefault="008B2A5B" w:rsidP="008B2A5B">
      <w:pPr>
        <w:pStyle w:val="Odstavecseseznamem"/>
        <w:numPr>
          <w:ilvl w:val="0"/>
          <w:numId w:val="8"/>
        </w:numPr>
        <w:ind w:left="284" w:hanging="284"/>
        <w:jc w:val="both"/>
        <w:rPr>
          <w:rFonts w:ascii="Times New Roman" w:hAnsi="Times New Roman" w:cs="Times New Roman"/>
          <w:sz w:val="24"/>
          <w:szCs w:val="24"/>
        </w:rPr>
      </w:pPr>
      <w:r w:rsidRPr="002B0B34">
        <w:rPr>
          <w:rFonts w:ascii="Times New Roman" w:hAnsi="Times New Roman" w:cs="Times New Roman"/>
          <w:sz w:val="24"/>
          <w:szCs w:val="24"/>
        </w:rPr>
        <w:t xml:space="preserve">Strana první i </w:t>
      </w:r>
      <w:r w:rsidR="007B0E54">
        <w:rPr>
          <w:rFonts w:ascii="Times New Roman" w:hAnsi="Times New Roman" w:cs="Times New Roman"/>
          <w:sz w:val="24"/>
          <w:szCs w:val="24"/>
        </w:rPr>
        <w:t>S</w:t>
      </w:r>
      <w:r w:rsidRPr="002B0B34">
        <w:rPr>
          <w:rFonts w:ascii="Times New Roman" w:hAnsi="Times New Roman" w:cs="Times New Roman"/>
          <w:sz w:val="24"/>
          <w:szCs w:val="24"/>
        </w:rPr>
        <w:t>trana druhá prohlašují, že cena Nemovitost</w:t>
      </w:r>
      <w:r w:rsidR="00611885">
        <w:rPr>
          <w:rFonts w:ascii="Times New Roman" w:hAnsi="Times New Roman" w:cs="Times New Roman"/>
          <w:sz w:val="24"/>
          <w:szCs w:val="24"/>
        </w:rPr>
        <w:t>í</w:t>
      </w:r>
      <w:r w:rsidRPr="002B0B34">
        <w:rPr>
          <w:rFonts w:ascii="Times New Roman" w:hAnsi="Times New Roman" w:cs="Times New Roman"/>
          <w:sz w:val="24"/>
          <w:szCs w:val="24"/>
        </w:rPr>
        <w:t xml:space="preserve"> č. 1 a cena Nemovitost</w:t>
      </w:r>
      <w:r w:rsidR="00611885">
        <w:rPr>
          <w:rFonts w:ascii="Times New Roman" w:hAnsi="Times New Roman" w:cs="Times New Roman"/>
          <w:sz w:val="24"/>
          <w:szCs w:val="24"/>
        </w:rPr>
        <w:t>i</w:t>
      </w:r>
      <w:r w:rsidRPr="002B0B34">
        <w:rPr>
          <w:rFonts w:ascii="Times New Roman" w:hAnsi="Times New Roman" w:cs="Times New Roman"/>
          <w:sz w:val="24"/>
          <w:szCs w:val="24"/>
        </w:rPr>
        <w:t xml:space="preserve"> č. 2 byly stanoveny dohodou smluvních stran, </w:t>
      </w:r>
      <w:r>
        <w:rPr>
          <w:rFonts w:ascii="Times New Roman" w:hAnsi="Times New Roman" w:cs="Times New Roman"/>
          <w:sz w:val="24"/>
          <w:szCs w:val="24"/>
        </w:rPr>
        <w:t xml:space="preserve">následovně: </w:t>
      </w:r>
    </w:p>
    <w:p w14:paraId="68DD5907" w14:textId="3BCE2127" w:rsidR="0075256F" w:rsidRPr="00C61E5B" w:rsidRDefault="008B2A5B" w:rsidP="00C61E5B">
      <w:pPr>
        <w:pStyle w:val="Bezmezer"/>
        <w:numPr>
          <w:ilvl w:val="0"/>
          <w:numId w:val="11"/>
        </w:numPr>
        <w:jc w:val="both"/>
        <w:rPr>
          <w:rFonts w:ascii="Times New Roman" w:hAnsi="Times New Roman" w:cs="Times New Roman"/>
          <w:sz w:val="24"/>
          <w:szCs w:val="24"/>
        </w:rPr>
      </w:pPr>
      <w:r>
        <w:rPr>
          <w:rFonts w:ascii="Times New Roman" w:hAnsi="Times New Roman" w:cs="Times New Roman"/>
          <w:sz w:val="24"/>
          <w:szCs w:val="24"/>
        </w:rPr>
        <w:lastRenderedPageBreak/>
        <w:t>cena Nemovitost</w:t>
      </w:r>
      <w:r w:rsidR="0075256F">
        <w:rPr>
          <w:rFonts w:ascii="Times New Roman" w:hAnsi="Times New Roman" w:cs="Times New Roman"/>
          <w:sz w:val="24"/>
          <w:szCs w:val="24"/>
        </w:rPr>
        <w:t>í</w:t>
      </w:r>
      <w:r>
        <w:rPr>
          <w:rFonts w:ascii="Times New Roman" w:hAnsi="Times New Roman" w:cs="Times New Roman"/>
          <w:sz w:val="24"/>
          <w:szCs w:val="24"/>
        </w:rPr>
        <w:t xml:space="preserve"> č. 1, </w:t>
      </w:r>
      <w:r w:rsidR="0075256F">
        <w:rPr>
          <w:rFonts w:ascii="Times New Roman" w:hAnsi="Times New Roman" w:cs="Times New Roman"/>
          <w:sz w:val="24"/>
          <w:szCs w:val="24"/>
        </w:rPr>
        <w:t xml:space="preserve">tj. </w:t>
      </w:r>
      <w:r w:rsidR="0075256F" w:rsidRPr="00BF73CA">
        <w:rPr>
          <w:rFonts w:ascii="Times New Roman" w:hAnsi="Times New Roman" w:cs="Times New Roman"/>
          <w:sz w:val="24"/>
          <w:szCs w:val="24"/>
        </w:rPr>
        <w:t xml:space="preserve">pozemků </w:t>
      </w:r>
      <w:proofErr w:type="spellStart"/>
      <w:r w:rsidR="0075256F" w:rsidRPr="00BF73CA">
        <w:rPr>
          <w:rFonts w:ascii="Times New Roman" w:hAnsi="Times New Roman" w:cs="Times New Roman"/>
          <w:sz w:val="24"/>
          <w:szCs w:val="24"/>
        </w:rPr>
        <w:t>p.č</w:t>
      </w:r>
      <w:proofErr w:type="spellEnd"/>
      <w:r w:rsidR="0075256F" w:rsidRPr="00BF73CA">
        <w:rPr>
          <w:rFonts w:ascii="Times New Roman" w:hAnsi="Times New Roman" w:cs="Times New Roman"/>
          <w:sz w:val="24"/>
          <w:szCs w:val="24"/>
        </w:rPr>
        <w:t xml:space="preserve">. 556/4 </w:t>
      </w:r>
      <w:r w:rsidR="0075256F">
        <w:rPr>
          <w:rFonts w:ascii="Times New Roman" w:hAnsi="Times New Roman" w:cs="Times New Roman"/>
          <w:sz w:val="24"/>
          <w:szCs w:val="24"/>
        </w:rPr>
        <w:t xml:space="preserve">a </w:t>
      </w:r>
      <w:proofErr w:type="spellStart"/>
      <w:r w:rsidR="0075256F">
        <w:rPr>
          <w:rFonts w:ascii="Times New Roman" w:hAnsi="Times New Roman" w:cs="Times New Roman"/>
          <w:sz w:val="24"/>
          <w:szCs w:val="24"/>
        </w:rPr>
        <w:t>p.č</w:t>
      </w:r>
      <w:proofErr w:type="spellEnd"/>
      <w:r w:rsidR="0075256F">
        <w:rPr>
          <w:rFonts w:ascii="Times New Roman" w:hAnsi="Times New Roman" w:cs="Times New Roman"/>
          <w:sz w:val="24"/>
          <w:szCs w:val="24"/>
        </w:rPr>
        <w:t>.</w:t>
      </w:r>
      <w:r w:rsidR="0075256F" w:rsidRPr="0075256F">
        <w:rPr>
          <w:rFonts w:ascii="Times New Roman" w:hAnsi="Times New Roman" w:cs="Times New Roman"/>
          <w:sz w:val="24"/>
          <w:szCs w:val="24"/>
        </w:rPr>
        <w:t xml:space="preserve"> </w:t>
      </w:r>
      <w:r w:rsidR="0075256F" w:rsidRPr="00BF73CA">
        <w:rPr>
          <w:rFonts w:ascii="Times New Roman" w:hAnsi="Times New Roman" w:cs="Times New Roman"/>
          <w:sz w:val="24"/>
          <w:szCs w:val="24"/>
        </w:rPr>
        <w:t>556/11</w:t>
      </w:r>
      <w:r w:rsidR="0075256F">
        <w:rPr>
          <w:rFonts w:ascii="Times New Roman" w:hAnsi="Times New Roman" w:cs="Times New Roman"/>
          <w:sz w:val="24"/>
          <w:szCs w:val="24"/>
        </w:rPr>
        <w:t xml:space="preserve"> </w:t>
      </w:r>
      <w:r w:rsidR="0075256F" w:rsidRPr="00BF73CA">
        <w:rPr>
          <w:rFonts w:ascii="Times New Roman" w:hAnsi="Times New Roman" w:cs="Times New Roman"/>
          <w:sz w:val="24"/>
          <w:szCs w:val="24"/>
        </w:rPr>
        <w:t>o celkové o výměře 159 m</w:t>
      </w:r>
      <w:r w:rsidR="0075256F" w:rsidRPr="00BF73CA">
        <w:rPr>
          <w:rFonts w:ascii="Times New Roman" w:hAnsi="Times New Roman" w:cs="Times New Roman"/>
          <w:sz w:val="24"/>
          <w:szCs w:val="24"/>
          <w:vertAlign w:val="superscript"/>
        </w:rPr>
        <w:t>2</w:t>
      </w:r>
      <w:r w:rsidR="0075256F" w:rsidRPr="00BF73CA">
        <w:rPr>
          <w:rFonts w:ascii="Times New Roman" w:hAnsi="Times New Roman" w:cs="Times New Roman"/>
          <w:sz w:val="24"/>
          <w:szCs w:val="24"/>
        </w:rPr>
        <w:t xml:space="preserve"> </w:t>
      </w:r>
      <w:proofErr w:type="spellStart"/>
      <w:r w:rsidR="0075256F" w:rsidRPr="00BF73CA">
        <w:rPr>
          <w:rFonts w:ascii="Times New Roman" w:hAnsi="Times New Roman" w:cs="Times New Roman"/>
          <w:sz w:val="24"/>
          <w:szCs w:val="24"/>
        </w:rPr>
        <w:t>k.ú</w:t>
      </w:r>
      <w:proofErr w:type="spellEnd"/>
      <w:r w:rsidR="0075256F" w:rsidRPr="00BF73CA">
        <w:rPr>
          <w:rFonts w:ascii="Times New Roman" w:hAnsi="Times New Roman" w:cs="Times New Roman"/>
          <w:sz w:val="24"/>
          <w:szCs w:val="24"/>
        </w:rPr>
        <w:t>. Zábrdovice</w:t>
      </w:r>
      <w:r w:rsidR="0075256F">
        <w:rPr>
          <w:rFonts w:ascii="Times New Roman" w:hAnsi="Times New Roman" w:cs="Times New Roman"/>
          <w:sz w:val="24"/>
          <w:szCs w:val="24"/>
        </w:rPr>
        <w:t>,</w:t>
      </w:r>
      <w:r w:rsidR="0075256F" w:rsidRPr="00BF73CA">
        <w:rPr>
          <w:rFonts w:ascii="Times New Roman" w:hAnsi="Times New Roman" w:cs="Times New Roman"/>
          <w:sz w:val="24"/>
          <w:szCs w:val="24"/>
        </w:rPr>
        <w:t xml:space="preserve"> ve vlastnictví Strany první, které jsou předmětem směny, činí částku ve výši 2.337.538,50 Kč vč. DPH (tj. </w:t>
      </w:r>
      <w:proofErr w:type="gramStart"/>
      <w:r w:rsidR="0075256F" w:rsidRPr="00BF73CA">
        <w:rPr>
          <w:rFonts w:ascii="Times New Roman" w:hAnsi="Times New Roman" w:cs="Times New Roman"/>
          <w:sz w:val="24"/>
          <w:szCs w:val="24"/>
        </w:rPr>
        <w:t>1.931.850,-</w:t>
      </w:r>
      <w:proofErr w:type="gramEnd"/>
      <w:r w:rsidR="0075256F" w:rsidRPr="00BF73CA">
        <w:rPr>
          <w:rFonts w:ascii="Times New Roman" w:hAnsi="Times New Roman" w:cs="Times New Roman"/>
          <w:sz w:val="24"/>
          <w:szCs w:val="24"/>
        </w:rPr>
        <w:t xml:space="preserve"> Kč  bez DPH + 21 % DPH ve výši 405.688,50 Kč).</w:t>
      </w:r>
    </w:p>
    <w:p w14:paraId="634DAC27" w14:textId="27E0FC47" w:rsidR="008B2A5B" w:rsidRPr="00C61E5B" w:rsidRDefault="008B2A5B" w:rsidP="00C61E5B">
      <w:pPr>
        <w:pStyle w:val="Bezmezer"/>
        <w:numPr>
          <w:ilvl w:val="0"/>
          <w:numId w:val="11"/>
        </w:numPr>
        <w:spacing w:after="160"/>
        <w:ind w:left="714" w:hanging="357"/>
        <w:jc w:val="both"/>
        <w:rPr>
          <w:rFonts w:ascii="Times New Roman" w:hAnsi="Times New Roman" w:cs="Times New Roman"/>
          <w:sz w:val="24"/>
          <w:szCs w:val="24"/>
        </w:rPr>
      </w:pPr>
      <w:r w:rsidRPr="00C61E5B">
        <w:rPr>
          <w:rFonts w:ascii="Times New Roman" w:hAnsi="Times New Roman" w:cs="Times New Roman"/>
          <w:sz w:val="24"/>
          <w:szCs w:val="24"/>
        </w:rPr>
        <w:t>cena Nemovitost</w:t>
      </w:r>
      <w:r w:rsidR="0075256F" w:rsidRPr="00C61E5B">
        <w:rPr>
          <w:rFonts w:ascii="Times New Roman" w:hAnsi="Times New Roman" w:cs="Times New Roman"/>
          <w:sz w:val="24"/>
          <w:szCs w:val="24"/>
        </w:rPr>
        <w:t>i</w:t>
      </w:r>
      <w:r w:rsidRPr="00C61E5B">
        <w:rPr>
          <w:rFonts w:ascii="Times New Roman" w:hAnsi="Times New Roman" w:cs="Times New Roman"/>
          <w:sz w:val="24"/>
          <w:szCs w:val="24"/>
        </w:rPr>
        <w:t xml:space="preserve"> č. 2, tj. pozemk</w:t>
      </w:r>
      <w:r w:rsidR="0075256F" w:rsidRPr="00C61E5B">
        <w:rPr>
          <w:rFonts w:ascii="Times New Roman" w:hAnsi="Times New Roman" w:cs="Times New Roman"/>
          <w:sz w:val="24"/>
          <w:szCs w:val="24"/>
        </w:rPr>
        <w:t>u</w:t>
      </w:r>
      <w:r w:rsidRPr="00C61E5B">
        <w:rPr>
          <w:rFonts w:ascii="Times New Roman" w:hAnsi="Times New Roman" w:cs="Times New Roman"/>
          <w:sz w:val="24"/>
          <w:szCs w:val="24"/>
        </w:rPr>
        <w:t xml:space="preserve"> </w:t>
      </w:r>
      <w:proofErr w:type="spellStart"/>
      <w:r w:rsidRPr="00C61E5B">
        <w:rPr>
          <w:rFonts w:ascii="Times New Roman" w:hAnsi="Times New Roman" w:cs="Times New Roman"/>
          <w:sz w:val="24"/>
          <w:szCs w:val="24"/>
        </w:rPr>
        <w:t>p.č</w:t>
      </w:r>
      <w:proofErr w:type="spellEnd"/>
      <w:r w:rsidRPr="00C61E5B">
        <w:rPr>
          <w:rFonts w:ascii="Times New Roman" w:hAnsi="Times New Roman" w:cs="Times New Roman"/>
          <w:sz w:val="24"/>
          <w:szCs w:val="24"/>
        </w:rPr>
        <w:t xml:space="preserve">. </w:t>
      </w:r>
      <w:r w:rsidR="0075256F" w:rsidRPr="00C61E5B">
        <w:rPr>
          <w:rFonts w:ascii="Times New Roman" w:hAnsi="Times New Roman" w:cs="Times New Roman"/>
          <w:sz w:val="24"/>
          <w:szCs w:val="24"/>
        </w:rPr>
        <w:t>1574/2</w:t>
      </w:r>
      <w:r w:rsidRPr="00C61E5B">
        <w:rPr>
          <w:rFonts w:ascii="Times New Roman" w:hAnsi="Times New Roman" w:cs="Times New Roman"/>
          <w:sz w:val="24"/>
          <w:szCs w:val="24"/>
        </w:rPr>
        <w:t xml:space="preserve"> o </w:t>
      </w:r>
      <w:r w:rsidR="0075256F" w:rsidRPr="00C61E5B">
        <w:rPr>
          <w:rFonts w:ascii="Times New Roman" w:hAnsi="Times New Roman" w:cs="Times New Roman"/>
          <w:sz w:val="24"/>
          <w:szCs w:val="24"/>
        </w:rPr>
        <w:t xml:space="preserve">celkové </w:t>
      </w:r>
      <w:r w:rsidRPr="00C61E5B">
        <w:rPr>
          <w:rFonts w:ascii="Times New Roman" w:hAnsi="Times New Roman" w:cs="Times New Roman"/>
          <w:sz w:val="24"/>
          <w:szCs w:val="24"/>
        </w:rPr>
        <w:t xml:space="preserve">výměře </w:t>
      </w:r>
      <w:r w:rsidR="0075256F" w:rsidRPr="00C61E5B">
        <w:rPr>
          <w:rFonts w:ascii="Times New Roman" w:hAnsi="Times New Roman" w:cs="Times New Roman"/>
          <w:sz w:val="24"/>
          <w:szCs w:val="24"/>
        </w:rPr>
        <w:t>92</w:t>
      </w:r>
      <w:r w:rsidRPr="00C61E5B">
        <w:rPr>
          <w:rFonts w:ascii="Times New Roman" w:hAnsi="Times New Roman" w:cs="Times New Roman"/>
          <w:sz w:val="24"/>
          <w:szCs w:val="24"/>
        </w:rPr>
        <w:t xml:space="preserve"> m</w:t>
      </w:r>
      <w:r w:rsidRPr="00C61E5B">
        <w:rPr>
          <w:rFonts w:ascii="Times New Roman" w:hAnsi="Times New Roman" w:cs="Times New Roman"/>
          <w:sz w:val="24"/>
          <w:szCs w:val="24"/>
          <w:vertAlign w:val="superscript"/>
        </w:rPr>
        <w:t xml:space="preserve">2 </w:t>
      </w:r>
      <w:proofErr w:type="spellStart"/>
      <w:r w:rsidR="00C61E5B" w:rsidRPr="00C61E5B">
        <w:rPr>
          <w:rFonts w:ascii="Times New Roman" w:hAnsi="Times New Roman" w:cs="Times New Roman"/>
          <w:sz w:val="24"/>
          <w:szCs w:val="24"/>
        </w:rPr>
        <w:t>k.ú</w:t>
      </w:r>
      <w:proofErr w:type="spellEnd"/>
      <w:r w:rsidR="00C61E5B" w:rsidRPr="00C61E5B">
        <w:rPr>
          <w:rFonts w:ascii="Times New Roman" w:hAnsi="Times New Roman" w:cs="Times New Roman"/>
          <w:sz w:val="24"/>
          <w:szCs w:val="24"/>
        </w:rPr>
        <w:t xml:space="preserve">. Zábrdovice, ve </w:t>
      </w:r>
      <w:r w:rsidRPr="00C61E5B">
        <w:rPr>
          <w:rFonts w:ascii="Times New Roman" w:hAnsi="Times New Roman" w:cs="Times New Roman"/>
          <w:sz w:val="24"/>
          <w:szCs w:val="24"/>
        </w:rPr>
        <w:t xml:space="preserve">vlastnictví </w:t>
      </w:r>
      <w:r w:rsidR="00C61E5B" w:rsidRPr="00C61E5B">
        <w:rPr>
          <w:rFonts w:ascii="Times New Roman" w:hAnsi="Times New Roman" w:cs="Times New Roman"/>
          <w:sz w:val="24"/>
          <w:szCs w:val="24"/>
        </w:rPr>
        <w:t>S</w:t>
      </w:r>
      <w:r w:rsidRPr="00C61E5B">
        <w:rPr>
          <w:rFonts w:ascii="Times New Roman" w:hAnsi="Times New Roman" w:cs="Times New Roman"/>
          <w:sz w:val="24"/>
          <w:szCs w:val="24"/>
        </w:rPr>
        <w:t>trany druhé</w:t>
      </w:r>
      <w:r w:rsidR="00C61E5B" w:rsidRPr="00C61E5B">
        <w:rPr>
          <w:rFonts w:ascii="Times New Roman" w:hAnsi="Times New Roman" w:cs="Times New Roman"/>
          <w:sz w:val="24"/>
          <w:szCs w:val="24"/>
        </w:rPr>
        <w:t>,</w:t>
      </w:r>
      <w:r w:rsidRPr="00C61E5B">
        <w:rPr>
          <w:rFonts w:ascii="Times New Roman" w:hAnsi="Times New Roman" w:cs="Times New Roman"/>
          <w:sz w:val="24"/>
          <w:szCs w:val="24"/>
        </w:rPr>
        <w:t xml:space="preserve"> </w:t>
      </w:r>
      <w:r w:rsidR="00C61E5B" w:rsidRPr="00C61E5B">
        <w:rPr>
          <w:rFonts w:ascii="Times New Roman" w:hAnsi="Times New Roman" w:cs="Times New Roman"/>
          <w:sz w:val="24"/>
          <w:szCs w:val="24"/>
        </w:rPr>
        <w:t>kter</w:t>
      </w:r>
      <w:r w:rsidR="00611885">
        <w:rPr>
          <w:rFonts w:ascii="Times New Roman" w:hAnsi="Times New Roman" w:cs="Times New Roman"/>
          <w:sz w:val="24"/>
          <w:szCs w:val="24"/>
        </w:rPr>
        <w:t>á</w:t>
      </w:r>
      <w:r w:rsidR="00C61E5B" w:rsidRPr="00C61E5B">
        <w:rPr>
          <w:rFonts w:ascii="Times New Roman" w:hAnsi="Times New Roman" w:cs="Times New Roman"/>
          <w:sz w:val="24"/>
          <w:szCs w:val="24"/>
        </w:rPr>
        <w:t xml:space="preserve"> j</w:t>
      </w:r>
      <w:r w:rsidR="00611885">
        <w:rPr>
          <w:rFonts w:ascii="Times New Roman" w:hAnsi="Times New Roman" w:cs="Times New Roman"/>
          <w:sz w:val="24"/>
          <w:szCs w:val="24"/>
        </w:rPr>
        <w:t>e</w:t>
      </w:r>
      <w:r w:rsidR="00C61E5B" w:rsidRPr="00C61E5B">
        <w:rPr>
          <w:rFonts w:ascii="Times New Roman" w:hAnsi="Times New Roman" w:cs="Times New Roman"/>
          <w:sz w:val="24"/>
          <w:szCs w:val="24"/>
        </w:rPr>
        <w:t xml:space="preserve"> předmětem směny, činí částku ve výši </w:t>
      </w:r>
      <w:r w:rsidR="00611885">
        <w:rPr>
          <w:rFonts w:ascii="Times New Roman" w:hAnsi="Times New Roman" w:cs="Times New Roman"/>
          <w:sz w:val="24"/>
          <w:szCs w:val="24"/>
        </w:rPr>
        <w:br/>
      </w:r>
      <w:r w:rsidR="00C61E5B" w:rsidRPr="00C61E5B">
        <w:rPr>
          <w:rFonts w:ascii="Times New Roman" w:hAnsi="Times New Roman" w:cs="Times New Roman"/>
          <w:sz w:val="24"/>
          <w:szCs w:val="24"/>
        </w:rPr>
        <w:t>1.213.388</w:t>
      </w:r>
      <w:r w:rsidR="00611885">
        <w:rPr>
          <w:rFonts w:ascii="Times New Roman" w:hAnsi="Times New Roman" w:cs="Times New Roman"/>
          <w:sz w:val="24"/>
          <w:szCs w:val="24"/>
        </w:rPr>
        <w:t>,-</w:t>
      </w:r>
      <w:r w:rsidR="00C61E5B" w:rsidRPr="00C61E5B">
        <w:rPr>
          <w:rFonts w:ascii="Times New Roman" w:hAnsi="Times New Roman" w:cs="Times New Roman"/>
          <w:sz w:val="24"/>
          <w:szCs w:val="24"/>
        </w:rPr>
        <w:t xml:space="preserve"> Kč vč. DPH (tj. 1.002.800,- Kč bez DPH + 21 % DPH ve výši </w:t>
      </w:r>
      <w:proofErr w:type="gramStart"/>
      <w:r w:rsidR="00C61E5B" w:rsidRPr="00C61E5B">
        <w:rPr>
          <w:rFonts w:ascii="Times New Roman" w:hAnsi="Times New Roman" w:cs="Times New Roman"/>
          <w:sz w:val="24"/>
          <w:szCs w:val="24"/>
        </w:rPr>
        <w:t>210.588</w:t>
      </w:r>
      <w:r w:rsidR="00611885">
        <w:rPr>
          <w:rFonts w:ascii="Times New Roman" w:hAnsi="Times New Roman" w:cs="Times New Roman"/>
          <w:sz w:val="24"/>
          <w:szCs w:val="24"/>
        </w:rPr>
        <w:t>,-</w:t>
      </w:r>
      <w:proofErr w:type="gramEnd"/>
      <w:r w:rsidR="00C61E5B" w:rsidRPr="00C61E5B">
        <w:rPr>
          <w:rFonts w:ascii="Times New Roman" w:hAnsi="Times New Roman" w:cs="Times New Roman"/>
          <w:sz w:val="24"/>
          <w:szCs w:val="24"/>
        </w:rPr>
        <w:t xml:space="preserve"> Kč).</w:t>
      </w:r>
    </w:p>
    <w:p w14:paraId="41EB452B" w14:textId="2228199C" w:rsidR="00C61E5B" w:rsidRDefault="008B2A5B" w:rsidP="008B2A5B">
      <w:pPr>
        <w:pStyle w:val="Odstavecseseznamem"/>
        <w:numPr>
          <w:ilvl w:val="0"/>
          <w:numId w:val="8"/>
        </w:numPr>
        <w:spacing w:after="0"/>
        <w:ind w:left="284" w:hanging="284"/>
        <w:jc w:val="both"/>
        <w:rPr>
          <w:rFonts w:ascii="Times New Roman" w:hAnsi="Times New Roman" w:cs="Times New Roman"/>
          <w:sz w:val="24"/>
          <w:szCs w:val="24"/>
        </w:rPr>
      </w:pPr>
      <w:r w:rsidRPr="00AE54B2">
        <w:rPr>
          <w:rFonts w:ascii="Times New Roman" w:hAnsi="Times New Roman" w:cs="Times New Roman"/>
          <w:sz w:val="24"/>
          <w:szCs w:val="24"/>
        </w:rPr>
        <w:t xml:space="preserve">Smluvní strany se dohodly, </w:t>
      </w:r>
      <w:r w:rsidR="00C61E5B" w:rsidRPr="00BF73CA">
        <w:rPr>
          <w:rFonts w:ascii="Times New Roman" w:hAnsi="Times New Roman" w:cs="Times New Roman"/>
          <w:sz w:val="24"/>
          <w:szCs w:val="24"/>
        </w:rPr>
        <w:t xml:space="preserve">že směna je realizována s doplatkem ve prospěch Strany první ve výši 1.124.150,50 Kč vč. DPH (tj. </w:t>
      </w:r>
      <w:proofErr w:type="gramStart"/>
      <w:r w:rsidR="00C61E5B" w:rsidRPr="00BF73CA">
        <w:rPr>
          <w:rFonts w:ascii="Times New Roman" w:hAnsi="Times New Roman" w:cs="Times New Roman"/>
          <w:sz w:val="24"/>
          <w:szCs w:val="24"/>
        </w:rPr>
        <w:t>929.050,-</w:t>
      </w:r>
      <w:proofErr w:type="gramEnd"/>
      <w:r w:rsidR="00C61E5B" w:rsidRPr="00BF73CA">
        <w:rPr>
          <w:rFonts w:ascii="Times New Roman" w:hAnsi="Times New Roman" w:cs="Times New Roman"/>
          <w:sz w:val="24"/>
          <w:szCs w:val="24"/>
        </w:rPr>
        <w:t xml:space="preserve"> Kč bez DPH + DPH 21 % ve výši 195.100,50 Kč)</w:t>
      </w:r>
      <w:r w:rsidR="00C61E5B">
        <w:rPr>
          <w:rFonts w:ascii="Times New Roman" w:hAnsi="Times New Roman" w:cs="Times New Roman"/>
          <w:sz w:val="24"/>
          <w:szCs w:val="24"/>
        </w:rPr>
        <w:t>.</w:t>
      </w:r>
    </w:p>
    <w:p w14:paraId="776B39B4" w14:textId="3C89A069" w:rsidR="00C61E5B" w:rsidRDefault="00C61E5B" w:rsidP="00C61E5B">
      <w:pPr>
        <w:pStyle w:val="Odstavecseseznamem"/>
        <w:spacing w:after="0"/>
        <w:ind w:left="284"/>
        <w:jc w:val="both"/>
        <w:rPr>
          <w:rFonts w:ascii="Times New Roman" w:hAnsi="Times New Roman" w:cs="Times New Roman"/>
          <w:sz w:val="24"/>
          <w:szCs w:val="24"/>
        </w:rPr>
      </w:pPr>
    </w:p>
    <w:p w14:paraId="06DBAC79" w14:textId="77777777" w:rsidR="00BB1FEA" w:rsidRDefault="00BB1FEA" w:rsidP="00C61E5B">
      <w:pPr>
        <w:pStyle w:val="Odstavecseseznamem"/>
        <w:spacing w:after="0"/>
        <w:ind w:left="284"/>
        <w:jc w:val="both"/>
        <w:rPr>
          <w:rFonts w:ascii="Times New Roman" w:hAnsi="Times New Roman" w:cs="Times New Roman"/>
          <w:sz w:val="24"/>
          <w:szCs w:val="24"/>
        </w:rPr>
      </w:pPr>
    </w:p>
    <w:p w14:paraId="51FA5BDA" w14:textId="3137432A" w:rsidR="008B2A5B" w:rsidRDefault="008B2A5B" w:rsidP="008B2A5B">
      <w:pPr>
        <w:spacing w:after="0"/>
        <w:jc w:val="center"/>
        <w:rPr>
          <w:rFonts w:ascii="Times New Roman" w:hAnsi="Times New Roman" w:cs="Times New Roman"/>
          <w:sz w:val="24"/>
          <w:szCs w:val="24"/>
        </w:rPr>
      </w:pPr>
      <w:r>
        <w:rPr>
          <w:rFonts w:ascii="Times New Roman" w:hAnsi="Times New Roman" w:cs="Times New Roman"/>
          <w:sz w:val="24"/>
          <w:szCs w:val="24"/>
        </w:rPr>
        <w:t>I</w:t>
      </w:r>
      <w:r w:rsidRPr="002B0B34">
        <w:rPr>
          <w:rFonts w:ascii="Times New Roman" w:hAnsi="Times New Roman" w:cs="Times New Roman"/>
          <w:sz w:val="24"/>
          <w:szCs w:val="24"/>
        </w:rPr>
        <w:t>V.</w:t>
      </w:r>
    </w:p>
    <w:p w14:paraId="30187402" w14:textId="0AA1BAAF" w:rsidR="00566F13" w:rsidRDefault="00566F13" w:rsidP="008B2A5B">
      <w:pPr>
        <w:spacing w:after="0"/>
        <w:jc w:val="center"/>
        <w:rPr>
          <w:rFonts w:ascii="Times New Roman" w:hAnsi="Times New Roman" w:cs="Times New Roman"/>
          <w:sz w:val="24"/>
          <w:szCs w:val="24"/>
        </w:rPr>
      </w:pPr>
      <w:r>
        <w:rPr>
          <w:rFonts w:ascii="Times New Roman" w:hAnsi="Times New Roman" w:cs="Times New Roman"/>
          <w:sz w:val="24"/>
          <w:szCs w:val="24"/>
        </w:rPr>
        <w:t>Splatnost</w:t>
      </w:r>
    </w:p>
    <w:p w14:paraId="0BD8CDED" w14:textId="77777777" w:rsidR="00566F13" w:rsidRPr="002B0B34" w:rsidRDefault="00566F13" w:rsidP="008B2A5B">
      <w:pPr>
        <w:spacing w:after="0"/>
        <w:jc w:val="center"/>
        <w:rPr>
          <w:rFonts w:ascii="Times New Roman" w:hAnsi="Times New Roman" w:cs="Times New Roman"/>
          <w:sz w:val="24"/>
          <w:szCs w:val="24"/>
        </w:rPr>
      </w:pPr>
    </w:p>
    <w:p w14:paraId="59128AAB" w14:textId="136F8FAB" w:rsidR="00C61E5B" w:rsidRPr="00C61E5B" w:rsidRDefault="00C61E5B" w:rsidP="0033332B">
      <w:pPr>
        <w:pStyle w:val="Bezmezer"/>
        <w:numPr>
          <w:ilvl w:val="0"/>
          <w:numId w:val="22"/>
        </w:numPr>
        <w:spacing w:after="160"/>
        <w:ind w:left="284" w:hanging="284"/>
        <w:jc w:val="both"/>
        <w:rPr>
          <w:rFonts w:ascii="Times New Roman" w:hAnsi="Times New Roman" w:cs="Times New Roman"/>
          <w:sz w:val="24"/>
          <w:szCs w:val="24"/>
        </w:rPr>
      </w:pPr>
      <w:r w:rsidRPr="00C61E5B">
        <w:rPr>
          <w:rFonts w:ascii="Times New Roman" w:hAnsi="Times New Roman" w:cs="Times New Roman"/>
          <w:sz w:val="24"/>
          <w:szCs w:val="24"/>
        </w:rPr>
        <w:t xml:space="preserve">Částku ve výši 1.124.150,50 Kč vč. DPH (tj. </w:t>
      </w:r>
      <w:proofErr w:type="gramStart"/>
      <w:r w:rsidRPr="00C61E5B">
        <w:rPr>
          <w:rFonts w:ascii="Times New Roman" w:hAnsi="Times New Roman" w:cs="Times New Roman"/>
          <w:sz w:val="24"/>
          <w:szCs w:val="24"/>
        </w:rPr>
        <w:t>929.050,-</w:t>
      </w:r>
      <w:proofErr w:type="gramEnd"/>
      <w:r w:rsidRPr="00C61E5B">
        <w:rPr>
          <w:rFonts w:ascii="Times New Roman" w:hAnsi="Times New Roman" w:cs="Times New Roman"/>
          <w:sz w:val="24"/>
          <w:szCs w:val="24"/>
        </w:rPr>
        <w:t xml:space="preserve"> Kč bez DPH + DPH 21 % ve výši 195.100,50 Kč), která odpovídá rozdílu cen směňovaných pozemků, jež jsou předmětem této směny, uhradila Strana druhá před podpisem smlouvy na účet Strany první </w:t>
      </w:r>
      <w:r w:rsidRPr="00C61E5B">
        <w:rPr>
          <w:rFonts w:ascii="Times New Roman" w:hAnsi="Times New Roman" w:cs="Times New Roman"/>
          <w:sz w:val="24"/>
          <w:szCs w:val="24"/>
        </w:rPr>
        <w:br/>
        <w:t xml:space="preserve">č. 111 422 222/0800, a to formou zálohy na převod pozemků, jejichž dodání podléhá DPH. Do 15 dnů ode dne připsání platby na účet Strany první bude vystaven daňový doklad k přijaté platbě. </w:t>
      </w:r>
    </w:p>
    <w:p w14:paraId="47F5EB79" w14:textId="26AF0673" w:rsidR="00C61E5B" w:rsidRPr="00C61E5B" w:rsidRDefault="00C61E5B" w:rsidP="009671D5">
      <w:pPr>
        <w:pStyle w:val="Bezmezer"/>
        <w:numPr>
          <w:ilvl w:val="0"/>
          <w:numId w:val="22"/>
        </w:numPr>
        <w:spacing w:after="160"/>
        <w:ind w:left="284" w:hanging="284"/>
        <w:jc w:val="both"/>
        <w:rPr>
          <w:rFonts w:ascii="Times New Roman" w:hAnsi="Times New Roman" w:cs="Times New Roman"/>
          <w:sz w:val="24"/>
          <w:szCs w:val="24"/>
        </w:rPr>
      </w:pPr>
      <w:r w:rsidRPr="00C61E5B">
        <w:rPr>
          <w:rFonts w:ascii="Times New Roman" w:hAnsi="Times New Roman" w:cs="Times New Roman"/>
          <w:sz w:val="24"/>
          <w:szCs w:val="24"/>
        </w:rPr>
        <w:t>Den předání předmětu směny je dnem zdanitelného plnění. Účastníci se dohodli, že ve lhůtě do 15 dnů ode dne uskutečnění zdanitelného plnění vystaví daňové doklady k převodu pozemků, jejichž dodání podléhá DPH, a to se splatností 25 dnů ode dne vystavení.</w:t>
      </w:r>
    </w:p>
    <w:p w14:paraId="0B3D7B09" w14:textId="0D68C1EA" w:rsidR="00E368C2" w:rsidRPr="0025051F" w:rsidRDefault="00C61E5B" w:rsidP="00BB1FEA">
      <w:pPr>
        <w:pStyle w:val="Bezmezer"/>
        <w:numPr>
          <w:ilvl w:val="0"/>
          <w:numId w:val="22"/>
        </w:numPr>
        <w:ind w:left="284" w:hanging="284"/>
        <w:jc w:val="both"/>
        <w:rPr>
          <w:rFonts w:ascii="Times New Roman" w:hAnsi="Times New Roman" w:cs="Times New Roman"/>
          <w:sz w:val="24"/>
          <w:szCs w:val="24"/>
        </w:rPr>
      </w:pPr>
      <w:r w:rsidRPr="00BF73CA">
        <w:rPr>
          <w:rFonts w:ascii="Times New Roman" w:hAnsi="Times New Roman" w:cs="Times New Roman"/>
          <w:sz w:val="24"/>
          <w:szCs w:val="24"/>
        </w:rPr>
        <w:t>Účastníci se dohodli ohledně vzájemných peněžitých pohledávek v rozsahu, v němž se kryjí, že zaniknou započtením ke dni splatnosti pohledávky Strany první.</w:t>
      </w:r>
    </w:p>
    <w:p w14:paraId="0CA29563" w14:textId="347446A5" w:rsidR="008B2A5B" w:rsidRDefault="008B2A5B" w:rsidP="00BB1FEA">
      <w:pPr>
        <w:spacing w:after="0"/>
        <w:ind w:left="284" w:hanging="284"/>
        <w:rPr>
          <w:rFonts w:ascii="Times New Roman" w:hAnsi="Times New Roman" w:cs="Times New Roman"/>
          <w:sz w:val="24"/>
          <w:szCs w:val="24"/>
        </w:rPr>
      </w:pPr>
    </w:p>
    <w:p w14:paraId="6BC6F39E" w14:textId="77777777" w:rsidR="00BB1FEA" w:rsidRDefault="00BB1FEA" w:rsidP="00BB1FEA">
      <w:pPr>
        <w:spacing w:after="0"/>
        <w:ind w:left="284" w:hanging="284"/>
        <w:rPr>
          <w:rFonts w:ascii="Times New Roman" w:hAnsi="Times New Roman" w:cs="Times New Roman"/>
          <w:sz w:val="24"/>
          <w:szCs w:val="24"/>
        </w:rPr>
      </w:pPr>
    </w:p>
    <w:p w14:paraId="3C1D4FE8" w14:textId="7983739F" w:rsidR="008B2A5B" w:rsidRDefault="008B2A5B" w:rsidP="00BB1FEA">
      <w:pPr>
        <w:spacing w:after="0"/>
        <w:jc w:val="center"/>
        <w:rPr>
          <w:rFonts w:ascii="Times New Roman" w:hAnsi="Times New Roman" w:cs="Times New Roman"/>
          <w:sz w:val="24"/>
          <w:szCs w:val="24"/>
        </w:rPr>
      </w:pPr>
      <w:r w:rsidRPr="00134EE0">
        <w:rPr>
          <w:rFonts w:ascii="Times New Roman" w:hAnsi="Times New Roman" w:cs="Times New Roman"/>
          <w:sz w:val="24"/>
          <w:szCs w:val="24"/>
        </w:rPr>
        <w:t>V.</w:t>
      </w:r>
    </w:p>
    <w:p w14:paraId="42F78B1E" w14:textId="0A64445F" w:rsidR="00566F13" w:rsidRDefault="00566F13" w:rsidP="00BB1FEA">
      <w:pPr>
        <w:spacing w:after="0"/>
        <w:jc w:val="center"/>
        <w:rPr>
          <w:rFonts w:ascii="Times New Roman" w:hAnsi="Times New Roman" w:cs="Times New Roman"/>
          <w:sz w:val="24"/>
          <w:szCs w:val="24"/>
        </w:rPr>
      </w:pPr>
      <w:r>
        <w:rPr>
          <w:rFonts w:ascii="Times New Roman" w:hAnsi="Times New Roman" w:cs="Times New Roman"/>
          <w:sz w:val="24"/>
          <w:szCs w:val="24"/>
        </w:rPr>
        <w:t>Další ujednání</w:t>
      </w:r>
    </w:p>
    <w:p w14:paraId="4B8F41D6" w14:textId="77777777" w:rsidR="008B2A5B" w:rsidRPr="00134EE0" w:rsidRDefault="008B2A5B" w:rsidP="008B2A5B">
      <w:pPr>
        <w:spacing w:after="0"/>
        <w:jc w:val="center"/>
        <w:rPr>
          <w:rFonts w:ascii="Times New Roman" w:hAnsi="Times New Roman" w:cs="Times New Roman"/>
          <w:sz w:val="24"/>
          <w:szCs w:val="24"/>
        </w:rPr>
      </w:pPr>
    </w:p>
    <w:p w14:paraId="3943BF85" w14:textId="2614ED77" w:rsidR="008B2A5B" w:rsidRPr="004114A8" w:rsidRDefault="008B2A5B" w:rsidP="004114A8">
      <w:pPr>
        <w:pStyle w:val="Odstavecseseznamem"/>
        <w:numPr>
          <w:ilvl w:val="0"/>
          <w:numId w:val="23"/>
        </w:numPr>
        <w:ind w:left="284" w:hanging="284"/>
        <w:contextualSpacing w:val="0"/>
        <w:jc w:val="both"/>
        <w:rPr>
          <w:rFonts w:ascii="Times New Roman" w:hAnsi="Times New Roman" w:cs="Times New Roman"/>
          <w:sz w:val="24"/>
          <w:szCs w:val="24"/>
        </w:rPr>
      </w:pPr>
      <w:r w:rsidRPr="004114A8">
        <w:rPr>
          <w:rFonts w:ascii="Times New Roman" w:hAnsi="Times New Roman" w:cs="Times New Roman"/>
          <w:sz w:val="24"/>
          <w:szCs w:val="24"/>
        </w:rPr>
        <w:t>Pozemky, které jsou předmětem této směnné smlouvy, se směňují bez dluhů, zástavních práv a věcných břemen a jiných právních povinností, a obě strany prohlašují, že jsou seznámeny s jejich skutečným stavem.</w:t>
      </w:r>
    </w:p>
    <w:p w14:paraId="4D2D62BB" w14:textId="7FD40F2C" w:rsidR="008B2A5B" w:rsidRPr="004114A8" w:rsidRDefault="008B2A5B" w:rsidP="00D025CD">
      <w:pPr>
        <w:pStyle w:val="Odstavecseseznamem"/>
        <w:numPr>
          <w:ilvl w:val="0"/>
          <w:numId w:val="23"/>
        </w:numPr>
        <w:tabs>
          <w:tab w:val="left" w:pos="284"/>
        </w:tabs>
        <w:ind w:left="284" w:hanging="284"/>
        <w:jc w:val="both"/>
        <w:rPr>
          <w:rFonts w:ascii="Times New Roman" w:hAnsi="Times New Roman" w:cs="Times New Roman"/>
          <w:sz w:val="24"/>
          <w:szCs w:val="24"/>
        </w:rPr>
      </w:pPr>
      <w:r w:rsidRPr="004114A8">
        <w:rPr>
          <w:rFonts w:ascii="Times New Roman" w:hAnsi="Times New Roman" w:cs="Times New Roman"/>
          <w:sz w:val="24"/>
          <w:szCs w:val="24"/>
        </w:rPr>
        <w:t xml:space="preserve">Strana první a </w:t>
      </w:r>
      <w:r w:rsidR="004114A8" w:rsidRPr="004114A8">
        <w:rPr>
          <w:rFonts w:ascii="Times New Roman" w:hAnsi="Times New Roman" w:cs="Times New Roman"/>
          <w:sz w:val="24"/>
          <w:szCs w:val="24"/>
        </w:rPr>
        <w:t>S</w:t>
      </w:r>
      <w:r w:rsidRPr="004114A8">
        <w:rPr>
          <w:rFonts w:ascii="Times New Roman" w:hAnsi="Times New Roman" w:cs="Times New Roman"/>
          <w:sz w:val="24"/>
          <w:szCs w:val="24"/>
        </w:rPr>
        <w:t xml:space="preserve">trana </w:t>
      </w:r>
      <w:r w:rsidR="007B0E54">
        <w:rPr>
          <w:rFonts w:ascii="Times New Roman" w:hAnsi="Times New Roman" w:cs="Times New Roman"/>
          <w:sz w:val="24"/>
          <w:szCs w:val="24"/>
        </w:rPr>
        <w:t xml:space="preserve">druhá </w:t>
      </w:r>
      <w:r w:rsidR="004114A8" w:rsidRPr="004114A8">
        <w:rPr>
          <w:rFonts w:ascii="Times New Roman" w:hAnsi="Times New Roman" w:cs="Times New Roman"/>
          <w:sz w:val="24"/>
          <w:szCs w:val="24"/>
        </w:rPr>
        <w:t>se dohodly, že den podání návrhu na vklad do katastru nemovitostí bude dnem předání a převzetí předmětu směny do užívání. Protokolární předání předmětu směny nebude dle dohody Strany první a Strany druhé realizováno. Den předání předmětu směny je dnem zdanitelného plněn</w:t>
      </w:r>
      <w:r w:rsidR="00941A60">
        <w:rPr>
          <w:rFonts w:ascii="Times New Roman" w:hAnsi="Times New Roman" w:cs="Times New Roman"/>
          <w:sz w:val="24"/>
          <w:szCs w:val="24"/>
        </w:rPr>
        <w:t>í</w:t>
      </w:r>
      <w:r w:rsidRPr="004114A8">
        <w:rPr>
          <w:rFonts w:ascii="Times New Roman" w:hAnsi="Times New Roman" w:cs="Times New Roman"/>
          <w:sz w:val="24"/>
          <w:szCs w:val="24"/>
        </w:rPr>
        <w:t xml:space="preserve">. </w:t>
      </w:r>
    </w:p>
    <w:p w14:paraId="3587DF4E" w14:textId="5B241DC7" w:rsidR="004114A8" w:rsidRPr="004114A8" w:rsidRDefault="004114A8" w:rsidP="00FF70B9">
      <w:pPr>
        <w:pStyle w:val="Bezmezer"/>
        <w:numPr>
          <w:ilvl w:val="0"/>
          <w:numId w:val="23"/>
        </w:numPr>
        <w:spacing w:after="160"/>
        <w:ind w:left="284" w:hanging="284"/>
        <w:jc w:val="both"/>
        <w:rPr>
          <w:rFonts w:ascii="Times New Roman" w:hAnsi="Times New Roman" w:cs="Times New Roman"/>
          <w:kern w:val="28"/>
          <w:sz w:val="24"/>
          <w:szCs w:val="24"/>
        </w:rPr>
      </w:pPr>
      <w:r w:rsidRPr="004114A8">
        <w:rPr>
          <w:rFonts w:ascii="Times New Roman" w:hAnsi="Times New Roman" w:cs="Times New Roman"/>
          <w:sz w:val="24"/>
          <w:szCs w:val="24"/>
        </w:rPr>
        <w:t xml:space="preserve">Strana druhá se zavazuje na pozemcích, které touto smlouvou nabude do vlastnictví Strana první, vybudovat chodník, který po jeho kolaudaci převede do vlastnictví Strany první. Za tím účelem se Strana druhá zavazuje uzavřít se Stranou první (Odbor dopravy Magistrátu města Brna) ve lhůtě do 3 měsíců od podpisu této smlouvy dohodu o umožnění stavby. V případě, že se Strana druhá dostane do prodlení se splněním povinnosti uzavřít dohodu o umožnění stavby delšího než 3 měsíce, vzniká Straně první nárok na zaplacení smluvní </w:t>
      </w:r>
      <w:r w:rsidRPr="004114A8">
        <w:rPr>
          <w:rFonts w:ascii="Times New Roman" w:hAnsi="Times New Roman" w:cs="Times New Roman"/>
          <w:sz w:val="24"/>
          <w:szCs w:val="24"/>
        </w:rPr>
        <w:lastRenderedPageBreak/>
        <w:t xml:space="preserve">pokuty ve výši </w:t>
      </w:r>
      <w:proofErr w:type="gramStart"/>
      <w:r w:rsidRPr="004114A8">
        <w:rPr>
          <w:rFonts w:ascii="Times New Roman" w:hAnsi="Times New Roman" w:cs="Times New Roman"/>
          <w:sz w:val="24"/>
          <w:szCs w:val="24"/>
        </w:rPr>
        <w:t>500.000,-</w:t>
      </w:r>
      <w:proofErr w:type="gramEnd"/>
      <w:r w:rsidRPr="004114A8">
        <w:rPr>
          <w:rFonts w:ascii="Times New Roman" w:hAnsi="Times New Roman" w:cs="Times New Roman"/>
          <w:sz w:val="24"/>
          <w:szCs w:val="24"/>
        </w:rPr>
        <w:t xml:space="preserve"> Kč (slovy: </w:t>
      </w:r>
      <w:proofErr w:type="spellStart"/>
      <w:r w:rsidRPr="004114A8">
        <w:rPr>
          <w:rFonts w:ascii="Times New Roman" w:hAnsi="Times New Roman" w:cs="Times New Roman"/>
          <w:sz w:val="24"/>
          <w:szCs w:val="24"/>
        </w:rPr>
        <w:t>pětsettisíc</w:t>
      </w:r>
      <w:proofErr w:type="spellEnd"/>
      <w:r w:rsidRPr="004114A8">
        <w:rPr>
          <w:rFonts w:ascii="Times New Roman" w:hAnsi="Times New Roman" w:cs="Times New Roman"/>
          <w:sz w:val="24"/>
          <w:szCs w:val="24"/>
        </w:rPr>
        <w:t xml:space="preserve"> korun českých). Smluvní pokuta je splatná do 30 dnů ode dne doručení výzvy k úhradě smluvní pokuty Straně druhé. </w:t>
      </w:r>
    </w:p>
    <w:p w14:paraId="50D61CFE" w14:textId="690D0E9D" w:rsidR="004114A8" w:rsidRPr="004114A8" w:rsidRDefault="004114A8" w:rsidP="00A11182">
      <w:pPr>
        <w:pStyle w:val="Bezmezer"/>
        <w:numPr>
          <w:ilvl w:val="0"/>
          <w:numId w:val="23"/>
        </w:numPr>
        <w:spacing w:after="160"/>
        <w:ind w:left="284" w:hanging="284"/>
        <w:jc w:val="both"/>
        <w:rPr>
          <w:rFonts w:ascii="Times New Roman" w:hAnsi="Times New Roman" w:cs="Times New Roman"/>
          <w:sz w:val="24"/>
          <w:szCs w:val="24"/>
        </w:rPr>
      </w:pPr>
      <w:r w:rsidRPr="004114A8">
        <w:rPr>
          <w:rFonts w:ascii="Times New Roman" w:hAnsi="Times New Roman" w:cs="Times New Roman"/>
          <w:sz w:val="24"/>
          <w:szCs w:val="24"/>
        </w:rPr>
        <w:t xml:space="preserve">Strana druhá se zavazuje bezplatně odstranit stávající oplocení pozemků </w:t>
      </w:r>
      <w:proofErr w:type="spellStart"/>
      <w:r w:rsidRPr="004114A8">
        <w:rPr>
          <w:rFonts w:ascii="Times New Roman" w:hAnsi="Times New Roman" w:cs="Times New Roman"/>
          <w:sz w:val="24"/>
          <w:szCs w:val="24"/>
        </w:rPr>
        <w:t>p.č</w:t>
      </w:r>
      <w:proofErr w:type="spellEnd"/>
      <w:r w:rsidRPr="004114A8">
        <w:rPr>
          <w:rFonts w:ascii="Times New Roman" w:hAnsi="Times New Roman" w:cs="Times New Roman"/>
          <w:sz w:val="24"/>
          <w:szCs w:val="24"/>
        </w:rPr>
        <w:t xml:space="preserve">. 556/11, </w:t>
      </w:r>
      <w:proofErr w:type="spellStart"/>
      <w:r w:rsidRPr="004114A8">
        <w:rPr>
          <w:rFonts w:ascii="Times New Roman" w:hAnsi="Times New Roman" w:cs="Times New Roman"/>
          <w:sz w:val="24"/>
          <w:szCs w:val="24"/>
        </w:rPr>
        <w:t>p.č</w:t>
      </w:r>
      <w:proofErr w:type="spellEnd"/>
      <w:r w:rsidRPr="004114A8">
        <w:rPr>
          <w:rFonts w:ascii="Times New Roman" w:hAnsi="Times New Roman" w:cs="Times New Roman"/>
          <w:sz w:val="24"/>
          <w:szCs w:val="24"/>
        </w:rPr>
        <w:t xml:space="preserve">. 556/6 a </w:t>
      </w:r>
      <w:proofErr w:type="spellStart"/>
      <w:r w:rsidRPr="004114A8">
        <w:rPr>
          <w:rFonts w:ascii="Times New Roman" w:hAnsi="Times New Roman" w:cs="Times New Roman"/>
          <w:sz w:val="24"/>
          <w:szCs w:val="24"/>
        </w:rPr>
        <w:t>p.č</w:t>
      </w:r>
      <w:proofErr w:type="spellEnd"/>
      <w:r w:rsidRPr="004114A8">
        <w:rPr>
          <w:rFonts w:ascii="Times New Roman" w:hAnsi="Times New Roman" w:cs="Times New Roman"/>
          <w:sz w:val="24"/>
          <w:szCs w:val="24"/>
        </w:rPr>
        <w:t>. 556/4 v </w:t>
      </w:r>
      <w:proofErr w:type="spellStart"/>
      <w:r w:rsidRPr="004114A8">
        <w:rPr>
          <w:rFonts w:ascii="Times New Roman" w:hAnsi="Times New Roman" w:cs="Times New Roman"/>
          <w:sz w:val="24"/>
          <w:szCs w:val="24"/>
        </w:rPr>
        <w:t>k.ú</w:t>
      </w:r>
      <w:proofErr w:type="spellEnd"/>
      <w:r w:rsidRPr="004114A8">
        <w:rPr>
          <w:rFonts w:ascii="Times New Roman" w:hAnsi="Times New Roman" w:cs="Times New Roman"/>
          <w:sz w:val="24"/>
          <w:szCs w:val="24"/>
        </w:rPr>
        <w:t xml:space="preserve">. Zábrdovice a bezplatně vybudovat nové oplocení v hranicích pozemků, které nabude do svého vlastnictví, a to ve lhůtě do kolaudace stavby, nejpozději však do 30 měsíců od dne zahájení stavby. Pro účely určení počátku běhu této lhůty se smluvní strany dohodly na tom, že okamžikem zahájení stavby je okamžik zahájení prací na zajištění stavební jámy. Parametry oplocení se dohodou smluvních stran stanoví následovně: výška oplocení 1,8 m, materiál drátěné pletivo, poplastované s napínacím drátem. V případě, že se Strana druhá dostane do prodlení se splněním této povinnosti delšího než 3 měsíce, vzniká Straně první nárok na zaplacení smluvní pokuty ve výši </w:t>
      </w:r>
      <w:proofErr w:type="gramStart"/>
      <w:r w:rsidRPr="004114A8">
        <w:rPr>
          <w:rFonts w:ascii="Times New Roman" w:hAnsi="Times New Roman" w:cs="Times New Roman"/>
          <w:sz w:val="24"/>
          <w:szCs w:val="24"/>
        </w:rPr>
        <w:t>500.000,-</w:t>
      </w:r>
      <w:proofErr w:type="gramEnd"/>
      <w:r w:rsidRPr="004114A8">
        <w:rPr>
          <w:rFonts w:ascii="Times New Roman" w:hAnsi="Times New Roman" w:cs="Times New Roman"/>
          <w:sz w:val="24"/>
          <w:szCs w:val="24"/>
        </w:rPr>
        <w:t xml:space="preserve"> Kč (slovy: </w:t>
      </w:r>
      <w:proofErr w:type="spellStart"/>
      <w:r w:rsidRPr="004114A8">
        <w:rPr>
          <w:rFonts w:ascii="Times New Roman" w:hAnsi="Times New Roman" w:cs="Times New Roman"/>
          <w:sz w:val="24"/>
          <w:szCs w:val="24"/>
        </w:rPr>
        <w:t>pětsettisíc</w:t>
      </w:r>
      <w:proofErr w:type="spellEnd"/>
      <w:r w:rsidRPr="004114A8">
        <w:rPr>
          <w:rFonts w:ascii="Times New Roman" w:hAnsi="Times New Roman" w:cs="Times New Roman"/>
          <w:sz w:val="24"/>
          <w:szCs w:val="24"/>
        </w:rPr>
        <w:t xml:space="preserve"> korun českých). Smluvní pokuta je splatná do 30 dnů ode dne doručení výzvy k úhradě smluvní pokuty Straně druhé. </w:t>
      </w:r>
    </w:p>
    <w:p w14:paraId="4123160A" w14:textId="5F2F9FEA" w:rsidR="004114A8" w:rsidRPr="00BF73CA" w:rsidRDefault="004114A8" w:rsidP="00BB1FEA">
      <w:pPr>
        <w:pStyle w:val="Bezmezer"/>
        <w:numPr>
          <w:ilvl w:val="0"/>
          <w:numId w:val="23"/>
        </w:numPr>
        <w:ind w:left="284" w:hanging="284"/>
        <w:jc w:val="both"/>
        <w:rPr>
          <w:rFonts w:ascii="Times New Roman" w:hAnsi="Times New Roman" w:cs="Times New Roman"/>
          <w:sz w:val="24"/>
          <w:szCs w:val="24"/>
        </w:rPr>
      </w:pPr>
      <w:r w:rsidRPr="00BF73CA">
        <w:rPr>
          <w:rFonts w:ascii="Times New Roman" w:hAnsi="Times New Roman" w:cs="Times New Roman"/>
          <w:sz w:val="24"/>
          <w:szCs w:val="24"/>
        </w:rPr>
        <w:t xml:space="preserve">Strana druhá se zavazuje na pozemcích, které touto smlouvou nabude do svého vlastnictví, a dále přes pozemek </w:t>
      </w:r>
      <w:proofErr w:type="spellStart"/>
      <w:r w:rsidRPr="00BF73CA">
        <w:rPr>
          <w:rFonts w:ascii="Times New Roman" w:hAnsi="Times New Roman" w:cs="Times New Roman"/>
          <w:sz w:val="24"/>
          <w:szCs w:val="24"/>
        </w:rPr>
        <w:t>p.č</w:t>
      </w:r>
      <w:proofErr w:type="spellEnd"/>
      <w:r w:rsidRPr="00BF73CA">
        <w:rPr>
          <w:rFonts w:ascii="Times New Roman" w:hAnsi="Times New Roman" w:cs="Times New Roman"/>
          <w:sz w:val="24"/>
          <w:szCs w:val="24"/>
        </w:rPr>
        <w:t xml:space="preserve">. 556/19 (ve vlastnictví třetí osoby) vybudovat chodník a doprovodnou zeleň </w:t>
      </w:r>
      <w:r w:rsidRPr="00BF73CA">
        <w:rPr>
          <w:rFonts w:ascii="Times New Roman" w:hAnsi="Times New Roman" w:cs="Times New Roman"/>
          <w:kern w:val="28"/>
          <w:sz w:val="24"/>
          <w:szCs w:val="24"/>
        </w:rPr>
        <w:t>v rozsahu, v jakém jsou zakresleny v </w:t>
      </w:r>
      <w:bookmarkStart w:id="1" w:name="_Hlk124328951"/>
      <w:r w:rsidR="00B11347">
        <w:rPr>
          <w:rFonts w:ascii="Times New Roman" w:hAnsi="Times New Roman" w:cs="Times New Roman"/>
          <w:kern w:val="28"/>
          <w:sz w:val="24"/>
          <w:szCs w:val="24"/>
        </w:rPr>
        <w:t>S</w:t>
      </w:r>
      <w:r w:rsidRPr="00BF73CA">
        <w:rPr>
          <w:rFonts w:ascii="Times New Roman" w:hAnsi="Times New Roman" w:cs="Times New Roman"/>
          <w:kern w:val="28"/>
          <w:sz w:val="24"/>
          <w:szCs w:val="24"/>
        </w:rPr>
        <w:t xml:space="preserve">ituačním zákresu, </w:t>
      </w:r>
      <w:bookmarkEnd w:id="1"/>
      <w:r w:rsidRPr="00BF73CA">
        <w:rPr>
          <w:rFonts w:ascii="Times New Roman" w:hAnsi="Times New Roman" w:cs="Times New Roman"/>
          <w:kern w:val="28"/>
          <w:sz w:val="24"/>
          <w:szCs w:val="24"/>
        </w:rPr>
        <w:t>který je přílohou č. 2 této smlouvy</w:t>
      </w:r>
      <w:r w:rsidRPr="00BF73CA">
        <w:rPr>
          <w:rFonts w:ascii="Times New Roman" w:hAnsi="Times New Roman" w:cs="Times New Roman"/>
          <w:sz w:val="24"/>
          <w:szCs w:val="24"/>
        </w:rPr>
        <w:t>, a to ve lhůtě do kolaudace stavby, nejpozději však do 30 měsíců od dne zahájení stavby. Pro účely určení počátku běhu této lhůty se smluvní strany dohodly na tom, že okamžikem zahájení stavby je okamžik zahájení prací na zajištění stavební jámy.</w:t>
      </w:r>
    </w:p>
    <w:p w14:paraId="6B030386" w14:textId="19A1F2B4" w:rsidR="008B2A5B" w:rsidRDefault="008B2A5B" w:rsidP="00BB1FEA">
      <w:pPr>
        <w:spacing w:after="0"/>
        <w:rPr>
          <w:rFonts w:ascii="Times New Roman" w:hAnsi="Times New Roman" w:cs="Times New Roman"/>
          <w:sz w:val="24"/>
          <w:szCs w:val="24"/>
        </w:rPr>
      </w:pPr>
    </w:p>
    <w:p w14:paraId="74E8A600" w14:textId="77777777" w:rsidR="00BB1FEA" w:rsidRPr="00AE54B2" w:rsidRDefault="00BB1FEA" w:rsidP="00BB1FEA">
      <w:pPr>
        <w:spacing w:after="0"/>
        <w:rPr>
          <w:rFonts w:ascii="Times New Roman" w:hAnsi="Times New Roman" w:cs="Times New Roman"/>
          <w:sz w:val="24"/>
          <w:szCs w:val="24"/>
        </w:rPr>
      </w:pPr>
    </w:p>
    <w:p w14:paraId="6DAB225D" w14:textId="439FB8D1" w:rsidR="008B2A5B" w:rsidRDefault="008B2A5B" w:rsidP="00BB1FEA">
      <w:pPr>
        <w:spacing w:after="0"/>
        <w:jc w:val="center"/>
        <w:rPr>
          <w:rFonts w:ascii="Times New Roman" w:hAnsi="Times New Roman" w:cs="Times New Roman"/>
          <w:sz w:val="24"/>
          <w:szCs w:val="24"/>
        </w:rPr>
      </w:pPr>
      <w:r w:rsidRPr="00AE54B2">
        <w:rPr>
          <w:rFonts w:ascii="Times New Roman" w:hAnsi="Times New Roman" w:cs="Times New Roman"/>
          <w:sz w:val="24"/>
          <w:szCs w:val="24"/>
        </w:rPr>
        <w:t>VI.</w:t>
      </w:r>
    </w:p>
    <w:p w14:paraId="6EB786B0" w14:textId="38B90D9A" w:rsidR="00813B05" w:rsidRPr="009871ED" w:rsidRDefault="00813B05" w:rsidP="00BB1FEA">
      <w:pPr>
        <w:pStyle w:val="Bezmezer"/>
        <w:jc w:val="center"/>
        <w:rPr>
          <w:rFonts w:ascii="Times New Roman" w:hAnsi="Times New Roman" w:cs="Times New Roman"/>
          <w:sz w:val="24"/>
          <w:szCs w:val="24"/>
        </w:rPr>
      </w:pPr>
      <w:r w:rsidRPr="009871ED">
        <w:rPr>
          <w:rFonts w:ascii="Times New Roman" w:hAnsi="Times New Roman" w:cs="Times New Roman"/>
          <w:sz w:val="24"/>
          <w:szCs w:val="24"/>
        </w:rPr>
        <w:t>Budoucí smlouva o zřízení služebnosti stezky a služebnosti užívání prostranství</w:t>
      </w:r>
    </w:p>
    <w:p w14:paraId="2E4B8E95" w14:textId="77777777" w:rsidR="00813B05" w:rsidRPr="00BF73CA" w:rsidRDefault="00813B05" w:rsidP="00813B05">
      <w:pPr>
        <w:pStyle w:val="Bezmezer"/>
        <w:jc w:val="center"/>
        <w:rPr>
          <w:rFonts w:ascii="Times New Roman" w:hAnsi="Times New Roman" w:cs="Times New Roman"/>
          <w:sz w:val="24"/>
          <w:szCs w:val="24"/>
          <w:u w:val="single"/>
        </w:rPr>
      </w:pPr>
    </w:p>
    <w:p w14:paraId="36307234" w14:textId="4B9BE5C7" w:rsidR="00813B05" w:rsidRPr="00156D4F" w:rsidRDefault="00813B05" w:rsidP="00156D4F">
      <w:pPr>
        <w:pStyle w:val="Bezmezer"/>
        <w:numPr>
          <w:ilvl w:val="0"/>
          <w:numId w:val="26"/>
        </w:numPr>
        <w:spacing w:after="160"/>
        <w:ind w:left="284" w:hanging="284"/>
        <w:jc w:val="both"/>
        <w:rPr>
          <w:rFonts w:ascii="Times New Roman" w:hAnsi="Times New Roman" w:cs="Times New Roman"/>
          <w:kern w:val="28"/>
          <w:sz w:val="24"/>
          <w:szCs w:val="24"/>
        </w:rPr>
      </w:pPr>
      <w:r w:rsidRPr="00156D4F">
        <w:rPr>
          <w:rFonts w:ascii="Times New Roman" w:hAnsi="Times New Roman" w:cs="Times New Roman"/>
          <w:kern w:val="28"/>
          <w:sz w:val="24"/>
          <w:szCs w:val="24"/>
        </w:rPr>
        <w:t xml:space="preserve">Smluvní strany prohlašují, že v rámci výstavby administrativní budovy vzniknou za účelem vyšší průchodnosti území a za účelem vytvoření prostoru sloužícího obecnému užívání </w:t>
      </w:r>
      <w:r w:rsidRPr="00156D4F">
        <w:rPr>
          <w:rFonts w:ascii="Times New Roman" w:hAnsi="Times New Roman" w:cs="Times New Roman"/>
          <w:sz w:val="24"/>
          <w:szCs w:val="24"/>
        </w:rPr>
        <w:t xml:space="preserve">na pozemcích, které touto smlouvou nabude do svého vlastnictví Strana druhá, </w:t>
      </w:r>
      <w:r w:rsidRPr="00156D4F">
        <w:rPr>
          <w:rFonts w:ascii="Times New Roman" w:hAnsi="Times New Roman" w:cs="Times New Roman"/>
          <w:kern w:val="28"/>
          <w:sz w:val="24"/>
          <w:szCs w:val="24"/>
        </w:rPr>
        <w:t xml:space="preserve">veřejně přístupné prostory spočívající zejména v chodníku pro pěší s doprovodnou zelení, které budou sloužit jako veřejné prostranství ve smyslu § 34 zákona č. 128/2000 Sb. o obcích (obecní zřízení), v platném znění. Veřejně přístupné prostory se Strana druhá tímto zavazuje vybudovat alespoň v rozsahu, jak jsou zakresleny v Situačním zákresu, který je přílohou č. 2 této smlouvy, kde jsou tyto plochy označeny jako „nové chodníky dvůr – dlažba“ a „nová zeleň“ (dále jen jako </w:t>
      </w:r>
      <w:r w:rsidRPr="00156D4F">
        <w:rPr>
          <w:rFonts w:ascii="Times New Roman" w:hAnsi="Times New Roman" w:cs="Times New Roman"/>
          <w:b/>
          <w:kern w:val="28"/>
          <w:sz w:val="24"/>
          <w:szCs w:val="24"/>
        </w:rPr>
        <w:t>„</w:t>
      </w:r>
      <w:r w:rsidRPr="00156D4F">
        <w:rPr>
          <w:rFonts w:ascii="Times New Roman" w:hAnsi="Times New Roman" w:cs="Times New Roman"/>
          <w:kern w:val="28"/>
          <w:sz w:val="24"/>
          <w:szCs w:val="24"/>
        </w:rPr>
        <w:t>Veřejně přístupné prostory</w:t>
      </w:r>
      <w:r w:rsidRPr="00156D4F">
        <w:rPr>
          <w:rFonts w:ascii="Times New Roman" w:hAnsi="Times New Roman" w:cs="Times New Roman"/>
          <w:b/>
          <w:kern w:val="28"/>
          <w:sz w:val="24"/>
          <w:szCs w:val="24"/>
        </w:rPr>
        <w:t>“</w:t>
      </w:r>
      <w:r w:rsidRPr="00156D4F">
        <w:rPr>
          <w:rFonts w:ascii="Times New Roman" w:hAnsi="Times New Roman" w:cs="Times New Roman"/>
          <w:kern w:val="28"/>
          <w:sz w:val="24"/>
          <w:szCs w:val="24"/>
        </w:rPr>
        <w:t>). Je ve veřejném zájmu a zájmu obou smluvních stran, aby Veřejně přístupné prostory mohli užívat všichni občané obvyklým, dovoleným a majetek nepoškozujícím způsobem a obě strany s tímto bezplatným užíváním ze strany veřejnosti souhlasí.</w:t>
      </w:r>
    </w:p>
    <w:p w14:paraId="7B9A055C" w14:textId="77777777" w:rsidR="00813B05" w:rsidRPr="00BF73CA" w:rsidRDefault="00813B05" w:rsidP="00156D4F">
      <w:pPr>
        <w:pStyle w:val="Bezmezer"/>
        <w:numPr>
          <w:ilvl w:val="0"/>
          <w:numId w:val="26"/>
        </w:numPr>
        <w:ind w:left="284" w:hanging="284"/>
        <w:jc w:val="both"/>
        <w:rPr>
          <w:rFonts w:ascii="Times New Roman" w:hAnsi="Times New Roman" w:cs="Times New Roman"/>
          <w:kern w:val="28"/>
          <w:sz w:val="24"/>
          <w:szCs w:val="24"/>
        </w:rPr>
      </w:pPr>
      <w:r w:rsidRPr="00BF73CA">
        <w:rPr>
          <w:rFonts w:ascii="Times New Roman" w:hAnsi="Times New Roman" w:cs="Times New Roman"/>
          <w:kern w:val="28"/>
          <w:sz w:val="24"/>
          <w:szCs w:val="24"/>
        </w:rPr>
        <w:t xml:space="preserve">Strana druhá se zavazuje, že na základě této </w:t>
      </w:r>
      <w:bookmarkStart w:id="2" w:name="_Hlk25429958"/>
      <w:r w:rsidRPr="00BF73CA">
        <w:rPr>
          <w:rFonts w:ascii="Times New Roman" w:hAnsi="Times New Roman" w:cs="Times New Roman"/>
          <w:kern w:val="28"/>
          <w:sz w:val="24"/>
          <w:szCs w:val="24"/>
        </w:rPr>
        <w:t xml:space="preserve">budoucí smlouvy o zřízení služebnosti stezky </w:t>
      </w:r>
      <w:bookmarkEnd w:id="2"/>
      <w:r w:rsidRPr="00BF73CA">
        <w:rPr>
          <w:rFonts w:ascii="Times New Roman" w:hAnsi="Times New Roman" w:cs="Times New Roman"/>
          <w:kern w:val="28"/>
          <w:sz w:val="24"/>
          <w:szCs w:val="24"/>
        </w:rPr>
        <w:t>bezplatně zřídí ve prospěch Strany první tuto služebnost:</w:t>
      </w:r>
    </w:p>
    <w:p w14:paraId="5ECC9DC5" w14:textId="77777777" w:rsidR="00813B05" w:rsidRPr="00BF73CA" w:rsidRDefault="00813B05" w:rsidP="00156D4F">
      <w:pPr>
        <w:pStyle w:val="Bezmezer"/>
        <w:ind w:left="284"/>
        <w:jc w:val="both"/>
        <w:rPr>
          <w:rFonts w:ascii="Times New Roman" w:hAnsi="Times New Roman" w:cs="Times New Roman"/>
          <w:i/>
          <w:iCs/>
          <w:kern w:val="28"/>
          <w:sz w:val="24"/>
          <w:szCs w:val="24"/>
        </w:rPr>
      </w:pPr>
      <w:r w:rsidRPr="00BF73CA">
        <w:rPr>
          <w:rFonts w:ascii="Times New Roman" w:hAnsi="Times New Roman" w:cs="Times New Roman"/>
          <w:i/>
          <w:iCs/>
          <w:kern w:val="28"/>
          <w:sz w:val="24"/>
          <w:szCs w:val="24"/>
        </w:rPr>
        <w:t>Služebnost stezky jako veřejného statku zahrnující jeho obecné užívání, a to tak, že po veřejně přístupných průchodech lze chodit a dopravovat se po něm lidskou silou, zdržovat se na nich, užívat je k relaxaci a odpočinku, a to nepřetržitě a bez jakéhokoliv omezení, dvacet čtyři hodin denně.</w:t>
      </w:r>
    </w:p>
    <w:p w14:paraId="6ACD7870" w14:textId="77777777" w:rsidR="00813B05" w:rsidRPr="00BF73CA" w:rsidRDefault="00813B05" w:rsidP="00156D4F">
      <w:pPr>
        <w:pStyle w:val="Bezmezer"/>
        <w:spacing w:after="160"/>
        <w:ind w:left="284"/>
        <w:jc w:val="both"/>
        <w:rPr>
          <w:rFonts w:ascii="Times New Roman" w:hAnsi="Times New Roman" w:cs="Times New Roman"/>
          <w:kern w:val="28"/>
          <w:sz w:val="24"/>
          <w:szCs w:val="24"/>
        </w:rPr>
      </w:pPr>
      <w:r w:rsidRPr="00BF73CA">
        <w:rPr>
          <w:rFonts w:ascii="Times New Roman" w:hAnsi="Times New Roman" w:cs="Times New Roman"/>
          <w:kern w:val="28"/>
          <w:sz w:val="24"/>
          <w:szCs w:val="24"/>
        </w:rPr>
        <w:t xml:space="preserve">Služebnost dle tohoto odstavce bude zřízena jako služebnost odpovídající veřejnému statku. </w:t>
      </w:r>
    </w:p>
    <w:p w14:paraId="15449107" w14:textId="490B0FC2" w:rsidR="00813B05" w:rsidRPr="00156D4F" w:rsidRDefault="00813B05" w:rsidP="00156D4F">
      <w:pPr>
        <w:pStyle w:val="Bezmezer"/>
        <w:numPr>
          <w:ilvl w:val="0"/>
          <w:numId w:val="26"/>
        </w:numPr>
        <w:spacing w:after="160"/>
        <w:ind w:left="284" w:hanging="284"/>
        <w:jc w:val="both"/>
        <w:rPr>
          <w:rFonts w:ascii="Times New Roman" w:hAnsi="Times New Roman" w:cs="Times New Roman"/>
          <w:kern w:val="28"/>
          <w:sz w:val="24"/>
          <w:szCs w:val="24"/>
        </w:rPr>
      </w:pPr>
      <w:r w:rsidRPr="00156D4F">
        <w:rPr>
          <w:rFonts w:ascii="Times New Roman" w:hAnsi="Times New Roman" w:cs="Times New Roman"/>
          <w:kern w:val="28"/>
          <w:sz w:val="24"/>
          <w:szCs w:val="24"/>
        </w:rPr>
        <w:t xml:space="preserve">Smluvní strany se zavazují, že smlouvu o zřízení služebnosti dle tohoto článku uzavřou nejpozději do </w:t>
      </w:r>
      <w:proofErr w:type="gramStart"/>
      <w:r w:rsidRPr="00156D4F">
        <w:rPr>
          <w:rFonts w:ascii="Times New Roman" w:hAnsi="Times New Roman" w:cs="Times New Roman"/>
          <w:kern w:val="28"/>
          <w:sz w:val="24"/>
          <w:szCs w:val="24"/>
        </w:rPr>
        <w:t>60-ti</w:t>
      </w:r>
      <w:proofErr w:type="gramEnd"/>
      <w:r w:rsidRPr="00156D4F">
        <w:rPr>
          <w:rFonts w:ascii="Times New Roman" w:hAnsi="Times New Roman" w:cs="Times New Roman"/>
          <w:kern w:val="28"/>
          <w:sz w:val="24"/>
          <w:szCs w:val="24"/>
        </w:rPr>
        <w:t xml:space="preserve"> dnů ode dne právní moci rozhodnutí o kolaudaci stavby nebo její části, zahrnující Veřejně přístupné prostory, </w:t>
      </w:r>
      <w:r w:rsidRPr="00156D4F">
        <w:rPr>
          <w:rFonts w:ascii="Times New Roman" w:hAnsi="Times New Roman" w:cs="Times New Roman"/>
          <w:sz w:val="24"/>
          <w:szCs w:val="24"/>
        </w:rPr>
        <w:t>nejpozději však do 30 měsíců od dne zahájení stavby (pro účely určení počátku běhu této lhůty se smluvní strany dohodly na tom, že okamžikem zahájení stavby je okamžik zahájení prací na zajištění stavební jámy</w:t>
      </w:r>
      <w:r w:rsidRPr="00156D4F">
        <w:rPr>
          <w:rFonts w:ascii="Times New Roman" w:hAnsi="Times New Roman" w:cs="Times New Roman"/>
          <w:kern w:val="28"/>
          <w:sz w:val="24"/>
          <w:szCs w:val="24"/>
        </w:rPr>
        <w:t xml:space="preserve">). Za tím účelem se </w:t>
      </w:r>
      <w:r w:rsidRPr="00156D4F">
        <w:rPr>
          <w:rFonts w:ascii="Times New Roman" w:hAnsi="Times New Roman" w:cs="Times New Roman"/>
          <w:kern w:val="28"/>
          <w:sz w:val="24"/>
          <w:szCs w:val="24"/>
        </w:rPr>
        <w:lastRenderedPageBreak/>
        <w:t xml:space="preserve">Strana druhá zavazuje vypracovat geometrický plán s vytyčením služebnosti v rozsahu </w:t>
      </w:r>
      <w:r w:rsidR="00B11347">
        <w:rPr>
          <w:rFonts w:ascii="Times New Roman" w:hAnsi="Times New Roman" w:cs="Times New Roman"/>
          <w:kern w:val="28"/>
          <w:sz w:val="24"/>
          <w:szCs w:val="24"/>
        </w:rPr>
        <w:t>S</w:t>
      </w:r>
      <w:r w:rsidRPr="00156D4F">
        <w:rPr>
          <w:rFonts w:ascii="Times New Roman" w:hAnsi="Times New Roman" w:cs="Times New Roman"/>
          <w:kern w:val="28"/>
          <w:sz w:val="24"/>
          <w:szCs w:val="24"/>
        </w:rPr>
        <w:t>ituačního zákresu, (příloha č. 2 této smlouvy), který bude přílohou budoucí smlouvy o zřízení služebnosti.</w:t>
      </w:r>
    </w:p>
    <w:p w14:paraId="7A63AB01" w14:textId="73146CB5" w:rsidR="00813B05" w:rsidRPr="002514D8" w:rsidRDefault="00813B05" w:rsidP="00156D4F">
      <w:pPr>
        <w:pStyle w:val="Bezmezer"/>
        <w:numPr>
          <w:ilvl w:val="0"/>
          <w:numId w:val="26"/>
        </w:numPr>
        <w:spacing w:after="160"/>
        <w:ind w:left="284" w:hanging="284"/>
        <w:jc w:val="both"/>
        <w:rPr>
          <w:rFonts w:ascii="Times New Roman" w:hAnsi="Times New Roman" w:cs="Times New Roman"/>
          <w:kern w:val="28"/>
          <w:sz w:val="24"/>
          <w:szCs w:val="24"/>
        </w:rPr>
      </w:pPr>
      <w:r w:rsidRPr="002514D8">
        <w:rPr>
          <w:rFonts w:ascii="Times New Roman" w:hAnsi="Times New Roman" w:cs="Times New Roman"/>
          <w:kern w:val="28"/>
          <w:sz w:val="24"/>
          <w:szCs w:val="24"/>
        </w:rPr>
        <w:t xml:space="preserve">Smluvní strany se dohodly, že služebnost dle odst. 1 tohoto článku bude zřízena bezúplatně, na dobu neurčitou a veškeré náklady na údržbu Veřejně přístupných prostor ponese </w:t>
      </w:r>
      <w:bookmarkStart w:id="3" w:name="_Hlk25430868"/>
      <w:r w:rsidRPr="002514D8">
        <w:rPr>
          <w:rFonts w:ascii="Times New Roman" w:hAnsi="Times New Roman" w:cs="Times New Roman"/>
          <w:kern w:val="28"/>
          <w:sz w:val="24"/>
          <w:szCs w:val="24"/>
        </w:rPr>
        <w:t xml:space="preserve">vlastník služebných pozemků. </w:t>
      </w:r>
      <w:bookmarkEnd w:id="3"/>
      <w:r w:rsidRPr="002514D8">
        <w:rPr>
          <w:rFonts w:ascii="Times New Roman" w:hAnsi="Times New Roman" w:cs="Times New Roman"/>
          <w:kern w:val="28"/>
          <w:sz w:val="24"/>
          <w:szCs w:val="24"/>
        </w:rPr>
        <w:t xml:space="preserve">Smluvní strany se tedy výslovně dohodly, že v souvislosti se služebností dle bodu 1 tohoto článku a v souvislosti s užíváním Veřejně přístupných prostor nebude vlastníkovi služebných pozemků náležet jakákoliv úplata, náhrada nákladů či jakékoliv jiné plnění a </w:t>
      </w:r>
      <w:bookmarkStart w:id="4" w:name="_Hlk25431058"/>
      <w:r w:rsidRPr="002514D8">
        <w:rPr>
          <w:rFonts w:ascii="Times New Roman" w:hAnsi="Times New Roman" w:cs="Times New Roman"/>
          <w:kern w:val="28"/>
          <w:sz w:val="24"/>
          <w:szCs w:val="24"/>
        </w:rPr>
        <w:t xml:space="preserve">Strana druhá se tímto jakýchkoliv takovýchto nároků, kdyby v budoucnu i přes toto ujednání vznikly, předem vzdává. </w:t>
      </w:r>
      <w:bookmarkEnd w:id="4"/>
    </w:p>
    <w:p w14:paraId="21B51AE4" w14:textId="2700A2E8" w:rsidR="00813B05" w:rsidRPr="002514D8" w:rsidRDefault="00813B05" w:rsidP="00156D4F">
      <w:pPr>
        <w:pStyle w:val="Bezmezer"/>
        <w:numPr>
          <w:ilvl w:val="0"/>
          <w:numId w:val="26"/>
        </w:numPr>
        <w:spacing w:after="160"/>
        <w:ind w:left="284" w:hanging="284"/>
        <w:jc w:val="both"/>
        <w:rPr>
          <w:rFonts w:ascii="Times New Roman" w:hAnsi="Times New Roman" w:cs="Times New Roman"/>
          <w:kern w:val="28"/>
          <w:sz w:val="24"/>
          <w:szCs w:val="24"/>
        </w:rPr>
      </w:pPr>
      <w:r w:rsidRPr="002514D8">
        <w:rPr>
          <w:rFonts w:ascii="Times New Roman" w:hAnsi="Times New Roman" w:cs="Times New Roman"/>
          <w:kern w:val="28"/>
          <w:sz w:val="24"/>
          <w:szCs w:val="24"/>
        </w:rPr>
        <w:t xml:space="preserve">V případě, kdy by z jakýchkoliv právních či faktických důvodů (např. změna legislativy či jejího výkladu) v době, kdy by služebnost dle odst. 2 tohoto článku měla být zřízena, nebylo možno volit institut služebnosti (věcných břemen), zavazuje se Strana druhá se Stranou první uzavřít jinou smlouvu či učinit jiné jednání, které zajistí, aby Veřejně přístupné prostory mohly bez omezení a bezúplatně užívat všechny fyzické osoby po dobu neurčitou. </w:t>
      </w:r>
    </w:p>
    <w:p w14:paraId="05DA7F72" w14:textId="7C0077A5" w:rsidR="00813B05" w:rsidRPr="002514D8" w:rsidRDefault="00813B05" w:rsidP="00156D4F">
      <w:pPr>
        <w:pStyle w:val="Bezmezer"/>
        <w:numPr>
          <w:ilvl w:val="0"/>
          <w:numId w:val="26"/>
        </w:numPr>
        <w:spacing w:after="160"/>
        <w:ind w:left="284" w:hanging="284"/>
        <w:jc w:val="both"/>
        <w:rPr>
          <w:rFonts w:ascii="Times New Roman" w:hAnsi="Times New Roman" w:cs="Times New Roman"/>
          <w:kern w:val="28"/>
          <w:sz w:val="24"/>
          <w:szCs w:val="24"/>
        </w:rPr>
      </w:pPr>
      <w:r w:rsidRPr="002514D8">
        <w:rPr>
          <w:rFonts w:ascii="Times New Roman" w:hAnsi="Times New Roman" w:cs="Times New Roman"/>
          <w:kern w:val="28"/>
          <w:sz w:val="24"/>
          <w:szCs w:val="24"/>
        </w:rPr>
        <w:t>Ode dne právní moci rozhodnutí o kolaudaci stavby do doby zřízení služebnosti se Strana druhá zavazuje strpět bezúplatné užívání Veřejně přístupných prostor ze strany veřejnosti na základě závazku (obligace) sjednaného touto Dohodou a stejný závazek sjednat i pro své případné právní nástupce.</w:t>
      </w:r>
    </w:p>
    <w:p w14:paraId="2A57EB5E" w14:textId="77777777" w:rsidR="00813B05" w:rsidRPr="00BF73CA" w:rsidRDefault="00813B05" w:rsidP="00156D4F">
      <w:pPr>
        <w:pStyle w:val="Bezmezer"/>
        <w:numPr>
          <w:ilvl w:val="0"/>
          <w:numId w:val="26"/>
        </w:numPr>
        <w:ind w:left="284" w:hanging="284"/>
        <w:jc w:val="both"/>
        <w:rPr>
          <w:rFonts w:ascii="Times New Roman" w:hAnsi="Times New Roman" w:cs="Times New Roman"/>
          <w:sz w:val="24"/>
          <w:szCs w:val="24"/>
        </w:rPr>
      </w:pPr>
      <w:r w:rsidRPr="00BF73CA">
        <w:rPr>
          <w:rFonts w:ascii="Times New Roman" w:hAnsi="Times New Roman" w:cs="Times New Roman"/>
          <w:bCs/>
          <w:sz w:val="24"/>
          <w:szCs w:val="24"/>
        </w:rPr>
        <w:t>V případě, že se Strana druhá dostane do prodlení se splněním z</w:t>
      </w:r>
      <w:r w:rsidRPr="00BF73CA">
        <w:rPr>
          <w:rFonts w:ascii="Times New Roman" w:hAnsi="Times New Roman" w:cs="Times New Roman"/>
          <w:sz w:val="24"/>
          <w:szCs w:val="24"/>
        </w:rPr>
        <w:t xml:space="preserve">ávazku uzavřít smlouvu o zřízení služebnosti dle odst. 2 tohoto článku delším než 3 měsíce, vzniká Straně první nárok na zaplacení smluvní pokuty ve výši </w:t>
      </w:r>
      <w:proofErr w:type="gramStart"/>
      <w:r w:rsidRPr="00BF73CA">
        <w:rPr>
          <w:rFonts w:ascii="Times New Roman" w:hAnsi="Times New Roman" w:cs="Times New Roman"/>
          <w:sz w:val="24"/>
          <w:szCs w:val="24"/>
        </w:rPr>
        <w:t>1.000.000,-</w:t>
      </w:r>
      <w:proofErr w:type="gramEnd"/>
      <w:r w:rsidRPr="00BF73CA">
        <w:rPr>
          <w:rFonts w:ascii="Times New Roman" w:hAnsi="Times New Roman" w:cs="Times New Roman"/>
          <w:sz w:val="24"/>
          <w:szCs w:val="24"/>
        </w:rPr>
        <w:t xml:space="preserve"> Kč (slovy: </w:t>
      </w:r>
      <w:proofErr w:type="spellStart"/>
      <w:r w:rsidRPr="00BF73CA">
        <w:rPr>
          <w:rFonts w:ascii="Times New Roman" w:hAnsi="Times New Roman" w:cs="Times New Roman"/>
          <w:sz w:val="24"/>
          <w:szCs w:val="24"/>
        </w:rPr>
        <w:t>jedenmilion</w:t>
      </w:r>
      <w:proofErr w:type="spellEnd"/>
      <w:r w:rsidRPr="00BF73CA">
        <w:rPr>
          <w:rFonts w:ascii="Times New Roman" w:hAnsi="Times New Roman" w:cs="Times New Roman"/>
          <w:sz w:val="24"/>
          <w:szCs w:val="24"/>
        </w:rPr>
        <w:t xml:space="preserve"> korun českých). Smluvní pokuta je splatná do 30 dnů ode dne doručení výzvy k úhradě smluvní pokuty Straně druhé. </w:t>
      </w:r>
    </w:p>
    <w:p w14:paraId="14938E8D" w14:textId="1C353A33" w:rsidR="008B2A5B" w:rsidRDefault="008B2A5B" w:rsidP="00156D4F">
      <w:pPr>
        <w:spacing w:after="0"/>
        <w:rPr>
          <w:rFonts w:ascii="Times New Roman" w:hAnsi="Times New Roman" w:cs="Times New Roman"/>
          <w:b/>
          <w:sz w:val="24"/>
          <w:szCs w:val="24"/>
        </w:rPr>
      </w:pPr>
    </w:p>
    <w:p w14:paraId="41067518" w14:textId="77777777" w:rsidR="00BB1FEA" w:rsidRDefault="00BB1FEA" w:rsidP="00156D4F">
      <w:pPr>
        <w:spacing w:after="0"/>
        <w:rPr>
          <w:rFonts w:ascii="Times New Roman" w:hAnsi="Times New Roman" w:cs="Times New Roman"/>
          <w:b/>
          <w:sz w:val="24"/>
          <w:szCs w:val="24"/>
        </w:rPr>
      </w:pPr>
    </w:p>
    <w:p w14:paraId="0DA39013" w14:textId="77777777" w:rsidR="00566F13" w:rsidRPr="00AE54B2" w:rsidRDefault="00566F13" w:rsidP="00566F13">
      <w:pPr>
        <w:spacing w:after="0"/>
        <w:jc w:val="center"/>
        <w:rPr>
          <w:rFonts w:ascii="Times New Roman" w:hAnsi="Times New Roman" w:cs="Times New Roman"/>
          <w:sz w:val="24"/>
          <w:szCs w:val="24"/>
        </w:rPr>
      </w:pPr>
      <w:r w:rsidRPr="00AE54B2">
        <w:rPr>
          <w:rFonts w:ascii="Times New Roman" w:hAnsi="Times New Roman" w:cs="Times New Roman"/>
          <w:sz w:val="24"/>
          <w:szCs w:val="24"/>
        </w:rPr>
        <w:t>VII.</w:t>
      </w:r>
    </w:p>
    <w:p w14:paraId="02F7D24E" w14:textId="77777777" w:rsidR="00566F13" w:rsidRPr="00AE54B2" w:rsidRDefault="00566F13" w:rsidP="00566F13">
      <w:pPr>
        <w:spacing w:after="0"/>
        <w:jc w:val="center"/>
        <w:rPr>
          <w:rFonts w:ascii="Times New Roman" w:hAnsi="Times New Roman" w:cs="Times New Roman"/>
          <w:sz w:val="24"/>
          <w:szCs w:val="24"/>
        </w:rPr>
      </w:pPr>
      <w:r>
        <w:rPr>
          <w:rFonts w:ascii="Times New Roman" w:hAnsi="Times New Roman" w:cs="Times New Roman"/>
          <w:sz w:val="24"/>
          <w:szCs w:val="24"/>
        </w:rPr>
        <w:t>Ostatní ujednání</w:t>
      </w:r>
    </w:p>
    <w:p w14:paraId="784BAC3C" w14:textId="77777777" w:rsidR="00566F13" w:rsidRPr="00AE54B2" w:rsidRDefault="00566F13" w:rsidP="00566F13">
      <w:pPr>
        <w:pStyle w:val="Odstavecseseznamem"/>
        <w:spacing w:after="0"/>
        <w:ind w:left="357"/>
        <w:jc w:val="center"/>
        <w:rPr>
          <w:rFonts w:ascii="Times New Roman" w:hAnsi="Times New Roman" w:cs="Times New Roman"/>
          <w:sz w:val="24"/>
          <w:szCs w:val="24"/>
        </w:rPr>
      </w:pPr>
    </w:p>
    <w:p w14:paraId="5AFBFC7C" w14:textId="0104B0BD" w:rsidR="00566F13" w:rsidRPr="00156D4F" w:rsidRDefault="00566F13" w:rsidP="00156D4F">
      <w:pPr>
        <w:pStyle w:val="Odstavecseseznamem"/>
        <w:numPr>
          <w:ilvl w:val="0"/>
          <w:numId w:val="4"/>
        </w:numPr>
        <w:ind w:left="284" w:hanging="284"/>
        <w:jc w:val="both"/>
        <w:rPr>
          <w:rFonts w:ascii="Times New Roman" w:hAnsi="Times New Roman" w:cs="Times New Roman"/>
          <w:sz w:val="24"/>
          <w:szCs w:val="24"/>
        </w:rPr>
      </w:pPr>
      <w:r w:rsidRPr="00156D4F">
        <w:rPr>
          <w:rFonts w:ascii="Times New Roman" w:hAnsi="Times New Roman" w:cs="Times New Roman"/>
          <w:sz w:val="24"/>
          <w:szCs w:val="24"/>
        </w:rPr>
        <w:t xml:space="preserve">Smluvní strany shodně požadují, aby u Katastrálního úřadu pro Jihomoravský kraj, Katastrální pracoviště Brno – město byly provedeny změny v katastru nemovitostí dle obsahu této smlouvy. </w:t>
      </w:r>
    </w:p>
    <w:p w14:paraId="1E4B3733" w14:textId="5C223797" w:rsidR="00566F13" w:rsidRPr="00156D4F" w:rsidRDefault="00566F13" w:rsidP="00156D4F">
      <w:pPr>
        <w:numPr>
          <w:ilvl w:val="0"/>
          <w:numId w:val="4"/>
        </w:numPr>
        <w:spacing w:line="240" w:lineRule="auto"/>
        <w:ind w:left="284" w:hanging="284"/>
        <w:jc w:val="both"/>
        <w:rPr>
          <w:rFonts w:ascii="Times New Roman" w:hAnsi="Times New Roman" w:cs="Times New Roman"/>
          <w:sz w:val="24"/>
          <w:szCs w:val="24"/>
        </w:rPr>
      </w:pPr>
      <w:r w:rsidRPr="00156D4F">
        <w:rPr>
          <w:rFonts w:ascii="Times New Roman" w:hAnsi="Times New Roman" w:cs="Times New Roman"/>
          <w:sz w:val="24"/>
          <w:szCs w:val="24"/>
        </w:rPr>
        <w:t>Návrh na povolení vkladu vlastnického práva z této smlouvy podá k příslušnému Katastrálnímu úřadu Strana první. Správní poplatek spojený s návrhem na zahájení řízení o zápisu vlastnických práv do katastru nemovitostí se zavazuje uhradit Strana první.</w:t>
      </w:r>
    </w:p>
    <w:p w14:paraId="46914FC8" w14:textId="77777777" w:rsidR="00566F13" w:rsidRPr="00AE54B2" w:rsidRDefault="00566F13" w:rsidP="00156D4F">
      <w:pPr>
        <w:pStyle w:val="Odstavecseseznamem"/>
        <w:numPr>
          <w:ilvl w:val="0"/>
          <w:numId w:val="4"/>
        </w:numPr>
        <w:ind w:left="284" w:hanging="284"/>
        <w:jc w:val="both"/>
        <w:rPr>
          <w:rFonts w:ascii="Times New Roman" w:hAnsi="Times New Roman" w:cs="Times New Roman"/>
          <w:sz w:val="24"/>
          <w:szCs w:val="24"/>
        </w:rPr>
      </w:pPr>
      <w:r w:rsidRPr="00AE54B2">
        <w:rPr>
          <w:rFonts w:ascii="Times New Roman" w:hAnsi="Times New Roman" w:cs="Times New Roman"/>
          <w:sz w:val="24"/>
          <w:szCs w:val="24"/>
        </w:rPr>
        <w:t xml:space="preserve">Pokud </w:t>
      </w:r>
      <w:r w:rsidRPr="00BF73CA">
        <w:rPr>
          <w:rFonts w:ascii="Times New Roman" w:hAnsi="Times New Roman" w:cs="Times New Roman"/>
          <w:sz w:val="24"/>
          <w:szCs w:val="24"/>
        </w:rPr>
        <w:t xml:space="preserve">příslušný katastrální úřad zamítne návrh na vklad vlastnického práva do katastru nemovitostí dle obsahu této smlouvy nebo řízení zastaví, pak po nabytí právní moci takového rozhodnutí se smluvní strany zavazují bez zbytečného odkladu podat nový návrh na vklad na základě opravené nebo pokud oprava není možná, na základě nově uzavřené směnné smlouvy – v tomto případě se původní směnná smlouva od počátku </w:t>
      </w:r>
      <w:proofErr w:type="gramStart"/>
      <w:r w:rsidRPr="00BF73CA">
        <w:rPr>
          <w:rFonts w:ascii="Times New Roman" w:hAnsi="Times New Roman" w:cs="Times New Roman"/>
          <w:sz w:val="24"/>
          <w:szCs w:val="24"/>
        </w:rPr>
        <w:t>ruší</w:t>
      </w:r>
      <w:proofErr w:type="gramEnd"/>
      <w:r w:rsidRPr="00BF73CA">
        <w:rPr>
          <w:rFonts w:ascii="Times New Roman" w:hAnsi="Times New Roman" w:cs="Times New Roman"/>
          <w:sz w:val="24"/>
          <w:szCs w:val="24"/>
        </w:rPr>
        <w:t xml:space="preserve">.  Nebude-li nový návrh na vklad podán ani do šesti měsíců od pravomocného zamítnutí vkladu nebo zastavení řízení, nově uzavřená směnná smlouva se </w:t>
      </w:r>
      <w:proofErr w:type="gramStart"/>
      <w:r w:rsidRPr="00BF73CA">
        <w:rPr>
          <w:rFonts w:ascii="Times New Roman" w:hAnsi="Times New Roman" w:cs="Times New Roman"/>
          <w:sz w:val="24"/>
          <w:szCs w:val="24"/>
        </w:rPr>
        <w:t>ruší</w:t>
      </w:r>
      <w:proofErr w:type="gramEnd"/>
      <w:r w:rsidRPr="00BF73CA">
        <w:rPr>
          <w:rFonts w:ascii="Times New Roman" w:hAnsi="Times New Roman" w:cs="Times New Roman"/>
          <w:sz w:val="24"/>
          <w:szCs w:val="24"/>
        </w:rPr>
        <w:t xml:space="preserve"> a smluvní strany si jsou povinny do 30 dnů od uplynutí půlroční lhůty vrátit plnění poskytnutá dle této smlouvy</w:t>
      </w:r>
      <w:r w:rsidRPr="00AE54B2">
        <w:rPr>
          <w:rFonts w:ascii="Times New Roman" w:hAnsi="Times New Roman" w:cs="Times New Roman"/>
          <w:sz w:val="24"/>
          <w:szCs w:val="24"/>
        </w:rPr>
        <w:t>.</w:t>
      </w:r>
    </w:p>
    <w:p w14:paraId="4FAE8498" w14:textId="2FC6E6E5" w:rsidR="00566F13" w:rsidRDefault="00566F13" w:rsidP="00566F13">
      <w:pPr>
        <w:spacing w:after="0"/>
        <w:rPr>
          <w:rFonts w:ascii="Times New Roman" w:hAnsi="Times New Roman" w:cs="Times New Roman"/>
          <w:sz w:val="24"/>
          <w:szCs w:val="24"/>
        </w:rPr>
      </w:pPr>
    </w:p>
    <w:p w14:paraId="7C94BC79" w14:textId="77777777" w:rsidR="00BB1FEA" w:rsidRDefault="00BB1FEA" w:rsidP="00566F13">
      <w:pPr>
        <w:spacing w:after="0"/>
        <w:rPr>
          <w:rFonts w:ascii="Times New Roman" w:hAnsi="Times New Roman" w:cs="Times New Roman"/>
          <w:sz w:val="24"/>
          <w:szCs w:val="24"/>
        </w:rPr>
      </w:pPr>
    </w:p>
    <w:p w14:paraId="7B42FEDF" w14:textId="23A9C877" w:rsidR="008B2A5B" w:rsidRPr="00566F13" w:rsidRDefault="008B2A5B" w:rsidP="00566F13">
      <w:pPr>
        <w:spacing w:after="0"/>
        <w:jc w:val="center"/>
        <w:rPr>
          <w:rFonts w:ascii="Times New Roman" w:hAnsi="Times New Roman" w:cs="Times New Roman"/>
          <w:sz w:val="24"/>
          <w:szCs w:val="24"/>
        </w:rPr>
      </w:pPr>
      <w:r w:rsidRPr="00566F13">
        <w:rPr>
          <w:rFonts w:ascii="Times New Roman" w:hAnsi="Times New Roman" w:cs="Times New Roman"/>
          <w:sz w:val="24"/>
          <w:szCs w:val="24"/>
        </w:rPr>
        <w:lastRenderedPageBreak/>
        <w:t>VIII.</w:t>
      </w:r>
    </w:p>
    <w:p w14:paraId="437C4B02" w14:textId="17FC2F44" w:rsidR="00813B05" w:rsidRPr="00AE54B2" w:rsidRDefault="00813B05" w:rsidP="008B2A5B">
      <w:pPr>
        <w:pStyle w:val="Odstavecseseznamem"/>
        <w:spacing w:after="0"/>
        <w:ind w:left="360"/>
        <w:jc w:val="center"/>
        <w:rPr>
          <w:rFonts w:ascii="Times New Roman" w:hAnsi="Times New Roman" w:cs="Times New Roman"/>
          <w:sz w:val="24"/>
          <w:szCs w:val="24"/>
        </w:rPr>
      </w:pPr>
      <w:r>
        <w:rPr>
          <w:rFonts w:ascii="Times New Roman" w:hAnsi="Times New Roman" w:cs="Times New Roman"/>
          <w:sz w:val="24"/>
          <w:szCs w:val="24"/>
        </w:rPr>
        <w:t>Vedlejší ujednání</w:t>
      </w:r>
    </w:p>
    <w:p w14:paraId="5438B51C" w14:textId="77777777" w:rsidR="008B2A5B" w:rsidRPr="00134EE0" w:rsidRDefault="008B2A5B" w:rsidP="008B2A5B">
      <w:pPr>
        <w:pStyle w:val="Odstavecseseznamem"/>
        <w:spacing w:after="0"/>
        <w:ind w:left="360"/>
        <w:jc w:val="center"/>
        <w:rPr>
          <w:rFonts w:ascii="Times New Roman" w:hAnsi="Times New Roman" w:cs="Times New Roman"/>
          <w:sz w:val="24"/>
          <w:szCs w:val="24"/>
        </w:rPr>
      </w:pPr>
    </w:p>
    <w:p w14:paraId="0286AE3F" w14:textId="3AB7B44B" w:rsidR="008B2A5B" w:rsidRPr="00156D4F" w:rsidRDefault="008B2A5B" w:rsidP="00156D4F">
      <w:pPr>
        <w:pStyle w:val="Odstavecseseznamem"/>
        <w:numPr>
          <w:ilvl w:val="0"/>
          <w:numId w:val="5"/>
        </w:numPr>
        <w:ind w:left="284" w:hanging="284"/>
        <w:contextualSpacing w:val="0"/>
        <w:jc w:val="both"/>
        <w:rPr>
          <w:rFonts w:ascii="Times New Roman" w:eastAsia="Calibri" w:hAnsi="Times New Roman" w:cs="Times New Roman"/>
          <w:sz w:val="24"/>
          <w:szCs w:val="24"/>
        </w:rPr>
      </w:pPr>
      <w:r w:rsidRPr="00156D4F">
        <w:rPr>
          <w:rFonts w:ascii="Times New Roman" w:eastAsia="Calibri" w:hAnsi="Times New Roman" w:cs="Times New Roman"/>
          <w:sz w:val="24"/>
          <w:szCs w:val="24"/>
        </w:rPr>
        <w:t xml:space="preserve">Strana druhá </w:t>
      </w:r>
      <w:r w:rsidR="004114A8" w:rsidRPr="00156D4F">
        <w:rPr>
          <w:rFonts w:ascii="Times New Roman" w:hAnsi="Times New Roman" w:cs="Times New Roman"/>
          <w:sz w:val="24"/>
          <w:szCs w:val="24"/>
        </w:rPr>
        <w:t>bere na vědomí, že statutární město Brno je při nakládání s veřejnými prostředky povinno dodržovat ustanovení zákona č. 106/1999 Sb., o svobodném přístupu k informacím, v platném znění (zejména § 9 odst. 2 tohoto zákona</w:t>
      </w:r>
      <w:r w:rsidRPr="00156D4F">
        <w:rPr>
          <w:rFonts w:ascii="Times New Roman" w:eastAsia="Calibri" w:hAnsi="Times New Roman" w:cs="Times New Roman"/>
          <w:sz w:val="24"/>
          <w:szCs w:val="24"/>
        </w:rPr>
        <w:t>).</w:t>
      </w:r>
    </w:p>
    <w:p w14:paraId="03D75E1D" w14:textId="322E73CE" w:rsidR="008B2A5B" w:rsidRPr="00303E24" w:rsidRDefault="008B2A5B" w:rsidP="008B2A5B">
      <w:pPr>
        <w:pStyle w:val="Odstavecseseznamem"/>
        <w:numPr>
          <w:ilvl w:val="0"/>
          <w:numId w:val="5"/>
        </w:numPr>
        <w:spacing w:after="0"/>
        <w:ind w:left="284" w:hanging="284"/>
        <w:jc w:val="both"/>
        <w:rPr>
          <w:rFonts w:ascii="Times New Roman" w:hAnsi="Times New Roman" w:cs="Times New Roman"/>
          <w:sz w:val="24"/>
          <w:szCs w:val="24"/>
        </w:rPr>
      </w:pPr>
      <w:r w:rsidRPr="00303E24">
        <w:rPr>
          <w:rFonts w:ascii="Times New Roman" w:hAnsi="Times New Roman" w:cs="Times New Roman"/>
          <w:sz w:val="24"/>
          <w:szCs w:val="24"/>
        </w:rPr>
        <w:t xml:space="preserve">Tato </w:t>
      </w:r>
      <w:r w:rsidR="004114A8" w:rsidRPr="00BF73CA">
        <w:rPr>
          <w:rFonts w:ascii="Times New Roman" w:hAnsi="Times New Roman" w:cs="Times New Roman"/>
          <w:sz w:val="24"/>
          <w:szCs w:val="24"/>
        </w:rPr>
        <w:t>smlouva nabývá účinnosti dnem jejího uveřejnění prostřednictvím registru smluv postupem dle zákona č. 340/2015 Sb., o zvláštních podmínkách účinnosti některých smluv, uveřejňování těchto smluv a o registru smluv (zákon o registru smluv). Zveřejnění smlouvy v registru smluv provede Strana první před podáním návrhu na vklad</w:t>
      </w:r>
      <w:r w:rsidRPr="00303E24">
        <w:rPr>
          <w:rFonts w:ascii="Times New Roman" w:hAnsi="Times New Roman" w:cs="Times New Roman"/>
          <w:sz w:val="24"/>
          <w:szCs w:val="24"/>
        </w:rPr>
        <w:t>.</w:t>
      </w:r>
    </w:p>
    <w:p w14:paraId="78422CFD" w14:textId="5DE900C6" w:rsidR="008B2A5B" w:rsidRDefault="008B2A5B" w:rsidP="008B2A5B">
      <w:pPr>
        <w:spacing w:after="0"/>
        <w:jc w:val="both"/>
        <w:rPr>
          <w:rFonts w:ascii="Times New Roman" w:hAnsi="Times New Roman" w:cs="Times New Roman"/>
          <w:sz w:val="24"/>
          <w:szCs w:val="24"/>
        </w:rPr>
      </w:pPr>
    </w:p>
    <w:p w14:paraId="4ECF8312" w14:textId="77777777" w:rsidR="00BB1FEA" w:rsidRPr="00303E24" w:rsidRDefault="00BB1FEA" w:rsidP="008B2A5B">
      <w:pPr>
        <w:spacing w:after="0"/>
        <w:jc w:val="both"/>
        <w:rPr>
          <w:rFonts w:ascii="Times New Roman" w:hAnsi="Times New Roman" w:cs="Times New Roman"/>
          <w:sz w:val="24"/>
          <w:szCs w:val="24"/>
        </w:rPr>
      </w:pPr>
    </w:p>
    <w:p w14:paraId="1DC4EE6C" w14:textId="40ADF12F" w:rsidR="008B2A5B" w:rsidRDefault="008B2A5B" w:rsidP="008B2A5B">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I</w:t>
      </w:r>
      <w:r w:rsidRPr="00134EE0">
        <w:rPr>
          <w:rFonts w:ascii="Times New Roman" w:eastAsia="Calibri" w:hAnsi="Times New Roman" w:cs="Times New Roman"/>
          <w:sz w:val="24"/>
          <w:szCs w:val="24"/>
        </w:rPr>
        <w:t>X.</w:t>
      </w:r>
    </w:p>
    <w:p w14:paraId="6C0A7BBA" w14:textId="3A77EEB8" w:rsidR="00813B05" w:rsidRPr="00134EE0" w:rsidRDefault="00813B05" w:rsidP="008B2A5B">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Závěrečná ujednání</w:t>
      </w:r>
    </w:p>
    <w:p w14:paraId="26FB6DFE" w14:textId="77777777" w:rsidR="008B2A5B" w:rsidRPr="00134EE0" w:rsidRDefault="008B2A5B" w:rsidP="008B2A5B">
      <w:pPr>
        <w:spacing w:after="0"/>
        <w:jc w:val="center"/>
        <w:rPr>
          <w:rFonts w:ascii="Times New Roman" w:hAnsi="Times New Roman" w:cs="Times New Roman"/>
          <w:sz w:val="24"/>
          <w:szCs w:val="24"/>
        </w:rPr>
      </w:pPr>
    </w:p>
    <w:p w14:paraId="15930AB9" w14:textId="0B06D8A3" w:rsidR="008B2A5B" w:rsidRPr="00156D4F" w:rsidRDefault="008B2A5B" w:rsidP="00156D4F">
      <w:pPr>
        <w:pStyle w:val="Odstavecseseznamem"/>
        <w:numPr>
          <w:ilvl w:val="0"/>
          <w:numId w:val="6"/>
        </w:numPr>
        <w:spacing w:line="240" w:lineRule="auto"/>
        <w:ind w:left="284" w:hanging="284"/>
        <w:contextualSpacing w:val="0"/>
        <w:jc w:val="both"/>
        <w:rPr>
          <w:rFonts w:ascii="Times New Roman" w:hAnsi="Times New Roman" w:cs="Times New Roman"/>
          <w:sz w:val="24"/>
          <w:szCs w:val="24"/>
        </w:rPr>
      </w:pPr>
      <w:r w:rsidRPr="00156D4F">
        <w:rPr>
          <w:rFonts w:ascii="Times New Roman" w:hAnsi="Times New Roman" w:cs="Times New Roman"/>
          <w:sz w:val="24"/>
          <w:szCs w:val="24"/>
        </w:rPr>
        <w:t>Smluvní strany prohlašují, že tato smlouva byla sepsána podle jejich pravé a svobodné vůle a na důkaz souhlasu s ustanoveními této smlouvy připojují své podpisy.</w:t>
      </w:r>
    </w:p>
    <w:p w14:paraId="450F20BE" w14:textId="7D5488E0" w:rsidR="008B2A5B" w:rsidRDefault="008B2A5B" w:rsidP="008B2A5B">
      <w:pPr>
        <w:pStyle w:val="Odstavecseseznamem"/>
        <w:numPr>
          <w:ilvl w:val="0"/>
          <w:numId w:val="6"/>
        </w:numPr>
        <w:spacing w:after="0" w:line="240" w:lineRule="auto"/>
        <w:ind w:left="284" w:hanging="284"/>
        <w:jc w:val="both"/>
        <w:rPr>
          <w:rFonts w:ascii="Times New Roman" w:hAnsi="Times New Roman" w:cs="Times New Roman"/>
          <w:sz w:val="24"/>
          <w:szCs w:val="24"/>
        </w:rPr>
      </w:pPr>
      <w:r w:rsidRPr="007B4A4B">
        <w:rPr>
          <w:rFonts w:ascii="Times New Roman" w:hAnsi="Times New Roman" w:cs="Times New Roman"/>
          <w:sz w:val="24"/>
          <w:szCs w:val="24"/>
        </w:rPr>
        <w:t xml:space="preserve">Smlouva je vyhotovena v </w:t>
      </w:r>
      <w:r>
        <w:rPr>
          <w:rFonts w:ascii="Times New Roman" w:hAnsi="Times New Roman" w:cs="Times New Roman"/>
          <w:sz w:val="24"/>
          <w:szCs w:val="24"/>
        </w:rPr>
        <w:t xml:space="preserve">pěti </w:t>
      </w:r>
      <w:r w:rsidRPr="007B4A4B">
        <w:rPr>
          <w:rFonts w:ascii="Times New Roman" w:hAnsi="Times New Roman" w:cs="Times New Roman"/>
          <w:sz w:val="24"/>
          <w:szCs w:val="24"/>
        </w:rPr>
        <w:t xml:space="preserve">vyhotoveních. Strana první a </w:t>
      </w:r>
      <w:r w:rsidR="00FD12B0">
        <w:rPr>
          <w:rFonts w:ascii="Times New Roman" w:hAnsi="Times New Roman" w:cs="Times New Roman"/>
          <w:sz w:val="24"/>
          <w:szCs w:val="24"/>
        </w:rPr>
        <w:t>S</w:t>
      </w:r>
      <w:r w:rsidRPr="007B4A4B">
        <w:rPr>
          <w:rFonts w:ascii="Times New Roman" w:hAnsi="Times New Roman" w:cs="Times New Roman"/>
          <w:sz w:val="24"/>
          <w:szCs w:val="24"/>
        </w:rPr>
        <w:t xml:space="preserve">trana druhá </w:t>
      </w:r>
      <w:proofErr w:type="gramStart"/>
      <w:r w:rsidRPr="007B4A4B">
        <w:rPr>
          <w:rFonts w:ascii="Times New Roman" w:hAnsi="Times New Roman" w:cs="Times New Roman"/>
          <w:sz w:val="24"/>
          <w:szCs w:val="24"/>
        </w:rPr>
        <w:t>obdrží</w:t>
      </w:r>
      <w:proofErr w:type="gramEnd"/>
      <w:r w:rsidRPr="007B4A4B">
        <w:rPr>
          <w:rFonts w:ascii="Times New Roman" w:hAnsi="Times New Roman" w:cs="Times New Roman"/>
          <w:sz w:val="24"/>
          <w:szCs w:val="24"/>
        </w:rPr>
        <w:t xml:space="preserve"> po dvou vyhotoveních smlouvy a jed</w:t>
      </w:r>
      <w:r>
        <w:rPr>
          <w:rFonts w:ascii="Times New Roman" w:hAnsi="Times New Roman" w:cs="Times New Roman"/>
          <w:sz w:val="24"/>
          <w:szCs w:val="24"/>
        </w:rPr>
        <w:t>no vyhotovení</w:t>
      </w:r>
      <w:r w:rsidRPr="007B4A4B">
        <w:rPr>
          <w:rFonts w:ascii="Times New Roman" w:hAnsi="Times New Roman" w:cs="Times New Roman"/>
          <w:sz w:val="24"/>
          <w:szCs w:val="24"/>
        </w:rPr>
        <w:t xml:space="preserve"> </w:t>
      </w:r>
      <w:r>
        <w:rPr>
          <w:rFonts w:ascii="Times New Roman" w:hAnsi="Times New Roman" w:cs="Times New Roman"/>
          <w:sz w:val="24"/>
          <w:szCs w:val="24"/>
        </w:rPr>
        <w:t xml:space="preserve">smlouvy </w:t>
      </w:r>
      <w:r w:rsidRPr="007B4A4B">
        <w:rPr>
          <w:rFonts w:ascii="Times New Roman" w:hAnsi="Times New Roman" w:cs="Times New Roman"/>
          <w:sz w:val="24"/>
          <w:szCs w:val="24"/>
        </w:rPr>
        <w:t>(s úředně ověřenými podpisy) bude podán</w:t>
      </w:r>
      <w:r>
        <w:rPr>
          <w:rFonts w:ascii="Times New Roman" w:hAnsi="Times New Roman" w:cs="Times New Roman"/>
          <w:sz w:val="24"/>
          <w:szCs w:val="24"/>
        </w:rPr>
        <w:t>o</w:t>
      </w:r>
      <w:r w:rsidRPr="007B4A4B">
        <w:rPr>
          <w:rFonts w:ascii="Times New Roman" w:hAnsi="Times New Roman" w:cs="Times New Roman"/>
          <w:sz w:val="24"/>
          <w:szCs w:val="24"/>
        </w:rPr>
        <w:t xml:space="preserve"> na příslušný katastrální úřad s návrhem na vklad vlastnického práva do katastru nemovitostí. </w:t>
      </w:r>
    </w:p>
    <w:p w14:paraId="7067E213" w14:textId="77777777" w:rsidR="008B2A5B" w:rsidRPr="00134EE0" w:rsidRDefault="008B2A5B" w:rsidP="008B2A5B"/>
    <w:p w14:paraId="5C58F6ED" w14:textId="77777777" w:rsidR="008B2A5B" w:rsidRPr="00134EE0" w:rsidRDefault="008B2A5B" w:rsidP="008B2A5B">
      <w:pPr>
        <w:jc w:val="center"/>
        <w:rPr>
          <w:rFonts w:ascii="Times New Roman" w:hAnsi="Times New Roman" w:cs="Times New Roman"/>
          <w:sz w:val="24"/>
          <w:szCs w:val="24"/>
        </w:rPr>
      </w:pPr>
      <w:r w:rsidRPr="00134EE0">
        <w:rPr>
          <w:rFonts w:ascii="Times New Roman" w:hAnsi="Times New Roman" w:cs="Times New Roman"/>
          <w:sz w:val="24"/>
          <w:szCs w:val="24"/>
        </w:rPr>
        <w:t>DOLOŽKA</w:t>
      </w:r>
    </w:p>
    <w:p w14:paraId="5C05BE09" w14:textId="77777777" w:rsidR="008B2A5B" w:rsidRPr="00134EE0" w:rsidRDefault="008B2A5B" w:rsidP="008B2A5B">
      <w:pPr>
        <w:jc w:val="center"/>
        <w:rPr>
          <w:rFonts w:ascii="Times New Roman" w:hAnsi="Times New Roman" w:cs="Times New Roman"/>
          <w:sz w:val="24"/>
          <w:szCs w:val="24"/>
        </w:rPr>
      </w:pPr>
      <w:r w:rsidRPr="00134EE0">
        <w:rPr>
          <w:rFonts w:ascii="Times New Roman" w:hAnsi="Times New Roman" w:cs="Times New Roman"/>
          <w:sz w:val="24"/>
          <w:szCs w:val="24"/>
        </w:rPr>
        <w:t>dle § 41 zákona č. 128/2000 Sb., o obcích (obecní zřízení), v platném znění</w:t>
      </w:r>
    </w:p>
    <w:p w14:paraId="49D8E140" w14:textId="39594D64" w:rsidR="008B2A5B" w:rsidRPr="00156D4F" w:rsidRDefault="008B2A5B" w:rsidP="00156D4F">
      <w:pPr>
        <w:numPr>
          <w:ilvl w:val="0"/>
          <w:numId w:val="3"/>
        </w:numPr>
        <w:spacing w:line="240" w:lineRule="auto"/>
        <w:ind w:left="357" w:hanging="357"/>
        <w:jc w:val="both"/>
        <w:rPr>
          <w:rFonts w:ascii="Times New Roman" w:hAnsi="Times New Roman" w:cs="Times New Roman"/>
          <w:sz w:val="24"/>
          <w:szCs w:val="24"/>
        </w:rPr>
      </w:pPr>
      <w:r w:rsidRPr="00156D4F">
        <w:rPr>
          <w:rFonts w:ascii="Times New Roman" w:hAnsi="Times New Roman" w:cs="Times New Roman"/>
          <w:sz w:val="24"/>
          <w:szCs w:val="24"/>
        </w:rPr>
        <w:t>Záměr obce směnit pozemky, specifikované v článku II. této smlouvy v </w:t>
      </w:r>
      <w:proofErr w:type="spellStart"/>
      <w:r w:rsidRPr="00156D4F">
        <w:rPr>
          <w:rFonts w:ascii="Times New Roman" w:hAnsi="Times New Roman" w:cs="Times New Roman"/>
          <w:sz w:val="24"/>
          <w:szCs w:val="24"/>
        </w:rPr>
        <w:t>k.ú</w:t>
      </w:r>
      <w:proofErr w:type="spellEnd"/>
      <w:r w:rsidRPr="00156D4F">
        <w:rPr>
          <w:rFonts w:ascii="Times New Roman" w:hAnsi="Times New Roman" w:cs="Times New Roman"/>
          <w:sz w:val="24"/>
          <w:szCs w:val="24"/>
        </w:rPr>
        <w:t xml:space="preserve">. </w:t>
      </w:r>
      <w:r w:rsidR="00813B05" w:rsidRPr="00156D4F">
        <w:rPr>
          <w:rFonts w:ascii="Times New Roman" w:hAnsi="Times New Roman" w:cs="Times New Roman"/>
          <w:sz w:val="24"/>
          <w:szCs w:val="24"/>
        </w:rPr>
        <w:t>Zábrdovice</w:t>
      </w:r>
      <w:r w:rsidRPr="00156D4F">
        <w:rPr>
          <w:rFonts w:ascii="Times New Roman" w:hAnsi="Times New Roman" w:cs="Times New Roman"/>
          <w:sz w:val="24"/>
          <w:szCs w:val="24"/>
        </w:rPr>
        <w:t xml:space="preserve">, byl zveřejněn zákonem stanoveným způsobem od </w:t>
      </w:r>
      <w:r w:rsidR="00813B05" w:rsidRPr="00156D4F">
        <w:rPr>
          <w:rFonts w:ascii="Times New Roman" w:hAnsi="Times New Roman" w:cs="Times New Roman"/>
          <w:sz w:val="24"/>
          <w:szCs w:val="24"/>
        </w:rPr>
        <w:t>11.2.2022</w:t>
      </w:r>
      <w:r w:rsidRPr="00156D4F">
        <w:rPr>
          <w:rFonts w:ascii="Times New Roman" w:hAnsi="Times New Roman" w:cs="Times New Roman"/>
          <w:sz w:val="24"/>
          <w:szCs w:val="24"/>
        </w:rPr>
        <w:t>.</w:t>
      </w:r>
    </w:p>
    <w:p w14:paraId="3F37DBF8" w14:textId="5776475E" w:rsidR="008B2A5B" w:rsidRDefault="008B2A5B" w:rsidP="00CE224A">
      <w:pPr>
        <w:numPr>
          <w:ilvl w:val="0"/>
          <w:numId w:val="3"/>
        </w:numPr>
        <w:spacing w:after="0" w:line="240" w:lineRule="auto"/>
        <w:ind w:left="360"/>
        <w:jc w:val="both"/>
        <w:rPr>
          <w:rFonts w:ascii="Times New Roman" w:hAnsi="Times New Roman" w:cs="Times New Roman"/>
          <w:sz w:val="24"/>
          <w:szCs w:val="24"/>
        </w:rPr>
      </w:pPr>
      <w:r w:rsidRPr="004901BD">
        <w:rPr>
          <w:rFonts w:ascii="Times New Roman" w:hAnsi="Times New Roman" w:cs="Times New Roman"/>
          <w:sz w:val="24"/>
          <w:szCs w:val="24"/>
        </w:rPr>
        <w:t>Směna pozemků, specifikovaných v článku II. této smlouvy v </w:t>
      </w:r>
      <w:proofErr w:type="spellStart"/>
      <w:r w:rsidRPr="004901BD">
        <w:rPr>
          <w:rFonts w:ascii="Times New Roman" w:hAnsi="Times New Roman" w:cs="Times New Roman"/>
          <w:sz w:val="24"/>
          <w:szCs w:val="24"/>
        </w:rPr>
        <w:t>k.ú</w:t>
      </w:r>
      <w:proofErr w:type="spellEnd"/>
      <w:r w:rsidRPr="004901BD">
        <w:rPr>
          <w:rFonts w:ascii="Times New Roman" w:hAnsi="Times New Roman" w:cs="Times New Roman"/>
          <w:sz w:val="24"/>
          <w:szCs w:val="24"/>
        </w:rPr>
        <w:t xml:space="preserve">. </w:t>
      </w:r>
      <w:r w:rsidR="00813B05" w:rsidRPr="004901BD">
        <w:rPr>
          <w:rFonts w:ascii="Times New Roman" w:hAnsi="Times New Roman" w:cs="Times New Roman"/>
          <w:sz w:val="24"/>
          <w:szCs w:val="24"/>
        </w:rPr>
        <w:t>Zábrdovice</w:t>
      </w:r>
      <w:r w:rsidRPr="004901BD">
        <w:rPr>
          <w:rFonts w:ascii="Times New Roman" w:hAnsi="Times New Roman" w:cs="Times New Roman"/>
          <w:sz w:val="24"/>
          <w:szCs w:val="24"/>
        </w:rPr>
        <w:t>, byla schválena Z</w:t>
      </w:r>
      <w:r w:rsidR="00813B05" w:rsidRPr="004901BD">
        <w:rPr>
          <w:rFonts w:ascii="Times New Roman" w:hAnsi="Times New Roman" w:cs="Times New Roman"/>
          <w:sz w:val="24"/>
          <w:szCs w:val="24"/>
        </w:rPr>
        <w:t>8</w:t>
      </w:r>
      <w:r w:rsidRPr="004901BD">
        <w:rPr>
          <w:rFonts w:ascii="Times New Roman" w:hAnsi="Times New Roman" w:cs="Times New Roman"/>
          <w:sz w:val="24"/>
          <w:szCs w:val="24"/>
        </w:rPr>
        <w:t>/</w:t>
      </w:r>
      <w:r w:rsidR="00813B05" w:rsidRPr="004901BD">
        <w:rPr>
          <w:rFonts w:ascii="Times New Roman" w:hAnsi="Times New Roman" w:cs="Times New Roman"/>
          <w:sz w:val="24"/>
          <w:szCs w:val="24"/>
        </w:rPr>
        <w:t>36</w:t>
      </w:r>
      <w:r w:rsidRPr="004901BD">
        <w:rPr>
          <w:rFonts w:ascii="Times New Roman" w:hAnsi="Times New Roman" w:cs="Times New Roman"/>
          <w:sz w:val="24"/>
          <w:szCs w:val="24"/>
        </w:rPr>
        <w:t xml:space="preserve">. zasedáním Zastupitelstva města Brna, konaným dne </w:t>
      </w:r>
      <w:r w:rsidR="00813B05" w:rsidRPr="004901BD">
        <w:rPr>
          <w:rFonts w:ascii="Times New Roman" w:hAnsi="Times New Roman" w:cs="Times New Roman"/>
          <w:sz w:val="24"/>
          <w:szCs w:val="24"/>
        </w:rPr>
        <w:t>1.3.2022</w:t>
      </w:r>
      <w:r w:rsidRPr="004901BD">
        <w:rPr>
          <w:rFonts w:ascii="Times New Roman" w:hAnsi="Times New Roman" w:cs="Times New Roman"/>
          <w:sz w:val="24"/>
          <w:szCs w:val="24"/>
        </w:rPr>
        <w:t xml:space="preserve">, bod usnesení č. </w:t>
      </w:r>
      <w:r w:rsidR="00813B05" w:rsidRPr="004901BD">
        <w:rPr>
          <w:rFonts w:ascii="Times New Roman" w:hAnsi="Times New Roman" w:cs="Times New Roman"/>
          <w:sz w:val="24"/>
          <w:szCs w:val="24"/>
        </w:rPr>
        <w:t>120</w:t>
      </w:r>
      <w:r w:rsidR="004901BD" w:rsidRPr="004901BD">
        <w:rPr>
          <w:rFonts w:ascii="Times New Roman" w:hAnsi="Times New Roman" w:cs="Times New Roman"/>
          <w:sz w:val="24"/>
          <w:szCs w:val="24"/>
        </w:rPr>
        <w:t>, a Z9/06. zasedáním Zastupitelstva města Brna, konaným dne 4.4.2023, bod usnesení č. 94.</w:t>
      </w:r>
    </w:p>
    <w:p w14:paraId="6D958CDC" w14:textId="77777777" w:rsidR="004901BD" w:rsidRPr="004901BD" w:rsidRDefault="004901BD" w:rsidP="004901BD">
      <w:pPr>
        <w:spacing w:after="0" w:line="240" w:lineRule="auto"/>
        <w:ind w:left="360"/>
        <w:jc w:val="both"/>
        <w:rPr>
          <w:rFonts w:ascii="Times New Roman" w:hAnsi="Times New Roman" w:cs="Times New Roman"/>
          <w:sz w:val="24"/>
          <w:szCs w:val="24"/>
        </w:rPr>
      </w:pPr>
    </w:p>
    <w:p w14:paraId="5CFE8392" w14:textId="1E5FB6A7" w:rsidR="008B2A5B" w:rsidRPr="00134EE0" w:rsidRDefault="008B2A5B" w:rsidP="008B2A5B">
      <w:pPr>
        <w:jc w:val="both"/>
        <w:rPr>
          <w:rFonts w:ascii="Times New Roman" w:hAnsi="Times New Roman" w:cs="Times New Roman"/>
          <w:sz w:val="24"/>
          <w:szCs w:val="24"/>
        </w:rPr>
      </w:pPr>
      <w:r w:rsidRPr="00134EE0">
        <w:rPr>
          <w:rFonts w:ascii="Times New Roman" w:hAnsi="Times New Roman" w:cs="Times New Roman"/>
          <w:sz w:val="24"/>
          <w:szCs w:val="24"/>
        </w:rPr>
        <w:t>V Brně dne:</w:t>
      </w:r>
      <w:r w:rsidR="004901BD">
        <w:rPr>
          <w:rFonts w:ascii="Times New Roman" w:hAnsi="Times New Roman" w:cs="Times New Roman"/>
          <w:sz w:val="24"/>
          <w:szCs w:val="24"/>
        </w:rPr>
        <w:t xml:space="preserve"> 25.5.2023</w:t>
      </w:r>
      <w:r w:rsidRPr="00134EE0">
        <w:rPr>
          <w:rFonts w:ascii="Times New Roman" w:hAnsi="Times New Roman" w:cs="Times New Roman"/>
          <w:sz w:val="24"/>
          <w:szCs w:val="24"/>
        </w:rPr>
        <w:tab/>
      </w:r>
      <w:r w:rsidRPr="00134EE0">
        <w:rPr>
          <w:rFonts w:ascii="Times New Roman" w:hAnsi="Times New Roman" w:cs="Times New Roman"/>
          <w:sz w:val="24"/>
          <w:szCs w:val="24"/>
        </w:rPr>
        <w:tab/>
      </w:r>
      <w:r w:rsidRPr="00134EE0">
        <w:rPr>
          <w:rFonts w:ascii="Times New Roman" w:hAnsi="Times New Roman" w:cs="Times New Roman"/>
          <w:sz w:val="24"/>
          <w:szCs w:val="24"/>
        </w:rPr>
        <w:tab/>
      </w:r>
      <w:r w:rsidRPr="00134EE0">
        <w:rPr>
          <w:rFonts w:ascii="Times New Roman" w:hAnsi="Times New Roman" w:cs="Times New Roman"/>
          <w:sz w:val="24"/>
          <w:szCs w:val="24"/>
        </w:rPr>
        <w:tab/>
      </w:r>
      <w:r w:rsidRPr="00134EE0">
        <w:rPr>
          <w:rFonts w:ascii="Times New Roman" w:hAnsi="Times New Roman" w:cs="Times New Roman"/>
          <w:sz w:val="24"/>
          <w:szCs w:val="24"/>
        </w:rPr>
        <w:tab/>
        <w:t>V Brně dne:</w:t>
      </w:r>
      <w:r w:rsidR="004901BD">
        <w:rPr>
          <w:rFonts w:ascii="Times New Roman" w:hAnsi="Times New Roman" w:cs="Times New Roman"/>
          <w:sz w:val="24"/>
          <w:szCs w:val="24"/>
        </w:rPr>
        <w:t xml:space="preserve"> 24.1.2023</w:t>
      </w:r>
    </w:p>
    <w:p w14:paraId="2B0A6702" w14:textId="77777777" w:rsidR="008B2A5B" w:rsidRPr="00134EE0" w:rsidRDefault="008B2A5B" w:rsidP="008B2A5B">
      <w:pPr>
        <w:pStyle w:val="Normln0"/>
        <w:widowControl/>
        <w:rPr>
          <w:szCs w:val="24"/>
        </w:rPr>
      </w:pPr>
      <w:r w:rsidRPr="00134EE0">
        <w:rPr>
          <w:szCs w:val="24"/>
        </w:rPr>
        <w:tab/>
      </w:r>
      <w:r w:rsidRPr="00134EE0">
        <w:rPr>
          <w:szCs w:val="24"/>
        </w:rPr>
        <w:tab/>
      </w:r>
      <w:r w:rsidRPr="00134EE0">
        <w:rPr>
          <w:szCs w:val="24"/>
        </w:rPr>
        <w:tab/>
      </w:r>
      <w:r w:rsidRPr="00134EE0">
        <w:rPr>
          <w:szCs w:val="24"/>
        </w:rPr>
        <w:tab/>
      </w:r>
      <w:r w:rsidRPr="00134EE0">
        <w:rPr>
          <w:szCs w:val="24"/>
        </w:rPr>
        <w:tab/>
      </w:r>
      <w:r w:rsidRPr="00134EE0">
        <w:rPr>
          <w:szCs w:val="24"/>
        </w:rPr>
        <w:tab/>
      </w:r>
      <w:r w:rsidRPr="00134EE0">
        <w:rPr>
          <w:szCs w:val="24"/>
        </w:rPr>
        <w:tab/>
      </w:r>
      <w:r w:rsidRPr="00134EE0">
        <w:rPr>
          <w:szCs w:val="24"/>
        </w:rPr>
        <w:tab/>
      </w:r>
      <w:r w:rsidRPr="00134EE0">
        <w:rPr>
          <w:szCs w:val="24"/>
        </w:rPr>
        <w:tab/>
      </w:r>
      <w:r w:rsidRPr="00134EE0">
        <w:rPr>
          <w:szCs w:val="24"/>
        </w:rPr>
        <w:tab/>
      </w:r>
      <w:r w:rsidRPr="00134EE0">
        <w:rPr>
          <w:szCs w:val="24"/>
        </w:rPr>
        <w:tab/>
      </w:r>
      <w:r w:rsidRPr="00134EE0">
        <w:rPr>
          <w:szCs w:val="24"/>
        </w:rPr>
        <w:tab/>
      </w:r>
    </w:p>
    <w:p w14:paraId="491E91F1" w14:textId="77777777" w:rsidR="008B2A5B" w:rsidRPr="00134EE0" w:rsidRDefault="008B2A5B" w:rsidP="008B2A5B">
      <w:pPr>
        <w:pStyle w:val="Normln0"/>
        <w:widowControl/>
        <w:rPr>
          <w:szCs w:val="24"/>
        </w:rPr>
      </w:pPr>
    </w:p>
    <w:p w14:paraId="34D198B4" w14:textId="77777777" w:rsidR="008B2A5B" w:rsidRPr="00134EE0" w:rsidRDefault="008B2A5B" w:rsidP="008B2A5B">
      <w:pPr>
        <w:pStyle w:val="Normln0"/>
        <w:widowControl/>
        <w:rPr>
          <w:szCs w:val="24"/>
        </w:rPr>
      </w:pPr>
      <w:bookmarkStart w:id="5" w:name="_Hlk121926313"/>
    </w:p>
    <w:p w14:paraId="67DBF62C" w14:textId="39368CF4" w:rsidR="008B2A5B" w:rsidRPr="00134EE0" w:rsidRDefault="00B955B9" w:rsidP="008B2A5B">
      <w:pPr>
        <w:pStyle w:val="Bezmezer"/>
        <w:rPr>
          <w:rFonts w:ascii="Times New Roman" w:hAnsi="Times New Roman" w:cs="Times New Roman"/>
          <w:sz w:val="24"/>
          <w:szCs w:val="24"/>
        </w:rPr>
      </w:pPr>
      <w:r>
        <w:rPr>
          <w:rFonts w:ascii="Times New Roman" w:hAnsi="Times New Roman" w:cs="Times New Roman"/>
          <w:sz w:val="24"/>
          <w:szCs w:val="24"/>
        </w:rPr>
        <w:t>…………………………………</w:t>
      </w:r>
      <w:r w:rsidR="008B2A5B" w:rsidRPr="00134EE0">
        <w:rPr>
          <w:rFonts w:ascii="Times New Roman" w:hAnsi="Times New Roman" w:cs="Times New Roman"/>
          <w:sz w:val="24"/>
          <w:szCs w:val="24"/>
        </w:rPr>
        <w:t xml:space="preserve">                                         </w:t>
      </w:r>
      <w:r>
        <w:rPr>
          <w:rFonts w:ascii="Times New Roman" w:hAnsi="Times New Roman" w:cs="Times New Roman"/>
          <w:sz w:val="24"/>
          <w:szCs w:val="24"/>
        </w:rPr>
        <w:t>…………………………………</w:t>
      </w:r>
      <w:r w:rsidRPr="00134EE0">
        <w:rPr>
          <w:rFonts w:ascii="Times New Roman" w:hAnsi="Times New Roman" w:cs="Times New Roman"/>
          <w:sz w:val="24"/>
          <w:szCs w:val="24"/>
        </w:rPr>
        <w:t xml:space="preserve"> </w:t>
      </w:r>
    </w:p>
    <w:p w14:paraId="7C7FEC71" w14:textId="20225EE6" w:rsidR="008B2A5B" w:rsidRPr="00134EE0" w:rsidRDefault="008B2A5B" w:rsidP="008B2A5B">
      <w:pPr>
        <w:pStyle w:val="Bezmezer"/>
        <w:rPr>
          <w:rFonts w:ascii="Times New Roman" w:hAnsi="Times New Roman" w:cs="Times New Roman"/>
          <w:sz w:val="24"/>
          <w:szCs w:val="24"/>
        </w:rPr>
      </w:pPr>
      <w:r w:rsidRPr="00134EE0">
        <w:rPr>
          <w:rFonts w:ascii="Times New Roman" w:hAnsi="Times New Roman" w:cs="Times New Roman"/>
          <w:sz w:val="24"/>
          <w:szCs w:val="24"/>
        </w:rPr>
        <w:t xml:space="preserve"> </w:t>
      </w:r>
      <w:r w:rsidR="00B955B9">
        <w:rPr>
          <w:rFonts w:ascii="Times New Roman" w:hAnsi="Times New Roman" w:cs="Times New Roman"/>
          <w:sz w:val="24"/>
          <w:szCs w:val="24"/>
        </w:rPr>
        <w:t xml:space="preserve">   </w:t>
      </w:r>
      <w:r w:rsidRPr="00134EE0">
        <w:rPr>
          <w:rFonts w:ascii="Times New Roman" w:hAnsi="Times New Roman" w:cs="Times New Roman"/>
          <w:sz w:val="24"/>
          <w:szCs w:val="24"/>
        </w:rPr>
        <w:t xml:space="preserve">za statutární město Brno                                                      </w:t>
      </w:r>
      <w:r>
        <w:rPr>
          <w:rFonts w:ascii="Times New Roman" w:hAnsi="Times New Roman" w:cs="Times New Roman"/>
          <w:sz w:val="24"/>
          <w:szCs w:val="24"/>
        </w:rPr>
        <w:t xml:space="preserve">za </w:t>
      </w:r>
      <w:proofErr w:type="spellStart"/>
      <w:r w:rsidR="00813B05">
        <w:rPr>
          <w:rFonts w:ascii="Times New Roman" w:hAnsi="Times New Roman" w:cs="Times New Roman"/>
          <w:sz w:val="24"/>
          <w:szCs w:val="24"/>
        </w:rPr>
        <w:t>The</w:t>
      </w:r>
      <w:proofErr w:type="spellEnd"/>
      <w:r w:rsidR="00813B05">
        <w:rPr>
          <w:rFonts w:ascii="Times New Roman" w:hAnsi="Times New Roman" w:cs="Times New Roman"/>
          <w:sz w:val="24"/>
          <w:szCs w:val="24"/>
        </w:rPr>
        <w:t xml:space="preserve"> </w:t>
      </w:r>
      <w:proofErr w:type="spellStart"/>
      <w:r w:rsidR="00813B05">
        <w:rPr>
          <w:rFonts w:ascii="Times New Roman" w:hAnsi="Times New Roman" w:cs="Times New Roman"/>
          <w:sz w:val="24"/>
          <w:szCs w:val="24"/>
        </w:rPr>
        <w:t>Landmark</w:t>
      </w:r>
      <w:proofErr w:type="spellEnd"/>
      <w:r w:rsidR="00813B05">
        <w:rPr>
          <w:rFonts w:ascii="Times New Roman" w:hAnsi="Times New Roman" w:cs="Times New Roman"/>
          <w:sz w:val="24"/>
          <w:szCs w:val="24"/>
        </w:rPr>
        <w:t xml:space="preserve"> </w:t>
      </w:r>
      <w:proofErr w:type="spellStart"/>
      <w:r w:rsidR="00813B05">
        <w:rPr>
          <w:rFonts w:ascii="Times New Roman" w:hAnsi="Times New Roman" w:cs="Times New Roman"/>
          <w:sz w:val="24"/>
          <w:szCs w:val="24"/>
        </w:rPr>
        <w:t>Building</w:t>
      </w:r>
      <w:proofErr w:type="spellEnd"/>
      <w:r w:rsidR="00813B05">
        <w:rPr>
          <w:rFonts w:ascii="Times New Roman" w:hAnsi="Times New Roman" w:cs="Times New Roman"/>
          <w:sz w:val="24"/>
          <w:szCs w:val="24"/>
        </w:rPr>
        <w:t xml:space="preserve"> a.s.</w:t>
      </w:r>
    </w:p>
    <w:p w14:paraId="529EB1EC" w14:textId="74DA99CA" w:rsidR="008B2A5B" w:rsidRDefault="00B955B9" w:rsidP="008B2A5B">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813B05">
        <w:rPr>
          <w:rFonts w:ascii="Times New Roman" w:hAnsi="Times New Roman" w:cs="Times New Roman"/>
          <w:sz w:val="24"/>
          <w:szCs w:val="24"/>
        </w:rPr>
        <w:t>JUDr. Markéta Vaňková</w:t>
      </w:r>
      <w:r w:rsidR="008B2A5B" w:rsidRPr="00134EE0">
        <w:rPr>
          <w:rFonts w:ascii="Times New Roman" w:hAnsi="Times New Roman" w:cs="Times New Roman"/>
          <w:sz w:val="24"/>
          <w:szCs w:val="24"/>
        </w:rPr>
        <w:tab/>
      </w:r>
      <w:r w:rsidR="008B2A5B" w:rsidRPr="00134EE0">
        <w:rPr>
          <w:rFonts w:ascii="Times New Roman" w:hAnsi="Times New Roman" w:cs="Times New Roman"/>
          <w:sz w:val="24"/>
          <w:szCs w:val="24"/>
        </w:rPr>
        <w:tab/>
      </w:r>
      <w:r w:rsidR="008B2A5B" w:rsidRPr="00134EE0">
        <w:rPr>
          <w:rFonts w:ascii="Times New Roman" w:hAnsi="Times New Roman" w:cs="Times New Roman"/>
          <w:sz w:val="24"/>
          <w:szCs w:val="24"/>
        </w:rPr>
        <w:tab/>
      </w:r>
      <w:r w:rsidR="008B2A5B" w:rsidRPr="00134EE0">
        <w:rPr>
          <w:rFonts w:ascii="Times New Roman" w:hAnsi="Times New Roman" w:cs="Times New Roman"/>
          <w:sz w:val="24"/>
          <w:szCs w:val="24"/>
        </w:rPr>
        <w:tab/>
      </w:r>
      <w:r w:rsidR="008B2A5B">
        <w:rPr>
          <w:rFonts w:ascii="Times New Roman" w:hAnsi="Times New Roman" w:cs="Times New Roman"/>
          <w:sz w:val="24"/>
          <w:szCs w:val="24"/>
        </w:rPr>
        <w:tab/>
        <w:t xml:space="preserve"> </w:t>
      </w:r>
      <w:r>
        <w:rPr>
          <w:rFonts w:ascii="Times New Roman" w:hAnsi="Times New Roman" w:cs="Times New Roman"/>
          <w:sz w:val="24"/>
          <w:szCs w:val="24"/>
        </w:rPr>
        <w:t xml:space="preserve">           Ing. Alexej Veselý</w:t>
      </w:r>
    </w:p>
    <w:p w14:paraId="2D1C82C7" w14:textId="014ACC34" w:rsidR="008B2A5B" w:rsidRPr="00134EE0" w:rsidRDefault="008B2A5B" w:rsidP="008B2A5B">
      <w:pPr>
        <w:pStyle w:val="Bezmezer"/>
        <w:rPr>
          <w:rFonts w:ascii="Times New Roman" w:hAnsi="Times New Roman" w:cs="Times New Roman"/>
          <w:sz w:val="24"/>
          <w:szCs w:val="24"/>
        </w:rPr>
      </w:pPr>
      <w:r w:rsidRPr="00134EE0">
        <w:rPr>
          <w:rFonts w:ascii="Times New Roman" w:hAnsi="Times New Roman" w:cs="Times New Roman"/>
          <w:sz w:val="24"/>
          <w:szCs w:val="24"/>
        </w:rPr>
        <w:t xml:space="preserve">         </w:t>
      </w:r>
      <w:r w:rsidR="00B955B9">
        <w:rPr>
          <w:rFonts w:ascii="Times New Roman" w:hAnsi="Times New Roman" w:cs="Times New Roman"/>
          <w:sz w:val="24"/>
          <w:szCs w:val="24"/>
        </w:rPr>
        <w:t xml:space="preserve">    </w:t>
      </w:r>
      <w:r w:rsidRPr="00134EE0">
        <w:rPr>
          <w:rFonts w:ascii="Times New Roman" w:hAnsi="Times New Roman" w:cs="Times New Roman"/>
          <w:sz w:val="24"/>
          <w:szCs w:val="24"/>
        </w:rPr>
        <w:t>primátor</w:t>
      </w:r>
      <w:r w:rsidR="00813B05">
        <w:rPr>
          <w:rFonts w:ascii="Times New Roman" w:hAnsi="Times New Roman" w:cs="Times New Roman"/>
          <w:sz w:val="24"/>
          <w:szCs w:val="24"/>
        </w:rPr>
        <w:t>ka</w:t>
      </w:r>
      <w:r w:rsidRPr="00134EE0">
        <w:rPr>
          <w:rFonts w:ascii="Times New Roman" w:hAnsi="Times New Roman" w:cs="Times New Roman"/>
          <w:sz w:val="24"/>
          <w:szCs w:val="24"/>
        </w:rPr>
        <w:tab/>
      </w:r>
      <w:r w:rsidRPr="00134EE0">
        <w:rPr>
          <w:rFonts w:ascii="Times New Roman" w:hAnsi="Times New Roman" w:cs="Times New Roman"/>
          <w:sz w:val="24"/>
          <w:szCs w:val="24"/>
        </w:rPr>
        <w:tab/>
      </w:r>
      <w:r w:rsidRPr="00134EE0">
        <w:rPr>
          <w:rFonts w:ascii="Times New Roman" w:hAnsi="Times New Roman" w:cs="Times New Roman"/>
          <w:sz w:val="24"/>
          <w:szCs w:val="24"/>
        </w:rPr>
        <w:tab/>
      </w:r>
      <w:r w:rsidRPr="00134EE0">
        <w:rPr>
          <w:rFonts w:ascii="Times New Roman" w:hAnsi="Times New Roman" w:cs="Times New Roman"/>
          <w:sz w:val="24"/>
          <w:szCs w:val="24"/>
        </w:rPr>
        <w:tab/>
      </w:r>
      <w:r w:rsidRPr="00134EE0">
        <w:rPr>
          <w:rFonts w:ascii="Times New Roman" w:hAnsi="Times New Roman" w:cs="Times New Roman"/>
          <w:sz w:val="24"/>
          <w:szCs w:val="24"/>
        </w:rPr>
        <w:tab/>
      </w:r>
      <w:r>
        <w:rPr>
          <w:rFonts w:ascii="Times New Roman" w:hAnsi="Times New Roman" w:cs="Times New Roman"/>
          <w:sz w:val="24"/>
          <w:szCs w:val="24"/>
        </w:rPr>
        <w:t xml:space="preserve">               </w:t>
      </w:r>
      <w:r w:rsidR="00B955B9">
        <w:rPr>
          <w:rFonts w:ascii="Times New Roman" w:hAnsi="Times New Roman" w:cs="Times New Roman"/>
          <w:sz w:val="24"/>
          <w:szCs w:val="24"/>
        </w:rPr>
        <w:t>místopředseda představenstva</w:t>
      </w:r>
    </w:p>
    <w:p w14:paraId="39D1D02E" w14:textId="77777777" w:rsidR="008B2A5B" w:rsidRDefault="008B2A5B" w:rsidP="008B2A5B">
      <w:pPr>
        <w:ind w:left="360"/>
        <w:rPr>
          <w:rFonts w:ascii="Times New Roman" w:hAnsi="Times New Roman" w:cs="Times New Roman"/>
          <w:sz w:val="24"/>
          <w:szCs w:val="24"/>
        </w:rPr>
      </w:pPr>
      <w:r w:rsidRPr="00134EE0">
        <w:rPr>
          <w:rFonts w:ascii="Times New Roman" w:hAnsi="Times New Roman" w:cs="Times New Roman"/>
          <w:sz w:val="24"/>
          <w:szCs w:val="24"/>
        </w:rPr>
        <w:tab/>
      </w:r>
    </w:p>
    <w:bookmarkEnd w:id="5"/>
    <w:p w14:paraId="1CDEE2E2" w14:textId="77777777" w:rsidR="009A5DCF" w:rsidRDefault="009A5DCF"/>
    <w:sectPr w:rsidR="009A5DC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CB380" w14:textId="77777777" w:rsidR="00716997" w:rsidRDefault="00716997">
      <w:pPr>
        <w:spacing w:after="0" w:line="240" w:lineRule="auto"/>
      </w:pPr>
      <w:r>
        <w:separator/>
      </w:r>
    </w:p>
  </w:endnote>
  <w:endnote w:type="continuationSeparator" w:id="0">
    <w:p w14:paraId="75027FFE" w14:textId="77777777" w:rsidR="00716997" w:rsidRDefault="00716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800975"/>
      <w:docPartObj>
        <w:docPartGallery w:val="Page Numbers (Bottom of Page)"/>
        <w:docPartUnique/>
      </w:docPartObj>
    </w:sdtPr>
    <w:sdtContent>
      <w:p w14:paraId="412C3DEB" w14:textId="77777777" w:rsidR="002F5703" w:rsidRDefault="00000000">
        <w:pPr>
          <w:pStyle w:val="Zpat"/>
          <w:jc w:val="center"/>
        </w:pPr>
      </w:p>
    </w:sdtContent>
  </w:sdt>
  <w:p w14:paraId="5950259B" w14:textId="77777777" w:rsidR="002F5703" w:rsidRPr="002F5703" w:rsidRDefault="00000000">
    <w:pPr>
      <w:pStyle w:val="Zpat"/>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156F8" w14:textId="77777777" w:rsidR="00716997" w:rsidRDefault="00716997">
      <w:pPr>
        <w:spacing w:after="0" w:line="240" w:lineRule="auto"/>
      </w:pPr>
      <w:r>
        <w:separator/>
      </w:r>
    </w:p>
  </w:footnote>
  <w:footnote w:type="continuationSeparator" w:id="0">
    <w:p w14:paraId="78BBC300" w14:textId="77777777" w:rsidR="00716997" w:rsidRDefault="00716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1779"/>
    <w:multiLevelType w:val="hybridMultilevel"/>
    <w:tmpl w:val="7742B4C8"/>
    <w:lvl w:ilvl="0" w:tplc="C540CA16">
      <w:numFmt w:val="bullet"/>
      <w:lvlText w:val="-"/>
      <w:lvlJc w:val="left"/>
      <w:pPr>
        <w:ind w:left="636"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194558"/>
    <w:multiLevelType w:val="hybridMultilevel"/>
    <w:tmpl w:val="8A94E2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6B4A33"/>
    <w:multiLevelType w:val="hybridMultilevel"/>
    <w:tmpl w:val="D38C24B2"/>
    <w:lvl w:ilvl="0" w:tplc="C540CA16">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4B61F3"/>
    <w:multiLevelType w:val="hybridMultilevel"/>
    <w:tmpl w:val="E8C2FE64"/>
    <w:lvl w:ilvl="0" w:tplc="C540CA16">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6B54A45"/>
    <w:multiLevelType w:val="hybridMultilevel"/>
    <w:tmpl w:val="3F60C2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7D2EA8"/>
    <w:multiLevelType w:val="hybridMultilevel"/>
    <w:tmpl w:val="C254C568"/>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DAD1AC8"/>
    <w:multiLevelType w:val="hybridMultilevel"/>
    <w:tmpl w:val="2F620E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F5718A"/>
    <w:multiLevelType w:val="hybridMultilevel"/>
    <w:tmpl w:val="F5FA0B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256C26"/>
    <w:multiLevelType w:val="hybridMultilevel"/>
    <w:tmpl w:val="71F66B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4216B8"/>
    <w:multiLevelType w:val="hybridMultilevel"/>
    <w:tmpl w:val="8042F8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14230E"/>
    <w:multiLevelType w:val="hybridMultilevel"/>
    <w:tmpl w:val="0382D954"/>
    <w:lvl w:ilvl="0" w:tplc="4B2ADC22">
      <w:start w:val="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9B06CB4"/>
    <w:multiLevelType w:val="hybridMultilevel"/>
    <w:tmpl w:val="F0C417DA"/>
    <w:lvl w:ilvl="0" w:tplc="C540CA16">
      <w:numFmt w:val="bullet"/>
      <w:lvlText w:val="-"/>
      <w:lvlJc w:val="left"/>
      <w:pPr>
        <w:ind w:left="720" w:hanging="360"/>
      </w:pPr>
      <w:rPr>
        <w:rFonts w:ascii="Times New Roman" w:eastAsia="Times New Roman" w:hAnsi="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F9E0C02"/>
    <w:multiLevelType w:val="hybridMultilevel"/>
    <w:tmpl w:val="A0B2386E"/>
    <w:lvl w:ilvl="0" w:tplc="C540CA16">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48B0209"/>
    <w:multiLevelType w:val="hybridMultilevel"/>
    <w:tmpl w:val="908EFD9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51E5785"/>
    <w:multiLevelType w:val="hybridMultilevel"/>
    <w:tmpl w:val="05968D9A"/>
    <w:lvl w:ilvl="0" w:tplc="4B2ADC22">
      <w:start w:val="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D9A573B"/>
    <w:multiLevelType w:val="hybridMultilevel"/>
    <w:tmpl w:val="286033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EA6713A"/>
    <w:multiLevelType w:val="hybridMultilevel"/>
    <w:tmpl w:val="F9AE09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F181BFE"/>
    <w:multiLevelType w:val="hybridMultilevel"/>
    <w:tmpl w:val="08A4BC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F2B766B"/>
    <w:multiLevelType w:val="hybridMultilevel"/>
    <w:tmpl w:val="636823D4"/>
    <w:lvl w:ilvl="0" w:tplc="0405000F">
      <w:start w:val="1"/>
      <w:numFmt w:val="decimal"/>
      <w:lvlText w:val="%1."/>
      <w:lvlJc w:val="left"/>
      <w:pPr>
        <w:ind w:left="19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1B836A5"/>
    <w:multiLevelType w:val="hybridMultilevel"/>
    <w:tmpl w:val="183636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8307B56"/>
    <w:multiLevelType w:val="hybridMultilevel"/>
    <w:tmpl w:val="DD3607CE"/>
    <w:lvl w:ilvl="0" w:tplc="C540CA16">
      <w:numFmt w:val="bullet"/>
      <w:lvlText w:val="-"/>
      <w:lvlJc w:val="left"/>
      <w:pPr>
        <w:ind w:left="720" w:hanging="360"/>
      </w:pPr>
      <w:rPr>
        <w:rFonts w:ascii="Times New Roman" w:eastAsia="Times New Roman" w:hAnsi="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8B902D6"/>
    <w:multiLevelType w:val="hybridMultilevel"/>
    <w:tmpl w:val="10503EB2"/>
    <w:lvl w:ilvl="0" w:tplc="B70AA528">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8DE0576"/>
    <w:multiLevelType w:val="hybridMultilevel"/>
    <w:tmpl w:val="C1800282"/>
    <w:lvl w:ilvl="0" w:tplc="4B2ADC22">
      <w:start w:val="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29C4CC8"/>
    <w:multiLevelType w:val="hybridMultilevel"/>
    <w:tmpl w:val="D6A619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6BB6F90"/>
    <w:multiLevelType w:val="hybridMultilevel"/>
    <w:tmpl w:val="7E006410"/>
    <w:lvl w:ilvl="0" w:tplc="4B2ADC22">
      <w:start w:val="6"/>
      <w:numFmt w:val="bullet"/>
      <w:lvlText w:val="-"/>
      <w:lvlJc w:val="left"/>
      <w:pPr>
        <w:ind w:left="1004" w:hanging="360"/>
      </w:pPr>
      <w:rPr>
        <w:rFonts w:ascii="Times New Roman" w:eastAsiaTheme="minorHAnsi"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5" w15:restartNumberingAfterBreak="0">
    <w:nsid w:val="72C12A1A"/>
    <w:multiLevelType w:val="hybridMultilevel"/>
    <w:tmpl w:val="B01A5AFE"/>
    <w:lvl w:ilvl="0" w:tplc="0405000F">
      <w:start w:val="1"/>
      <w:numFmt w:val="decimal"/>
      <w:lvlText w:val="%1."/>
      <w:lvlJc w:val="left"/>
      <w:pPr>
        <w:ind w:left="773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B369A1"/>
    <w:multiLevelType w:val="hybridMultilevel"/>
    <w:tmpl w:val="0B507FB2"/>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B595F57"/>
    <w:multiLevelType w:val="hybridMultilevel"/>
    <w:tmpl w:val="BB123D18"/>
    <w:lvl w:ilvl="0" w:tplc="C540CA16">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130629928">
    <w:abstractNumId w:val="21"/>
  </w:num>
  <w:num w:numId="2" w16cid:durableId="795215305">
    <w:abstractNumId w:val="5"/>
  </w:num>
  <w:num w:numId="3" w16cid:durableId="1967353766">
    <w:abstractNumId w:val="7"/>
  </w:num>
  <w:num w:numId="4" w16cid:durableId="642393041">
    <w:abstractNumId w:val="16"/>
  </w:num>
  <w:num w:numId="5" w16cid:durableId="334843629">
    <w:abstractNumId w:val="15"/>
  </w:num>
  <w:num w:numId="6" w16cid:durableId="644041783">
    <w:abstractNumId w:val="8"/>
  </w:num>
  <w:num w:numId="7" w16cid:durableId="503056523">
    <w:abstractNumId w:val="9"/>
  </w:num>
  <w:num w:numId="8" w16cid:durableId="223873610">
    <w:abstractNumId w:val="25"/>
  </w:num>
  <w:num w:numId="9" w16cid:durableId="300162354">
    <w:abstractNumId w:val="23"/>
  </w:num>
  <w:num w:numId="10" w16cid:durableId="131674231">
    <w:abstractNumId w:val="22"/>
  </w:num>
  <w:num w:numId="11" w16cid:durableId="1403212317">
    <w:abstractNumId w:val="14"/>
  </w:num>
  <w:num w:numId="12" w16cid:durableId="376856614">
    <w:abstractNumId w:val="1"/>
  </w:num>
  <w:num w:numId="13" w16cid:durableId="1655451518">
    <w:abstractNumId w:val="4"/>
  </w:num>
  <w:num w:numId="14" w16cid:durableId="510678997">
    <w:abstractNumId w:val="17"/>
  </w:num>
  <w:num w:numId="15" w16cid:durableId="1490288937">
    <w:abstractNumId w:val="0"/>
  </w:num>
  <w:num w:numId="16" w16cid:durableId="81073947">
    <w:abstractNumId w:val="20"/>
  </w:num>
  <w:num w:numId="17" w16cid:durableId="2139452772">
    <w:abstractNumId w:val="11"/>
  </w:num>
  <w:num w:numId="18" w16cid:durableId="67002054">
    <w:abstractNumId w:val="27"/>
  </w:num>
  <w:num w:numId="19" w16cid:durableId="1066538944">
    <w:abstractNumId w:val="12"/>
  </w:num>
  <w:num w:numId="20" w16cid:durableId="845905051">
    <w:abstractNumId w:val="3"/>
  </w:num>
  <w:num w:numId="21" w16cid:durableId="292179473">
    <w:abstractNumId w:val="2"/>
  </w:num>
  <w:num w:numId="22" w16cid:durableId="1553034340">
    <w:abstractNumId w:val="18"/>
  </w:num>
  <w:num w:numId="23" w16cid:durableId="1168323141">
    <w:abstractNumId w:val="6"/>
  </w:num>
  <w:num w:numId="24" w16cid:durableId="507991051">
    <w:abstractNumId w:val="10"/>
  </w:num>
  <w:num w:numId="25" w16cid:durableId="1696615933">
    <w:abstractNumId w:val="13"/>
  </w:num>
  <w:num w:numId="26" w16cid:durableId="2103986067">
    <w:abstractNumId w:val="26"/>
  </w:num>
  <w:num w:numId="27" w16cid:durableId="208611273">
    <w:abstractNumId w:val="24"/>
  </w:num>
  <w:num w:numId="28" w16cid:durableId="8033058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A5B"/>
    <w:rsid w:val="000E01E9"/>
    <w:rsid w:val="00156D4F"/>
    <w:rsid w:val="0025051F"/>
    <w:rsid w:val="002514D8"/>
    <w:rsid w:val="003B10DE"/>
    <w:rsid w:val="004114A8"/>
    <w:rsid w:val="004901BD"/>
    <w:rsid w:val="00517A8D"/>
    <w:rsid w:val="00566F13"/>
    <w:rsid w:val="00611885"/>
    <w:rsid w:val="00716997"/>
    <w:rsid w:val="00730DF6"/>
    <w:rsid w:val="0075256F"/>
    <w:rsid w:val="007B0E54"/>
    <w:rsid w:val="007B155B"/>
    <w:rsid w:val="007E6ECA"/>
    <w:rsid w:val="00813B05"/>
    <w:rsid w:val="008B2A5B"/>
    <w:rsid w:val="00941A60"/>
    <w:rsid w:val="009871ED"/>
    <w:rsid w:val="009A5DCF"/>
    <w:rsid w:val="009F2C30"/>
    <w:rsid w:val="00B11347"/>
    <w:rsid w:val="00B955B9"/>
    <w:rsid w:val="00BB1FEA"/>
    <w:rsid w:val="00C61E5B"/>
    <w:rsid w:val="00D24506"/>
    <w:rsid w:val="00E368C2"/>
    <w:rsid w:val="00EF7E17"/>
    <w:rsid w:val="00F65CD5"/>
    <w:rsid w:val="00FD12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499C8"/>
  <w15:chartTrackingRefBased/>
  <w15:docId w15:val="{580804AC-ABFB-44E2-9616-396721EB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E01E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B2A5B"/>
    <w:pPr>
      <w:ind w:left="720"/>
      <w:contextualSpacing/>
    </w:pPr>
  </w:style>
  <w:style w:type="paragraph" w:styleId="Nzev">
    <w:name w:val="Title"/>
    <w:basedOn w:val="Normln"/>
    <w:link w:val="NzevChar"/>
    <w:qFormat/>
    <w:rsid w:val="008B2A5B"/>
    <w:pPr>
      <w:widowControl w:val="0"/>
      <w:spacing w:after="0" w:line="218" w:lineRule="auto"/>
      <w:jc w:val="center"/>
    </w:pPr>
    <w:rPr>
      <w:rFonts w:ascii="Times New Roman" w:eastAsia="Times New Roman" w:hAnsi="Times New Roman" w:cs="Times New Roman"/>
      <w:noProof/>
      <w:color w:val="000000"/>
      <w:sz w:val="24"/>
      <w:szCs w:val="20"/>
      <w:u w:val="single"/>
      <w:lang w:eastAsia="cs-CZ"/>
    </w:rPr>
  </w:style>
  <w:style w:type="character" w:customStyle="1" w:styleId="NzevChar">
    <w:name w:val="Název Char"/>
    <w:basedOn w:val="Standardnpsmoodstavce"/>
    <w:link w:val="Nzev"/>
    <w:rsid w:val="008B2A5B"/>
    <w:rPr>
      <w:rFonts w:ascii="Times New Roman" w:eastAsia="Times New Roman" w:hAnsi="Times New Roman" w:cs="Times New Roman"/>
      <w:noProof/>
      <w:color w:val="000000"/>
      <w:sz w:val="24"/>
      <w:szCs w:val="20"/>
      <w:u w:val="single"/>
      <w:lang w:eastAsia="cs-CZ"/>
    </w:rPr>
  </w:style>
  <w:style w:type="paragraph" w:customStyle="1" w:styleId="Normln0">
    <w:name w:val="Normální~~~"/>
    <w:basedOn w:val="Normln"/>
    <w:rsid w:val="008B2A5B"/>
    <w:pPr>
      <w:widowControl w:val="0"/>
      <w:spacing w:after="0" w:line="240" w:lineRule="auto"/>
      <w:jc w:val="both"/>
    </w:pPr>
    <w:rPr>
      <w:rFonts w:ascii="Times New Roman" w:eastAsia="Times New Roman" w:hAnsi="Times New Roman" w:cs="Times New Roman"/>
      <w:sz w:val="24"/>
      <w:szCs w:val="20"/>
      <w:lang w:eastAsia="cs-CZ"/>
    </w:rPr>
  </w:style>
  <w:style w:type="paragraph" w:styleId="Bezmezer">
    <w:name w:val="No Spacing"/>
    <w:uiPriority w:val="1"/>
    <w:qFormat/>
    <w:rsid w:val="008B2A5B"/>
    <w:pPr>
      <w:spacing w:after="0" w:line="240" w:lineRule="auto"/>
    </w:pPr>
  </w:style>
  <w:style w:type="paragraph" w:styleId="Zpat">
    <w:name w:val="footer"/>
    <w:basedOn w:val="Normln"/>
    <w:link w:val="ZpatChar"/>
    <w:uiPriority w:val="99"/>
    <w:unhideWhenUsed/>
    <w:rsid w:val="008B2A5B"/>
    <w:pPr>
      <w:tabs>
        <w:tab w:val="center" w:pos="4536"/>
        <w:tab w:val="right" w:pos="9072"/>
      </w:tabs>
      <w:spacing w:after="0" w:line="240" w:lineRule="auto"/>
    </w:pPr>
  </w:style>
  <w:style w:type="character" w:customStyle="1" w:styleId="ZpatChar">
    <w:name w:val="Zápatí Char"/>
    <w:basedOn w:val="Standardnpsmoodstavce"/>
    <w:link w:val="Zpat"/>
    <w:uiPriority w:val="99"/>
    <w:rsid w:val="008B2A5B"/>
  </w:style>
  <w:style w:type="character" w:customStyle="1" w:styleId="nowrap">
    <w:name w:val="nowrap"/>
    <w:rsid w:val="008B2A5B"/>
  </w:style>
  <w:style w:type="paragraph" w:customStyle="1" w:styleId="Normln1">
    <w:name w:val="Normální1"/>
    <w:basedOn w:val="Normln"/>
    <w:link w:val="NormalChar"/>
    <w:rsid w:val="00D24506"/>
    <w:pPr>
      <w:widowControl w:val="0"/>
      <w:spacing w:after="0" w:line="240" w:lineRule="auto"/>
    </w:pPr>
    <w:rPr>
      <w:rFonts w:ascii="Times New Roman" w:eastAsia="Times New Roman" w:hAnsi="Times New Roman" w:cs="Times New Roman"/>
      <w:noProof/>
      <w:sz w:val="20"/>
      <w:szCs w:val="20"/>
      <w:lang w:eastAsia="cs-CZ"/>
    </w:rPr>
  </w:style>
  <w:style w:type="character" w:customStyle="1" w:styleId="NormalChar">
    <w:name w:val="Normal Char"/>
    <w:link w:val="Normln1"/>
    <w:rsid w:val="00D24506"/>
    <w:rPr>
      <w:rFonts w:ascii="Times New Roman" w:eastAsia="Times New Roman" w:hAnsi="Times New Roman" w:cs="Times New Roman"/>
      <w:noProof/>
      <w:sz w:val="20"/>
      <w:szCs w:val="20"/>
      <w:lang w:eastAsia="cs-CZ"/>
    </w:rPr>
  </w:style>
  <w:style w:type="paragraph" w:styleId="Prosttext">
    <w:name w:val="Plain Text"/>
    <w:basedOn w:val="Normln"/>
    <w:link w:val="ProsttextChar"/>
    <w:uiPriority w:val="99"/>
    <w:unhideWhenUsed/>
    <w:rsid w:val="00730DF6"/>
    <w:pPr>
      <w:spacing w:after="0" w:line="240" w:lineRule="auto"/>
    </w:pPr>
    <w:rPr>
      <w:rFonts w:ascii="Calibri" w:eastAsia="Calibri" w:hAnsi="Calibri" w:cs="Times New Roman"/>
      <w:szCs w:val="21"/>
    </w:rPr>
  </w:style>
  <w:style w:type="character" w:customStyle="1" w:styleId="ProsttextChar">
    <w:name w:val="Prostý text Char"/>
    <w:basedOn w:val="Standardnpsmoodstavce"/>
    <w:link w:val="Prosttext"/>
    <w:uiPriority w:val="99"/>
    <w:rsid w:val="00730DF6"/>
    <w:rPr>
      <w:rFonts w:ascii="Calibri" w:eastAsia="Calibri" w:hAnsi="Calibri" w:cs="Times New Roman"/>
      <w:szCs w:val="21"/>
    </w:rPr>
  </w:style>
  <w:style w:type="character" w:styleId="Hypertextovodkaz">
    <w:name w:val="Hyperlink"/>
    <w:basedOn w:val="Standardnpsmoodstavce"/>
    <w:uiPriority w:val="99"/>
    <w:semiHidden/>
    <w:unhideWhenUsed/>
    <w:rsid w:val="00E368C2"/>
    <w:rPr>
      <w:color w:val="0000FF"/>
      <w:u w:val="single"/>
    </w:rPr>
  </w:style>
  <w:style w:type="paragraph" w:customStyle="1" w:styleId="xmsonormal">
    <w:name w:val="x_msonormal"/>
    <w:basedOn w:val="Normln"/>
    <w:rsid w:val="00E368C2"/>
    <w:pPr>
      <w:spacing w:after="0" w:line="240" w:lineRule="auto"/>
    </w:pPr>
    <w:rPr>
      <w:rFonts w:ascii="Calibri"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1355">
      <w:bodyDiv w:val="1"/>
      <w:marLeft w:val="0"/>
      <w:marRight w:val="0"/>
      <w:marTop w:val="0"/>
      <w:marBottom w:val="0"/>
      <w:divBdr>
        <w:top w:val="none" w:sz="0" w:space="0" w:color="auto"/>
        <w:left w:val="none" w:sz="0" w:space="0" w:color="auto"/>
        <w:bottom w:val="none" w:sz="0" w:space="0" w:color="auto"/>
        <w:right w:val="none" w:sz="0" w:space="0" w:color="auto"/>
      </w:divBdr>
    </w:div>
    <w:div w:id="1443648251">
      <w:bodyDiv w:val="1"/>
      <w:marLeft w:val="0"/>
      <w:marRight w:val="0"/>
      <w:marTop w:val="0"/>
      <w:marBottom w:val="0"/>
      <w:divBdr>
        <w:top w:val="none" w:sz="0" w:space="0" w:color="auto"/>
        <w:left w:val="none" w:sz="0" w:space="0" w:color="auto"/>
        <w:bottom w:val="none" w:sz="0" w:space="0" w:color="auto"/>
        <w:right w:val="none" w:sz="0" w:space="0" w:color="auto"/>
      </w:divBdr>
    </w:div>
    <w:div w:id="202120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2217</Words>
  <Characters>13086</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Zapletalová</dc:creator>
  <cp:keywords/>
  <dc:description/>
  <cp:lastModifiedBy>Urbanová Irena (MMB_MO)</cp:lastModifiedBy>
  <cp:revision>2</cp:revision>
  <cp:lastPrinted>2023-06-14T12:56:00Z</cp:lastPrinted>
  <dcterms:created xsi:type="dcterms:W3CDTF">2023-06-14T12:58:00Z</dcterms:created>
  <dcterms:modified xsi:type="dcterms:W3CDTF">2023-06-14T12:58:00Z</dcterms:modified>
</cp:coreProperties>
</file>