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E1F2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hAnsi="Arial" w:cs="Arial"/>
          <w:u w:val="single"/>
        </w:rPr>
      </w:pPr>
      <w:r w:rsidRPr="005A5BB2">
        <w:rPr>
          <w:rFonts w:ascii="Arial" w:hAnsi="Arial" w:cs="Arial"/>
          <w:b/>
          <w:bCs/>
          <w:sz w:val="44"/>
          <w:szCs w:val="44"/>
        </w:rPr>
        <w:t>Smlouva o dílo</w:t>
      </w:r>
    </w:p>
    <w:p w14:paraId="4CD6E325" w14:textId="77777777" w:rsidR="00064751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hAnsi="Arial" w:cs="Arial"/>
          <w:sz w:val="21"/>
          <w:szCs w:val="21"/>
        </w:rPr>
      </w:pPr>
      <w:r w:rsidRPr="005A5BB2">
        <w:rPr>
          <w:rFonts w:ascii="Arial" w:hAnsi="Arial" w:cs="Arial"/>
          <w:sz w:val="21"/>
          <w:szCs w:val="21"/>
        </w:rPr>
        <w:t xml:space="preserve">uzavřená podle </w:t>
      </w:r>
      <w:proofErr w:type="spellStart"/>
      <w:r w:rsidRPr="005A5BB2">
        <w:rPr>
          <w:rFonts w:ascii="Arial" w:hAnsi="Arial" w:cs="Arial"/>
          <w:sz w:val="21"/>
          <w:szCs w:val="21"/>
        </w:rPr>
        <w:t>ust</w:t>
      </w:r>
      <w:proofErr w:type="spellEnd"/>
      <w:r w:rsidRPr="005A5BB2">
        <w:rPr>
          <w:rFonts w:ascii="Arial" w:hAnsi="Arial" w:cs="Arial"/>
          <w:sz w:val="21"/>
          <w:szCs w:val="21"/>
        </w:rPr>
        <w:t>. §2586 a násl. zák. č. 89/2012 Sb., OZ ve znění pozdějších předpisů</w:t>
      </w:r>
    </w:p>
    <w:p w14:paraId="42632745" w14:textId="63CCFA2A" w:rsidR="00CE43EC" w:rsidRPr="005A5BB2" w:rsidRDefault="00E23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SPA-2023-800-000</w:t>
      </w:r>
      <w:r w:rsidR="006022C9">
        <w:rPr>
          <w:rFonts w:ascii="Arial" w:eastAsia="Arial" w:hAnsi="Arial" w:cs="Arial"/>
          <w:sz w:val="21"/>
          <w:szCs w:val="21"/>
        </w:rPr>
        <w:t>127</w:t>
      </w:r>
    </w:p>
    <w:p w14:paraId="6AD4E14C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1"/>
          <w:szCs w:val="21"/>
          <w:u w:val="single"/>
        </w:rPr>
      </w:pPr>
    </w:p>
    <w:p w14:paraId="03D41F2B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ind w:left="2832" w:firstLine="708"/>
        <w:rPr>
          <w:rFonts w:ascii="Arial" w:eastAsia="Arial" w:hAnsi="Arial" w:cs="Arial"/>
          <w:b/>
          <w:bCs/>
          <w:sz w:val="21"/>
          <w:szCs w:val="21"/>
        </w:rPr>
      </w:pPr>
      <w:r w:rsidRPr="005A5BB2">
        <w:rPr>
          <w:rFonts w:ascii="Arial" w:hAnsi="Arial" w:cs="Arial"/>
          <w:b/>
          <w:bCs/>
          <w:sz w:val="21"/>
          <w:szCs w:val="21"/>
        </w:rPr>
        <w:t>1. Smluvní strany</w:t>
      </w:r>
    </w:p>
    <w:p w14:paraId="7BBC6027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4C1A677" w14:textId="4B1CA617" w:rsidR="00064751" w:rsidRPr="005A5BB2" w:rsidRDefault="00B50D16">
      <w:pPr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sz w:val="22"/>
          <w:szCs w:val="22"/>
          <w:u w:val="single"/>
        </w:rPr>
        <w:t>Objednatel:</w:t>
      </w:r>
      <w:r w:rsidR="004B6DFC" w:rsidRPr="005A5BB2">
        <w:rPr>
          <w:rFonts w:ascii="Arial" w:hAnsi="Arial" w:cs="Arial"/>
          <w:sz w:val="22"/>
          <w:szCs w:val="22"/>
        </w:rPr>
        <w:tab/>
      </w:r>
      <w:r w:rsidR="004B6DFC" w:rsidRPr="005A5BB2">
        <w:rPr>
          <w:rFonts w:ascii="Arial" w:hAnsi="Arial" w:cs="Arial"/>
          <w:sz w:val="22"/>
          <w:szCs w:val="22"/>
        </w:rPr>
        <w:tab/>
      </w:r>
      <w:r w:rsidR="004B6DFC" w:rsidRPr="005A5BB2">
        <w:rPr>
          <w:rFonts w:ascii="Arial" w:hAnsi="Arial" w:cs="Arial"/>
          <w:b/>
          <w:bCs/>
          <w:sz w:val="22"/>
          <w:szCs w:val="22"/>
        </w:rPr>
        <w:t>CHEVAK Cheb, a.s.</w:t>
      </w:r>
      <w:r w:rsidRPr="005A5BB2">
        <w:rPr>
          <w:rFonts w:ascii="Arial" w:eastAsia="Arial" w:hAnsi="Arial" w:cs="Arial"/>
          <w:b/>
          <w:bCs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</w:p>
    <w:p w14:paraId="141BE518" w14:textId="7E5A8A7D" w:rsidR="00064751" w:rsidRPr="005A5BB2" w:rsidRDefault="00B50D16">
      <w:pPr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Sídlo:</w:t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proofErr w:type="spellStart"/>
      <w:r w:rsidR="004B6DFC" w:rsidRPr="005A5BB2">
        <w:rPr>
          <w:rFonts w:ascii="Arial" w:hAnsi="Arial" w:cs="Arial"/>
          <w:sz w:val="22"/>
          <w:szCs w:val="22"/>
        </w:rPr>
        <w:t>Tršnická</w:t>
      </w:r>
      <w:proofErr w:type="spellEnd"/>
      <w:r w:rsidR="004B6DFC" w:rsidRPr="005A5BB2">
        <w:rPr>
          <w:rFonts w:ascii="Arial" w:hAnsi="Arial" w:cs="Arial"/>
          <w:sz w:val="22"/>
          <w:szCs w:val="22"/>
        </w:rPr>
        <w:t xml:space="preserve"> 4/11, 350 02 Cheb</w:t>
      </w:r>
    </w:p>
    <w:p w14:paraId="0D309699" w14:textId="7787877E" w:rsidR="00064751" w:rsidRPr="005A5BB2" w:rsidRDefault="00B50D16">
      <w:pPr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IČ:</w:t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="004B6DFC" w:rsidRPr="005A5BB2">
        <w:rPr>
          <w:rFonts w:ascii="Arial" w:hAnsi="Arial" w:cs="Arial"/>
          <w:sz w:val="22"/>
          <w:szCs w:val="22"/>
        </w:rPr>
        <w:t>49787977</w:t>
      </w:r>
      <w:r w:rsidRPr="005A5BB2">
        <w:rPr>
          <w:rFonts w:ascii="Arial" w:hAnsi="Arial" w:cs="Arial"/>
          <w:sz w:val="22"/>
          <w:szCs w:val="22"/>
        </w:rPr>
        <w:tab/>
      </w:r>
    </w:p>
    <w:p w14:paraId="1C0E2CFF" w14:textId="75A44C42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DIČ:</w:t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="004B6DFC" w:rsidRPr="005A5BB2">
        <w:rPr>
          <w:rFonts w:ascii="Arial" w:hAnsi="Arial" w:cs="Arial"/>
          <w:sz w:val="22"/>
          <w:szCs w:val="22"/>
        </w:rPr>
        <w:t>CZ49787977</w:t>
      </w:r>
    </w:p>
    <w:p w14:paraId="5E80FD5F" w14:textId="77777777" w:rsidR="004B6DFC" w:rsidRPr="005A5BB2" w:rsidRDefault="004B6DFC" w:rsidP="004B6DFC">
      <w:pPr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společnost zapsaná v obchodním rejstříku vedeném Krajským soudem v Plzni, </w:t>
      </w:r>
    </w:p>
    <w:p w14:paraId="15851BC0" w14:textId="77777777" w:rsidR="004B6DFC" w:rsidRPr="005A5BB2" w:rsidRDefault="004B6DFC" w:rsidP="004B6DFC">
      <w:pPr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v oddíle B, vložce 367</w:t>
      </w:r>
    </w:p>
    <w:p w14:paraId="742B4119" w14:textId="1B314930" w:rsidR="004B6DFC" w:rsidRPr="005A5BB2" w:rsidRDefault="004B6DFC" w:rsidP="004B6DFC">
      <w:pPr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Bankovní spojení:    </w:t>
      </w:r>
      <w:r w:rsidRPr="005A5BB2">
        <w:rPr>
          <w:rFonts w:ascii="Arial" w:hAnsi="Arial" w:cs="Arial"/>
          <w:sz w:val="22"/>
          <w:szCs w:val="22"/>
        </w:rPr>
        <w:tab/>
        <w:t>KB 14102331/0100</w:t>
      </w:r>
    </w:p>
    <w:p w14:paraId="66E0FC10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6032F250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1D86D49C" w14:textId="2921FDAA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sz w:val="22"/>
          <w:szCs w:val="22"/>
          <w:u w:val="single"/>
        </w:rPr>
        <w:t>Zhotovitel:</w:t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="004B6DFC" w:rsidRPr="005A5BB2">
        <w:rPr>
          <w:rFonts w:ascii="Arial" w:eastAsia="Arial" w:hAnsi="Arial" w:cs="Arial"/>
          <w:b/>
          <w:bCs/>
          <w:sz w:val="22"/>
          <w:szCs w:val="22"/>
        </w:rPr>
        <w:t>Tomáš Dospěl</w:t>
      </w:r>
    </w:p>
    <w:p w14:paraId="58972D93" w14:textId="4B5F8D4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Sídlo:</w:t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="004B6DFC" w:rsidRPr="005A5BB2">
        <w:rPr>
          <w:rFonts w:ascii="Arial" w:hAnsi="Arial" w:cs="Arial"/>
          <w:sz w:val="22"/>
          <w:szCs w:val="22"/>
        </w:rPr>
        <w:t>Praha 7, Holešovice, Strojnická 304/1</w:t>
      </w:r>
    </w:p>
    <w:p w14:paraId="3ABC567D" w14:textId="54DD5CC2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outlineLvl w:val="0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IČ:</w:t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="004B6DFC" w:rsidRPr="005A5BB2">
        <w:rPr>
          <w:rFonts w:ascii="Arial" w:hAnsi="Arial" w:cs="Arial"/>
          <w:sz w:val="22"/>
          <w:szCs w:val="22"/>
        </w:rPr>
        <w:t>71618431</w:t>
      </w:r>
    </w:p>
    <w:p w14:paraId="664EDD70" w14:textId="212D63C5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outlineLvl w:val="0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DIČ:</w:t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="004B6DFC" w:rsidRPr="005A5BB2">
        <w:rPr>
          <w:rFonts w:ascii="Arial" w:hAnsi="Arial" w:cs="Arial"/>
          <w:sz w:val="22"/>
          <w:szCs w:val="22"/>
        </w:rPr>
        <w:t>CZ8206303523</w:t>
      </w:r>
    </w:p>
    <w:p w14:paraId="7A91FE55" w14:textId="36C485E4" w:rsidR="00064751" w:rsidRPr="005A5BB2" w:rsidRDefault="004B6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Bankovní spojení:</w:t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Style w:val="hgkelc"/>
          <w:rFonts w:ascii="Arial" w:hAnsi="Arial" w:cs="Arial"/>
          <w:sz w:val="22"/>
          <w:szCs w:val="22"/>
        </w:rPr>
        <w:t xml:space="preserve">Raiffeisenbank </w:t>
      </w:r>
      <w:r w:rsidRPr="005A5BB2">
        <w:rPr>
          <w:rFonts w:ascii="Arial" w:hAnsi="Arial" w:cs="Arial"/>
          <w:sz w:val="22"/>
          <w:szCs w:val="22"/>
        </w:rPr>
        <w:t>7899788001/5500</w:t>
      </w:r>
    </w:p>
    <w:p w14:paraId="4DD6EB41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</w:p>
    <w:p w14:paraId="490BF780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</w:p>
    <w:p w14:paraId="6B22D000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t>2. Předmět smlouvy</w:t>
      </w:r>
    </w:p>
    <w:p w14:paraId="31927C6C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BBC0EC7" w14:textId="6FCA1D73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i/>
          <w:iCs/>
          <w:sz w:val="22"/>
          <w:szCs w:val="22"/>
          <w:u w:val="single"/>
        </w:rPr>
      </w:pPr>
      <w:r w:rsidRPr="005A5BB2">
        <w:rPr>
          <w:rFonts w:ascii="Arial" w:hAnsi="Arial" w:cs="Arial"/>
          <w:sz w:val="22"/>
          <w:szCs w:val="22"/>
        </w:rPr>
        <w:t xml:space="preserve">2.1 Předmětem smlouvy je zhotovení dokumentace </w:t>
      </w:r>
      <w:r w:rsidR="004B6DFC" w:rsidRPr="005A5BB2">
        <w:rPr>
          <w:rFonts w:ascii="Arial" w:hAnsi="Arial" w:cs="Arial"/>
          <w:sz w:val="22"/>
          <w:szCs w:val="22"/>
        </w:rPr>
        <w:t>potřebné</w:t>
      </w:r>
      <w:r w:rsidRPr="005A5BB2">
        <w:rPr>
          <w:rFonts w:ascii="Arial" w:hAnsi="Arial" w:cs="Arial"/>
          <w:sz w:val="22"/>
          <w:szCs w:val="22"/>
        </w:rPr>
        <w:t xml:space="preserve"> k podání žádosti a vypracování samotné žádosti o dotaci v rámci (dále jen </w:t>
      </w:r>
      <w:r w:rsidR="00B55EE7">
        <w:rPr>
          <w:rFonts w:ascii="Arial" w:hAnsi="Arial" w:cs="Arial"/>
          <w:sz w:val="22"/>
          <w:szCs w:val="22"/>
        </w:rPr>
        <w:t>„</w:t>
      </w:r>
      <w:r w:rsidR="004B6DFC" w:rsidRPr="005A5BB2">
        <w:rPr>
          <w:rFonts w:ascii="Arial" w:hAnsi="Arial" w:cs="Arial"/>
          <w:sz w:val="22"/>
          <w:szCs w:val="22"/>
        </w:rPr>
        <w:t>Žádost</w:t>
      </w:r>
      <w:r w:rsidR="00B55EE7">
        <w:rPr>
          <w:rFonts w:ascii="Arial" w:hAnsi="Arial" w:cs="Arial"/>
          <w:sz w:val="22"/>
          <w:szCs w:val="22"/>
        </w:rPr>
        <w:t>“</w:t>
      </w:r>
      <w:r w:rsidRPr="005A5BB2">
        <w:rPr>
          <w:rFonts w:ascii="Arial" w:hAnsi="Arial" w:cs="Arial"/>
          <w:sz w:val="22"/>
          <w:szCs w:val="22"/>
        </w:rPr>
        <w:t xml:space="preserve">): </w:t>
      </w:r>
      <w:r w:rsidRPr="005A5BB2">
        <w:rPr>
          <w:rFonts w:ascii="Arial" w:hAnsi="Arial" w:cs="Arial"/>
          <w:i/>
          <w:iCs/>
          <w:sz w:val="22"/>
          <w:szCs w:val="22"/>
          <w:u w:val="single"/>
        </w:rPr>
        <w:t xml:space="preserve">Výzva č. 3/2022: </w:t>
      </w:r>
      <w:proofErr w:type="spellStart"/>
      <w:r w:rsidRPr="005A5BB2">
        <w:rPr>
          <w:rFonts w:ascii="Arial" w:hAnsi="Arial" w:cs="Arial"/>
          <w:i/>
          <w:iCs/>
          <w:sz w:val="22"/>
          <w:szCs w:val="22"/>
          <w:u w:val="single"/>
        </w:rPr>
        <w:t>Ekomobilita</w:t>
      </w:r>
      <w:proofErr w:type="spellEnd"/>
      <w:r w:rsidRPr="005A5BB2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14:paraId="588FD670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</w:p>
    <w:p w14:paraId="212260FA" w14:textId="5DEFD1BD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2.2 </w:t>
      </w:r>
      <w:r w:rsidR="004B6DFC" w:rsidRPr="005A5BB2">
        <w:rPr>
          <w:rFonts w:ascii="Arial" w:hAnsi="Arial" w:cs="Arial"/>
          <w:sz w:val="22"/>
          <w:szCs w:val="22"/>
        </w:rPr>
        <w:t>Dílo</w:t>
      </w:r>
      <w:r w:rsidRPr="005A5BB2">
        <w:rPr>
          <w:rFonts w:ascii="Arial" w:hAnsi="Arial" w:cs="Arial"/>
          <w:sz w:val="22"/>
          <w:szCs w:val="22"/>
        </w:rPr>
        <w:t xml:space="preserve"> (Žádost) se zhotovitel zavazuje předat objednateli v předepsan</w:t>
      </w:r>
      <w:r w:rsidR="004B6DFC" w:rsidRPr="005A5BB2">
        <w:rPr>
          <w:rFonts w:ascii="Arial" w:hAnsi="Arial" w:cs="Arial"/>
          <w:sz w:val="22"/>
          <w:szCs w:val="22"/>
        </w:rPr>
        <w:t>é</w:t>
      </w:r>
      <w:r w:rsidRPr="005A5BB2">
        <w:rPr>
          <w:rFonts w:ascii="Arial" w:hAnsi="Arial" w:cs="Arial"/>
          <w:sz w:val="22"/>
          <w:szCs w:val="22"/>
        </w:rPr>
        <w:t xml:space="preserve"> formě, nutn</w:t>
      </w:r>
      <w:r w:rsidR="004B6DFC" w:rsidRPr="005A5BB2">
        <w:rPr>
          <w:rFonts w:ascii="Arial" w:hAnsi="Arial" w:cs="Arial"/>
          <w:sz w:val="22"/>
          <w:szCs w:val="22"/>
        </w:rPr>
        <w:t>é</w:t>
      </w:r>
      <w:r w:rsidRPr="005A5BB2">
        <w:rPr>
          <w:rFonts w:ascii="Arial" w:hAnsi="Arial" w:cs="Arial"/>
          <w:sz w:val="22"/>
          <w:szCs w:val="22"/>
        </w:rPr>
        <w:t xml:space="preserve"> k odevzdání příslu</w:t>
      </w:r>
      <w:r w:rsidR="004B6DFC" w:rsidRPr="005A5BB2">
        <w:rPr>
          <w:rFonts w:ascii="Arial" w:hAnsi="Arial" w:cs="Arial"/>
          <w:sz w:val="22"/>
          <w:szCs w:val="22"/>
        </w:rPr>
        <w:t>šnému</w:t>
      </w:r>
      <w:r w:rsidR="006F52C8" w:rsidRPr="005A5BB2">
        <w:rPr>
          <w:rFonts w:ascii="Arial" w:hAnsi="Arial" w:cs="Arial"/>
          <w:sz w:val="22"/>
          <w:szCs w:val="22"/>
        </w:rPr>
        <w:t xml:space="preserve"> </w:t>
      </w:r>
      <w:r w:rsidRPr="005A5BB2">
        <w:rPr>
          <w:rFonts w:ascii="Arial" w:hAnsi="Arial" w:cs="Arial"/>
          <w:sz w:val="22"/>
          <w:szCs w:val="22"/>
        </w:rPr>
        <w:t xml:space="preserve">orgánu. </w:t>
      </w:r>
    </w:p>
    <w:p w14:paraId="3EEF2BF0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78757D36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t>3. Termín plnění</w:t>
      </w:r>
    </w:p>
    <w:p w14:paraId="4E517774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6607A47" w14:textId="31D87E11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3.1 Zhotovitel se zavazuje dílo dokončit a předat objednateli </w:t>
      </w:r>
      <w:r w:rsidR="00860FA8" w:rsidRPr="005A5BB2">
        <w:rPr>
          <w:rFonts w:ascii="Arial" w:hAnsi="Arial" w:cs="Arial"/>
          <w:sz w:val="22"/>
          <w:szCs w:val="22"/>
        </w:rPr>
        <w:t xml:space="preserve">do 30.6.2023, </w:t>
      </w:r>
      <w:r w:rsidRPr="005A5BB2">
        <w:rPr>
          <w:rFonts w:ascii="Arial" w:hAnsi="Arial" w:cs="Arial"/>
          <w:sz w:val="22"/>
          <w:szCs w:val="22"/>
        </w:rPr>
        <w:t xml:space="preserve">nejpozději </w:t>
      </w:r>
      <w:r w:rsidR="00860FA8" w:rsidRPr="005A5BB2">
        <w:rPr>
          <w:rFonts w:ascii="Arial" w:hAnsi="Arial" w:cs="Arial"/>
          <w:sz w:val="22"/>
          <w:szCs w:val="22"/>
        </w:rPr>
        <w:t xml:space="preserve">však </w:t>
      </w:r>
      <w:r w:rsidR="006F52C8" w:rsidRPr="005A5BB2">
        <w:rPr>
          <w:rFonts w:ascii="Arial" w:hAnsi="Arial" w:cs="Arial"/>
          <w:sz w:val="22"/>
          <w:szCs w:val="22"/>
        </w:rPr>
        <w:t>7 dní před</w:t>
      </w:r>
      <w:r w:rsidRPr="005A5BB2">
        <w:rPr>
          <w:rFonts w:ascii="Arial" w:hAnsi="Arial" w:cs="Arial"/>
          <w:sz w:val="22"/>
          <w:szCs w:val="22"/>
        </w:rPr>
        <w:t xml:space="preserve"> ukončení</w:t>
      </w:r>
      <w:r w:rsidR="006F52C8" w:rsidRPr="005A5BB2">
        <w:rPr>
          <w:rFonts w:ascii="Arial" w:hAnsi="Arial" w:cs="Arial"/>
          <w:sz w:val="22"/>
          <w:szCs w:val="22"/>
        </w:rPr>
        <w:t>m</w:t>
      </w:r>
      <w:r w:rsidRPr="005A5BB2">
        <w:rPr>
          <w:rFonts w:ascii="Arial" w:hAnsi="Arial" w:cs="Arial"/>
          <w:sz w:val="22"/>
          <w:szCs w:val="22"/>
        </w:rPr>
        <w:t xml:space="preserve"> výzvy. Zhotovitel může tento svůj závazek splnit dříve.</w:t>
      </w:r>
    </w:p>
    <w:p w14:paraId="5E3FC72A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4FC87A23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A5BB2">
        <w:rPr>
          <w:rFonts w:ascii="Arial" w:hAnsi="Arial" w:cs="Arial"/>
          <w:sz w:val="22"/>
          <w:szCs w:val="22"/>
        </w:rPr>
        <w:t xml:space="preserve">3.2 Zhotovitel se zavazuje, že do tohoto termínu vyhotoví pro objednatele veškeré dokumenty a provede činnosti potřebné pro zařazení předepsané žádosti o dotaci do </w:t>
      </w:r>
      <w:r w:rsidRPr="005A5BB2">
        <w:rPr>
          <w:rFonts w:ascii="Arial" w:hAnsi="Arial" w:cs="Arial"/>
          <w:i/>
          <w:iCs/>
          <w:sz w:val="22"/>
          <w:szCs w:val="22"/>
          <w:u w:val="single"/>
        </w:rPr>
        <w:t xml:space="preserve">Výzva č. 3/2022: </w:t>
      </w:r>
      <w:proofErr w:type="spellStart"/>
      <w:r w:rsidRPr="005A5BB2">
        <w:rPr>
          <w:rFonts w:ascii="Arial" w:hAnsi="Arial" w:cs="Arial"/>
          <w:i/>
          <w:iCs/>
          <w:sz w:val="22"/>
          <w:szCs w:val="22"/>
          <w:u w:val="single"/>
        </w:rPr>
        <w:t>Ekomobilita</w:t>
      </w:r>
      <w:proofErr w:type="spellEnd"/>
      <w:r w:rsidRPr="005A5BB2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14:paraId="59026F6C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4D7972DA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3.3 Zhotovitel se zavazuje činnost směřující ke zhotovení díla zahájit bez zbytečného odkladu po podepsání této smlouvy. </w:t>
      </w:r>
    </w:p>
    <w:p w14:paraId="4737EF42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47E29D8E" w14:textId="2E16687E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3.4 Pokud zhotovitel nesplní svůj závazek podle č. 3.1 této smlouvy včas a řádně, zavazuje se zaplatit objednateli plnou první registrační částku</w:t>
      </w:r>
      <w:r w:rsidR="001D5776">
        <w:rPr>
          <w:rFonts w:ascii="Arial" w:hAnsi="Arial" w:cs="Arial"/>
          <w:sz w:val="22"/>
          <w:szCs w:val="22"/>
        </w:rPr>
        <w:t xml:space="preserve"> (viz</w:t>
      </w:r>
      <w:r w:rsidR="00832EAD">
        <w:rPr>
          <w:rFonts w:ascii="Arial" w:hAnsi="Arial" w:cs="Arial"/>
          <w:sz w:val="22"/>
          <w:szCs w:val="22"/>
        </w:rPr>
        <w:t xml:space="preserve"> čl. 6.1</w:t>
      </w:r>
      <w:r w:rsidR="004D1903">
        <w:rPr>
          <w:rFonts w:ascii="Arial" w:hAnsi="Arial" w:cs="Arial"/>
          <w:sz w:val="22"/>
          <w:szCs w:val="22"/>
        </w:rPr>
        <w:t>)</w:t>
      </w:r>
      <w:r w:rsidRPr="005A5BB2">
        <w:rPr>
          <w:rFonts w:ascii="Arial" w:hAnsi="Arial" w:cs="Arial"/>
          <w:sz w:val="22"/>
          <w:szCs w:val="22"/>
        </w:rPr>
        <w:t>.</w:t>
      </w:r>
    </w:p>
    <w:p w14:paraId="5BC31D9C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6753DF62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t>4. Součinnost objednatele</w:t>
      </w:r>
    </w:p>
    <w:p w14:paraId="17AD9A28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9FFA50E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4.1 Objednatel se zavazuje poskytnout během celé doby platnosti této smlouvy zhotoviteli potřebnou součinnost. Zejména se objednatel zavazuje, že předá zhotoviteli veškerou požadovanou dokumentaci, která má vztah k vypracování potřebné žádosti o dotaci (povinné přílohy k žádosti o dotaci).</w:t>
      </w:r>
    </w:p>
    <w:p w14:paraId="4AF996EA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641F627A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4.2 Objednatel podpisem této smlouvy vyjadřuje svůj souhlas se zařazením do referenční listiny zhotovitele. </w:t>
      </w:r>
    </w:p>
    <w:p w14:paraId="2311C980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6D343232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0676A406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t>5. Součinnost zhotovitele</w:t>
      </w:r>
    </w:p>
    <w:p w14:paraId="107F3766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B7D06E3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5.1 Zhotovitel se zavazuje poskytnout během celé doby platnosti této smlouvy objednateli potřebnou součinnost tak, aby mohlo být postupováno dle potřeb objednatele a splněn termín odevzdání Žádosti.</w:t>
      </w:r>
    </w:p>
    <w:p w14:paraId="481A6307" w14:textId="77777777" w:rsidR="0096443E" w:rsidRPr="005A5BB2" w:rsidRDefault="0096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</w:p>
    <w:p w14:paraId="067E3392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ind w:left="2832" w:firstLine="708"/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t>6. Cena dodávky</w:t>
      </w:r>
    </w:p>
    <w:p w14:paraId="328D1A51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ind w:left="2832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6A376AB1" w14:textId="2A7DB520" w:rsidR="00064751" w:rsidRDefault="00B50D16" w:rsidP="006F52C8">
      <w:pPr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6.1 Objednatel se zavazuje zaplatit zhotoviteli registrační smluvní částku ve výši 25.000,- </w:t>
      </w:r>
      <w:r w:rsidRPr="005A5BB2">
        <w:rPr>
          <w:rFonts w:ascii="Arial" w:hAnsi="Arial" w:cs="Arial"/>
          <w:sz w:val="22"/>
          <w:szCs w:val="22"/>
          <w:u w:color="FE2B21"/>
        </w:rPr>
        <w:t>Kč</w:t>
      </w:r>
      <w:r w:rsidRPr="005A5BB2">
        <w:rPr>
          <w:rFonts w:ascii="Arial" w:hAnsi="Arial" w:cs="Arial"/>
          <w:color w:val="FF2C21"/>
          <w:sz w:val="22"/>
          <w:szCs w:val="22"/>
          <w:u w:color="FE2B21"/>
        </w:rPr>
        <w:t xml:space="preserve"> </w:t>
      </w:r>
      <w:r w:rsidRPr="005A5BB2">
        <w:rPr>
          <w:rFonts w:ascii="Arial" w:hAnsi="Arial" w:cs="Arial"/>
          <w:sz w:val="22"/>
          <w:szCs w:val="22"/>
        </w:rPr>
        <w:t>bez  DPH splatnou při podepsání Smlouvy o dílo</w:t>
      </w:r>
      <w:r w:rsidR="004D1903">
        <w:rPr>
          <w:rFonts w:ascii="Arial" w:hAnsi="Arial" w:cs="Arial"/>
          <w:sz w:val="22"/>
          <w:szCs w:val="22"/>
        </w:rPr>
        <w:t>,</w:t>
      </w:r>
      <w:r w:rsidRPr="005A5BB2">
        <w:rPr>
          <w:rFonts w:ascii="Arial" w:hAnsi="Arial" w:cs="Arial"/>
          <w:sz w:val="22"/>
          <w:szCs w:val="22"/>
        </w:rPr>
        <w:t xml:space="preserve"> a to na základě vystavené faktury.</w:t>
      </w:r>
    </w:p>
    <w:p w14:paraId="423A98DB" w14:textId="77777777" w:rsidR="0038073B" w:rsidRPr="005A5BB2" w:rsidRDefault="0038073B" w:rsidP="006F52C8">
      <w:pPr>
        <w:jc w:val="both"/>
        <w:rPr>
          <w:rFonts w:ascii="Arial" w:hAnsi="Arial" w:cs="Arial"/>
          <w:sz w:val="22"/>
          <w:szCs w:val="22"/>
        </w:rPr>
      </w:pPr>
    </w:p>
    <w:p w14:paraId="6B04FD43" w14:textId="45938119" w:rsidR="00064751" w:rsidRPr="005A5BB2" w:rsidRDefault="00B50D16" w:rsidP="006F52C8">
      <w:pPr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Objednatel se dále zavazuje zaplatit zhotoviteli odměnu za úspěch (tzv. </w:t>
      </w:r>
      <w:proofErr w:type="spellStart"/>
      <w:r w:rsidRPr="005A5BB2">
        <w:rPr>
          <w:rFonts w:ascii="Arial" w:hAnsi="Arial" w:cs="Arial"/>
          <w:sz w:val="22"/>
          <w:szCs w:val="22"/>
        </w:rPr>
        <w:t>success</w:t>
      </w:r>
      <w:proofErr w:type="spellEnd"/>
      <w:r w:rsidRPr="005A5B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5BB2">
        <w:rPr>
          <w:rFonts w:ascii="Arial" w:hAnsi="Arial" w:cs="Arial"/>
          <w:sz w:val="22"/>
          <w:szCs w:val="22"/>
        </w:rPr>
        <w:t>fee</w:t>
      </w:r>
      <w:proofErr w:type="spellEnd"/>
      <w:r w:rsidRPr="005A5BB2">
        <w:rPr>
          <w:rFonts w:ascii="Arial" w:hAnsi="Arial" w:cs="Arial"/>
          <w:sz w:val="22"/>
          <w:szCs w:val="22"/>
        </w:rPr>
        <w:t xml:space="preserve">). Pro účely stanovení výše odměny bude považovaná za určující částka </w:t>
      </w:r>
      <w:r w:rsidR="00E4645B">
        <w:rPr>
          <w:rFonts w:ascii="Arial" w:hAnsi="Arial" w:cs="Arial"/>
          <w:sz w:val="22"/>
          <w:szCs w:val="22"/>
        </w:rPr>
        <w:t>skutečně přidělené dotace</w:t>
      </w:r>
      <w:r w:rsidRPr="005A5BB2">
        <w:rPr>
          <w:rFonts w:ascii="Arial" w:hAnsi="Arial" w:cs="Arial"/>
          <w:sz w:val="22"/>
          <w:szCs w:val="22"/>
        </w:rPr>
        <w:t>. Schválením dotace se myslí stav, kdy poskytovatel dotace oznámí na nástěnce, v systému nebo jiným způsobem, že hodnotící komise podpořila žádost o dotaci schválením/doporučením k financování. Odměna (</w:t>
      </w:r>
      <w:proofErr w:type="spellStart"/>
      <w:r w:rsidRPr="005A5BB2">
        <w:rPr>
          <w:rFonts w:ascii="Arial" w:hAnsi="Arial" w:cs="Arial"/>
          <w:sz w:val="22"/>
          <w:szCs w:val="22"/>
        </w:rPr>
        <w:t>success</w:t>
      </w:r>
      <w:proofErr w:type="spellEnd"/>
      <w:r w:rsidRPr="005A5B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5BB2">
        <w:rPr>
          <w:rFonts w:ascii="Arial" w:hAnsi="Arial" w:cs="Arial"/>
          <w:sz w:val="22"/>
          <w:szCs w:val="22"/>
        </w:rPr>
        <w:t>fee</w:t>
      </w:r>
      <w:proofErr w:type="spellEnd"/>
      <w:r w:rsidRPr="005A5BB2">
        <w:rPr>
          <w:rFonts w:ascii="Arial" w:hAnsi="Arial" w:cs="Arial"/>
          <w:sz w:val="22"/>
          <w:szCs w:val="22"/>
        </w:rPr>
        <w:t xml:space="preserve">) je stanovena podle následující tabulky dle výše schválené dotace. Odměna </w:t>
      </w:r>
      <w:proofErr w:type="spellStart"/>
      <w:r w:rsidRPr="005A5BB2">
        <w:rPr>
          <w:rFonts w:ascii="Arial" w:hAnsi="Arial" w:cs="Arial"/>
          <w:sz w:val="22"/>
          <w:szCs w:val="22"/>
        </w:rPr>
        <w:t>success</w:t>
      </w:r>
      <w:proofErr w:type="spellEnd"/>
      <w:r w:rsidRPr="005A5B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5BB2">
        <w:rPr>
          <w:rFonts w:ascii="Arial" w:hAnsi="Arial" w:cs="Arial"/>
          <w:sz w:val="22"/>
          <w:szCs w:val="22"/>
        </w:rPr>
        <w:t>fee</w:t>
      </w:r>
      <w:proofErr w:type="spellEnd"/>
      <w:r w:rsidRPr="005A5BB2">
        <w:rPr>
          <w:rFonts w:ascii="Arial" w:hAnsi="Arial" w:cs="Arial"/>
          <w:sz w:val="22"/>
          <w:szCs w:val="22"/>
        </w:rPr>
        <w:t xml:space="preserve"> bude splatná na základě vystavené faktury se splatností do </w:t>
      </w:r>
      <w:r w:rsidR="00A01978">
        <w:rPr>
          <w:rFonts w:ascii="Arial" w:hAnsi="Arial" w:cs="Arial"/>
          <w:sz w:val="22"/>
          <w:szCs w:val="22"/>
        </w:rPr>
        <w:t>30</w:t>
      </w:r>
      <w:r w:rsidRPr="005A5BB2">
        <w:rPr>
          <w:rFonts w:ascii="Arial" w:hAnsi="Arial" w:cs="Arial"/>
          <w:sz w:val="22"/>
          <w:szCs w:val="22"/>
        </w:rPr>
        <w:t xml:space="preserve"> dní od schválení žádosti o dotaci.</w:t>
      </w:r>
    </w:p>
    <w:p w14:paraId="3974E1EF" w14:textId="77777777" w:rsidR="00064751" w:rsidRPr="005A5BB2" w:rsidRDefault="00064751">
      <w:pPr>
        <w:pStyle w:val="Zkladntext"/>
        <w:rPr>
          <w:rFonts w:cs="Arial"/>
          <w:sz w:val="22"/>
          <w:szCs w:val="22"/>
        </w:rPr>
      </w:pPr>
    </w:p>
    <w:tbl>
      <w:tblPr>
        <w:tblStyle w:val="NormalTable0"/>
        <w:tblW w:w="5157" w:type="dxa"/>
        <w:tblInd w:w="108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shd w:val="clear" w:color="auto" w:fill="CADFFE"/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1747"/>
      </w:tblGrid>
      <w:tr w:rsidR="00064751" w:rsidRPr="005A5BB2" w14:paraId="0C3DF5AB" w14:textId="77777777" w:rsidTr="181875A4">
        <w:trPr>
          <w:trHeight w:val="263"/>
        </w:trPr>
        <w:tc>
          <w:tcPr>
            <w:tcW w:w="3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6B8F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b/>
                <w:bCs/>
                <w:u w:color="000000"/>
              </w:rPr>
              <w:t>výše schválené DOTACE od/do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D7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72FB4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5A5BB2">
              <w:rPr>
                <w:rFonts w:ascii="Arial" w:hAnsi="Arial" w:cs="Arial"/>
                <w:b/>
                <w:bCs/>
                <w:u w:color="000000"/>
              </w:rPr>
              <w:t>success</w:t>
            </w:r>
            <w:proofErr w:type="spellEnd"/>
            <w:r w:rsidRPr="005A5BB2">
              <w:rPr>
                <w:rFonts w:ascii="Arial" w:hAnsi="Arial" w:cs="Arial"/>
                <w:b/>
                <w:bCs/>
                <w:u w:color="000000"/>
              </w:rPr>
              <w:t xml:space="preserve"> </w:t>
            </w:r>
            <w:proofErr w:type="spellStart"/>
            <w:r w:rsidRPr="005A5BB2">
              <w:rPr>
                <w:rFonts w:ascii="Arial" w:hAnsi="Arial" w:cs="Arial"/>
                <w:b/>
                <w:bCs/>
                <w:u w:color="000000"/>
              </w:rPr>
              <w:t>fee</w:t>
            </w:r>
            <w:proofErr w:type="spellEnd"/>
            <w:r w:rsidRPr="005A5BB2">
              <w:rPr>
                <w:rFonts w:ascii="Arial" w:hAnsi="Arial" w:cs="Arial"/>
                <w:b/>
                <w:bCs/>
                <w:u w:color="000000"/>
              </w:rPr>
              <w:t xml:space="preserve"> </w:t>
            </w:r>
          </w:p>
        </w:tc>
      </w:tr>
      <w:tr w:rsidR="00064751" w:rsidRPr="005A5BB2" w14:paraId="4C18A015" w14:textId="77777777" w:rsidTr="181875A4">
        <w:trPr>
          <w:trHeight w:val="263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65C8A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 0,0   - Kč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F58B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1 mil. Kč 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0C66B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>7,00 %</w:t>
            </w:r>
          </w:p>
        </w:tc>
      </w:tr>
      <w:tr w:rsidR="00064751" w:rsidRPr="005A5BB2" w14:paraId="708DEECE" w14:textId="77777777" w:rsidTr="181875A4">
        <w:trPr>
          <w:trHeight w:val="263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1BB8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1,1 mil. Kč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E56BC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2 mil. Kč 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2B8F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>6,00 %</w:t>
            </w:r>
          </w:p>
        </w:tc>
      </w:tr>
      <w:tr w:rsidR="00064751" w:rsidRPr="005A5BB2" w14:paraId="7DC96DFB" w14:textId="77777777" w:rsidTr="181875A4">
        <w:trPr>
          <w:trHeight w:val="263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3738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2,1 mil. Kč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25DA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4 mil. Kč 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6F31C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>5,00 %</w:t>
            </w:r>
          </w:p>
        </w:tc>
      </w:tr>
      <w:tr w:rsidR="00064751" w:rsidRPr="005A5BB2" w14:paraId="3FB8E014" w14:textId="77777777" w:rsidTr="181875A4">
        <w:trPr>
          <w:trHeight w:val="263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D3D48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4,1 mil. Kč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4B9D0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6 mil. Kč 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9456B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>4,00 %</w:t>
            </w:r>
          </w:p>
        </w:tc>
      </w:tr>
      <w:tr w:rsidR="00064751" w:rsidRPr="005A5BB2" w14:paraId="298515C2" w14:textId="77777777" w:rsidTr="181875A4">
        <w:trPr>
          <w:trHeight w:val="263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940AC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6,1 mil. Kč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2E56A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10 mil. Kč 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81908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>3,00 %</w:t>
            </w:r>
          </w:p>
        </w:tc>
      </w:tr>
      <w:tr w:rsidR="00064751" w:rsidRPr="005A5BB2" w14:paraId="7174F976" w14:textId="77777777" w:rsidTr="181875A4">
        <w:trPr>
          <w:trHeight w:val="263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82BF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10,1 mil. Kč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4E055" w14:textId="77777777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005A5BB2">
              <w:rPr>
                <w:rFonts w:ascii="Arial" w:hAnsi="Arial" w:cs="Arial"/>
                <w:u w:color="000000"/>
              </w:rPr>
              <w:t xml:space="preserve">     20 mil. Kč 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EFBF6" w14:textId="7BB1A90F" w:rsidR="00064751" w:rsidRPr="005A5BB2" w:rsidRDefault="00B50D16">
            <w:pPr>
              <w:pStyle w:val="Vchoz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</w:rPr>
            </w:pPr>
            <w:r w:rsidRPr="181875A4">
              <w:rPr>
                <w:rFonts w:ascii="Arial" w:hAnsi="Arial" w:cs="Arial"/>
              </w:rPr>
              <w:t>2,00 %</w:t>
            </w:r>
          </w:p>
        </w:tc>
      </w:tr>
    </w:tbl>
    <w:p w14:paraId="2F930FB1" w14:textId="77777777" w:rsidR="00064751" w:rsidRPr="005A5BB2" w:rsidRDefault="00064751">
      <w:pPr>
        <w:pStyle w:val="Vchoz"/>
        <w:rPr>
          <w:rFonts w:ascii="Arial" w:eastAsia="Arial" w:hAnsi="Arial" w:cs="Arial"/>
        </w:rPr>
      </w:pPr>
    </w:p>
    <w:p w14:paraId="37CDBB77" w14:textId="77777777" w:rsidR="00064751" w:rsidRPr="005A5BB2" w:rsidRDefault="00064751">
      <w:pPr>
        <w:pStyle w:val="Zkladntext"/>
        <w:rPr>
          <w:rFonts w:cs="Arial"/>
          <w:sz w:val="22"/>
          <w:szCs w:val="22"/>
        </w:rPr>
      </w:pPr>
    </w:p>
    <w:p w14:paraId="6A9D869D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6.2 Sjednané odměny jsou konečné a nepřekročitelné při rozsahu plnění předmětu díla dle této smlouvy. Cena díla je stanovena dohodou. </w:t>
      </w:r>
    </w:p>
    <w:p w14:paraId="1589FC98" w14:textId="77777777" w:rsidR="00845865" w:rsidRDefault="00845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</w:p>
    <w:p w14:paraId="4036098B" w14:textId="4A159F4C" w:rsidR="00845865" w:rsidRPr="005A5BB2" w:rsidRDefault="00845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6.3 </w:t>
      </w:r>
      <w:r w:rsidR="00E635E1">
        <w:rPr>
          <w:rFonts w:ascii="Arial" w:hAnsi="Arial" w:cs="Arial"/>
          <w:sz w:val="22"/>
          <w:szCs w:val="22"/>
        </w:rPr>
        <w:t>P</w:t>
      </w:r>
      <w:r w:rsidR="00EC62A2">
        <w:rPr>
          <w:rFonts w:ascii="Arial" w:hAnsi="Arial" w:cs="Arial"/>
          <w:sz w:val="22"/>
          <w:szCs w:val="22"/>
        </w:rPr>
        <w:t xml:space="preserve">ři získání </w:t>
      </w:r>
      <w:r w:rsidR="004254E2">
        <w:rPr>
          <w:rFonts w:ascii="Arial" w:hAnsi="Arial" w:cs="Arial"/>
          <w:sz w:val="22"/>
          <w:szCs w:val="22"/>
        </w:rPr>
        <w:t>dotac</w:t>
      </w:r>
      <w:r w:rsidR="009F0408">
        <w:rPr>
          <w:rFonts w:ascii="Arial" w:hAnsi="Arial" w:cs="Arial"/>
          <w:sz w:val="22"/>
          <w:szCs w:val="22"/>
        </w:rPr>
        <w:t xml:space="preserve">e ve výši </w:t>
      </w:r>
      <w:r w:rsidR="001E55E2">
        <w:rPr>
          <w:rFonts w:ascii="Arial" w:hAnsi="Arial" w:cs="Arial"/>
          <w:sz w:val="22"/>
          <w:szCs w:val="22"/>
        </w:rPr>
        <w:t>1 5</w:t>
      </w:r>
      <w:r w:rsidR="009F0408">
        <w:rPr>
          <w:rFonts w:ascii="Arial" w:hAnsi="Arial" w:cs="Arial"/>
          <w:sz w:val="22"/>
          <w:szCs w:val="22"/>
        </w:rPr>
        <w:t>00</w:t>
      </w:r>
      <w:r w:rsidR="00D1435E">
        <w:rPr>
          <w:rFonts w:ascii="Arial" w:hAnsi="Arial" w:cs="Arial"/>
          <w:sz w:val="22"/>
          <w:szCs w:val="22"/>
        </w:rPr>
        <w:t> 000,-Kč</w:t>
      </w:r>
      <w:r w:rsidR="00A249A3">
        <w:rPr>
          <w:rFonts w:ascii="Arial" w:hAnsi="Arial" w:cs="Arial"/>
          <w:sz w:val="22"/>
          <w:szCs w:val="22"/>
        </w:rPr>
        <w:t xml:space="preserve"> na </w:t>
      </w:r>
      <w:r w:rsidR="001E55E2">
        <w:rPr>
          <w:rFonts w:ascii="Arial" w:hAnsi="Arial" w:cs="Arial"/>
          <w:sz w:val="22"/>
          <w:szCs w:val="22"/>
        </w:rPr>
        <w:t>5</w:t>
      </w:r>
      <w:r w:rsidR="00142C26">
        <w:rPr>
          <w:rFonts w:ascii="Arial" w:hAnsi="Arial" w:cs="Arial"/>
          <w:sz w:val="22"/>
          <w:szCs w:val="22"/>
        </w:rPr>
        <w:t xml:space="preserve"> </w:t>
      </w:r>
      <w:r w:rsidR="00A249A3">
        <w:rPr>
          <w:rFonts w:ascii="Arial" w:hAnsi="Arial" w:cs="Arial"/>
          <w:sz w:val="22"/>
          <w:szCs w:val="22"/>
        </w:rPr>
        <w:t>elektromobil</w:t>
      </w:r>
      <w:r w:rsidR="001E55E2">
        <w:rPr>
          <w:rFonts w:ascii="Arial" w:hAnsi="Arial" w:cs="Arial"/>
          <w:sz w:val="22"/>
          <w:szCs w:val="22"/>
        </w:rPr>
        <w:t>ů</w:t>
      </w:r>
      <w:r w:rsidR="00B76388">
        <w:rPr>
          <w:rFonts w:ascii="Arial" w:hAnsi="Arial" w:cs="Arial"/>
          <w:sz w:val="22"/>
          <w:szCs w:val="22"/>
        </w:rPr>
        <w:t xml:space="preserve"> </w:t>
      </w:r>
      <w:r w:rsidR="009141F2">
        <w:rPr>
          <w:rFonts w:ascii="Arial" w:hAnsi="Arial" w:cs="Arial"/>
          <w:sz w:val="22"/>
          <w:szCs w:val="22"/>
        </w:rPr>
        <w:t>bude</w:t>
      </w:r>
      <w:r w:rsidR="00E360FA">
        <w:rPr>
          <w:rFonts w:ascii="Arial" w:hAnsi="Arial" w:cs="Arial"/>
          <w:sz w:val="22"/>
          <w:szCs w:val="22"/>
        </w:rPr>
        <w:t xml:space="preserve"> </w:t>
      </w:r>
      <w:r w:rsidR="00093E51">
        <w:rPr>
          <w:rFonts w:ascii="Arial" w:hAnsi="Arial" w:cs="Arial"/>
          <w:sz w:val="22"/>
          <w:szCs w:val="22"/>
        </w:rPr>
        <w:t xml:space="preserve">podle </w:t>
      </w:r>
      <w:r w:rsidR="009141F2">
        <w:rPr>
          <w:rFonts w:ascii="Arial" w:hAnsi="Arial" w:cs="Arial"/>
          <w:sz w:val="22"/>
          <w:szCs w:val="22"/>
        </w:rPr>
        <w:t xml:space="preserve">odst. 6.1 </w:t>
      </w:r>
      <w:r w:rsidR="00E360FA">
        <w:rPr>
          <w:rFonts w:ascii="Arial" w:hAnsi="Arial" w:cs="Arial"/>
          <w:sz w:val="22"/>
          <w:szCs w:val="22"/>
        </w:rPr>
        <w:t>odměna</w:t>
      </w:r>
      <w:r w:rsidR="009141F2">
        <w:rPr>
          <w:rFonts w:ascii="Arial" w:hAnsi="Arial" w:cs="Arial"/>
          <w:sz w:val="22"/>
          <w:szCs w:val="22"/>
        </w:rPr>
        <w:t xml:space="preserve"> ve výši </w:t>
      </w:r>
      <w:r w:rsidR="00A038CF">
        <w:rPr>
          <w:rFonts w:ascii="Arial" w:hAnsi="Arial" w:cs="Arial"/>
          <w:sz w:val="22"/>
          <w:szCs w:val="22"/>
        </w:rPr>
        <w:t>90</w:t>
      </w:r>
      <w:r w:rsidR="00413034">
        <w:rPr>
          <w:rFonts w:ascii="Arial" w:hAnsi="Arial" w:cs="Arial"/>
          <w:sz w:val="22"/>
          <w:szCs w:val="22"/>
        </w:rPr>
        <w:t> </w:t>
      </w:r>
      <w:r w:rsidR="00A12DA7">
        <w:rPr>
          <w:rFonts w:ascii="Arial" w:hAnsi="Arial" w:cs="Arial"/>
          <w:sz w:val="22"/>
          <w:szCs w:val="22"/>
        </w:rPr>
        <w:t>000</w:t>
      </w:r>
      <w:r w:rsidR="00413034">
        <w:rPr>
          <w:rFonts w:ascii="Arial" w:hAnsi="Arial" w:cs="Arial"/>
          <w:sz w:val="22"/>
          <w:szCs w:val="22"/>
        </w:rPr>
        <w:t>,-Kč</w:t>
      </w:r>
      <w:r w:rsidR="00D31DAF">
        <w:rPr>
          <w:rFonts w:ascii="Arial" w:hAnsi="Arial" w:cs="Arial"/>
          <w:sz w:val="22"/>
          <w:szCs w:val="22"/>
        </w:rPr>
        <w:t xml:space="preserve"> </w:t>
      </w:r>
      <w:r w:rsidR="006F22E3">
        <w:rPr>
          <w:rFonts w:ascii="Arial" w:hAnsi="Arial" w:cs="Arial"/>
          <w:sz w:val="22"/>
          <w:szCs w:val="22"/>
        </w:rPr>
        <w:t xml:space="preserve">a </w:t>
      </w:r>
      <w:r w:rsidR="001345A6">
        <w:rPr>
          <w:rFonts w:ascii="Arial" w:hAnsi="Arial" w:cs="Arial"/>
          <w:sz w:val="22"/>
          <w:szCs w:val="22"/>
        </w:rPr>
        <w:t>vč.</w:t>
      </w:r>
      <w:r w:rsidR="00400D32">
        <w:rPr>
          <w:rFonts w:ascii="Arial" w:hAnsi="Arial" w:cs="Arial"/>
          <w:sz w:val="22"/>
          <w:szCs w:val="22"/>
        </w:rPr>
        <w:t xml:space="preserve"> </w:t>
      </w:r>
      <w:r w:rsidR="001345A6">
        <w:rPr>
          <w:rFonts w:ascii="Arial" w:hAnsi="Arial" w:cs="Arial"/>
          <w:sz w:val="22"/>
          <w:szCs w:val="22"/>
        </w:rPr>
        <w:t>registrační</w:t>
      </w:r>
      <w:r w:rsidR="00D3412E">
        <w:rPr>
          <w:rFonts w:ascii="Arial" w:hAnsi="Arial" w:cs="Arial"/>
          <w:sz w:val="22"/>
          <w:szCs w:val="22"/>
        </w:rPr>
        <w:t xml:space="preserve"> </w:t>
      </w:r>
      <w:r w:rsidR="0013482E">
        <w:rPr>
          <w:rFonts w:ascii="Arial" w:hAnsi="Arial" w:cs="Arial"/>
          <w:sz w:val="22"/>
          <w:szCs w:val="22"/>
        </w:rPr>
        <w:t xml:space="preserve">smluvní částky </w:t>
      </w:r>
      <w:r w:rsidR="00836049">
        <w:rPr>
          <w:rFonts w:ascii="Arial" w:hAnsi="Arial" w:cs="Arial"/>
          <w:sz w:val="22"/>
          <w:szCs w:val="22"/>
        </w:rPr>
        <w:t xml:space="preserve">bude </w:t>
      </w:r>
      <w:r w:rsidR="00836049" w:rsidRPr="0038073B">
        <w:rPr>
          <w:rFonts w:ascii="Arial" w:hAnsi="Arial" w:cs="Arial"/>
          <w:b/>
          <w:bCs/>
          <w:sz w:val="22"/>
          <w:szCs w:val="22"/>
        </w:rPr>
        <w:t>celková cena</w:t>
      </w:r>
      <w:r w:rsidR="004C6E77">
        <w:rPr>
          <w:rFonts w:ascii="Arial" w:hAnsi="Arial" w:cs="Arial"/>
          <w:b/>
          <w:bCs/>
          <w:sz w:val="22"/>
          <w:szCs w:val="22"/>
        </w:rPr>
        <w:t xml:space="preserve"> za dílo</w:t>
      </w:r>
      <w:r w:rsidR="00836049" w:rsidRPr="0038073B">
        <w:rPr>
          <w:rFonts w:ascii="Arial" w:hAnsi="Arial" w:cs="Arial"/>
          <w:b/>
          <w:bCs/>
          <w:sz w:val="22"/>
          <w:szCs w:val="22"/>
        </w:rPr>
        <w:t xml:space="preserve"> </w:t>
      </w:r>
      <w:r w:rsidR="00F4014F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D14783" w:rsidRPr="0038073B">
        <w:rPr>
          <w:rFonts w:ascii="Arial" w:hAnsi="Arial" w:cs="Arial"/>
          <w:b/>
          <w:bCs/>
          <w:sz w:val="22"/>
          <w:szCs w:val="22"/>
        </w:rPr>
        <w:t>11</w:t>
      </w:r>
      <w:r w:rsidR="00A61F15" w:rsidRPr="0038073B">
        <w:rPr>
          <w:rFonts w:ascii="Arial" w:hAnsi="Arial" w:cs="Arial"/>
          <w:b/>
          <w:bCs/>
          <w:sz w:val="22"/>
          <w:szCs w:val="22"/>
        </w:rPr>
        <w:t>5 000,-Kč</w:t>
      </w:r>
      <w:r w:rsidR="004D3853" w:rsidRPr="0038073B">
        <w:rPr>
          <w:rFonts w:ascii="Arial" w:hAnsi="Arial" w:cs="Arial"/>
          <w:b/>
          <w:bCs/>
          <w:sz w:val="22"/>
          <w:szCs w:val="22"/>
        </w:rPr>
        <w:t xml:space="preserve"> bez DPH</w:t>
      </w:r>
      <w:r w:rsidR="004D3853">
        <w:rPr>
          <w:rFonts w:ascii="Arial" w:hAnsi="Arial" w:cs="Arial"/>
          <w:sz w:val="22"/>
          <w:szCs w:val="22"/>
        </w:rPr>
        <w:t>.</w:t>
      </w:r>
    </w:p>
    <w:p w14:paraId="384232B1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5E9F7B3A" w14:textId="31018424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6.</w:t>
      </w:r>
      <w:r w:rsidR="00845865">
        <w:rPr>
          <w:rFonts w:ascii="Arial" w:hAnsi="Arial" w:cs="Arial"/>
          <w:sz w:val="22"/>
          <w:szCs w:val="22"/>
        </w:rPr>
        <w:t>4</w:t>
      </w:r>
      <w:r w:rsidRPr="005A5BB2">
        <w:rPr>
          <w:rFonts w:ascii="Arial" w:hAnsi="Arial" w:cs="Arial"/>
          <w:sz w:val="22"/>
          <w:szCs w:val="22"/>
        </w:rPr>
        <w:t xml:space="preserve"> Při prodlení se zaplacením úhrady jak registračního smluvní částky, tak při prodlení uhrazení tzv. </w:t>
      </w:r>
      <w:proofErr w:type="spellStart"/>
      <w:r w:rsidRPr="005A5BB2">
        <w:rPr>
          <w:rFonts w:ascii="Arial" w:hAnsi="Arial" w:cs="Arial"/>
          <w:sz w:val="22"/>
          <w:szCs w:val="22"/>
        </w:rPr>
        <w:t>success</w:t>
      </w:r>
      <w:proofErr w:type="spellEnd"/>
      <w:r w:rsidRPr="005A5B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5BB2">
        <w:rPr>
          <w:rFonts w:ascii="Arial" w:hAnsi="Arial" w:cs="Arial"/>
          <w:sz w:val="22"/>
          <w:szCs w:val="22"/>
        </w:rPr>
        <w:t>fee</w:t>
      </w:r>
      <w:proofErr w:type="spellEnd"/>
      <w:r w:rsidRPr="005A5BB2">
        <w:rPr>
          <w:rFonts w:ascii="Arial" w:hAnsi="Arial" w:cs="Arial"/>
          <w:sz w:val="22"/>
          <w:szCs w:val="22"/>
        </w:rPr>
        <w:t xml:space="preserve"> je objednatel povinen zaplatit úrok z prodlení ve výši 0,07% z dlužné částky za každý den prodlení.</w:t>
      </w:r>
    </w:p>
    <w:p w14:paraId="2747527D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63446E5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E90B5F4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t>7. Platební a fakturační podmínky</w:t>
      </w:r>
    </w:p>
    <w:p w14:paraId="20A127BC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14C2D17" w14:textId="576E36BE" w:rsidR="00860FA8" w:rsidRPr="005A5BB2" w:rsidRDefault="004427D1" w:rsidP="004427D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7.1 </w:t>
      </w:r>
      <w:r w:rsidRPr="0038073B">
        <w:rPr>
          <w:rFonts w:ascii="Arial" w:hAnsi="Arial" w:cs="Arial"/>
          <w:sz w:val="22"/>
          <w:szCs w:val="22"/>
        </w:rPr>
        <w:t>Odměna je splatná v termínech uvedených v čl. 6. této smlouvy na základě písemné výzvy zhotovitele (vystavené faktury). Úhradu se zavazuje objednatel hradit bankovním převodem na účet zhotovitele. Částky v čl. 6 jsou uvedeny bez DPH.</w:t>
      </w:r>
    </w:p>
    <w:p w14:paraId="1EADB390" w14:textId="77777777" w:rsidR="00860FA8" w:rsidRPr="0038073B" w:rsidRDefault="00860FA8" w:rsidP="0038073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26A8234" w14:textId="7E8E4C09" w:rsidR="00860FA8" w:rsidRPr="0038073B" w:rsidRDefault="00860FA8" w:rsidP="0038073B">
      <w:pPr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7</w:t>
      </w:r>
      <w:r w:rsidRPr="0038073B">
        <w:rPr>
          <w:rFonts w:ascii="Arial" w:hAnsi="Arial" w:cs="Arial"/>
          <w:sz w:val="22"/>
          <w:szCs w:val="22"/>
        </w:rPr>
        <w:t>.</w:t>
      </w:r>
      <w:r w:rsidRPr="005A5BB2">
        <w:rPr>
          <w:rFonts w:ascii="Arial" w:hAnsi="Arial" w:cs="Arial"/>
          <w:sz w:val="22"/>
          <w:szCs w:val="22"/>
        </w:rPr>
        <w:t xml:space="preserve">2 </w:t>
      </w:r>
      <w:r w:rsidRPr="0038073B">
        <w:rPr>
          <w:rFonts w:ascii="Arial" w:hAnsi="Arial" w:cs="Arial"/>
          <w:sz w:val="22"/>
          <w:szCs w:val="22"/>
        </w:rPr>
        <w:t>Provedené práce budou objednatelem hrazeny po jejich splnění a předání, na základě faktury vystavené zhotovitelem.</w:t>
      </w:r>
    </w:p>
    <w:p w14:paraId="2B11DD3C" w14:textId="77777777" w:rsidR="00860FA8" w:rsidRPr="0038073B" w:rsidRDefault="00860FA8" w:rsidP="0038073B">
      <w:pPr>
        <w:jc w:val="both"/>
        <w:rPr>
          <w:rFonts w:ascii="Arial" w:hAnsi="Arial" w:cs="Arial"/>
          <w:sz w:val="22"/>
          <w:szCs w:val="22"/>
        </w:rPr>
      </w:pPr>
    </w:p>
    <w:p w14:paraId="67610BA7" w14:textId="711F50D5" w:rsidR="00860FA8" w:rsidRPr="0038073B" w:rsidRDefault="00860FA8" w:rsidP="0038073B">
      <w:pPr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lastRenderedPageBreak/>
        <w:t>7</w:t>
      </w:r>
      <w:r w:rsidRPr="0038073B">
        <w:rPr>
          <w:rFonts w:ascii="Arial" w:hAnsi="Arial" w:cs="Arial"/>
          <w:sz w:val="22"/>
          <w:szCs w:val="22"/>
        </w:rPr>
        <w:t>.</w:t>
      </w:r>
      <w:r w:rsidRPr="005A5BB2">
        <w:rPr>
          <w:rFonts w:ascii="Arial" w:hAnsi="Arial" w:cs="Arial"/>
          <w:sz w:val="22"/>
          <w:szCs w:val="22"/>
        </w:rPr>
        <w:t xml:space="preserve">3 </w:t>
      </w:r>
      <w:r w:rsidRPr="0038073B">
        <w:rPr>
          <w:rFonts w:ascii="Arial" w:hAnsi="Arial" w:cs="Arial"/>
          <w:sz w:val="22"/>
          <w:szCs w:val="22"/>
        </w:rPr>
        <w:t>Faktura bude obsahovat náležitosti daňového dokladu stanovené zákonem o dani z přidané hodnoty č. 235/2004 Sb. a zákonem o účetnictví č. 563/1991 Sb. v platném znění.</w:t>
      </w:r>
    </w:p>
    <w:p w14:paraId="1109031A" w14:textId="77777777" w:rsidR="00860FA8" w:rsidRPr="0038073B" w:rsidRDefault="00860FA8" w:rsidP="0038073B">
      <w:pPr>
        <w:jc w:val="both"/>
        <w:rPr>
          <w:rFonts w:ascii="Arial" w:hAnsi="Arial" w:cs="Arial"/>
          <w:sz w:val="22"/>
          <w:szCs w:val="22"/>
        </w:rPr>
      </w:pPr>
    </w:p>
    <w:p w14:paraId="21C8B279" w14:textId="369F94FF" w:rsidR="00860FA8" w:rsidRPr="0038073B" w:rsidRDefault="00860FA8" w:rsidP="003807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7</w:t>
      </w:r>
      <w:r w:rsidRPr="0038073B">
        <w:rPr>
          <w:rFonts w:ascii="Arial" w:hAnsi="Arial" w:cs="Arial"/>
          <w:sz w:val="22"/>
          <w:szCs w:val="22"/>
        </w:rPr>
        <w:t>.</w:t>
      </w:r>
      <w:r w:rsidRPr="005A5BB2">
        <w:rPr>
          <w:rFonts w:ascii="Arial" w:hAnsi="Arial" w:cs="Arial"/>
          <w:sz w:val="22"/>
          <w:szCs w:val="22"/>
        </w:rPr>
        <w:t xml:space="preserve">4 </w:t>
      </w:r>
      <w:r w:rsidRPr="0038073B">
        <w:rPr>
          <w:rFonts w:ascii="Arial" w:hAnsi="Arial" w:cs="Arial"/>
          <w:sz w:val="22"/>
          <w:szCs w:val="22"/>
        </w:rPr>
        <w:t xml:space="preserve">Splatnost faktur bude </w:t>
      </w:r>
      <w:r w:rsidRPr="0038073B">
        <w:rPr>
          <w:rFonts w:ascii="Arial" w:hAnsi="Arial" w:cs="Arial"/>
          <w:b/>
          <w:sz w:val="22"/>
          <w:szCs w:val="22"/>
        </w:rPr>
        <w:t>30 kalendářních dnů</w:t>
      </w:r>
      <w:r w:rsidRPr="0038073B">
        <w:rPr>
          <w:rFonts w:ascii="Arial" w:hAnsi="Arial" w:cs="Arial"/>
          <w:sz w:val="22"/>
          <w:szCs w:val="22"/>
        </w:rPr>
        <w:t xml:space="preserve"> od doručení objednateli. Splatností se rozumí den předání příkazu k úhradě peněžnímu ústavu objednatele.</w:t>
      </w:r>
    </w:p>
    <w:p w14:paraId="2B737E03" w14:textId="77777777" w:rsidR="00860FA8" w:rsidRPr="0038073B" w:rsidRDefault="00860FA8" w:rsidP="0038073B">
      <w:pPr>
        <w:jc w:val="both"/>
        <w:rPr>
          <w:rFonts w:ascii="Arial" w:hAnsi="Arial" w:cs="Arial"/>
          <w:sz w:val="22"/>
          <w:szCs w:val="22"/>
        </w:rPr>
      </w:pPr>
    </w:p>
    <w:p w14:paraId="08B5F975" w14:textId="7055B6BD" w:rsidR="00860FA8" w:rsidRPr="0038073B" w:rsidRDefault="00860FA8" w:rsidP="003807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7</w:t>
      </w:r>
      <w:r w:rsidRPr="0038073B">
        <w:rPr>
          <w:rFonts w:ascii="Arial" w:hAnsi="Arial" w:cs="Arial"/>
          <w:sz w:val="22"/>
          <w:szCs w:val="22"/>
        </w:rPr>
        <w:t>.</w:t>
      </w:r>
      <w:r w:rsidRPr="005A5BB2">
        <w:rPr>
          <w:rFonts w:ascii="Arial" w:hAnsi="Arial" w:cs="Arial"/>
          <w:sz w:val="22"/>
          <w:szCs w:val="22"/>
        </w:rPr>
        <w:t xml:space="preserve">5 </w:t>
      </w:r>
      <w:r w:rsidRPr="0038073B">
        <w:rPr>
          <w:rFonts w:ascii="Arial" w:hAnsi="Arial" w:cs="Arial"/>
          <w:sz w:val="22"/>
          <w:szCs w:val="22"/>
        </w:rPr>
        <w:t>Ve fakturách bude zúčtována DPH dle platných předpisů.</w:t>
      </w:r>
    </w:p>
    <w:p w14:paraId="482FB21A" w14:textId="77777777" w:rsidR="00860FA8" w:rsidRPr="0038073B" w:rsidRDefault="00860FA8" w:rsidP="0038073B">
      <w:pPr>
        <w:jc w:val="both"/>
        <w:rPr>
          <w:rFonts w:ascii="Arial" w:hAnsi="Arial" w:cs="Arial"/>
          <w:sz w:val="22"/>
          <w:szCs w:val="22"/>
        </w:rPr>
      </w:pPr>
    </w:p>
    <w:p w14:paraId="68D07CEA" w14:textId="7C47E0B7" w:rsidR="00860FA8" w:rsidRPr="0038073B" w:rsidRDefault="00860FA8" w:rsidP="0038073B">
      <w:pPr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7</w:t>
      </w:r>
      <w:r w:rsidRPr="0038073B">
        <w:rPr>
          <w:rFonts w:ascii="Arial" w:hAnsi="Arial" w:cs="Arial"/>
          <w:sz w:val="22"/>
          <w:szCs w:val="22"/>
        </w:rPr>
        <w:t>.</w:t>
      </w:r>
      <w:r w:rsidRPr="005A5BB2">
        <w:rPr>
          <w:rFonts w:ascii="Arial" w:hAnsi="Arial" w:cs="Arial"/>
          <w:sz w:val="22"/>
          <w:szCs w:val="22"/>
        </w:rPr>
        <w:t xml:space="preserve">6 </w:t>
      </w:r>
      <w:r w:rsidRPr="0038073B">
        <w:rPr>
          <w:rFonts w:ascii="Arial" w:hAnsi="Arial" w:cs="Arial"/>
          <w:sz w:val="22"/>
          <w:szCs w:val="22"/>
        </w:rPr>
        <w:t xml:space="preserve">Objednatel tímto (dle ustanovení § 26 odst. 3 zákona č. 235/2004 Sb. o dani z přidané hodnoty) uděluje souhlas s elektronickým zasíláním daňových dokladů (faktur) na adresu </w:t>
      </w:r>
      <w:hyperlink r:id="rId11" w:history="1">
        <w:r w:rsidRPr="0038073B">
          <w:rPr>
            <w:rStyle w:val="Hypertextovodkaz"/>
            <w:rFonts w:ascii="Arial" w:hAnsi="Arial" w:cs="Arial"/>
            <w:sz w:val="22"/>
            <w:szCs w:val="22"/>
          </w:rPr>
          <w:t>chevak@chevak.cz</w:t>
        </w:r>
      </w:hyperlink>
      <w:r w:rsidRPr="0038073B">
        <w:rPr>
          <w:rFonts w:ascii="Arial" w:hAnsi="Arial" w:cs="Arial"/>
          <w:sz w:val="22"/>
          <w:szCs w:val="22"/>
        </w:rPr>
        <w:t>.</w:t>
      </w:r>
    </w:p>
    <w:p w14:paraId="391A9607" w14:textId="77777777" w:rsidR="00860FA8" w:rsidRPr="005A5BB2" w:rsidRDefault="0086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3F7DD0EA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58C482DD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t>8. Zvláštní ustanovení</w:t>
      </w:r>
    </w:p>
    <w:p w14:paraId="05DD3AAB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1320788F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8.1 Objednatel se zavazuje podat kompletní žádost o dotaci vypracovanou zhotovitelem svým jménem přímo poskytovateli dotace.  </w:t>
      </w:r>
    </w:p>
    <w:p w14:paraId="5FBDAF88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0B03ED58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8.2 Při odstoupení od smlouvy ze strany objednavatele v době před vyhodnocením žádosti o dotaci a po již započatých úkonech ze strany zhotovitele nenáleží objednavateli vrácení prvního registračního poplatku.</w:t>
      </w:r>
    </w:p>
    <w:p w14:paraId="30B502E4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2B3CA7F7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8.3 V případě, že objednatel ve svém případném pokynu neuvede relevantní informace nebo informace dostatečném rozsahu, nenese zhotovitel žádnou odpovědnost za důsledky a škody vzniklé neprovedením či naopak provedením souvisejících činností.</w:t>
      </w:r>
    </w:p>
    <w:p w14:paraId="51047EFA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34882B44" w14:textId="13176878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8.4 Dojde-li ke změně informací či pokynů, které objednatel již zhotoviteli sdělil, je objednatel povinen tuto změnu bezodkladně telefonicky nebo písemně (e-mailem) oznámit, nestane-li se tak, zhotovitel nenese žádnou odpovědnost za důsledky a škody vzniklé neprovedením či naopak provedením souvisejících činností.</w:t>
      </w:r>
    </w:p>
    <w:p w14:paraId="66F09F80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</w:p>
    <w:p w14:paraId="3823DC80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8.5 Objednatel bere na vědomí, že případná změna přístupových údajů do systému poskytovatele dotace, kde zhotovitel administruje příslušnou žádost musí být odsouhlasena zhotovitelem. </w:t>
      </w:r>
    </w:p>
    <w:p w14:paraId="52CEDCA9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64F42824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8.6 Objednatel si je vědom, že dotace není automaticky přidělována po podání žádosti o dotaci, není na ní právní nárok a vše podléhá schvalovacímu procesu ze strany poskytovatele dotace.</w:t>
      </w:r>
    </w:p>
    <w:p w14:paraId="05B4EABD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089DF93B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8.7 Objednatel souhlasí, že zhotovitel žádosti nenese odpovědnost za správnost poskytnutých informací ze strany objednatele k žádosti o dotaci (jedná se zejména o dokumenty a informace, které k žádosti poskytne objednatel) a že nebude při případných sporech nikterak figurovat jako osoba, která nese právní odpovědnost za případně vzniklé škody.</w:t>
      </w:r>
    </w:p>
    <w:p w14:paraId="2F6EF220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E4B771D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402563EF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t>9. Právní režim smlouvy a propagace</w:t>
      </w:r>
    </w:p>
    <w:p w14:paraId="75779DD7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8EF2F07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9.1 Tato smlouva se řídí právem České republiky, zejména pak občanským zákoníkem v platném znění. </w:t>
      </w:r>
    </w:p>
    <w:p w14:paraId="5AEBE500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26BD1974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9.2. Strany této smlouvy se výslovně dohodly podle ustanovení §89a zákona č. 99/1963 Sb., o občanském řízení soudním, na místní příslušnosti Městského soudu v Praze pro všechny spory z této smlouvy, příp. v její souvislosti vycházející. </w:t>
      </w:r>
    </w:p>
    <w:p w14:paraId="3F86328F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F6361AC" w14:textId="77777777" w:rsidR="0038073B" w:rsidRDefault="0038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48BA196" w14:textId="77777777" w:rsidR="0038073B" w:rsidRDefault="0038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B4A4289" w14:textId="77777777" w:rsidR="0038073B" w:rsidRDefault="0038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A4E735D" w14:textId="6BC2CD48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A5BB2">
        <w:rPr>
          <w:rFonts w:ascii="Arial" w:hAnsi="Arial" w:cs="Arial"/>
          <w:b/>
          <w:bCs/>
          <w:sz w:val="22"/>
          <w:szCs w:val="22"/>
        </w:rPr>
        <w:lastRenderedPageBreak/>
        <w:t>10. Závěrečná ustanovení</w:t>
      </w:r>
    </w:p>
    <w:p w14:paraId="4EAC8157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AEAB62E" w14:textId="77777777" w:rsidR="00064751" w:rsidRPr="005A5BB2" w:rsidRDefault="00B50D16" w:rsidP="00F21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10.1 Obě strany prohlašují, že textu této smlouvy rozumí a na základě svého souhlasu s celým jejím obsahem tuto smlouvu podepisují. </w:t>
      </w:r>
    </w:p>
    <w:p w14:paraId="295BD8CE" w14:textId="77777777" w:rsidR="00064751" w:rsidRPr="005A5BB2" w:rsidRDefault="00064751" w:rsidP="00F21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4399255C" w14:textId="43BEC0D9" w:rsidR="00064751" w:rsidRPr="005A5BB2" w:rsidRDefault="00B50D16" w:rsidP="00F21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10.2 </w:t>
      </w:r>
      <w:r w:rsidR="00F2166D" w:rsidRPr="005A5BB2">
        <w:rPr>
          <w:rFonts w:ascii="Arial" w:hAnsi="Arial" w:cs="Arial"/>
          <w:sz w:val="22"/>
          <w:szCs w:val="22"/>
        </w:rPr>
        <w:t>Při</w:t>
      </w:r>
      <w:r w:rsidRPr="005A5BB2">
        <w:rPr>
          <w:rFonts w:ascii="Arial" w:hAnsi="Arial" w:cs="Arial"/>
          <w:sz w:val="22"/>
          <w:szCs w:val="22"/>
        </w:rPr>
        <w:t xml:space="preserve"> odstoupení od smlouvy se postupuje podle občanského zákoníku v platném znění. </w:t>
      </w:r>
    </w:p>
    <w:p w14:paraId="653B220C" w14:textId="77777777" w:rsidR="00064751" w:rsidRPr="005A5BB2" w:rsidRDefault="00064751" w:rsidP="00F21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28960838" w14:textId="77777777" w:rsidR="00064751" w:rsidRPr="005A5BB2" w:rsidRDefault="00B50D16" w:rsidP="00F21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10.3 Obě smluvní strany se zavazují, že budou zachovávat mlčenlivost o všech důvěrných informacích, o nichž se dozví v souvislosti s plněním této smlouvy, a to po dobu účinnosti této smlouvy.  </w:t>
      </w:r>
    </w:p>
    <w:p w14:paraId="1EC6085D" w14:textId="77777777" w:rsidR="00064751" w:rsidRPr="005A5BB2" w:rsidRDefault="00064751" w:rsidP="00F21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7457E22E" w14:textId="0900DB6B" w:rsidR="006F52C8" w:rsidRPr="005A5BB2" w:rsidRDefault="006F52C8" w:rsidP="006F52C8">
      <w:pPr>
        <w:jc w:val="both"/>
      </w:pPr>
      <w:r w:rsidRPr="005A5BB2">
        <w:rPr>
          <w:rFonts w:ascii="Arial" w:hAnsi="Arial" w:cs="Arial"/>
          <w:sz w:val="22"/>
          <w:szCs w:val="22"/>
        </w:rPr>
        <w:t>10.</w:t>
      </w:r>
      <w:r w:rsidR="00860FA8" w:rsidRPr="005A5BB2">
        <w:rPr>
          <w:rFonts w:ascii="Arial" w:hAnsi="Arial" w:cs="Arial"/>
          <w:sz w:val="22"/>
          <w:szCs w:val="22"/>
        </w:rPr>
        <w:t>4</w:t>
      </w:r>
      <w:r w:rsidRPr="005A5BB2">
        <w:rPr>
          <w:rFonts w:ascii="Arial" w:hAnsi="Arial" w:cs="Arial"/>
          <w:sz w:val="22"/>
          <w:szCs w:val="22"/>
        </w:rPr>
        <w:t xml:space="preserve"> 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m)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49F901D1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70C78F35" w14:textId="61C5D29C" w:rsidR="00064751" w:rsidRPr="005A5BB2" w:rsidRDefault="00912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10.5 </w:t>
      </w:r>
      <w:r w:rsidR="00860FA8" w:rsidRPr="005A5BB2">
        <w:rPr>
          <w:rFonts w:ascii="Arial" w:hAnsi="Arial" w:cs="Arial"/>
          <w:sz w:val="22"/>
          <w:szCs w:val="22"/>
        </w:rPr>
        <w:t>Tato smlouva byla sepsána dle pravé a svobodné vůle ve 2 vyhotoveních, z nichž jedno obdrží objednatel a jedno zhotovitel. Všechny dodatky a změny této smlouvy musí mít písemnou formu číslovaných dokladů.</w:t>
      </w:r>
    </w:p>
    <w:p w14:paraId="16C71061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494CCBED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5EB7E97A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32CDCDC1" w14:textId="77777777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>V ………………, dne</w:t>
      </w:r>
    </w:p>
    <w:p w14:paraId="1C5B355D" w14:textId="77777777" w:rsidR="00064751" w:rsidRPr="005A5BB2" w:rsidRDefault="00064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593B251A" w14:textId="69AFB1B0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4444CFCA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3A948AF6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0FCA2C73" w14:textId="1EE4621C" w:rsidR="00064751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A5BB2">
        <w:rPr>
          <w:rFonts w:ascii="Arial" w:eastAsia="Arial" w:hAnsi="Arial" w:cs="Arial"/>
          <w:sz w:val="22"/>
          <w:szCs w:val="22"/>
        </w:rPr>
        <w:t>Z</w:t>
      </w:r>
      <w:r w:rsidRPr="005A5BB2">
        <w:rPr>
          <w:rFonts w:ascii="Arial" w:hAnsi="Arial" w:cs="Arial"/>
          <w:b/>
          <w:bCs/>
          <w:sz w:val="22"/>
          <w:szCs w:val="22"/>
        </w:rPr>
        <w:t xml:space="preserve">a zhotovitele: </w:t>
      </w:r>
      <w:r w:rsidRPr="005A5BB2">
        <w:rPr>
          <w:rFonts w:ascii="Arial" w:hAnsi="Arial" w:cs="Arial"/>
          <w:b/>
          <w:bCs/>
          <w:sz w:val="22"/>
          <w:szCs w:val="22"/>
        </w:rPr>
        <w:tab/>
      </w:r>
      <w:r w:rsidRPr="005A5BB2">
        <w:rPr>
          <w:rFonts w:ascii="Arial" w:hAnsi="Arial" w:cs="Arial"/>
          <w:b/>
          <w:bCs/>
          <w:sz w:val="22"/>
          <w:szCs w:val="22"/>
        </w:rPr>
        <w:tab/>
      </w:r>
      <w:r w:rsidRPr="005A5BB2">
        <w:rPr>
          <w:rFonts w:ascii="Arial" w:hAnsi="Arial" w:cs="Arial"/>
          <w:b/>
          <w:bCs/>
          <w:sz w:val="22"/>
          <w:szCs w:val="22"/>
        </w:rPr>
        <w:tab/>
      </w:r>
      <w:r w:rsidRPr="005A5BB2">
        <w:rPr>
          <w:rFonts w:ascii="Arial" w:hAnsi="Arial" w:cs="Arial"/>
          <w:b/>
          <w:bCs/>
          <w:sz w:val="22"/>
          <w:szCs w:val="22"/>
        </w:rPr>
        <w:tab/>
        <w:t>Za objednatele:</w:t>
      </w:r>
    </w:p>
    <w:p w14:paraId="50290B89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D20908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80F8D3E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3AEC6C4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3934A8F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CCC7A72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0643CE5" w14:textId="77777777" w:rsidR="00D0695E" w:rsidRPr="005A5BB2" w:rsidRDefault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</w:p>
    <w:p w14:paraId="5A17FC7C" w14:textId="132419B9" w:rsidR="00064751" w:rsidRPr="005A5BB2" w:rsidRDefault="00B50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 xml:space="preserve">…………………………….                           </w:t>
      </w:r>
      <w:r w:rsidRPr="005A5BB2">
        <w:rPr>
          <w:rFonts w:ascii="Arial" w:hAnsi="Arial" w:cs="Arial"/>
          <w:sz w:val="22"/>
          <w:szCs w:val="22"/>
        </w:rPr>
        <w:tab/>
        <w:t>…….….…………………………</w:t>
      </w:r>
      <w:r w:rsidRPr="005A5BB2">
        <w:rPr>
          <w:rFonts w:ascii="Arial" w:eastAsia="Arial" w:hAnsi="Arial" w:cs="Arial"/>
          <w:sz w:val="22"/>
          <w:szCs w:val="22"/>
        </w:rPr>
        <w:tab/>
      </w:r>
    </w:p>
    <w:p w14:paraId="706E3A35" w14:textId="69040752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  <w:t>předseda představenstva</w:t>
      </w:r>
    </w:p>
    <w:p w14:paraId="64CDA279" w14:textId="77777777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63693D05" w14:textId="77777777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399594C0" w14:textId="77777777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38496140" w14:textId="77777777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04DE3288" w14:textId="77777777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7A062A89" w14:textId="77777777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</w:p>
    <w:p w14:paraId="240952C6" w14:textId="15C46301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eastAsia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>…….….…………………………</w:t>
      </w:r>
    </w:p>
    <w:p w14:paraId="0925C5D0" w14:textId="0A01166E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</w:p>
    <w:p w14:paraId="6EF4BA31" w14:textId="03A2FB06" w:rsidR="00D0695E" w:rsidRPr="005A5BB2" w:rsidRDefault="00D0695E" w:rsidP="00D06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50"/>
        </w:tabs>
        <w:jc w:val="both"/>
        <w:rPr>
          <w:rFonts w:ascii="Arial" w:eastAsia="Arial" w:hAnsi="Arial" w:cs="Arial"/>
          <w:sz w:val="22"/>
          <w:szCs w:val="22"/>
        </w:rPr>
      </w:pP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</w:r>
      <w:r w:rsidRPr="005A5BB2">
        <w:rPr>
          <w:rFonts w:ascii="Arial" w:hAnsi="Arial" w:cs="Arial"/>
          <w:sz w:val="22"/>
          <w:szCs w:val="22"/>
        </w:rPr>
        <w:tab/>
        <w:t>místopředseda představenstva</w:t>
      </w:r>
    </w:p>
    <w:sectPr w:rsidR="00D0695E" w:rsidRPr="005A5B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133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2FAA" w14:textId="77777777" w:rsidR="002C1528" w:rsidRDefault="002C1528">
      <w:r>
        <w:separator/>
      </w:r>
    </w:p>
  </w:endnote>
  <w:endnote w:type="continuationSeparator" w:id="0">
    <w:p w14:paraId="1B43B576" w14:textId="77777777" w:rsidR="002C1528" w:rsidRDefault="002C1528">
      <w:r>
        <w:continuationSeparator/>
      </w:r>
    </w:p>
  </w:endnote>
  <w:endnote w:type="continuationNotice" w:id="1">
    <w:p w14:paraId="68C729A3" w14:textId="77777777" w:rsidR="002C1528" w:rsidRDefault="002C1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6C7B" w14:textId="30FDF9A4" w:rsidR="004B6DFC" w:rsidRDefault="004B6D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73CA" w14:textId="25048955" w:rsidR="00064751" w:rsidRPr="0004394D" w:rsidRDefault="00B50D16">
    <w:pPr>
      <w:pStyle w:val="Zpat"/>
      <w:rPr>
        <w:u w:val="thick"/>
        <w:lang w:val="pl-PL"/>
      </w:rPr>
    </w:pPr>
    <w:r w:rsidRPr="0004394D">
      <w:rPr>
        <w:u w:val="thick"/>
        <w:lang w:val="pl-PL"/>
      </w:rPr>
      <w:t>___________________________________________________________________________</w:t>
    </w:r>
  </w:p>
  <w:p w14:paraId="0C42E1A8" w14:textId="77777777" w:rsidR="00064751" w:rsidRPr="0004394D" w:rsidRDefault="00B50D16" w:rsidP="00860FA8">
    <w:pPr>
      <w:pStyle w:val="Zpat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50"/>
      </w:tabs>
      <w:jc w:val="center"/>
      <w:rPr>
        <w:lang w:val="pl-PL"/>
      </w:rPr>
    </w:pPr>
    <w:r>
      <w:rPr>
        <w:b/>
        <w:bCs/>
        <w:lang w:val="de-DE"/>
      </w:rPr>
      <w:t xml:space="preserve">  </w:t>
    </w:r>
    <w:r>
      <w:rPr>
        <w:b/>
        <w:bCs/>
        <w:lang w:val="de-DE"/>
      </w:rPr>
      <w:tab/>
    </w:r>
    <w:r>
      <w:rPr>
        <w:b/>
        <w:bCs/>
      </w:rPr>
      <w:fldChar w:fldCharType="begin"/>
    </w:r>
    <w:r w:rsidRPr="0004394D">
      <w:rPr>
        <w:b/>
        <w:bCs/>
        <w:lang w:val="pl-PL"/>
      </w:rPr>
      <w:instrText xml:space="preserve"> PAGE </w:instrText>
    </w:r>
    <w:r>
      <w:rPr>
        <w:b/>
        <w:bCs/>
      </w:rPr>
      <w:fldChar w:fldCharType="separate"/>
    </w:r>
    <w:r w:rsidR="004B6DFC" w:rsidRPr="0004394D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Pr="0004394D">
      <w:rPr>
        <w:lang w:val="pl-PL"/>
      </w:rPr>
      <w:tab/>
    </w:r>
    <w:r w:rsidRPr="00860FA8">
      <w:rPr>
        <w:rFonts w:ascii="Arial" w:hAnsi="Arial" w:cs="Arial"/>
        <w:sz w:val="20"/>
        <w:szCs w:val="20"/>
        <w:lang w:val="cs-CZ"/>
      </w:rPr>
      <w:t>Smlouva o vypracování žádosti o dotaci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FFE" w14:textId="66EFCC52" w:rsidR="004B6DFC" w:rsidRDefault="004B6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0365" w14:textId="77777777" w:rsidR="002C1528" w:rsidRDefault="002C1528">
      <w:r>
        <w:separator/>
      </w:r>
    </w:p>
  </w:footnote>
  <w:footnote w:type="continuationSeparator" w:id="0">
    <w:p w14:paraId="481416F9" w14:textId="77777777" w:rsidR="002C1528" w:rsidRDefault="002C1528">
      <w:r>
        <w:continuationSeparator/>
      </w:r>
    </w:p>
  </w:footnote>
  <w:footnote w:type="continuationNotice" w:id="1">
    <w:p w14:paraId="46EC621F" w14:textId="77777777" w:rsidR="002C1528" w:rsidRDefault="002C1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1BE0" w14:textId="6D712975" w:rsidR="004B6DFC" w:rsidRDefault="004B6D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26C5" w14:textId="1C252EC9" w:rsidR="004B6DFC" w:rsidRDefault="004B6D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3BC6" w14:textId="204E45AA" w:rsidR="004B6DFC" w:rsidRDefault="004B6D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509D"/>
    <w:multiLevelType w:val="multilevel"/>
    <w:tmpl w:val="D8944A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FF4A82"/>
    <w:multiLevelType w:val="multilevel"/>
    <w:tmpl w:val="2D1CDA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060C1E"/>
    <w:multiLevelType w:val="multilevel"/>
    <w:tmpl w:val="E0F0F42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69147903">
    <w:abstractNumId w:val="2"/>
  </w:num>
  <w:num w:numId="2" w16cid:durableId="1129980837">
    <w:abstractNumId w:val="0"/>
  </w:num>
  <w:num w:numId="3" w16cid:durableId="30751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51"/>
    <w:rsid w:val="0004394D"/>
    <w:rsid w:val="00052D23"/>
    <w:rsid w:val="00064751"/>
    <w:rsid w:val="00093E51"/>
    <w:rsid w:val="001345A6"/>
    <w:rsid w:val="0013482E"/>
    <w:rsid w:val="00142C26"/>
    <w:rsid w:val="00174EC5"/>
    <w:rsid w:val="001D5776"/>
    <w:rsid w:val="001E55E2"/>
    <w:rsid w:val="00220D93"/>
    <w:rsid w:val="00237A22"/>
    <w:rsid w:val="0024007F"/>
    <w:rsid w:val="0029189F"/>
    <w:rsid w:val="002C1528"/>
    <w:rsid w:val="0038073B"/>
    <w:rsid w:val="00400D32"/>
    <w:rsid w:val="00413034"/>
    <w:rsid w:val="004254E2"/>
    <w:rsid w:val="004427D1"/>
    <w:rsid w:val="004A7ED4"/>
    <w:rsid w:val="004B6DFC"/>
    <w:rsid w:val="004C670F"/>
    <w:rsid w:val="004C6E77"/>
    <w:rsid w:val="004D1903"/>
    <w:rsid w:val="004D3853"/>
    <w:rsid w:val="00522A42"/>
    <w:rsid w:val="00560B6C"/>
    <w:rsid w:val="00563534"/>
    <w:rsid w:val="005A5BB2"/>
    <w:rsid w:val="005F4C07"/>
    <w:rsid w:val="006022C9"/>
    <w:rsid w:val="0064239E"/>
    <w:rsid w:val="006555AC"/>
    <w:rsid w:val="00681948"/>
    <w:rsid w:val="00692E94"/>
    <w:rsid w:val="006A4E3C"/>
    <w:rsid w:val="006F22E3"/>
    <w:rsid w:val="006F52C8"/>
    <w:rsid w:val="00712874"/>
    <w:rsid w:val="00725A45"/>
    <w:rsid w:val="00756945"/>
    <w:rsid w:val="008207BE"/>
    <w:rsid w:val="00832EAD"/>
    <w:rsid w:val="00836049"/>
    <w:rsid w:val="00845865"/>
    <w:rsid w:val="00860FA8"/>
    <w:rsid w:val="00902F05"/>
    <w:rsid w:val="009122B9"/>
    <w:rsid w:val="009141F2"/>
    <w:rsid w:val="0094504C"/>
    <w:rsid w:val="0096443E"/>
    <w:rsid w:val="009F0408"/>
    <w:rsid w:val="00A01978"/>
    <w:rsid w:val="00A038CF"/>
    <w:rsid w:val="00A12DA7"/>
    <w:rsid w:val="00A249A3"/>
    <w:rsid w:val="00A61F15"/>
    <w:rsid w:val="00A80CB3"/>
    <w:rsid w:val="00B309A7"/>
    <w:rsid w:val="00B34ACC"/>
    <w:rsid w:val="00B50D16"/>
    <w:rsid w:val="00B55EE7"/>
    <w:rsid w:val="00B74B70"/>
    <w:rsid w:val="00B76388"/>
    <w:rsid w:val="00BA059D"/>
    <w:rsid w:val="00BD597D"/>
    <w:rsid w:val="00C10F91"/>
    <w:rsid w:val="00C75C35"/>
    <w:rsid w:val="00CE43EC"/>
    <w:rsid w:val="00D0695E"/>
    <w:rsid w:val="00D1435E"/>
    <w:rsid w:val="00D14783"/>
    <w:rsid w:val="00D31DAF"/>
    <w:rsid w:val="00D3412E"/>
    <w:rsid w:val="00D666EF"/>
    <w:rsid w:val="00D734C0"/>
    <w:rsid w:val="00DD3D50"/>
    <w:rsid w:val="00E101AF"/>
    <w:rsid w:val="00E23B49"/>
    <w:rsid w:val="00E360FA"/>
    <w:rsid w:val="00E43C04"/>
    <w:rsid w:val="00E4645B"/>
    <w:rsid w:val="00E57040"/>
    <w:rsid w:val="00E635E1"/>
    <w:rsid w:val="00EA0737"/>
    <w:rsid w:val="00EC62A2"/>
    <w:rsid w:val="00F07B52"/>
    <w:rsid w:val="00F2166D"/>
    <w:rsid w:val="00F4014F"/>
    <w:rsid w:val="00F818D6"/>
    <w:rsid w:val="00F8646B"/>
    <w:rsid w:val="00FD6699"/>
    <w:rsid w:val="00FD6A5B"/>
    <w:rsid w:val="181875A4"/>
    <w:rsid w:val="58A0C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E0CD"/>
  <w15:docId w15:val="{0B5390F1-150D-4FCD-AB4E-CECC0EE5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adpis2"/>
    <w:link w:val="Nadpis1Char"/>
    <w:qFormat/>
    <w:rsid w:val="00F2166D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eastAsia="Times New Roman" w:cs="Times New Roman"/>
      <w:b/>
      <w:i/>
      <w:color w:val="auto"/>
      <w:kern w:val="28"/>
      <w:sz w:val="22"/>
      <w:szCs w:val="20"/>
      <w:bdr w:val="none" w:sz="0" w:space="0" w:color="auto"/>
      <w:lang w:val="en-GB" w:eastAsia="x-none"/>
      <w14:textOutline w14:w="0" w14:cap="rnd" w14:cmpd="sng" w14:algn="ctr">
        <w14:noFill/>
        <w14:prstDash w14:val="solid"/>
        <w14:bevel/>
      </w14:textOutline>
    </w:rPr>
  </w:style>
  <w:style w:type="paragraph" w:styleId="Nadpis2">
    <w:name w:val="heading 2"/>
    <w:basedOn w:val="Normln"/>
    <w:link w:val="Nadpis2Char"/>
    <w:qFormat/>
    <w:rsid w:val="00F2166D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eastAsia="Times New Roman" w:cs="Times New Roman"/>
      <w:color w:val="auto"/>
      <w:sz w:val="22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adpis3">
    <w:name w:val="heading 3"/>
    <w:basedOn w:val="Normln"/>
    <w:link w:val="Nadpis3Char"/>
    <w:qFormat/>
    <w:rsid w:val="00F2166D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eastAsia="Times New Roman" w:cs="Times New Roman"/>
      <w:color w:val="auto"/>
      <w:sz w:val="22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adpis4">
    <w:name w:val="heading 4"/>
    <w:basedOn w:val="Normln"/>
    <w:link w:val="Nadpis4Char"/>
    <w:qFormat/>
    <w:rsid w:val="00F2166D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 w:cs="Times New Roman"/>
      <w:color w:val="auto"/>
      <w:sz w:val="22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adpis6">
    <w:name w:val="heading 6"/>
    <w:basedOn w:val="Normln"/>
    <w:next w:val="Normln"/>
    <w:link w:val="Nadpis6Char"/>
    <w:qFormat/>
    <w:rsid w:val="00F2166D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152"/>
      </w:tabs>
      <w:spacing w:before="240" w:after="240"/>
      <w:ind w:left="1151" w:hanging="1151"/>
      <w:outlineLvl w:val="5"/>
    </w:pPr>
    <w:rPr>
      <w:rFonts w:eastAsia="Times New Roman" w:cs="Times New Roman"/>
      <w:color w:val="auto"/>
      <w:sz w:val="22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adpis7">
    <w:name w:val="heading 7"/>
    <w:basedOn w:val="Normln"/>
    <w:next w:val="Normln"/>
    <w:link w:val="Nadpis7Char"/>
    <w:qFormat/>
    <w:rsid w:val="00F2166D"/>
    <w:pPr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adpis8">
    <w:name w:val="heading 8"/>
    <w:basedOn w:val="Normln"/>
    <w:next w:val="Normln"/>
    <w:link w:val="Nadpis8Char"/>
    <w:qFormat/>
    <w:rsid w:val="00F2166D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7"/>
    </w:pPr>
    <w:rPr>
      <w:rFonts w:ascii="Arial" w:eastAsia="Times New Roman" w:hAnsi="Arial" w:cs="Times New Roman"/>
      <w:i/>
      <w:color w:val="auto"/>
      <w:sz w:val="22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adpis9">
    <w:name w:val="heading 9"/>
    <w:basedOn w:val="Normln"/>
    <w:next w:val="Normln"/>
    <w:link w:val="Nadpis9Char"/>
    <w:qFormat/>
    <w:rsid w:val="00F2166D"/>
    <w:pPr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07F"/>
    <w:rPr>
      <w:b/>
      <w:bCs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jc w:val="both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Standardnpsmoodstavce"/>
    <w:rsid w:val="004B6DFC"/>
  </w:style>
  <w:style w:type="paragraph" w:styleId="Zhlav">
    <w:name w:val="header"/>
    <w:basedOn w:val="Normln"/>
    <w:link w:val="ZhlavChar"/>
    <w:uiPriority w:val="99"/>
    <w:unhideWhenUsed/>
    <w:rsid w:val="004B6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DFC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1Char">
    <w:name w:val="Nadpis 1 Char"/>
    <w:basedOn w:val="Standardnpsmoodstavce"/>
    <w:link w:val="Nadpis1"/>
    <w:rsid w:val="00F2166D"/>
    <w:rPr>
      <w:rFonts w:eastAsia="Times New Roman"/>
      <w:b/>
      <w:i/>
      <w:kern w:val="28"/>
      <w:sz w:val="22"/>
      <w:bdr w:val="none" w:sz="0" w:space="0" w:color="auto"/>
      <w:lang w:val="en-GB" w:eastAsia="x-none"/>
    </w:rPr>
  </w:style>
  <w:style w:type="character" w:customStyle="1" w:styleId="Nadpis2Char">
    <w:name w:val="Nadpis 2 Char"/>
    <w:basedOn w:val="Standardnpsmoodstavce"/>
    <w:link w:val="Nadpis2"/>
    <w:rsid w:val="00F2166D"/>
    <w:rPr>
      <w:rFonts w:eastAsia="Times New Roman"/>
      <w:sz w:val="22"/>
      <w:bdr w:val="none" w:sz="0" w:space="0" w:color="auto"/>
    </w:rPr>
  </w:style>
  <w:style w:type="character" w:customStyle="1" w:styleId="Nadpis3Char">
    <w:name w:val="Nadpis 3 Char"/>
    <w:basedOn w:val="Standardnpsmoodstavce"/>
    <w:link w:val="Nadpis3"/>
    <w:rsid w:val="00F2166D"/>
    <w:rPr>
      <w:rFonts w:eastAsia="Times New Roman"/>
      <w:sz w:val="22"/>
      <w:bdr w:val="none" w:sz="0" w:space="0" w:color="auto"/>
    </w:rPr>
  </w:style>
  <w:style w:type="character" w:customStyle="1" w:styleId="Nadpis4Char">
    <w:name w:val="Nadpis 4 Char"/>
    <w:basedOn w:val="Standardnpsmoodstavce"/>
    <w:link w:val="Nadpis4"/>
    <w:rsid w:val="00F2166D"/>
    <w:rPr>
      <w:rFonts w:eastAsia="Times New Roman"/>
      <w:sz w:val="22"/>
      <w:bdr w:val="none" w:sz="0" w:space="0" w:color="auto"/>
    </w:rPr>
  </w:style>
  <w:style w:type="character" w:customStyle="1" w:styleId="Nadpis6Char">
    <w:name w:val="Nadpis 6 Char"/>
    <w:basedOn w:val="Standardnpsmoodstavce"/>
    <w:link w:val="Nadpis6"/>
    <w:rsid w:val="00F2166D"/>
    <w:rPr>
      <w:rFonts w:eastAsia="Times New Roman"/>
      <w:sz w:val="22"/>
      <w:bdr w:val="none" w:sz="0" w:space="0" w:color="auto"/>
    </w:rPr>
  </w:style>
  <w:style w:type="character" w:customStyle="1" w:styleId="Nadpis7Char">
    <w:name w:val="Nadpis 7 Char"/>
    <w:basedOn w:val="Standardnpsmoodstavce"/>
    <w:link w:val="Nadpis7"/>
    <w:rsid w:val="00F2166D"/>
    <w:rPr>
      <w:rFonts w:ascii="Arial" w:eastAsia="Times New Roman" w:hAnsi="Arial"/>
      <w:sz w:val="22"/>
      <w:bdr w:val="none" w:sz="0" w:space="0" w:color="auto"/>
    </w:rPr>
  </w:style>
  <w:style w:type="character" w:customStyle="1" w:styleId="Nadpis8Char">
    <w:name w:val="Nadpis 8 Char"/>
    <w:basedOn w:val="Standardnpsmoodstavce"/>
    <w:link w:val="Nadpis8"/>
    <w:rsid w:val="00F2166D"/>
    <w:rPr>
      <w:rFonts w:ascii="Arial" w:eastAsia="Times New Roman" w:hAnsi="Arial"/>
      <w:i/>
      <w:sz w:val="22"/>
      <w:bdr w:val="none" w:sz="0" w:space="0" w:color="auto"/>
    </w:rPr>
  </w:style>
  <w:style w:type="character" w:customStyle="1" w:styleId="Nadpis9Char">
    <w:name w:val="Nadpis 9 Char"/>
    <w:basedOn w:val="Standardnpsmoodstavce"/>
    <w:link w:val="Nadpis9"/>
    <w:rsid w:val="00F2166D"/>
    <w:rPr>
      <w:rFonts w:ascii="Arial" w:eastAsia="Times New Roman" w:hAnsi="Arial"/>
      <w:b/>
      <w:i/>
      <w:sz w:val="18"/>
      <w:bdr w:val="none" w:sz="0" w:space="0" w:color="auto"/>
    </w:rPr>
  </w:style>
  <w:style w:type="paragraph" w:styleId="Revize">
    <w:name w:val="Revision"/>
    <w:hidden/>
    <w:uiPriority w:val="99"/>
    <w:semiHidden/>
    <w:rsid w:val="006F5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860FA8"/>
    <w:pPr>
      <w:ind w:left="720"/>
      <w:contextualSpacing/>
    </w:pPr>
  </w:style>
  <w:style w:type="table" w:customStyle="1" w:styleId="NormalTable0">
    <w:name w:val="Normal Table0"/>
    <w:rsid w:val="00D73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sid w:val="00D734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4C0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D734C0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07F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18B9921CFD04CADFB39AEBE7865C6" ma:contentTypeVersion="3" ma:contentTypeDescription="Create a new document." ma:contentTypeScope="" ma:versionID="502e8b1e1175830a7e1650dd1c7d7bdf">
  <xsd:schema xmlns:xsd="http://www.w3.org/2001/XMLSchema" xmlns:xs="http://www.w3.org/2001/XMLSchema" xmlns:p="http://schemas.microsoft.com/office/2006/metadata/properties" xmlns:ns2="e10a9160-2386-471b-8c4b-4911e2fc6b6e" targetNamespace="http://schemas.microsoft.com/office/2006/metadata/properties" ma:root="true" ma:fieldsID="f780c207562ad7d71ae6bc2f3271379c" ns2:_="">
    <xsd:import namespace="e10a9160-2386-471b-8c4b-4911e2fc6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9160-2386-471b-8c4b-4911e2fc6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A0840-4E0E-4063-AD36-B0065EBB9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9160-2386-471b-8c4b-4911e2fc6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8140D-046F-4093-A238-FC63D5D0E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155C8-24A8-4740-9493-7AF65051D0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08C095-A6C7-4E25-80D9-5F1E2D390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8466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Vobornik Radek</dc:creator>
  <cp:keywords/>
  <cp:lastModifiedBy>Helclová Barbara</cp:lastModifiedBy>
  <cp:revision>3</cp:revision>
  <dcterms:created xsi:type="dcterms:W3CDTF">2023-06-14T11:17:00Z</dcterms:created>
  <dcterms:modified xsi:type="dcterms:W3CDTF">2023-06-14T11:18:00Z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0x0101003B018B9921CFD04CADFB39AEBE7865C6</vt:lpwstr>
  </property>
</Properties>
</file>