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31" w:rsidRDefault="00581E82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Darovací smlouva</w:t>
      </w:r>
      <w:r>
        <w:rPr>
          <w:sz w:val="28"/>
          <w:szCs w:val="28"/>
        </w:rPr>
        <w:t xml:space="preserve"> </w:t>
      </w:r>
    </w:p>
    <w:p w:rsidR="002B6031" w:rsidRDefault="00581E82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>číslo smlouvy: č. D/</w:t>
      </w:r>
      <w:r w:rsidR="00047F7F">
        <w:rPr>
          <w:sz w:val="22"/>
          <w:szCs w:val="22"/>
        </w:rPr>
        <w:t>2525/</w:t>
      </w:r>
      <w:r>
        <w:rPr>
          <w:sz w:val="22"/>
          <w:szCs w:val="22"/>
        </w:rPr>
        <w:t>2023/KŘ</w:t>
      </w:r>
    </w:p>
    <w:p w:rsidR="00047F7F" w:rsidRDefault="00047F7F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evidenční číslo </w:t>
      </w:r>
      <w:r w:rsidRPr="00047F7F">
        <w:rPr>
          <w:sz w:val="22"/>
          <w:szCs w:val="22"/>
        </w:rPr>
        <w:t>0267/2023</w:t>
      </w:r>
    </w:p>
    <w:p w:rsidR="002B6031" w:rsidRDefault="00581E82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uzavřená dle § 2055 a násl. zák. č. 89/2012 Sb., občanský zákoník, v platném znění</w:t>
      </w:r>
    </w:p>
    <w:p w:rsidR="002B6031" w:rsidRDefault="002B6031">
      <w:pPr>
        <w:pStyle w:val="Zkladntext"/>
        <w:jc w:val="center"/>
        <w:rPr>
          <w:b/>
          <w:sz w:val="22"/>
          <w:szCs w:val="22"/>
        </w:rPr>
      </w:pPr>
    </w:p>
    <w:p w:rsidR="002B6031" w:rsidRDefault="00581E82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>mezi:</w:t>
      </w:r>
    </w:p>
    <w:p w:rsidR="002B6031" w:rsidRDefault="002B6031">
      <w:pPr>
        <w:pStyle w:val="Zkladntex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2"/>
        <w:gridCol w:w="7310"/>
      </w:tblGrid>
      <w:tr w:rsidR="002B6031">
        <w:tc>
          <w:tcPr>
            <w:tcW w:w="1809" w:type="dxa"/>
            <w:shd w:val="clear" w:color="auto" w:fill="auto"/>
          </w:tcPr>
          <w:p w:rsidR="002B6031" w:rsidRDefault="00581E82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Dárcem:</w:t>
            </w:r>
          </w:p>
        </w:tc>
        <w:tc>
          <w:tcPr>
            <w:tcW w:w="7403" w:type="dxa"/>
            <w:shd w:val="clear" w:color="auto" w:fill="auto"/>
          </w:tcPr>
          <w:p w:rsidR="002B6031" w:rsidRDefault="00581E82">
            <w:pPr>
              <w:pStyle w:val="Zkladntext"/>
              <w:widowControl w:val="0"/>
              <w:tabs>
                <w:tab w:val="left" w:pos="426"/>
                <w:tab w:val="left" w:pos="2552"/>
              </w:tabs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Zlínský kraj </w:t>
            </w:r>
          </w:p>
          <w:p w:rsidR="002B6031" w:rsidRDefault="00581E82">
            <w:pPr>
              <w:pStyle w:val="Zkladntext"/>
              <w:widowControl w:val="0"/>
              <w:tabs>
                <w:tab w:val="left" w:pos="426"/>
                <w:tab w:val="left" w:pos="2552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sídlo: tř. T. Bati 21, 761 90 Zlín</w:t>
            </w:r>
          </w:p>
          <w:p w:rsidR="002B6031" w:rsidRDefault="00581E82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 70891320</w:t>
            </w:r>
          </w:p>
          <w:p w:rsidR="002B6031" w:rsidRDefault="00581E82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 CZ70891320</w:t>
            </w:r>
          </w:p>
          <w:p w:rsidR="002B6031" w:rsidRDefault="00581E82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zastoupený: Ing. Radimem Holišem, hejtmanem</w:t>
            </w:r>
          </w:p>
          <w:p w:rsidR="002B6031" w:rsidRDefault="00581E82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(dále jen „</w:t>
            </w:r>
            <w:r>
              <w:rPr>
                <w:b/>
                <w:sz w:val="22"/>
                <w:szCs w:val="22"/>
              </w:rPr>
              <w:t>dárce“</w:t>
            </w:r>
            <w:r>
              <w:rPr>
                <w:sz w:val="22"/>
                <w:szCs w:val="22"/>
              </w:rPr>
              <w:t>)</w:t>
            </w:r>
          </w:p>
          <w:p w:rsidR="002B6031" w:rsidRDefault="002B6031">
            <w:pPr>
              <w:pStyle w:val="Zkladntext"/>
              <w:rPr>
                <w:sz w:val="22"/>
                <w:szCs w:val="22"/>
              </w:rPr>
            </w:pPr>
          </w:p>
        </w:tc>
      </w:tr>
      <w:tr w:rsidR="002B6031">
        <w:tc>
          <w:tcPr>
            <w:tcW w:w="1809" w:type="dxa"/>
            <w:shd w:val="clear" w:color="auto" w:fill="auto"/>
          </w:tcPr>
          <w:p w:rsidR="002B6031" w:rsidRDefault="00581E82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2B6031" w:rsidRDefault="002B6031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7403" w:type="dxa"/>
            <w:shd w:val="clear" w:color="auto" w:fill="auto"/>
          </w:tcPr>
          <w:p w:rsidR="002B6031" w:rsidRDefault="002B6031">
            <w:pPr>
              <w:pStyle w:val="Zkladntext"/>
              <w:widowControl w:val="0"/>
              <w:tabs>
                <w:tab w:val="left" w:pos="426"/>
                <w:tab w:val="left" w:pos="2552"/>
              </w:tabs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2B6031">
        <w:tc>
          <w:tcPr>
            <w:tcW w:w="1809" w:type="dxa"/>
            <w:shd w:val="clear" w:color="auto" w:fill="auto"/>
          </w:tcPr>
          <w:p w:rsidR="002B6031" w:rsidRDefault="00581E82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Obdarovaným:</w:t>
            </w:r>
          </w:p>
        </w:tc>
        <w:tc>
          <w:tcPr>
            <w:tcW w:w="7403" w:type="dxa"/>
            <w:shd w:val="clear" w:color="auto" w:fill="auto"/>
          </w:tcPr>
          <w:p w:rsidR="002B6031" w:rsidRDefault="00581E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Česká republika-Ministerstvo zdravotnictví</w:t>
            </w:r>
          </w:p>
          <w:p w:rsidR="002B6031" w:rsidRDefault="00581E82">
            <w:pPr>
              <w:ind w:left="5245" w:hanging="5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sídlo: Palackého náměstí 4, Praha 2, 128 01</w:t>
            </w:r>
          </w:p>
          <w:p w:rsidR="002B6031" w:rsidRDefault="00581E82">
            <w:pPr>
              <w:ind w:left="5245" w:hanging="5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 00024341</w:t>
            </w:r>
          </w:p>
          <w:p w:rsidR="002B6031" w:rsidRDefault="00581E82">
            <w:pPr>
              <w:ind w:left="5245" w:hanging="5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zastoupený: </w:t>
            </w:r>
            <w:r w:rsidR="00D8498D">
              <w:rPr>
                <w:sz w:val="22"/>
                <w:szCs w:val="22"/>
              </w:rPr>
              <w:t>XXXXX</w:t>
            </w:r>
            <w:r>
              <w:rPr>
                <w:sz w:val="22"/>
                <w:szCs w:val="22"/>
              </w:rPr>
              <w:t>, ředitelkou odboru hospodářské správy</w:t>
            </w:r>
          </w:p>
          <w:p w:rsidR="002B6031" w:rsidRDefault="00581E82">
            <w:pPr>
              <w:ind w:left="5245" w:hanging="5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(dále jen „</w:t>
            </w:r>
            <w:r>
              <w:rPr>
                <w:b/>
                <w:sz w:val="22"/>
                <w:szCs w:val="22"/>
              </w:rPr>
              <w:t>obdarovaný“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2B6031" w:rsidRDefault="002B6031">
      <w:pPr>
        <w:pStyle w:val="Zkladntext"/>
        <w:rPr>
          <w:sz w:val="22"/>
          <w:szCs w:val="22"/>
        </w:rPr>
      </w:pPr>
    </w:p>
    <w:p w:rsidR="002B6031" w:rsidRDefault="002B6031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:rsidR="002B6031" w:rsidRDefault="00581E82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I. Předmět smlouvy</w:t>
      </w:r>
    </w:p>
    <w:p w:rsidR="002B6031" w:rsidRDefault="00581E82">
      <w:pPr>
        <w:numPr>
          <w:ilvl w:val="0"/>
          <w:numId w:val="6"/>
        </w:numPr>
        <w:spacing w:before="120" w:line="360" w:lineRule="auto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Dárce prohlašuje, že je výlučným vlastníkem movitých věcí – 2 ks termokamer:</w:t>
      </w:r>
    </w:p>
    <w:p w:rsidR="002B6031" w:rsidRDefault="00581E82">
      <w:pPr>
        <w:pStyle w:val="Odstavecseseznamem"/>
        <w:numPr>
          <w:ilvl w:val="0"/>
          <w:numId w:val="11"/>
        </w:num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AT3003X  FEVER SCREENING LOSUNG, výrobní číslo B0140767, </w:t>
      </w:r>
    </w:p>
    <w:p w:rsidR="002B6031" w:rsidRDefault="00581E82">
      <w:pPr>
        <w:pStyle w:val="Odstavecseseznamem"/>
        <w:spacing w:before="120" w:line="360" w:lineRule="auto"/>
        <w:ind w:left="1060"/>
        <w:jc w:val="both"/>
        <w:rPr>
          <w:sz w:val="22"/>
          <w:szCs w:val="22"/>
        </w:rPr>
      </w:pPr>
      <w:r>
        <w:rPr>
          <w:sz w:val="22"/>
          <w:szCs w:val="22"/>
        </w:rPr>
        <w:t>jednotková cena v Kč bez DPH 126 847,35</w:t>
      </w:r>
    </w:p>
    <w:p w:rsidR="002B6031" w:rsidRDefault="00581E82">
      <w:pPr>
        <w:pStyle w:val="Odstavecseseznamem"/>
        <w:numPr>
          <w:ilvl w:val="0"/>
          <w:numId w:val="11"/>
        </w:num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AT3003X  FEVER SCREENING LOSUNG, výrobní číslo B0140708, </w:t>
      </w:r>
    </w:p>
    <w:p w:rsidR="002B6031" w:rsidRDefault="00581E82">
      <w:pPr>
        <w:pStyle w:val="Odstavecseseznamem"/>
        <w:spacing w:before="120" w:line="360" w:lineRule="auto"/>
        <w:ind w:left="1060"/>
        <w:jc w:val="both"/>
        <w:rPr>
          <w:sz w:val="22"/>
          <w:szCs w:val="22"/>
        </w:rPr>
      </w:pPr>
      <w:r>
        <w:rPr>
          <w:sz w:val="22"/>
          <w:szCs w:val="22"/>
        </w:rPr>
        <w:t>jednotková cena v Kč bez DPH 126 847,35</w:t>
      </w:r>
    </w:p>
    <w:p w:rsidR="002B6031" w:rsidRDefault="00581E82">
      <w:pPr>
        <w:pStyle w:val="Odstavecseseznamem"/>
        <w:spacing w:before="120" w:line="360" w:lineRule="auto"/>
        <w:ind w:left="10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(dále jen „dar“).</w:t>
      </w:r>
    </w:p>
    <w:p w:rsidR="002B6031" w:rsidRDefault="00581E82">
      <w:pPr>
        <w:numPr>
          <w:ilvl w:val="0"/>
          <w:numId w:val="6"/>
        </w:numPr>
        <w:spacing w:before="120" w:line="360" w:lineRule="auto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Touto smlouvou dárce bezplatně převádí vlastnické právo k daru na Českou republiku a do příslušnosti hospodařit obdarovaného a ten dar přijímá do výlučného vlastnictví České republiky a své příslušnosti hospodařit s ním. </w:t>
      </w:r>
    </w:p>
    <w:p w:rsidR="002B6031" w:rsidRDefault="00581E82">
      <w:pPr>
        <w:numPr>
          <w:ilvl w:val="0"/>
          <w:numId w:val="6"/>
        </w:numPr>
        <w:spacing w:before="120" w:line="360" w:lineRule="auto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Dárce prohlašuje, že mu není známo, že by dar měl právní nebo jiné vady.</w:t>
      </w:r>
    </w:p>
    <w:p w:rsidR="002B6031" w:rsidRDefault="002B6031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</w:p>
    <w:p w:rsidR="002B6031" w:rsidRDefault="00581E82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II. Předání daru</w:t>
      </w:r>
    </w:p>
    <w:p w:rsidR="002B6031" w:rsidRDefault="00581E82">
      <w:pPr>
        <w:spacing w:before="12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Dar bude obdarovanému předán do </w:t>
      </w:r>
      <w:r w:rsidRPr="00F42ED5">
        <w:rPr>
          <w:sz w:val="22"/>
          <w:szCs w:val="22"/>
        </w:rPr>
        <w:t>30 dnů ode dne účinnosti této smlouvy, a to na základě předávacího protokolu, ve kterém si smluvní strany potvrdí předání a přijetí daru.</w:t>
      </w:r>
    </w:p>
    <w:p w:rsidR="002B6031" w:rsidRDefault="002B6031">
      <w:pPr>
        <w:pStyle w:val="Normlnweb"/>
        <w:spacing w:line="360" w:lineRule="auto"/>
        <w:rPr>
          <w:b/>
          <w:bCs/>
          <w:iCs/>
          <w:color w:val="000000"/>
          <w:sz w:val="22"/>
          <w:szCs w:val="22"/>
        </w:rPr>
      </w:pPr>
    </w:p>
    <w:p w:rsidR="002B6031" w:rsidRDefault="00581E82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III. Závěrečná ustanovení</w:t>
      </w:r>
    </w:p>
    <w:p w:rsidR="002B6031" w:rsidRDefault="00581E82">
      <w:pPr>
        <w:numPr>
          <w:ilvl w:val="0"/>
          <w:numId w:val="9"/>
        </w:num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nabývá platnosti dnem jejího podpisu poslední smluvní stranou a účinnosti dnem zveřejnění v registru smluv. </w:t>
      </w:r>
    </w:p>
    <w:p w:rsidR="002B6031" w:rsidRDefault="00581E82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Smluvní strany se dohodly, že smlouvu do registru smluv k řádnému uveřejnění odešle v zákonné lhůtě dárce nebo i obdarovaný. </w:t>
      </w:r>
    </w:p>
    <w:p w:rsidR="002B6031" w:rsidRDefault="00581E82">
      <w:pPr>
        <w:numPr>
          <w:ilvl w:val="0"/>
          <w:numId w:val="9"/>
        </w:numPr>
        <w:spacing w:before="120" w:line="360" w:lineRule="auto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se vyhotovuje v elektronické podobě a každá ze stran obdrží její elektronickou podobu s kvalifikovaným elektronickým podpisem. Kvalifikovaný elektronický podpis v souladu se zákonem č. 297/2016 Sb., o službách vytvářejících důvěru pro elektronické transakce, v platném znění, je elektronický podpis, který je založen na kvalifikovaném certifikátu a uložen na kvalifikovaném prostředku. </w:t>
      </w:r>
    </w:p>
    <w:p w:rsidR="002B6031" w:rsidRDefault="00581E82">
      <w:pPr>
        <w:numPr>
          <w:ilvl w:val="0"/>
          <w:numId w:val="9"/>
        </w:numPr>
        <w:spacing w:before="120" w:line="360" w:lineRule="auto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Vztahy mezi dárcem a obdarovaným v této smlouvě neupravené se řídí příslušnými ustanoveními obecných právních předpisů, zejména zákonem č. 89/2012 Sb., v platném znění.</w:t>
      </w:r>
    </w:p>
    <w:p w:rsidR="002B6031" w:rsidRDefault="00581E82">
      <w:pPr>
        <w:numPr>
          <w:ilvl w:val="0"/>
          <w:numId w:val="9"/>
        </w:numPr>
        <w:spacing w:before="120" w:line="360" w:lineRule="auto"/>
        <w:ind w:left="340"/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Dárce a obdarovaný prohlašují a stvrzují svými podpisy, že tuto smlouvu uzavírají svobodně a vážně, že ji neuzavírají v tísni, ani za jinak nápadně nevýhodných podmínek, že si ji řádně přečetly a jsou srozuměni s jejím obsahem.</w:t>
      </w:r>
    </w:p>
    <w:p w:rsidR="002B6031" w:rsidRDefault="002B6031">
      <w:pPr>
        <w:tabs>
          <w:tab w:val="left" w:pos="2835"/>
        </w:tabs>
        <w:spacing w:line="276" w:lineRule="auto"/>
        <w:jc w:val="both"/>
        <w:rPr>
          <w:sz w:val="22"/>
          <w:szCs w:val="22"/>
        </w:rPr>
      </w:pPr>
    </w:p>
    <w:p w:rsidR="002B6031" w:rsidRDefault="002B6031">
      <w:pPr>
        <w:tabs>
          <w:tab w:val="left" w:pos="2835"/>
        </w:tabs>
        <w:jc w:val="both"/>
        <w:rPr>
          <w:sz w:val="22"/>
          <w:szCs w:val="22"/>
        </w:rPr>
      </w:pPr>
    </w:p>
    <w:p w:rsidR="002B6031" w:rsidRDefault="002B6031">
      <w:pPr>
        <w:tabs>
          <w:tab w:val="left" w:pos="2835"/>
        </w:tabs>
        <w:jc w:val="both"/>
        <w:rPr>
          <w:sz w:val="22"/>
          <w:szCs w:val="22"/>
        </w:rPr>
      </w:pPr>
    </w:p>
    <w:p w:rsidR="002B6031" w:rsidRDefault="00581E82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Doložka dle § 23 zákona č. 129/2000 Sb., o krajích, ve znění pozdějších předpisů</w:t>
      </w:r>
    </w:p>
    <w:p w:rsidR="002B6031" w:rsidRDefault="00581E82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Schváleno orgánem kraje: Zastupitelstvo Zlínského kraje</w:t>
      </w:r>
    </w:p>
    <w:p w:rsidR="002B6031" w:rsidRDefault="00581E82">
      <w:pPr>
        <w:pStyle w:val="Nadpis1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Datum jednání a číslo usnesení:</w:t>
      </w:r>
      <w:r>
        <w:rPr>
          <w:rFonts w:ascii="Times New Roman" w:hAnsi="Times New Roman"/>
          <w:i w:val="0"/>
          <w:sz w:val="22"/>
          <w:szCs w:val="22"/>
        </w:rPr>
        <w:tab/>
        <w:t xml:space="preserve"> </w:t>
      </w:r>
      <w:r w:rsidR="00047F7F">
        <w:rPr>
          <w:rFonts w:ascii="Times New Roman" w:hAnsi="Times New Roman"/>
          <w:i w:val="0"/>
          <w:sz w:val="22"/>
          <w:szCs w:val="22"/>
        </w:rPr>
        <w:t>24.4.2023, 0496/Z17/23</w:t>
      </w:r>
    </w:p>
    <w:p w:rsidR="002B6031" w:rsidRDefault="002B6031">
      <w:pPr>
        <w:widowControl w:val="0"/>
        <w:jc w:val="both"/>
        <w:rPr>
          <w:sz w:val="22"/>
          <w:szCs w:val="22"/>
        </w:rPr>
      </w:pPr>
    </w:p>
    <w:p w:rsidR="002B6031" w:rsidRDefault="00581E82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2B6031" w:rsidRDefault="002B6031">
      <w:pPr>
        <w:pStyle w:val="Normlnweb"/>
        <w:jc w:val="both"/>
        <w:rPr>
          <w:color w:val="000000"/>
          <w:sz w:val="22"/>
          <w:szCs w:val="22"/>
        </w:rPr>
      </w:pPr>
    </w:p>
    <w:p w:rsidR="002B6031" w:rsidRDefault="002B6031">
      <w:pPr>
        <w:pStyle w:val="Normlnweb"/>
        <w:jc w:val="both"/>
        <w:rPr>
          <w:color w:val="000000"/>
          <w:sz w:val="22"/>
          <w:szCs w:val="22"/>
        </w:rPr>
      </w:pPr>
    </w:p>
    <w:p w:rsidR="002B6031" w:rsidRDefault="00581E82">
      <w:pPr>
        <w:pStyle w:val="Zkladntext"/>
        <w:tabs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>Ve Zlíně dne………………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V Praze dne …………………</w:t>
      </w:r>
    </w:p>
    <w:p w:rsidR="002B6031" w:rsidRDefault="00581E82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2B6031" w:rsidRDefault="00581E82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2B6031" w:rsidRDefault="002B6031">
      <w:pPr>
        <w:pStyle w:val="Zkladntext"/>
        <w:tabs>
          <w:tab w:val="left" w:pos="5245"/>
        </w:tabs>
        <w:rPr>
          <w:sz w:val="22"/>
          <w:szCs w:val="22"/>
        </w:rPr>
      </w:pPr>
    </w:p>
    <w:p w:rsidR="002B6031" w:rsidRDefault="002B6031">
      <w:pPr>
        <w:pStyle w:val="Zkladntext"/>
        <w:tabs>
          <w:tab w:val="left" w:pos="5245"/>
        </w:tabs>
        <w:rPr>
          <w:sz w:val="22"/>
          <w:szCs w:val="22"/>
        </w:rPr>
      </w:pPr>
    </w:p>
    <w:p w:rsidR="002B6031" w:rsidRDefault="00581E82">
      <w:pPr>
        <w:pStyle w:val="Zkladntext"/>
        <w:tabs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………………………………..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>…………………………………..</w:t>
      </w:r>
    </w:p>
    <w:p w:rsidR="002B6031" w:rsidRDefault="00581E82">
      <w:pPr>
        <w:pStyle w:val="Zkladntext"/>
        <w:ind w:left="4950" w:hanging="495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2B6031" w:rsidRDefault="00581E82">
      <w:pPr>
        <w:pStyle w:val="Zkladntext"/>
        <w:ind w:left="4950" w:hanging="4950"/>
        <w:rPr>
          <w:sz w:val="22"/>
          <w:szCs w:val="22"/>
        </w:rPr>
      </w:pPr>
      <w:r>
        <w:rPr>
          <w:sz w:val="22"/>
          <w:szCs w:val="22"/>
        </w:rPr>
        <w:t xml:space="preserve">           Zlínský kraj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Česká republika – Ministerstvo zdravotnictví    </w:t>
      </w:r>
    </w:p>
    <w:p w:rsidR="002B6031" w:rsidRDefault="00581E82">
      <w:pPr>
        <w:pStyle w:val="Zkladntext"/>
        <w:ind w:left="4950" w:hanging="4950"/>
        <w:rPr>
          <w:sz w:val="22"/>
          <w:szCs w:val="22"/>
        </w:rPr>
      </w:pPr>
      <w:r>
        <w:rPr>
          <w:sz w:val="22"/>
          <w:szCs w:val="22"/>
        </w:rPr>
        <w:t xml:space="preserve">       Ing. Radim Holiš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D8498D">
        <w:rPr>
          <w:sz w:val="22"/>
          <w:szCs w:val="22"/>
        </w:rPr>
        <w:t>XXXX</w:t>
      </w:r>
      <w:bookmarkStart w:id="0" w:name="_GoBack"/>
      <w:bookmarkEnd w:id="0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2B6031" w:rsidRDefault="00581E82">
      <w:pPr>
        <w:pStyle w:val="Zkladntext"/>
        <w:ind w:left="4950" w:hanging="4950"/>
        <w:rPr>
          <w:sz w:val="22"/>
          <w:szCs w:val="22"/>
        </w:rPr>
      </w:pPr>
      <w:r>
        <w:rPr>
          <w:sz w:val="22"/>
          <w:szCs w:val="22"/>
        </w:rPr>
        <w:t xml:space="preserve">              hejtman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ředitelka HOS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B6031" w:rsidRDefault="00581E82">
      <w:pPr>
        <w:pStyle w:val="Zkladntext"/>
        <w:ind w:left="4950" w:hanging="4950"/>
        <w:rPr>
          <w:sz w:val="22"/>
          <w:szCs w:val="22"/>
        </w:rPr>
      </w:pPr>
      <w:r>
        <w:rPr>
          <w:sz w:val="22"/>
          <w:szCs w:val="22"/>
        </w:rPr>
        <w:t xml:space="preserve">               dárce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obdarovaný                                                                         </w:t>
      </w:r>
    </w:p>
    <w:p w:rsidR="002B6031" w:rsidRDefault="00581E82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B6031" w:rsidRDefault="002B6031">
      <w:pPr>
        <w:pStyle w:val="Zkladntext"/>
        <w:rPr>
          <w:sz w:val="22"/>
          <w:szCs w:val="22"/>
        </w:rPr>
      </w:pPr>
    </w:p>
    <w:sectPr w:rsidR="002B60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A2" w:rsidRDefault="007113A2">
      <w:r>
        <w:separator/>
      </w:r>
    </w:p>
  </w:endnote>
  <w:endnote w:type="continuationSeparator" w:id="0">
    <w:p w:rsidR="007113A2" w:rsidRDefault="0071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A2" w:rsidRDefault="007113A2">
      <w:r>
        <w:separator/>
      </w:r>
    </w:p>
  </w:footnote>
  <w:footnote w:type="continuationSeparator" w:id="0">
    <w:p w:rsidR="007113A2" w:rsidRDefault="0071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31" w:rsidRPr="000F1BEB" w:rsidRDefault="00581E82" w:rsidP="000F1BEB">
    <w:pPr>
      <w:pStyle w:val="Zhlav"/>
      <w:jc w:val="right"/>
      <w:rPr>
        <w:rFonts w:ascii="Arial" w:hAnsi="Arial" w:cs="Arial"/>
        <w:b/>
      </w:rPr>
    </w:pPr>
    <w:r>
      <w:tab/>
    </w:r>
    <w:r>
      <w:tab/>
    </w:r>
  </w:p>
  <w:p w:rsidR="002B6031" w:rsidRDefault="002B60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48E"/>
    <w:multiLevelType w:val="hybridMultilevel"/>
    <w:tmpl w:val="7938F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43B83"/>
    <w:multiLevelType w:val="hybridMultilevel"/>
    <w:tmpl w:val="28A81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C0ED3"/>
    <w:multiLevelType w:val="hybridMultilevel"/>
    <w:tmpl w:val="07909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85617"/>
    <w:multiLevelType w:val="hybridMultilevel"/>
    <w:tmpl w:val="4C04B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E2F17"/>
    <w:multiLevelType w:val="hybridMultilevel"/>
    <w:tmpl w:val="FF7E2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F96960"/>
    <w:multiLevelType w:val="hybridMultilevel"/>
    <w:tmpl w:val="B9B8661E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5D8A523D"/>
    <w:multiLevelType w:val="hybridMultilevel"/>
    <w:tmpl w:val="7938F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623277"/>
    <w:multiLevelType w:val="hybridMultilevel"/>
    <w:tmpl w:val="6F2EC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D3047"/>
    <w:multiLevelType w:val="hybridMultilevel"/>
    <w:tmpl w:val="7938F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31"/>
    <w:rsid w:val="00047F7F"/>
    <w:rsid w:val="000F1BEB"/>
    <w:rsid w:val="002B6031"/>
    <w:rsid w:val="00453081"/>
    <w:rsid w:val="00581E82"/>
    <w:rsid w:val="007113A2"/>
    <w:rsid w:val="00A21B41"/>
    <w:rsid w:val="00D8498D"/>
    <w:rsid w:val="00F4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8F28A"/>
  <w15:chartTrackingRefBased/>
  <w15:docId w15:val="{5DC092B8-82D4-4736-857B-E46F00B5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sz w:val="24"/>
      <w:szCs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F696-3E1B-4693-AB17-46AA3700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Mudříková Kateřina</cp:lastModifiedBy>
  <cp:revision>2</cp:revision>
  <cp:lastPrinted>2021-06-30T04:20:00Z</cp:lastPrinted>
  <dcterms:created xsi:type="dcterms:W3CDTF">2023-06-13T10:44:00Z</dcterms:created>
  <dcterms:modified xsi:type="dcterms:W3CDTF">2023-06-13T10:44:00Z</dcterms:modified>
</cp:coreProperties>
</file>