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1.45pt;margin-top:682.9pt;width:520.8pt;height:0;z-index:-251658240;mso-position-horizontal-relative:page;mso-position-vertical-relative:page">
            <v:stroke weight="0.5pt"/>
          </v:shape>
        </w:pict>
      </w:r>
    </w:p>
    <w:p>
      <w:pPr>
        <w:pStyle w:val="Style2"/>
        <w:framePr w:wrap="none" w:vAnchor="page" w:hAnchor="page" w:x="639" w:y="6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KRYCÍ LIST SOUPISU PRACÍ</w:t>
      </w:r>
      <w:bookmarkEnd w:id="0"/>
    </w:p>
    <w:p>
      <w:pPr>
        <w:pStyle w:val="Style4"/>
        <w:framePr w:w="10517" w:h="492" w:hRule="exact" w:wrap="none" w:vAnchor="page" w:hAnchor="page" w:x="639" w:y="1148"/>
        <w:widowControl w:val="0"/>
        <w:keepNext w:val="0"/>
        <w:keepLines w:val="0"/>
        <w:shd w:val="clear" w:color="auto" w:fill="auto"/>
        <w:bidi w:val="0"/>
        <w:jc w:val="left"/>
        <w:spacing w:before="0" w:after="90"/>
        <w:ind w:left="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</w:r>
    </w:p>
    <w:p>
      <w:pPr>
        <w:pStyle w:val="Style6"/>
        <w:framePr w:w="10517" w:h="492" w:hRule="exact" w:wrap="none" w:vAnchor="page" w:hAnchor="page" w:x="639" w:y="114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Oprava bytu na ulici Kysucké 3.patro</w:t>
      </w:r>
    </w:p>
    <w:tbl>
      <w:tblPr>
        <w:tblOverlap w:val="never"/>
        <w:tblLayout w:type="fixed"/>
        <w:jc w:val="left"/>
      </w:tblPr>
      <w:tblGrid>
        <w:gridCol w:w="5069"/>
        <w:gridCol w:w="2995"/>
      </w:tblGrid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064" w:h="3437" w:wrap="none" w:vAnchor="page" w:hAnchor="page" w:x="726" w:y="18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8"/>
              </w:rPr>
              <w:t>KSO: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064" w:h="3437" w:wrap="none" w:vAnchor="page" w:hAnchor="page" w:x="726" w:y="1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380" w:right="0" w:firstLine="0"/>
            </w:pPr>
            <w:r>
              <w:rPr>
                <w:rStyle w:val="CharStyle8"/>
              </w:rPr>
              <w:t>CC-CZ: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064" w:h="3437" w:wrap="none" w:vAnchor="page" w:hAnchor="page" w:x="726" w:y="1846"/>
              <w:tabs>
                <w:tab w:leader="none" w:pos="168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8"/>
              </w:rPr>
              <w:t>Místo:</w:t>
              <w:tab/>
              <w:t>Český Těšín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064" w:h="3437" w:wrap="none" w:vAnchor="page" w:hAnchor="page" w:x="726" w:y="1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380" w:right="0" w:firstLine="0"/>
            </w:pPr>
            <w:r>
              <w:rPr>
                <w:rStyle w:val="CharStyle8"/>
              </w:rPr>
              <w:t>Datum: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064" w:h="3437" w:wrap="none" w:vAnchor="page" w:hAnchor="page" w:x="726" w:y="18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8"/>
              </w:rPr>
              <w:t>Zadavatel: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064" w:h="3437" w:wrap="none" w:vAnchor="page" w:hAnchor="page" w:x="726" w:y="1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380" w:right="0" w:firstLine="0"/>
            </w:pPr>
            <w:r>
              <w:rPr>
                <w:rStyle w:val="CharStyle8"/>
              </w:rPr>
              <w:t>IČ: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064" w:h="3437" w:wrap="none" w:vAnchor="page" w:hAnchor="page" w:x="726" w:y="1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00" w:right="0" w:firstLine="0"/>
            </w:pPr>
            <w:r>
              <w:rPr>
                <w:rStyle w:val="CharStyle8"/>
              </w:rPr>
              <w:t>Město Český Těšín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064" w:h="3437" w:wrap="none" w:vAnchor="page" w:hAnchor="page" w:x="726" w:y="1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380" w:right="0" w:firstLine="0"/>
            </w:pPr>
            <w:r>
              <w:rPr>
                <w:rStyle w:val="CharStyle8"/>
              </w:rPr>
              <w:t>DIČ: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064" w:h="3437" w:wrap="none" w:vAnchor="page" w:hAnchor="page" w:x="726" w:y="18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8"/>
              </w:rPr>
              <w:t>Zhotovitel: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064" w:h="3437" w:wrap="none" w:vAnchor="page" w:hAnchor="page" w:x="726" w:y="1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380" w:right="0" w:firstLine="0"/>
            </w:pPr>
            <w:r>
              <w:rPr>
                <w:rStyle w:val="CharStyle8"/>
              </w:rPr>
              <w:t>IČ: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64" w:h="3437" w:wrap="none" w:vAnchor="page" w:hAnchor="page" w:x="726" w:y="1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064" w:h="3437" w:wrap="none" w:vAnchor="page" w:hAnchor="page" w:x="726" w:y="1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380" w:right="0" w:firstLine="0"/>
            </w:pPr>
            <w:r>
              <w:rPr>
                <w:rStyle w:val="CharStyle8"/>
              </w:rPr>
              <w:t>DIČ: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064" w:h="3437" w:wrap="none" w:vAnchor="page" w:hAnchor="page" w:x="726" w:y="18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8"/>
              </w:rPr>
              <w:t>Projektant: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064" w:h="3437" w:wrap="none" w:vAnchor="page" w:hAnchor="page" w:x="726" w:y="1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380" w:right="0" w:firstLine="0"/>
            </w:pPr>
            <w:r>
              <w:rPr>
                <w:rStyle w:val="CharStyle8"/>
              </w:rPr>
              <w:t>IČ: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64" w:h="3437" w:wrap="none" w:vAnchor="page" w:hAnchor="page" w:x="726" w:y="1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064" w:h="3437" w:wrap="none" w:vAnchor="page" w:hAnchor="page" w:x="726" w:y="1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380" w:right="0" w:firstLine="0"/>
            </w:pPr>
            <w:r>
              <w:rPr>
                <w:rStyle w:val="CharStyle8"/>
              </w:rPr>
              <w:t>DIČ: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064" w:h="3437" w:wrap="none" w:vAnchor="page" w:hAnchor="page" w:x="726" w:y="18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8"/>
              </w:rPr>
              <w:t>Zpracovatel: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064" w:h="3437" w:wrap="none" w:vAnchor="page" w:hAnchor="page" w:x="726" w:y="1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380" w:right="0" w:firstLine="0"/>
            </w:pPr>
            <w:r>
              <w:rPr>
                <w:rStyle w:val="CharStyle8"/>
              </w:rPr>
              <w:t>IČ: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64" w:h="3437" w:wrap="none" w:vAnchor="page" w:hAnchor="page" w:x="726" w:y="1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064" w:h="3437" w:wrap="none" w:vAnchor="page" w:hAnchor="page" w:x="726" w:y="1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380" w:right="0" w:firstLine="0"/>
            </w:pPr>
            <w:r>
              <w:rPr>
                <w:rStyle w:val="CharStyle8"/>
              </w:rPr>
              <w:t>DIČ: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064" w:h="3437" w:wrap="none" w:vAnchor="page" w:hAnchor="page" w:x="726" w:y="18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8"/>
              </w:rPr>
              <w:t>Poznámka: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064" w:h="3437" w:wrap="none" w:vAnchor="page" w:hAnchor="page" w:x="726" w:y="1846"/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Layout w:type="fixed"/>
        <w:jc w:val="left"/>
      </w:tblPr>
      <w:tblGrid>
        <w:gridCol w:w="2971"/>
        <w:gridCol w:w="2938"/>
        <w:gridCol w:w="1474"/>
        <w:gridCol w:w="1670"/>
        <w:gridCol w:w="1426"/>
      </w:tblGrid>
      <w:tr>
        <w:trPr>
          <w:trHeight w:val="59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478" w:h="2064" w:wrap="none" w:vAnchor="page" w:hAnchor="page" w:x="678" w:y="5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</w:rPr>
              <w:t>Cena bez DPH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78" w:h="2064" w:wrap="none" w:vAnchor="page" w:hAnchor="page" w:x="678" w:y="57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78" w:h="2064" w:wrap="none" w:vAnchor="page" w:hAnchor="page" w:x="678" w:y="57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78" w:h="2064" w:wrap="none" w:vAnchor="page" w:hAnchor="page" w:x="678" w:y="57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478" w:h="2064" w:wrap="none" w:vAnchor="page" w:hAnchor="page" w:x="678" w:y="57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93 166,89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78" w:h="2064" w:wrap="none" w:vAnchor="page" w:hAnchor="page" w:x="678" w:y="57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478" w:h="2064" w:wrap="none" w:vAnchor="page" w:hAnchor="page" w:x="678" w:y="57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40" w:firstLine="0"/>
            </w:pPr>
            <w:r>
              <w:rPr>
                <w:rStyle w:val="CharStyle8"/>
              </w:rPr>
              <w:t>Základ daně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78" w:h="2064" w:wrap="none" w:vAnchor="page" w:hAnchor="page" w:x="678" w:y="57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478" w:h="2064" w:wrap="none" w:vAnchor="page" w:hAnchor="page" w:x="678" w:y="57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420" w:firstLine="0"/>
            </w:pPr>
            <w:r>
              <w:rPr>
                <w:rStyle w:val="CharStyle8"/>
              </w:rPr>
              <w:t>Sazba daně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478" w:h="2064" w:wrap="none" w:vAnchor="page" w:hAnchor="page" w:x="678" w:y="57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Výše daně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478" w:h="2064" w:wrap="none" w:vAnchor="page" w:hAnchor="page" w:x="678" w:y="57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960" w:firstLine="0"/>
            </w:pPr>
            <w:r>
              <w:rPr>
                <w:rStyle w:val="CharStyle11"/>
              </w:rPr>
              <w:t>dph</w:t>
            </w:r>
            <w:r>
              <w:rPr>
                <w:rStyle w:val="CharStyle8"/>
              </w:rPr>
              <w:t xml:space="preserve"> základní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478" w:h="2064" w:wrap="none" w:vAnchor="page" w:hAnchor="page" w:x="678" w:y="57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40" w:firstLine="0"/>
            </w:pPr>
            <w:r>
              <w:rPr>
                <w:rStyle w:val="CharStyle8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78" w:h="2064" w:wrap="none" w:vAnchor="page" w:hAnchor="page" w:x="678" w:y="57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478" w:h="2064" w:wrap="none" w:vAnchor="page" w:hAnchor="page" w:x="678" w:y="57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420" w:firstLine="0"/>
            </w:pPr>
            <w:r>
              <w:rPr>
                <w:rStyle w:val="CharStyle8"/>
              </w:rPr>
              <w:t>0,00%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478" w:h="2064" w:wrap="none" w:vAnchor="page" w:hAnchor="page" w:x="678" w:y="57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0478" w:h="2064" w:wrap="none" w:vAnchor="page" w:hAnchor="page" w:x="678" w:y="57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960" w:firstLine="0"/>
            </w:pPr>
            <w:r>
              <w:rPr>
                <w:rStyle w:val="CharStyle8"/>
              </w:rPr>
              <w:t>snížená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478" w:h="2064" w:wrap="none" w:vAnchor="page" w:hAnchor="page" w:x="678" w:y="57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40" w:firstLine="0"/>
            </w:pPr>
            <w:r>
              <w:rPr>
                <w:rStyle w:val="CharStyle8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78" w:h="2064" w:wrap="none" w:vAnchor="page" w:hAnchor="page" w:x="678" w:y="57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0478" w:h="2064" w:wrap="none" w:vAnchor="page" w:hAnchor="page" w:x="678" w:y="57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420" w:firstLine="0"/>
            </w:pPr>
            <w:r>
              <w:rPr>
                <w:rStyle w:val="CharStyle8"/>
              </w:rPr>
              <w:t>0,00%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478" w:h="2064" w:wrap="none" w:vAnchor="page" w:hAnchor="page" w:x="678" w:y="57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478" w:h="2064" w:wrap="none" w:vAnchor="page" w:hAnchor="page" w:x="678" w:y="5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Cena s DPH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0478" w:h="2064" w:wrap="none" w:vAnchor="page" w:hAnchor="page" w:x="678" w:y="57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478" w:h="2064" w:wrap="none" w:vAnchor="page" w:hAnchor="page" w:x="678" w:y="5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40" w:right="0" w:firstLine="0"/>
            </w:pPr>
            <w:r>
              <w:rPr>
                <w:rStyle w:val="CharStyle10"/>
              </w:rPr>
              <w:t>v CZK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0478" w:h="2064" w:wrap="none" w:vAnchor="page" w:hAnchor="page" w:x="678" w:y="57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478" w:h="2064" w:wrap="none" w:vAnchor="page" w:hAnchor="page" w:x="678" w:y="57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93 166,89</w:t>
            </w:r>
          </w:p>
        </w:tc>
      </w:tr>
    </w:tbl>
    <w:p>
      <w:pPr>
        <w:pStyle w:val="Style6"/>
        <w:framePr w:wrap="none" w:vAnchor="page" w:hAnchor="page" w:x="668" w:y="108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Projektant</w:t>
      </w:r>
    </w:p>
    <w:p>
      <w:pPr>
        <w:pStyle w:val="Style12"/>
        <w:framePr w:wrap="none" w:vAnchor="page" w:hAnchor="page" w:x="639" w:y="108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721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Zpracovatel</w:t>
      </w:r>
      <w:bookmarkEnd w:id="1"/>
    </w:p>
    <w:p>
      <w:pPr>
        <w:pStyle w:val="Style4"/>
        <w:framePr w:wrap="none" w:vAnchor="page" w:hAnchor="page" w:x="654" w:y="128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a podpis:</w:t>
      </w:r>
    </w:p>
    <w:p>
      <w:pPr>
        <w:pStyle w:val="Style4"/>
        <w:framePr w:wrap="none" w:vAnchor="page" w:hAnchor="page" w:x="4019" w:y="128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Razítko</w:t>
      </w:r>
    </w:p>
    <w:p>
      <w:pPr>
        <w:pStyle w:val="Style4"/>
        <w:framePr w:wrap="none" w:vAnchor="page" w:hAnchor="page" w:x="6351" w:y="1288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Datumja podpis:</w:t>
      </w:r>
    </w:p>
    <w:p>
      <w:pPr>
        <w:pStyle w:val="Style4"/>
        <w:framePr w:wrap="none" w:vAnchor="page" w:hAnchor="page" w:x="10403" w:y="1289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Razítko</w:t>
      </w:r>
    </w:p>
    <w:p>
      <w:pPr>
        <w:pStyle w:val="Style12"/>
        <w:framePr w:wrap="none" w:vAnchor="page" w:hAnchor="page" w:x="639" w:y="136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Objednavatel</w:t>
      </w:r>
      <w:bookmarkEnd w:id="2"/>
    </w:p>
    <w:p>
      <w:pPr>
        <w:pStyle w:val="Style6"/>
        <w:framePr w:wrap="none" w:vAnchor="page" w:hAnchor="page" w:x="6332" w:y="136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</w:t>
      </w:r>
    </w:p>
    <w:p>
      <w:pPr>
        <w:pStyle w:val="Style4"/>
        <w:framePr w:wrap="none" w:vAnchor="page" w:hAnchor="page" w:x="625" w:y="1570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a podpis:</w:t>
      </w:r>
    </w:p>
    <w:p>
      <w:pPr>
        <w:pStyle w:val="Style4"/>
        <w:framePr w:wrap="none" w:vAnchor="page" w:hAnchor="page" w:x="3995" w:y="1570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Razítko</w:t>
      </w:r>
    </w:p>
    <w:p>
      <w:pPr>
        <w:pStyle w:val="Style4"/>
        <w:framePr w:wrap="none" w:vAnchor="page" w:hAnchor="page" w:x="6323" w:y="1570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a podpis:</w:t>
      </w:r>
    </w:p>
    <w:p>
      <w:pPr>
        <w:pStyle w:val="Style4"/>
        <w:framePr w:wrap="none" w:vAnchor="page" w:hAnchor="page" w:x="10374" w:y="157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Razítko</w:t>
      </w:r>
    </w:p>
    <w:p>
      <w:pPr>
        <w:pStyle w:val="Style14"/>
        <w:framePr w:wrap="none" w:vAnchor="page" w:hAnchor="page" w:x="5233" w:y="163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Strana 1 z 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522" w:y="70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3" w:name="bookmark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REKAPITULACE ČLENĚNÍ SOUPISU PRACÍ</w:t>
      </w:r>
      <w:bookmarkEnd w:id="3"/>
    </w:p>
    <w:p>
      <w:pPr>
        <w:pStyle w:val="Style4"/>
        <w:framePr w:w="10752" w:h="1511" w:hRule="exact" w:wrap="none" w:vAnchor="page" w:hAnchor="page" w:x="522" w:y="123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6528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</w:r>
    </w:p>
    <w:p>
      <w:pPr>
        <w:pStyle w:val="Style6"/>
        <w:framePr w:w="10752" w:h="1511" w:hRule="exact" w:wrap="none" w:vAnchor="page" w:hAnchor="page" w:x="522" w:y="1230"/>
        <w:widowControl w:val="0"/>
        <w:keepNext w:val="0"/>
        <w:keepLines w:val="0"/>
        <w:shd w:val="clear" w:color="auto" w:fill="auto"/>
        <w:bidi w:val="0"/>
        <w:jc w:val="right"/>
        <w:spacing w:before="0" w:after="190"/>
        <w:ind w:left="0" w:right="6528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Oprava bytu na ulici Kysucké 3.patro</w:t>
      </w:r>
    </w:p>
    <w:p>
      <w:pPr>
        <w:pStyle w:val="Style4"/>
        <w:framePr w:w="10752" w:h="1511" w:hRule="exact" w:wrap="none" w:vAnchor="page" w:hAnchor="page" w:x="522" w:y="1230"/>
        <w:tabs>
          <w:tab w:leader="none" w:pos="19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7"/>
        <w:ind w:left="0" w:right="6528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Místo:</w:t>
        <w:tab/>
        <w:t>Český Těšín</w:t>
      </w:r>
    </w:p>
    <w:p>
      <w:pPr>
        <w:pStyle w:val="Style4"/>
        <w:framePr w:w="10752" w:h="1511" w:hRule="exact" w:wrap="none" w:vAnchor="page" w:hAnchor="page" w:x="522" w:y="1230"/>
        <w:tabs>
          <w:tab w:leader="none" w:pos="19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6528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Zadavatel:</w:t>
        <w:tab/>
        <w:t>Město Český Těšín</w:t>
      </w:r>
    </w:p>
    <w:p>
      <w:pPr>
        <w:pStyle w:val="Style4"/>
        <w:framePr w:w="10752" w:h="1511" w:hRule="exact" w:wrap="none" w:vAnchor="page" w:hAnchor="page" w:x="522" w:y="1230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6528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Zhotovitel:</w:t>
      </w:r>
    </w:p>
    <w:p>
      <w:pPr>
        <w:pStyle w:val="Style4"/>
        <w:framePr w:w="2136" w:h="864" w:hRule="exact" w:wrap="none" w:vAnchor="page" w:hAnchor="page" w:x="8240" w:y="1853"/>
        <w:tabs>
          <w:tab w:leader="none" w:pos="1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Datum:</w:t>
        <w:tab/>
        <w:t>1.6.2023</w:t>
      </w:r>
    </w:p>
    <w:p>
      <w:pPr>
        <w:pStyle w:val="Style4"/>
        <w:framePr w:w="2136" w:h="864" w:hRule="exact" w:wrap="none" w:vAnchor="page" w:hAnchor="page" w:x="8240" w:y="1853"/>
        <w:widowControl w:val="0"/>
        <w:keepNext w:val="0"/>
        <w:keepLines w:val="0"/>
        <w:shd w:val="clear" w:color="auto" w:fill="auto"/>
        <w:bidi w:val="0"/>
        <w:jc w:val="both"/>
        <w:spacing w:before="0" w:after="8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Projektant:</w:t>
      </w:r>
    </w:p>
    <w:p>
      <w:pPr>
        <w:pStyle w:val="Style4"/>
        <w:framePr w:w="2136" w:h="864" w:hRule="exact" w:wrap="none" w:vAnchor="page" w:hAnchor="page" w:x="8240" w:y="185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Zpracovatel:</w:t>
      </w:r>
    </w:p>
    <w:p>
      <w:pPr>
        <w:pStyle w:val="Style16"/>
        <w:framePr w:wrap="none" w:vAnchor="page" w:hAnchor="page" w:x="522" w:y="305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Kód dílu - Popis</w:t>
      </w:r>
    </w:p>
    <w:p>
      <w:pPr>
        <w:pStyle w:val="Style16"/>
        <w:framePr w:wrap="none" w:vAnchor="page" w:hAnchor="page" w:x="9815" w:y="30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celkem [CZK]</w:t>
      </w:r>
    </w:p>
    <w:tbl>
      <w:tblPr>
        <w:tblOverlap w:val="never"/>
        <w:tblLayout w:type="fixed"/>
        <w:jc w:val="left"/>
      </w:tblPr>
      <w:tblGrid>
        <w:gridCol w:w="6989"/>
        <w:gridCol w:w="3758"/>
      </w:tblGrid>
      <w:tr>
        <w:trPr>
          <w:trHeight w:val="34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Náklady ze soupisu prací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93 166,89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320" w:right="0" w:firstLine="0"/>
            </w:pPr>
            <w:r>
              <w:rPr>
                <w:rStyle w:val="CharStyle18"/>
              </w:rPr>
              <w:t xml:space="preserve">HSV </w:t>
            </w:r>
            <w:r>
              <w:rPr>
                <w:rStyle w:val="CharStyle8"/>
              </w:rPr>
              <w:t xml:space="preserve">- </w:t>
            </w:r>
            <w:r>
              <w:rPr>
                <w:rStyle w:val="CharStyle18"/>
              </w:rPr>
              <w:t>Práce a dodávky HSV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8413,18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500" w:right="0" w:firstLine="0"/>
            </w:pPr>
            <w:r>
              <w:rPr>
                <w:rStyle w:val="CharStyle8"/>
              </w:rPr>
              <w:t>6 - Úpravy povrchů, podlahy a osazování výplní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3 246,00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500" w:right="0" w:firstLine="0"/>
            </w:pPr>
            <w:r>
              <w:rPr>
                <w:rStyle w:val="CharStyle8"/>
              </w:rPr>
              <w:t>9 - Ostatní konstrukce a práce, bourání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3 822,92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500" w:right="0" w:firstLine="0"/>
            </w:pPr>
            <w:r>
              <w:rPr>
                <w:rStyle w:val="CharStyle8"/>
              </w:rPr>
              <w:t>997 - Přesun sutě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1 036,94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500" w:right="0" w:firstLine="0"/>
            </w:pPr>
            <w:r>
              <w:rPr>
                <w:rStyle w:val="CharStyle8"/>
              </w:rPr>
              <w:t>998 - Přesun hmot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307,32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320" w:right="0" w:firstLine="0"/>
            </w:pPr>
            <w:r>
              <w:rPr>
                <w:rStyle w:val="CharStyle18"/>
              </w:rPr>
              <w:t>PSV - Práce a dodávky PSV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80 753,71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500" w:right="0" w:firstLine="0"/>
            </w:pPr>
            <w:r>
              <w:rPr>
                <w:rStyle w:val="CharStyle8"/>
              </w:rPr>
              <w:t>721 - Zdravotechnika - vnitřní kanalizace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5 378,20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500" w:right="0" w:firstLine="0"/>
            </w:pPr>
            <w:r>
              <w:rPr>
                <w:rStyle w:val="CharStyle8"/>
              </w:rPr>
              <w:t>722 - Zdravotechnika - vnitřní vodovod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15 358,00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500" w:right="0" w:firstLine="0"/>
            </w:pPr>
            <w:r>
              <w:rPr>
                <w:rStyle w:val="CharStyle8"/>
              </w:rPr>
              <w:t>725 - Zdravotechnika - zařizovací předměty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29 872,00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500" w:right="0" w:firstLine="0"/>
            </w:pPr>
            <w:r>
              <w:rPr>
                <w:rStyle w:val="CharStyle8"/>
              </w:rPr>
              <w:t>741 - Elektroinstalace - silnoproud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500" w:right="0" w:firstLine="0"/>
            </w:pPr>
            <w:r>
              <w:rPr>
                <w:rStyle w:val="CharStyle8"/>
              </w:rPr>
              <w:t>766 - Konstrukce truhlářské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1 594,00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500" w:right="0" w:firstLine="0"/>
            </w:pPr>
            <w:r>
              <w:rPr>
                <w:rStyle w:val="CharStyle8"/>
              </w:rPr>
              <w:t>781 - Dokončovací práce - obklady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24 963,94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500" w:right="0" w:firstLine="0"/>
            </w:pPr>
            <w:r>
              <w:rPr>
                <w:rStyle w:val="CharStyle8"/>
              </w:rPr>
              <w:t>784 - Dokončovací práce - malby a tapety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3 587,57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320" w:right="0" w:firstLine="0"/>
            </w:pPr>
            <w:r>
              <w:rPr>
                <w:rStyle w:val="CharStyle18"/>
              </w:rPr>
              <w:t>VRN - Vedlejší rozpočtové náklady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4 000,00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500" w:right="0" w:firstLine="0"/>
            </w:pPr>
            <w:r>
              <w:rPr>
                <w:rStyle w:val="CharStyle8"/>
              </w:rPr>
              <w:t>VRN4 - Inženýrská činnost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0747" w:h="5899" w:wrap="none" w:vAnchor="page" w:hAnchor="page" w:x="527" w:y="3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4 000,00</w:t>
            </w:r>
          </w:p>
        </w:tc>
      </w:tr>
    </w:tbl>
    <w:p>
      <w:pPr>
        <w:pStyle w:val="Style14"/>
        <w:framePr w:wrap="none" w:vAnchor="page" w:hAnchor="page" w:x="5336" w:y="1637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Strana 2 z 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382" w:y="61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SOUPIS PRACÍ</w:t>
      </w:r>
      <w:bookmarkEnd w:id="4"/>
    </w:p>
    <w:p>
      <w:pPr>
        <w:pStyle w:val="Style4"/>
        <w:framePr w:w="10872" w:h="1520" w:hRule="exact" w:wrap="none" w:vAnchor="page" w:hAnchor="page" w:x="382" w:y="1104"/>
        <w:widowControl w:val="0"/>
        <w:keepNext w:val="0"/>
        <w:keepLines w:val="0"/>
        <w:shd w:val="clear" w:color="auto" w:fill="auto"/>
        <w:bidi w:val="0"/>
        <w:jc w:val="both"/>
        <w:spacing w:before="0" w:after="130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</w:r>
    </w:p>
    <w:p>
      <w:pPr>
        <w:pStyle w:val="Style6"/>
        <w:framePr w:w="10872" w:h="1520" w:hRule="exact" w:wrap="none" w:vAnchor="page" w:hAnchor="page" w:x="382" w:y="1104"/>
        <w:widowControl w:val="0"/>
        <w:keepNext w:val="0"/>
        <w:keepLines w:val="0"/>
        <w:shd w:val="clear" w:color="auto" w:fill="auto"/>
        <w:bidi w:val="0"/>
        <w:jc w:val="left"/>
        <w:spacing w:before="0" w:after="250"/>
        <w:ind w:left="8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Oprava bytu na ulici Kysucké 3.patro</w:t>
      </w:r>
    </w:p>
    <w:p>
      <w:pPr>
        <w:pStyle w:val="Style4"/>
        <w:framePr w:w="10872" w:h="1520" w:hRule="exact" w:wrap="none" w:vAnchor="page" w:hAnchor="page" w:x="382" w:y="1104"/>
        <w:tabs>
          <w:tab w:leader="none" w:pos="2130" w:val="left"/>
          <w:tab w:leader="none" w:pos="7858" w:val="left"/>
          <w:tab w:leader="none" w:pos="91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0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Místo:</w:t>
        <w:tab/>
        <w:t>Český Těšín</w:t>
        <w:tab/>
        <w:t>Datum:</w:t>
        <w:tab/>
        <w:t>1.6.2023</w:t>
      </w:r>
    </w:p>
    <w:p>
      <w:pPr>
        <w:pStyle w:val="Style4"/>
        <w:framePr w:w="10872" w:h="1520" w:hRule="exact" w:wrap="none" w:vAnchor="page" w:hAnchor="page" w:x="382" w:y="1104"/>
        <w:tabs>
          <w:tab w:leader="none" w:pos="2130" w:val="left"/>
          <w:tab w:leader="none" w:pos="78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0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Zadavatel:</w:t>
        <w:tab/>
        <w:t>Město Český Těšín</w:t>
        <w:tab/>
        <w:t>Projektant:</w:t>
      </w:r>
    </w:p>
    <w:p>
      <w:pPr>
        <w:pStyle w:val="Style4"/>
        <w:framePr w:w="10872" w:h="1520" w:hRule="exact" w:wrap="none" w:vAnchor="page" w:hAnchor="page" w:x="382" w:y="1104"/>
        <w:tabs>
          <w:tab w:leader="none" w:pos="78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Zhotovitel:</w:t>
        <w:tab/>
        <w:t>Zpracovatel:</w:t>
      </w:r>
    </w:p>
    <w:tbl>
      <w:tblPr>
        <w:tblOverlap w:val="never"/>
        <w:tblLayout w:type="fixed"/>
        <w:jc w:val="left"/>
      </w:tblPr>
      <w:tblGrid>
        <w:gridCol w:w="331"/>
        <w:gridCol w:w="336"/>
        <w:gridCol w:w="1354"/>
        <w:gridCol w:w="4018"/>
        <w:gridCol w:w="581"/>
        <w:gridCol w:w="1109"/>
        <w:gridCol w:w="1272"/>
        <w:gridCol w:w="1810"/>
      </w:tblGrid>
      <w:tr>
        <w:trPr>
          <w:trHeight w:val="53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PČ Typ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Kód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Popis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8"/>
              </w:rPr>
              <w:t>MJ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8"/>
              </w:rPr>
              <w:t>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J.cena [CZK]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8"/>
              </w:rPr>
              <w:t>Cena celkem [CZK]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Náklady soupisu celkem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93 166,89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HSV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Práce a dodávky HSV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8413,18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Úpravy povrchů, podlahy a osazování výplní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3 246,00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612131111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8"/>
              </w:rPr>
              <w:t>Polymercementový spojovací můstek vnitřních stěn nanášený ručně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14,000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109,00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1 526,00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"obklady" 11,76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11,760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w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(1,15+0,9+1,15-0,6)*2,4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6,240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w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18,000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4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612131121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8"/>
              </w:rPr>
              <w:t>Penetrační disperzní nátěr vnitřních stěn nanášený ručně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6,240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40" w:right="0" w:firstLine="0"/>
            </w:pPr>
            <w:r>
              <w:rPr>
                <w:rStyle w:val="CharStyle1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612142001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8"/>
              </w:rPr>
              <w:t>Potažení vnitřních stěn sklovláknitým pletivem vtlačeným do tenkovrstvé hmoty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6,240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(1,15+0,9+1,15-0,6)*2,4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6,240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612311131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8"/>
              </w:rPr>
              <w:t>Potažení vnitřních stěn vápenným štukem tloušťky do 3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6,240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612325223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8"/>
              </w:rPr>
              <w:t>Vápenocementová štuková omítka malých ploch přes 0,25 do 1 m2 na stěnách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40" w:right="0" w:firstLine="0"/>
            </w:pPr>
            <w:r>
              <w:rPr>
                <w:rStyle w:val="CharStyle1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619991011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8"/>
              </w:rPr>
              <w:t>Obalení konstrukcí a prvků fólií přilepenou lepící páskou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40,000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43,00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1 720,00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Ostatní konstrukce a práce, bourání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0" w:h="5942" w:wrap="none" w:vAnchor="page" w:hAnchor="page" w:x="444" w:y="27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3 822,92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14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952901111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8"/>
              </w:rPr>
              <w:t>Vyčištění budov bytové a občanské výstavby při výšce podlaží do 4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28,000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134,00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0" w:h="5942" w:wrap="none" w:vAnchor="page" w:hAnchor="page" w:x="444" w:y="27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3 752,00</w:t>
            </w:r>
          </w:p>
        </w:tc>
      </w:tr>
    </w:tbl>
    <w:p>
      <w:pPr>
        <w:pStyle w:val="Style20"/>
        <w:framePr w:wrap="none" w:vAnchor="page" w:hAnchor="page" w:x="761" w:y="8701"/>
        <w:tabs>
          <w:tab w:leader="none" w:pos="1690" w:val="left"/>
          <w:tab w:leader="none" w:pos="690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W</w:t>
        <w:tab/>
        <w:t>4*7</w:t>
        <w:tab/>
        <w:t>28,000</w:t>
      </w:r>
    </w:p>
    <w:tbl>
      <w:tblPr>
        <w:tblOverlap w:val="never"/>
        <w:tblLayout w:type="fixed"/>
        <w:jc w:val="left"/>
      </w:tblPr>
      <w:tblGrid>
        <w:gridCol w:w="221"/>
        <w:gridCol w:w="331"/>
        <w:gridCol w:w="1358"/>
        <w:gridCol w:w="4018"/>
        <w:gridCol w:w="581"/>
        <w:gridCol w:w="1109"/>
        <w:gridCol w:w="1277"/>
      </w:tblGrid>
      <w:tr>
        <w:trPr>
          <w:trHeight w:val="403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8894" w:h="403" w:wrap="none" w:vAnchor="page" w:hAnchor="page" w:x="540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8894" w:h="403" w:wrap="none" w:vAnchor="page" w:hAnchor="page" w:x="540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8894" w:h="403" w:wrap="none" w:vAnchor="page" w:hAnchor="page" w:x="540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978059511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8894" w:h="403" w:wrap="none" w:vAnchor="page" w:hAnchor="page" w:x="540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8"/>
              </w:rPr>
              <w:t>Odsekání a odebrání obkladů stěn z vnitřních obkládaček plochy do 1 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8894" w:h="403" w:wrap="none" w:vAnchor="page" w:hAnchor="page" w:x="540" w:y="8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8894" w:h="403" w:wrap="none" w:vAnchor="page" w:hAnchor="page" w:x="540" w:y="89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0,360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8894" w:h="403" w:wrap="none" w:vAnchor="page" w:hAnchor="page" w:x="540" w:y="89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197,00</w:t>
            </w:r>
          </w:p>
        </w:tc>
      </w:tr>
    </w:tbl>
    <w:p>
      <w:pPr>
        <w:pStyle w:val="Style20"/>
        <w:framePr w:wrap="none" w:vAnchor="page" w:hAnchor="page" w:x="756" w:y="93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W</w:t>
      </w:r>
    </w:p>
    <w:p>
      <w:pPr>
        <w:pStyle w:val="Style22"/>
        <w:framePr w:wrap="none" w:vAnchor="page" w:hAnchor="page" w:x="382" w:y="93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</w:t>
      </w:r>
      <w:r>
        <w:rPr>
          <w:rStyle w:val="CharStyle24"/>
        </w:rPr>
        <w:t>,</w:t>
      </w:r>
      <w:r>
        <w:rPr>
          <w:lang w:val="cs-CZ" w:eastAsia="cs-CZ" w:bidi="cs-CZ"/>
          <w:w w:val="100"/>
          <w:spacing w:val="0"/>
          <w:color w:val="000000"/>
          <w:position w:val="0"/>
        </w:rPr>
        <w:t>6</w:t>
      </w:r>
      <w:r>
        <w:rPr>
          <w:rStyle w:val="CharStyle24"/>
        </w:rPr>
        <w:t>*</w:t>
      </w:r>
      <w:r>
        <w:rPr>
          <w:lang w:val="cs-CZ" w:eastAsia="cs-CZ" w:bidi="cs-CZ"/>
          <w:w w:val="100"/>
          <w:spacing w:val="0"/>
          <w:color w:val="000000"/>
          <w:position w:val="0"/>
        </w:rPr>
        <w:t>0,6</w:t>
      </w:r>
    </w:p>
    <w:p>
      <w:pPr>
        <w:pStyle w:val="Style20"/>
        <w:framePr w:wrap="none" w:vAnchor="page" w:hAnchor="page" w:x="7740" w:y="93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0,360</w:t>
      </w:r>
    </w:p>
    <w:p>
      <w:pPr>
        <w:pStyle w:val="Style16"/>
        <w:framePr w:wrap="none" w:vAnchor="page" w:hAnchor="page" w:x="766" w:y="9682"/>
        <w:tabs>
          <w:tab w:leader="none" w:pos="1694" w:val="left"/>
          <w:tab w:leader="none" w:pos="9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25"/>
        </w:rPr>
        <w:t>d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997</w:t>
        <w:tab/>
        <w:t>Přesun sutě</w:t>
        <w:tab/>
        <w:t>1 036,94</w:t>
      </w:r>
    </w:p>
    <w:tbl>
      <w:tblPr>
        <w:tblOverlap w:val="never"/>
        <w:tblLayout w:type="fixed"/>
        <w:jc w:val="left"/>
      </w:tblPr>
      <w:tblGrid>
        <w:gridCol w:w="350"/>
        <w:gridCol w:w="331"/>
        <w:gridCol w:w="1354"/>
        <w:gridCol w:w="4018"/>
        <w:gridCol w:w="581"/>
        <w:gridCol w:w="1104"/>
        <w:gridCol w:w="1272"/>
        <w:gridCol w:w="1790"/>
      </w:tblGrid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997013213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8"/>
              </w:rPr>
              <w:t>Vnitrostaveništní doprava suti a vybouraných hmot pro budovy v přes 9 do 12 m ručně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2 090,00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250,80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997013219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8"/>
              </w:rPr>
              <w:t>Příplatek k vnitrostaveništní dopravě suti a vybouraných hmot za zvětšenou dopravu suti ZKD 10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1,515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99,70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151,05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4"/>
              <w:framePr w:w="10800" w:h="6086" w:wrap="none" w:vAnchor="page" w:hAnchor="page" w:x="382" w:y="9901"/>
              <w:tabs>
                <w:tab w:leader="none" w:pos="1694" w:val="left"/>
                <w:tab w:leader="none" w:pos="698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8"/>
              </w:rPr>
              <w:t>w</w:t>
              <w:tab/>
            </w:r>
            <w:r>
              <w:rPr>
                <w:rStyle w:val="CharStyle19"/>
              </w:rPr>
              <w:t>0,303*5'Přepočtené koeficientem množství</w:t>
              <w:tab/>
              <w:t>1,515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997013511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8"/>
              </w:rPr>
              <w:t>Odvoz suti a vybouraných hmot z meziskládky na skládku do 1 km s naložením a se složením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446,00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135,14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997013631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8"/>
              </w:rPr>
              <w:t>Poplatek za uložení na skládce (skládkovné) stavebního odpadu směsného kód odpadu 17 09 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1 650,00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499,95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4"/>
              <w:framePr w:w="10800" w:h="6086" w:wrap="none" w:vAnchor="page" w:hAnchor="page" w:x="382" w:y="9901"/>
              <w:tabs>
                <w:tab w:leader="none" w:pos="1690" w:val="left"/>
                <w:tab w:leader="none" w:pos="980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1"/>
              </w:rPr>
              <w:t>d</w:t>
            </w:r>
            <w:r>
              <w:rPr>
                <w:rStyle w:val="CharStyle8"/>
              </w:rPr>
              <w:t xml:space="preserve"> 998</w:t>
              <w:tab/>
              <w:t>Přesun hmot</w:t>
              <w:tab/>
              <w:t>307,32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00" w:h="6086" w:wrap="none" w:vAnchor="page" w:hAnchor="page" w:x="382" w:y="9901"/>
              <w:tabs>
                <w:tab w:leader="hyphen" w:pos="31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2" w:lineRule="exact"/>
              <w:ind w:left="0" w:right="0" w:firstLine="0"/>
            </w:pPr>
            <w:r>
              <w:rPr>
                <w:rStyle w:val="CharStyle26"/>
              </w:rPr>
              <w:t>i</w:t>
              <w:tab/>
            </w:r>
          </w:p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998018002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Přesun hmot ruční pro budovy v přes 6 do 12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1 880,00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229,36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998018011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8"/>
              </w:rPr>
              <w:t>Příplatek k ručnímu přesunu hmot pro budovy za zvětšený přesun ZKD 100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639,00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77,96</w:t>
            </w:r>
          </w:p>
        </w:tc>
      </w:tr>
      <w:tr>
        <w:trPr>
          <w:trHeight w:val="859" w:hRule="exact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4"/>
              <w:framePr w:w="10800" w:h="6086" w:wrap="none" w:vAnchor="page" w:hAnchor="page" w:x="382" w:y="9901"/>
              <w:tabs>
                <w:tab w:leader="none" w:pos="1704" w:val="left"/>
                <w:tab w:leader="none" w:pos="940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98" w:lineRule="exact"/>
              <w:ind w:left="0" w:right="0" w:firstLine="0"/>
            </w:pPr>
            <w:r>
              <w:rPr>
                <w:rStyle w:val="CharStyle11"/>
              </w:rPr>
              <w:t xml:space="preserve">d </w:t>
            </w:r>
            <w:r>
              <w:rPr>
                <w:rStyle w:val="CharStyle18"/>
              </w:rPr>
              <w:t>PSV</w:t>
              <w:tab/>
              <w:t>Práce a dodávky PSV</w:t>
              <w:tab/>
              <w:t>80 753,71</w:t>
            </w:r>
          </w:p>
          <w:p>
            <w:pPr>
              <w:pStyle w:val="Style4"/>
              <w:framePr w:w="10800" w:h="6086" w:wrap="none" w:vAnchor="page" w:hAnchor="page" w:x="382" w:y="9901"/>
              <w:tabs>
                <w:tab w:leader="none" w:pos="1680" w:val="left"/>
                <w:tab w:leader="none" w:pos="965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98" w:lineRule="exact"/>
              <w:ind w:left="0" w:right="0" w:firstLine="0"/>
            </w:pPr>
            <w:r>
              <w:rPr>
                <w:rStyle w:val="CharStyle11"/>
              </w:rPr>
              <w:t>d</w:t>
            </w:r>
            <w:r>
              <w:rPr>
                <w:rStyle w:val="CharStyle8"/>
              </w:rPr>
              <w:t xml:space="preserve"> 721</w:t>
              <w:tab/>
              <w:t>Zdravotechnika - vnitřní kanalizace</w:t>
              <w:tab/>
              <w:t>5 378,20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HZS2492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Hodinová zúčtovací sazba pomocný dělník 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8"/>
              </w:rPr>
              <w:t>hod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372,00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744,00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top"/>
          </w:tcPr>
          <w:p>
            <w:pPr>
              <w:pStyle w:val="Style4"/>
              <w:framePr w:w="10800" w:h="6086" w:wrap="none" w:vAnchor="page" w:hAnchor="page" w:x="382" w:y="9901"/>
              <w:tabs>
                <w:tab w:leader="none" w:pos="1690" w:val="left"/>
                <w:tab w:leader="none" w:pos="697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W</w:t>
              <w:tab/>
              <w:t>"demontáže rozvodů" 2</w:t>
              <w:tab/>
              <w:t>2,000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721171905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Potrubí z PP vsazení odbočky do hrdla DN 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691,00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691,00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721171915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Potrubí z PP propojení potrubí DN 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468,00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468,00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721174042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Potrubí kanalizační z PP připojovací DN 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483,00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966,00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721174043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Potrubí kanalizační z PP připojovací DN 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531,00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800" w:h="6086" w:wrap="none" w:vAnchor="page" w:hAnchor="page" w:x="382" w:y="99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1 593,00</w:t>
            </w:r>
          </w:p>
        </w:tc>
      </w:tr>
    </w:tbl>
    <w:p>
      <w:pPr>
        <w:pStyle w:val="Style14"/>
        <w:framePr w:wrap="none" w:vAnchor="page" w:hAnchor="page" w:x="5326" w:y="162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Strana 3 z 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36"/>
        <w:gridCol w:w="336"/>
        <w:gridCol w:w="1349"/>
        <w:gridCol w:w="4013"/>
        <w:gridCol w:w="590"/>
        <w:gridCol w:w="1104"/>
        <w:gridCol w:w="1272"/>
        <w:gridCol w:w="1819"/>
      </w:tblGrid>
      <w:tr>
        <w:trPr>
          <w:trHeight w:val="528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tabs>
                <w:tab w:leader="none" w:pos="1128" w:val="left"/>
                <w:tab w:leader="none" w:pos="3758" w:val="left"/>
                <w:tab w:leader="none" w:pos="6144" w:val="left"/>
                <w:tab w:leader="none" w:pos="6782" w:val="left"/>
                <w:tab w:leader="none" w:pos="7805" w:val="left"/>
                <w:tab w:leader="none" w:pos="911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8"/>
              </w:rPr>
              <w:t>PČ Typ</w:t>
              <w:tab/>
              <w:t>Kód</w:t>
              <w:tab/>
              <w:t>Popis</w:t>
              <w:tab/>
              <w:t>MJ</w:t>
              <w:tab/>
              <w:t>Množství</w:t>
              <w:tab/>
              <w:t>J.cena [C2K]</w:t>
              <w:tab/>
              <w:t>Cena celkem [CZK]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721174045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Potrubí kanalizační z PP připojovací DN 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802,00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401,00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721194104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Vyvedení a upevnění odpadních výpustek DN 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87,80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175,60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721194105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Vyvedení a upevnění odpadních výpustek DN 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97,30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194,60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721194109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Vyvedení a upevnění odpaldních výpustek DN 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145,00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145,00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4"/>
              <w:framePr w:w="10819" w:h="7637" w:wrap="none" w:vAnchor="page" w:hAnchor="page" w:x="456" w:y="637"/>
              <w:tabs>
                <w:tab w:leader="none" w:pos="1675" w:val="left"/>
                <w:tab w:leader="none" w:pos="957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7"/>
              </w:rPr>
              <w:t xml:space="preserve">d </w:t>
            </w:r>
            <w:r>
              <w:rPr>
                <w:rStyle w:val="CharStyle8"/>
              </w:rPr>
              <w:t>722</w:t>
              <w:tab/>
              <w:t>Zdravotechnika - vnitřní vodovod</w:t>
              <w:tab/>
              <w:t>15 358,00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HZS2492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Hodinová zúčtovací sazba pomocný dělník 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hod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372,00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744,00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top"/>
          </w:tcPr>
          <w:p>
            <w:pPr>
              <w:pStyle w:val="Style4"/>
              <w:framePr w:w="10819" w:h="7637" w:wrap="none" w:vAnchor="page" w:hAnchor="page" w:x="456" w:y="637"/>
              <w:tabs>
                <w:tab w:leader="none" w:pos="1685" w:val="left"/>
                <w:tab w:leader="none" w:pos="697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9"/>
              </w:rPr>
              <w:t>w</w:t>
              <w:tab/>
            </w:r>
            <w:r>
              <w:rPr>
                <w:rStyle w:val="CharStyle8"/>
              </w:rPr>
              <w:t xml:space="preserve">"demontáže rozvodů" </w:t>
            </w:r>
            <w:r>
              <w:rPr>
                <w:rStyle w:val="CharStyle19"/>
              </w:rPr>
              <w:t>2</w:t>
              <w:tab/>
              <w:t>2,000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722131943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Propojení potrubí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669,00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1 338,00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722174002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8"/>
              </w:rPr>
              <w:t>Potrubí vodovodní plastové PPR svar polyfúze PN 16 D 20x2,8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364,00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4 368,00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722174003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8"/>
              </w:rPr>
              <w:t>Potrubí vodovodní plastové PPR svar polyfúze PN 16 D 25x3,5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443,00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1 329,00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722179191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8"/>
              </w:rPr>
              <w:t>Příplatek k rozvodu vody z plastů za malý rozsah prací na zakázce do 20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soubor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392,00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392,00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722181231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8"/>
              </w:rPr>
              <w:t>Ochrana vodovodního potrubí přilepenými termoizolačními trubicemi z PE tl přes 9 do 13 mm DN do 22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15,000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79,30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1 189,50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722190401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Vyvedení a upevnění výpustku DN do 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8,000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238,00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1 904,00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4"/>
              <w:framePr w:w="10819" w:h="7637" w:wrap="none" w:vAnchor="page" w:hAnchor="page" w:x="456" w:y="637"/>
              <w:tabs>
                <w:tab w:leader="none" w:pos="1685" w:val="left"/>
                <w:tab w:leader="none" w:pos="697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W</w:t>
              <w:tab/>
              <w:t>2+1+2+2+1</w:t>
              <w:tab/>
              <w:t>8,000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8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722220111</w:t>
            </w:r>
          </w:p>
          <w:p>
            <w:pPr>
              <w:pStyle w:val="Style4"/>
              <w:framePr w:w="10819" w:h="7637" w:wrap="none" w:vAnchor="page" w:hAnchor="page" w:x="456" w:y="637"/>
              <w:tabs>
                <w:tab w:leader="underscore" w:pos="30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rPr>
                <w:rStyle w:val="CharStyle28"/>
                <w:lang w:val="cs-CZ" w:eastAsia="cs-CZ" w:bidi="cs-CZ"/>
              </w:rPr>
              <w:tab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Nástěnka pro výtokový ventil G 1/2" s jedním závitem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269,00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538,00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8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722220121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Nástěnka pro baterii G 1/2" s jedním závitem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pár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536,00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1 608,00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33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722220231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8"/>
              </w:rPr>
              <w:t>Přechodka dGK PPR PN 20 D 20 x G 1/2" s kovovým vnitřním závitem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8,000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133,00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1 064,00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8"/>
              </w:rPr>
              <w:t>34</w:t>
            </w:r>
          </w:p>
          <w:p>
            <w:pPr>
              <w:pStyle w:val="Style4"/>
              <w:framePr w:w="10819" w:h="7637" w:wrap="none" w:vAnchor="page" w:hAnchor="page" w:x="456" w:y="637"/>
              <w:tabs>
                <w:tab w:leader="underscore" w:pos="22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rPr>
                <w:rStyle w:val="CharStyle28"/>
                <w:lang w:val="cs-CZ" w:eastAsia="cs-CZ" w:bidi="cs-CZ"/>
              </w:rPr>
              <w:tab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722290226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8"/>
              </w:rPr>
              <w:t>Zkouška těsnosti vodovodního potrubí závitového DN do 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15,000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58,90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883,50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4"/>
              <w:framePr w:w="10819" w:h="7637" w:wrap="none" w:vAnchor="page" w:hAnchor="page" w:x="456" w:y="637"/>
              <w:tabs>
                <w:tab w:leader="none" w:pos="1675" w:val="left"/>
                <w:tab w:leader="none" w:pos="955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8"/>
              </w:rPr>
              <w:t>D 725</w:t>
              <w:tab/>
              <w:t>Zdravotechnika - zařizovací předměty</w:t>
              <w:tab/>
              <w:t>29 872,00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HZS2492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Hodinová zúčtovací sazba pomocný dělník 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hod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372,00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9" w:h="7637" w:wrap="none" w:vAnchor="page" w:hAnchor="page" w:x="456" w:y="63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744,00</w:t>
            </w:r>
          </w:p>
        </w:tc>
      </w:tr>
    </w:tbl>
    <w:p>
      <w:pPr>
        <w:pStyle w:val="Style20"/>
        <w:framePr w:wrap="none" w:vAnchor="page" w:hAnchor="page" w:x="2496" w:y="825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'demontáže doplňkových předmětů a jejich zpětná montáž'</w:t>
      </w:r>
    </w:p>
    <w:tbl>
      <w:tblPr>
        <w:tblOverlap w:val="never"/>
        <w:tblLayout w:type="fixed"/>
        <w:jc w:val="left"/>
      </w:tblPr>
      <w:tblGrid>
        <w:gridCol w:w="355"/>
        <w:gridCol w:w="336"/>
        <w:gridCol w:w="1349"/>
        <w:gridCol w:w="4018"/>
        <w:gridCol w:w="590"/>
        <w:gridCol w:w="1104"/>
        <w:gridCol w:w="1262"/>
        <w:gridCol w:w="1800"/>
      </w:tblGrid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725110814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Demontáž klozetu Kombi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soubor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208,00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208,00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725119122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Montáž klozetových mís kombi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999,00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999,00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9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9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9"/>
              </w:rPr>
              <w:t>64234211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9"/>
              </w:rPr>
              <w:t>mísa keramická handicapí sedací v 500mm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9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9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9"/>
              </w:rPr>
              <w:t>4 900,00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9"/>
              </w:rPr>
              <w:t>4 900,00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9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9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9"/>
              </w:rPr>
              <w:t>64234071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29"/>
              </w:rPr>
              <w:t>nádrž kombinovaného klozetu keramická s bočním napouštěním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9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9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9"/>
              </w:rPr>
              <w:t>2 800,00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9"/>
              </w:rPr>
              <w:t>2 800,00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725119131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Montáž klozetových sedátek standardních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158,00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158,00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9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9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9"/>
              </w:rPr>
              <w:t>55167399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9"/>
              </w:rPr>
              <w:t>sedátko klozetové duroptastové bílé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9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9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9"/>
              </w:rPr>
              <w:t>956,00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9"/>
              </w:rPr>
              <w:t>956,00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725210821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Demontáž umyvadel bez výtokových armatur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soubor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162,00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162,00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725219102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Montáž umyvadla připevněného na šrouby do zdivá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soubor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1 570,00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1 570,00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725240812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Demontáž vaniček sprchových bez výtokových armatur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soubor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171,00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171,00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725241901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Montáž vaničky sprchové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soubor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2 320,00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2 320,00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9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9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9"/>
              </w:rPr>
              <w:t>55423028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9"/>
              </w:rPr>
              <w:t xml:space="preserve">vanička sprchová obdélníková bílá </w:t>
            </w:r>
            <w:r>
              <w:rPr>
                <w:rStyle w:val="CharStyle29"/>
                <w:lang w:val="en-US" w:eastAsia="en-US" w:bidi="en-US"/>
              </w:rPr>
              <w:t>1200x730mm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9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9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9"/>
              </w:rPr>
              <w:t>5 980,00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5 980,00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725662800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Demontáž infrazářičů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soubor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116,00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116,00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725813111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8"/>
              </w:rPr>
              <w:t>Ventil rohový bez připojovací trubičky nebo flexi hadičky G 1/2"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soubor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5,000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285,00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1 425,00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725813112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Ventil rohový pračkový G 3/4"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897,00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897,00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725820801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Demontáž baterie nástěnné do G 3 /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soubor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97,00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291,00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725822611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Baterie umyvadlová stojánková páková bez výpusti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soubor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1 380,00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1 380,00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725841312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Baterie sprchová nástěnná páková+ příslušenství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soubor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2 090,00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2 090,00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725861102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Zápachová uzávěrka pro umyvadla DN 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342,00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342,00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725865311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8"/>
              </w:rPr>
              <w:t>Zápachová uzávěrka sprchových van DN 40/50 s kulovým kloubem na odtoku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863,00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863,00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998725102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Přesun hmot - pro celé ZTI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8"/>
              </w:rPr>
              <w:t>kpl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1 500,00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4" w:h="7354" w:wrap="none" w:vAnchor="page" w:hAnchor="page" w:x="360" w:y="86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741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Elektroinstalace - silnoproud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4" w:h="7354" w:wrap="none" w:vAnchor="page" w:hAnchor="page" w:x="360" w:y="86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4" w:h="7354" w:wrap="none" w:vAnchor="page" w:hAnchor="page" w:x="360" w:y="86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4" w:h="7354" w:wrap="none" w:vAnchor="page" w:hAnchor="page" w:x="360" w:y="86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741001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8"/>
              </w:rPr>
              <w:t>Dodávka a montáž nové bytové rozvodnice včetně vystrojení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8"/>
              </w:rPr>
              <w:t>kpl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7 980,00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4" w:h="7354" w:wrap="none" w:vAnchor="page" w:hAnchor="page" w:x="360" w:y="86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</w:tr>
    </w:tbl>
    <w:p>
      <w:pPr>
        <w:pStyle w:val="Style14"/>
        <w:framePr w:wrap="none" w:vAnchor="page" w:hAnchor="page" w:x="5299" w:y="1636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Strana 4 z 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rap="none" w:vAnchor="page" w:hAnchor="page" w:x="547" w:y="815"/>
        <w:tabs>
          <w:tab w:leader="none" w:pos="1133" w:val="left"/>
          <w:tab w:leader="none" w:pos="3754" w:val="left"/>
          <w:tab w:leader="none" w:pos="61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PČ Typ</w:t>
        <w:tab/>
        <w:t>Kód</w:t>
        <w:tab/>
        <w:t>Popis</w:t>
        <w:tab/>
        <w:t>MJ Množství J.cena [CZK] Cena celkem [CZK]</w:t>
      </w:r>
    </w:p>
    <w:tbl>
      <w:tblPr>
        <w:tblOverlap w:val="never"/>
        <w:tblLayout w:type="fixed"/>
        <w:jc w:val="left"/>
      </w:tblPr>
      <w:tblGrid>
        <w:gridCol w:w="341"/>
        <w:gridCol w:w="336"/>
        <w:gridCol w:w="1358"/>
        <w:gridCol w:w="4008"/>
        <w:gridCol w:w="590"/>
        <w:gridCol w:w="1099"/>
        <w:gridCol w:w="1296"/>
        <w:gridCol w:w="1771"/>
      </w:tblGrid>
      <w:tr>
        <w:trPr>
          <w:trHeight w:val="44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741002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7" w:lineRule="exact"/>
              <w:ind w:left="0" w:right="0" w:firstLine="0"/>
            </w:pPr>
            <w:r>
              <w:rPr>
                <w:rStyle w:val="CharStyle8"/>
              </w:rPr>
              <w:t>Dodávka a montáž nových světelných okruhů včetně vypínačů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kpl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3 600,00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741003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7" w:lineRule="exact"/>
              <w:ind w:left="0" w:right="0" w:firstLine="0"/>
            </w:pPr>
            <w:r>
              <w:rPr>
                <w:rStyle w:val="CharStyle8"/>
              </w:rPr>
              <w:t>Dodávka a montáž nových zásuvkových okruhů včetně zásuvek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kpl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3 600,00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741004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8"/>
              </w:rPr>
              <w:t>Nové napojení elktrického sporáku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kpl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2 960,00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741005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8"/>
              </w:rPr>
              <w:t>Demontáže stávajícího rozvodu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kpl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741006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8"/>
              </w:rPr>
              <w:t>Demontáže a zpětná montáž podhledů a lišt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kpl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3 840,00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741371002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8"/>
              </w:rPr>
              <w:t>Montáž svítidla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377,00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9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9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9"/>
              </w:rPr>
              <w:t>34814407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9"/>
              </w:rPr>
              <w:t>svítidlo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29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9"/>
              </w:rPr>
              <w:t>0,000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9"/>
              </w:rPr>
              <w:t>590,00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9"/>
              </w:rPr>
              <w:t>0,00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741810001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8"/>
              </w:rPr>
              <w:t>Revize elektro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00" w:h="2640" w:wrap="none" w:vAnchor="page" w:hAnchor="page" w:x="475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</w:tr>
    </w:tbl>
    <w:p>
      <w:pPr>
        <w:pStyle w:val="Style16"/>
        <w:framePr w:wrap="none" w:vAnchor="page" w:hAnchor="page" w:x="806" w:y="3976"/>
        <w:tabs>
          <w:tab w:leader="none" w:pos="1694" w:val="left"/>
          <w:tab w:leader="none" w:pos="96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30"/>
        </w:rPr>
        <w:t xml:space="preserve">d </w:t>
      </w:r>
      <w:r>
        <w:rPr>
          <w:lang w:val="cs-CZ" w:eastAsia="cs-CZ" w:bidi="cs-CZ"/>
          <w:w w:val="100"/>
          <w:spacing w:val="0"/>
          <w:color w:val="000000"/>
          <w:position w:val="0"/>
        </w:rPr>
        <w:t>766</w:t>
        <w:tab/>
        <w:t>Konstrukce truhlářské</w:t>
        <w:tab/>
        <w:t>1 594,00</w:t>
      </w:r>
    </w:p>
    <w:tbl>
      <w:tblPr>
        <w:tblOverlap w:val="never"/>
        <w:tblLayout w:type="fixed"/>
        <w:jc w:val="left"/>
      </w:tblPr>
      <w:tblGrid>
        <w:gridCol w:w="341"/>
        <w:gridCol w:w="336"/>
        <w:gridCol w:w="1354"/>
        <w:gridCol w:w="4013"/>
        <w:gridCol w:w="590"/>
        <w:gridCol w:w="1099"/>
        <w:gridCol w:w="1286"/>
        <w:gridCol w:w="1771"/>
      </w:tblGrid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790" w:h="744" w:wrap="none" w:vAnchor="page" w:hAnchor="page" w:x="451" w:y="41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790" w:h="744" w:wrap="none" w:vAnchor="page" w:hAnchor="page" w:x="451" w:y="41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790" w:h="744" w:wrap="none" w:vAnchor="page" w:hAnchor="page" w:x="451" w:y="41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766001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790" w:h="744" w:wrap="none" w:vAnchor="page" w:hAnchor="page" w:x="451" w:y="41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Demontáž a zpětná montáž plechové zástěny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790" w:h="744" w:wrap="none" w:vAnchor="page" w:hAnchor="page" w:x="451" w:y="41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kpl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790" w:h="744" w:wrap="none" w:vAnchor="page" w:hAnchor="page" w:x="451" w:y="41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790" w:h="744" w:wrap="none" w:vAnchor="page" w:hAnchor="page" w:x="451" w:y="41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790" w:h="744" w:wrap="none" w:vAnchor="page" w:hAnchor="page" w:x="451" w:y="41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1 200,00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790" w:h="744" w:wrap="none" w:vAnchor="page" w:hAnchor="page" w:x="451" w:y="41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790" w:h="744" w:wrap="none" w:vAnchor="page" w:hAnchor="page" w:x="451" w:y="41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790" w:h="744" w:wrap="none" w:vAnchor="page" w:hAnchor="page" w:x="451" w:y="41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766812830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790" w:h="744" w:wrap="none" w:vAnchor="page" w:hAnchor="page" w:x="451" w:y="41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8"/>
              </w:rPr>
              <w:t>Demontáž kuchyňských linek dřevěných nebo kovových dl přes 1,5 do 1,8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790" w:h="744" w:wrap="none" w:vAnchor="page" w:hAnchor="page" w:x="451" w:y="41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790" w:h="744" w:wrap="none" w:vAnchor="page" w:hAnchor="page" w:x="451" w:y="41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790" w:h="744" w:wrap="none" w:vAnchor="page" w:hAnchor="page" w:x="451" w:y="41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394,00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790" w:h="744" w:wrap="none" w:vAnchor="page" w:hAnchor="page" w:x="451" w:y="41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394,00</w:t>
            </w:r>
          </w:p>
        </w:tc>
      </w:tr>
    </w:tbl>
    <w:p>
      <w:pPr>
        <w:pStyle w:val="Style31"/>
        <w:framePr w:wrap="none" w:vAnchor="page" w:hAnchor="page" w:x="797" w:y="5094"/>
        <w:tabs>
          <w:tab w:leader="none" w:pos="1694" w:val="left"/>
          <w:tab w:leader="none" w:pos="957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33"/>
        </w:rPr>
        <w:t>d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781</w:t>
        <w:tab/>
        <w:t>Dokončovací práce - obklady</w:t>
        <w:tab/>
        <w:t>24 963,94</w:t>
      </w:r>
    </w:p>
    <w:p>
      <w:pPr>
        <w:framePr w:wrap="none" w:vAnchor="page" w:hAnchor="page" w:x="418" w:y="531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41pt;height:137pt;">
            <v:imagedata r:id="rId5" r:href="rId6"/>
          </v:shape>
        </w:pict>
      </w:r>
    </w:p>
    <w:p>
      <w:pPr>
        <w:pStyle w:val="Style20"/>
        <w:framePr w:wrap="none" w:vAnchor="page" w:hAnchor="page" w:x="754" w:y="8019"/>
        <w:tabs>
          <w:tab w:leader="none" w:pos="1541" w:val="left"/>
          <w:tab w:leader="underscore" w:pos="1694" w:val="left"/>
          <w:tab w:leader="underscore" w:pos="4843" w:val="left"/>
          <w:tab w:leader="underscore" w:pos="5146" w:val="left"/>
          <w:tab w:leader="underscore" w:pos="5477" w:val="left"/>
          <w:tab w:leader="underscore" w:pos="6082" w:val="left"/>
          <w:tab w:leader="underscore" w:pos="67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w</w:t>
        <w:tab/>
        <w:tab/>
        <w:t>11,76*1,1 'Přepočtené koeficientem množství</w:t>
        <w:tab/>
        <w:tab/>
        <w:t xml:space="preserve"> </w:t>
        <w:tab/>
        <w:tab/>
        <w:t xml:space="preserve"> </w:t>
        <w:tab/>
        <w:t xml:space="preserve"> J12.936</w:t>
      </w:r>
    </w:p>
    <w:tbl>
      <w:tblPr>
        <w:tblOverlap w:val="never"/>
        <w:tblLayout w:type="fixed"/>
        <w:jc w:val="left"/>
      </w:tblPr>
      <w:tblGrid>
        <w:gridCol w:w="394"/>
        <w:gridCol w:w="307"/>
        <w:gridCol w:w="1104"/>
        <w:gridCol w:w="4267"/>
        <w:gridCol w:w="586"/>
        <w:gridCol w:w="1104"/>
        <w:gridCol w:w="1272"/>
        <w:gridCol w:w="1800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34" w:h="619" w:wrap="none" w:vAnchor="page" w:hAnchor="page" w:x="384" w:y="82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34" w:h="619" w:wrap="none" w:vAnchor="page" w:hAnchor="page" w:x="384" w:y="82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34" w:h="619" w:wrap="none" w:vAnchor="page" w:hAnchor="page" w:x="384" w:y="82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781477114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34" w:h="619" w:wrap="none" w:vAnchor="page" w:hAnchor="page" w:x="384" w:y="82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00" w:right="0" w:firstLine="0"/>
            </w:pPr>
            <w:r>
              <w:rPr>
                <w:rStyle w:val="CharStyle8"/>
              </w:rPr>
              <w:t>Spárování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34" w:h="619" w:wrap="none" w:vAnchor="page" w:hAnchor="page" w:x="384" w:y="82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34" w:h="619" w:wrap="none" w:vAnchor="page" w:hAnchor="page" w:x="384" w:y="82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14,000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34" w:h="619" w:wrap="none" w:vAnchor="page" w:hAnchor="page" w:x="384" w:y="82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66,40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34" w:h="619" w:wrap="none" w:vAnchor="page" w:hAnchor="page" w:x="384" w:y="82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929,60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34" w:h="619" w:wrap="none" w:vAnchor="page" w:hAnchor="page" w:x="384" w:y="82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34" w:h="619" w:wrap="none" w:vAnchor="page" w:hAnchor="page" w:x="384" w:y="82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34" w:h="619" w:wrap="none" w:vAnchor="page" w:hAnchor="page" w:x="384" w:y="82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781494111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34" w:h="619" w:wrap="none" w:vAnchor="page" w:hAnchor="page" w:x="384" w:y="82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00" w:right="0" w:firstLine="0"/>
            </w:pPr>
            <w:r>
              <w:rPr>
                <w:rStyle w:val="CharStyle8"/>
              </w:rPr>
              <w:t>Provedení koutů včetně tmelení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34" w:h="619" w:wrap="none" w:vAnchor="page" w:hAnchor="page" w:x="384" w:y="82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8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34" w:h="619" w:wrap="none" w:vAnchor="page" w:hAnchor="page" w:x="384" w:y="82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12,300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34" w:h="619" w:wrap="none" w:vAnchor="page" w:hAnchor="page" w:x="384" w:y="82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34" w:h="619" w:wrap="none" w:vAnchor="page" w:hAnchor="page" w:x="384" w:y="82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1 476,00</w:t>
            </w:r>
          </w:p>
        </w:tc>
      </w:tr>
    </w:tbl>
    <w:p>
      <w:pPr>
        <w:pStyle w:val="Style20"/>
        <w:framePr w:wrap="none" w:vAnchor="page" w:hAnchor="page" w:x="749" w:y="8783"/>
        <w:tabs>
          <w:tab w:leader="none" w:pos="946" w:val="left"/>
          <w:tab w:leader="none" w:pos="1690" w:val="left"/>
          <w:tab w:leader="underscore" w:pos="5477" w:val="left"/>
          <w:tab w:leader="underscore" w:pos="5765" w:val="left"/>
          <w:tab w:leader="underscore" w:pos="60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W _</w:t>
        <w:tab/>
        <w:t>_</w:t>
        <w:tab/>
        <w:t>2,4*4+</w:t>
      </w:r>
      <w:r>
        <w:rPr>
          <w:rStyle w:val="CharStyle34"/>
        </w:rPr>
        <w:t>0,75*2+1,2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ab/>
        <w:tab/>
        <w:t xml:space="preserve"> 12,300</w:t>
      </w:r>
    </w:p>
    <w:tbl>
      <w:tblPr>
        <w:tblOverlap w:val="never"/>
        <w:tblLayout w:type="fixed"/>
        <w:jc w:val="left"/>
      </w:tblPr>
      <w:tblGrid>
        <w:gridCol w:w="355"/>
        <w:gridCol w:w="336"/>
        <w:gridCol w:w="1354"/>
        <w:gridCol w:w="4013"/>
        <w:gridCol w:w="590"/>
        <w:gridCol w:w="1099"/>
        <w:gridCol w:w="1272"/>
        <w:gridCol w:w="1800"/>
      </w:tblGrid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tabs>
                <w:tab w:leader="hyphen" w:pos="16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8"/>
              </w:rPr>
              <w:tab/>
              <w:t>.</w:t>
            </w:r>
          </w:p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781495141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Průnik obkladem kruhový do DN 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7,000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66,40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464,80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b</w:t>
            </w:r>
          </w:p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998781202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8"/>
              </w:rPr>
              <w:t>Přesun hmot procentní pro obklady keramické v objektech v přes 6 do 12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8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234,933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3,37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791,72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998781294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8"/>
              </w:rPr>
              <w:t>Příplatek k přesunu hmot procentní 781 za zvětšený přesun do 1000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8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234,933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2,68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629,62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784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Dokončovací práce - malby a tapety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3 587,57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HZS2492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Hodinová zúčtovací sazba pomocný dělník PSV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hod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372,00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372,00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“malé opravy omítek" 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784111011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8"/>
              </w:rPr>
              <w:t>Obroušení podkladu omítnutého v místnostech v do 3,80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72,260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5*4+1,9*1,2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22,280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w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(5*2+4*2+0,6*2+0,6*2+1,2*2)*2,6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59,280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w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-0,8*2*2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-3,200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w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-0,8*2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-1,600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w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-3*1,5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-4,500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w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72,260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784181121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8"/>
              </w:rPr>
              <w:t>Hloubková jednonásobná bezbarvá penetrace podkladu v místnostech v do 3,80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72,260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784181131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8"/>
              </w:rPr>
              <w:t>Fungicidní jednonásobná bezbarvá penetrace podkladu v místnostech v do 3,80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6,240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"malba stěn na WC" 6,24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6,240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784211101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8"/>
              </w:rPr>
              <w:t>Dvojnásobné bílé malby ze směsí za mokra výborně oděruvzdorných v místnostech v do 3,80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6,240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784221101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8"/>
              </w:rPr>
              <w:t>Dvojnásobné bílé malby ze směsí za sucha dobře otéruvzdorných v místnostech do 3,80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72,260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44,50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3 215,57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VRN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Vedlejší rozpočtové náklady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4 000,00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6" w:lineRule="exact"/>
              <w:ind w:left="0" w:right="0" w:firstLine="0"/>
            </w:pPr>
            <w:r>
              <w:rPr>
                <w:rStyle w:val="CharStyle19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VRN4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Inženýrská činnost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19" w:h="6758" w:wrap="none" w:vAnchor="page" w:hAnchor="page" w:x="360" w:y="89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4 000,00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045002000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Kompletační a koordinační činnost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8"/>
              </w:rPr>
              <w:t>kpl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4 000,00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819" w:h="6758" w:wrap="none" w:vAnchor="page" w:hAnchor="page" w:x="360" w:y="896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4 000,00</w:t>
            </w:r>
          </w:p>
        </w:tc>
      </w:tr>
    </w:tbl>
    <w:p>
      <w:pPr>
        <w:pStyle w:val="Style14"/>
        <w:framePr w:wrap="none" w:vAnchor="page" w:hAnchor="page" w:x="5304" w:y="163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Strana 5 z 5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5">
    <w:name w:val="Body text (2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7">
    <w:name w:val="Body text (3)_"/>
    <w:basedOn w:val="DefaultParagraphFont"/>
    <w:link w:val="Style6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8">
    <w:name w:val="Body text (2)"/>
    <w:basedOn w:val="CharStyle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9">
    <w:name w:val="Body text (2) + 8.5 pt,Bold"/>
    <w:basedOn w:val="CharStyle5"/>
    <w:rPr>
      <w:lang w:val="cs-CZ" w:eastAsia="cs-CZ" w:bidi="cs-CZ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0">
    <w:name w:val="Body text (2) + 9.5 pt,Bold"/>
    <w:basedOn w:val="CharStyle5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1">
    <w:name w:val="Body text (2) + Small Caps"/>
    <w:basedOn w:val="CharStyle5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13">
    <w:name w:val="Heading #2_"/>
    <w:basedOn w:val="DefaultParagraphFont"/>
    <w:link w:val="Style12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5">
    <w:name w:val="Header or footer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7">
    <w:name w:val="Table caption (2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8">
    <w:name w:val="Body text (2) + 10 pt"/>
    <w:basedOn w:val="CharStyle5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19">
    <w:name w:val="Body text (2) + 7 pt"/>
    <w:basedOn w:val="CharStyle5"/>
    <w:rPr>
      <w:lang w:val="cs-CZ" w:eastAsia="cs-CZ" w:bidi="cs-CZ"/>
      <w:sz w:val="14"/>
      <w:szCs w:val="14"/>
      <w:w w:val="100"/>
      <w:spacing w:val="0"/>
      <w:color w:val="000000"/>
      <w:position w:val="0"/>
    </w:rPr>
  </w:style>
  <w:style w:type="character" w:customStyle="1" w:styleId="CharStyle21">
    <w:name w:val="Table caption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23">
    <w:name w:val="Body text (4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24">
    <w:name w:val="Body text (4) + 4.5 pt"/>
    <w:basedOn w:val="CharStyle23"/>
    <w:rPr>
      <w:lang w:val="cs-CZ" w:eastAsia="cs-CZ" w:bidi="cs-CZ"/>
      <w:sz w:val="9"/>
      <w:szCs w:val="9"/>
      <w:w w:val="100"/>
      <w:spacing w:val="0"/>
      <w:color w:val="000000"/>
      <w:position w:val="0"/>
    </w:rPr>
  </w:style>
  <w:style w:type="character" w:customStyle="1" w:styleId="CharStyle25">
    <w:name w:val="Table caption (2) + Small Caps"/>
    <w:basedOn w:val="CharStyle17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26">
    <w:name w:val="Body text (2) + 5 pt,Scaling 50%"/>
    <w:basedOn w:val="CharStyle5"/>
    <w:rPr>
      <w:lang w:val="cs-CZ" w:eastAsia="cs-CZ" w:bidi="cs-CZ"/>
      <w:sz w:val="10"/>
      <w:szCs w:val="10"/>
      <w:w w:val="50"/>
      <w:spacing w:val="0"/>
      <w:color w:val="000000"/>
      <w:position w:val="0"/>
    </w:rPr>
  </w:style>
  <w:style w:type="character" w:customStyle="1" w:styleId="CharStyle27">
    <w:name w:val="Body text (2) + 7 pt,Small Caps"/>
    <w:basedOn w:val="CharStyle5"/>
    <w:rPr>
      <w:lang w:val="cs-CZ" w:eastAsia="cs-CZ" w:bidi="cs-CZ"/>
      <w:smallCaps/>
      <w:sz w:val="14"/>
      <w:szCs w:val="14"/>
      <w:w w:val="100"/>
      <w:spacing w:val="0"/>
      <w:color w:val="000000"/>
      <w:position w:val="0"/>
    </w:rPr>
  </w:style>
  <w:style w:type="character" w:customStyle="1" w:styleId="CharStyle28">
    <w:name w:val="Body text (2) + 10 pt"/>
    <w:basedOn w:val="CharStyle5"/>
    <w:rPr>
      <w:lang w:val="1024"/>
      <w:sz w:val="20"/>
      <w:szCs w:val="20"/>
      <w:w w:val="100"/>
      <w:spacing w:val="0"/>
      <w:color w:val="000000"/>
      <w:position w:val="0"/>
    </w:rPr>
  </w:style>
  <w:style w:type="character" w:customStyle="1" w:styleId="CharStyle29">
    <w:name w:val="Body text (2) + Italic"/>
    <w:basedOn w:val="CharStyle5"/>
    <w:rPr>
      <w:lang w:val="cs-CZ" w:eastAsia="cs-CZ" w:bidi="cs-CZ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30">
    <w:name w:val="Table caption (2) + 7 pt,Small Caps"/>
    <w:basedOn w:val="CharStyle17"/>
    <w:rPr>
      <w:lang w:val="cs-CZ" w:eastAsia="cs-CZ" w:bidi="cs-CZ"/>
      <w:smallCaps/>
      <w:sz w:val="14"/>
      <w:szCs w:val="14"/>
      <w:w w:val="100"/>
      <w:spacing w:val="0"/>
      <w:color w:val="000000"/>
      <w:position w:val="0"/>
    </w:rPr>
  </w:style>
  <w:style w:type="character" w:customStyle="1" w:styleId="CharStyle32">
    <w:name w:val="Picture caption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33">
    <w:name w:val="Picture caption + Small Caps"/>
    <w:basedOn w:val="CharStyle32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34">
    <w:name w:val="Table caption"/>
    <w:basedOn w:val="CharStyle21"/>
    <w:rPr>
      <w:lang w:val="cs-CZ" w:eastAsia="cs-CZ" w:bidi="cs-CZ"/>
      <w:u w:val="single"/>
      <w:w w:val="100"/>
      <w:spacing w:val="0"/>
      <w:color w:val="000000"/>
      <w:position w:val="0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outlineLvl w:val="0"/>
      <w:spacing w:after="100" w:line="268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spacing w:before="100" w:after="100"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spacing w:before="100" w:line="19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2">
    <w:name w:val="Heading #2"/>
    <w:basedOn w:val="Normal"/>
    <w:link w:val="CharStyle13"/>
    <w:pPr>
      <w:widowControl w:val="0"/>
      <w:shd w:val="clear" w:color="auto" w:fill="FFFFFF"/>
      <w:outlineLvl w:val="1"/>
      <w:spacing w:before="3120" w:line="19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4">
    <w:name w:val="Header or footer"/>
    <w:basedOn w:val="Normal"/>
    <w:link w:val="CharStyle15"/>
    <w:pPr>
      <w:widowControl w:val="0"/>
      <w:shd w:val="clear" w:color="auto" w:fill="FFFFFF"/>
      <w:spacing w:line="146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6">
    <w:name w:val="Table caption (2)"/>
    <w:basedOn w:val="Normal"/>
    <w:link w:val="CharStyle17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0">
    <w:name w:val="Table caption"/>
    <w:basedOn w:val="Normal"/>
    <w:link w:val="CharStyle21"/>
    <w:pPr>
      <w:widowControl w:val="0"/>
      <w:shd w:val="clear" w:color="auto" w:fill="FFFFFF"/>
      <w:jc w:val="both"/>
      <w:spacing w:line="156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22">
    <w:name w:val="Body text (4)"/>
    <w:basedOn w:val="Normal"/>
    <w:link w:val="CharStyle23"/>
    <w:pPr>
      <w:widowControl w:val="0"/>
      <w:shd w:val="clear" w:color="auto" w:fill="FFFFFF"/>
      <w:spacing w:line="146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31">
    <w:name w:val="Picture caption"/>
    <w:basedOn w:val="Normal"/>
    <w:link w:val="CharStyle32"/>
    <w:pPr>
      <w:widowControl w:val="0"/>
      <w:shd w:val="clear" w:color="auto" w:fill="FFFFFF"/>
      <w:jc w:val="both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