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83495D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0-231095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3495D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Daniel Malina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3495D" w:rsidP="0083495D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495D">
              <w:rPr>
                <w:rFonts w:ascii="Calibri" w:eastAsia="Times New Roman" w:hAnsi="Calibri" w:cs="Calibri"/>
                <w:color w:val="000000"/>
                <w:lang w:eastAsia="cs-CZ"/>
              </w:rPr>
              <w:t>Loucká 643/19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83773" w:rsidP="00AD212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669 02 </w:t>
            </w:r>
            <w:r w:rsidR="008349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E67A87" w:rsidP="00E67A87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 w:rsidR="0018377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3495D" w:rsidP="0083495D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83495D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opravy:     </w:t>
            </w:r>
            <w:r w:rsidR="0083495D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3495D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Mramotice</w:t>
            </w:r>
            <w:proofErr w:type="spellEnd"/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183773" w:rsidRPr="00183773">
        <w:rPr>
          <w:rFonts w:cstheme="minorHAnsi"/>
          <w:color w:val="000000"/>
          <w:sz w:val="24"/>
          <w:szCs w:val="24"/>
        </w:rPr>
        <w:t>0080 -PROJEKČNÍ PRÁCE</w:t>
      </w:r>
    </w:p>
    <w:p w:rsidR="00E67A87" w:rsidRPr="0083495D" w:rsidRDefault="00450036" w:rsidP="00450036">
      <w:pPr>
        <w:ind w:firstLine="0"/>
        <w:rPr>
          <w:rFonts w:cstheme="minorHAnsi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="0083495D" w:rsidRPr="0083495D">
        <w:rPr>
          <w:rFonts w:cstheme="minorHAnsi"/>
          <w:color w:val="000000"/>
        </w:rPr>
        <w:t>Projektová dokumentace včetně výk</w:t>
      </w:r>
      <w:bookmarkStart w:id="0" w:name="_GoBack"/>
      <w:bookmarkEnd w:id="0"/>
      <w:r w:rsidR="0083495D" w:rsidRPr="0083495D">
        <w:rPr>
          <w:rFonts w:cstheme="minorHAnsi"/>
          <w:color w:val="000000"/>
        </w:rPr>
        <w:t>azu výměr na zateplení fasády a výměnu střešního pláště za 65 000Kč vč. DPH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183773"/>
    <w:rsid w:val="00450036"/>
    <w:rsid w:val="00596DAD"/>
    <w:rsid w:val="00646F16"/>
    <w:rsid w:val="00824702"/>
    <w:rsid w:val="0083495D"/>
    <w:rsid w:val="00945723"/>
    <w:rsid w:val="00A823BD"/>
    <w:rsid w:val="00AD2129"/>
    <w:rsid w:val="00BB3B7E"/>
    <w:rsid w:val="00E67A8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2023-06-14T05:31:00Z</dcterms:created>
  <dcterms:modified xsi:type="dcterms:W3CDTF">2023-06-14T05:31:00Z</dcterms:modified>
</cp:coreProperties>
</file>