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611B8" w14:textId="77777777" w:rsidR="003B32FA" w:rsidRPr="00CE3643" w:rsidRDefault="003B32FA" w:rsidP="00A1658D">
      <w:pPr>
        <w:pStyle w:val="0Nzevsmlouvy-nejvyssiroven"/>
        <w:rPr>
          <w:rFonts w:asciiTheme="majorHAnsi" w:hAnsiTheme="majorHAnsi" w:cstheme="majorHAnsi"/>
        </w:rPr>
      </w:pPr>
      <w:r w:rsidRPr="00CE3643">
        <w:rPr>
          <w:rFonts w:asciiTheme="majorHAnsi" w:hAnsiTheme="majorHAnsi" w:cstheme="majorHAnsi"/>
        </w:rPr>
        <w:t>Kupní smlouva</w:t>
      </w:r>
    </w:p>
    <w:p w14:paraId="52B2AA17" w14:textId="77777777" w:rsidR="003B32FA" w:rsidRPr="00CE3643" w:rsidRDefault="003B32FA" w:rsidP="00AB6B3C">
      <w:pPr>
        <w:pStyle w:val="text"/>
        <w:jc w:val="center"/>
        <w:rPr>
          <w:rFonts w:asciiTheme="majorHAnsi" w:hAnsiTheme="majorHAnsi" w:cstheme="majorHAnsi"/>
        </w:rPr>
      </w:pPr>
      <w:r w:rsidRPr="00CE3643">
        <w:rPr>
          <w:rFonts w:asciiTheme="majorHAnsi" w:hAnsiTheme="majorHAnsi" w:cstheme="majorHAnsi"/>
        </w:rPr>
        <w:t>(dále jen „Smlouva“)</w:t>
      </w:r>
    </w:p>
    <w:p w14:paraId="2B342413" w14:textId="1B9B097F" w:rsidR="003B32FA" w:rsidRDefault="003B32FA" w:rsidP="00AB6B3C">
      <w:pPr>
        <w:pStyle w:val="text"/>
        <w:rPr>
          <w:rFonts w:asciiTheme="majorHAnsi" w:hAnsiTheme="majorHAnsi" w:cstheme="majorHAnsi"/>
          <w:noProof/>
        </w:rPr>
      </w:pPr>
      <w:r w:rsidRPr="00CE3643">
        <w:rPr>
          <w:rFonts w:asciiTheme="majorHAnsi" w:hAnsiTheme="majorHAnsi" w:cstheme="majorHAnsi"/>
        </w:rPr>
        <w:t xml:space="preserve">číslo smlouvy Brněnské vodárny a kanalizace, a.s.:  </w:t>
      </w:r>
      <w:r w:rsidR="005705B9" w:rsidRPr="00CE3643">
        <w:rPr>
          <w:rFonts w:asciiTheme="majorHAnsi" w:hAnsiTheme="majorHAnsi" w:cstheme="majorHAnsi"/>
          <w:noProof/>
        </w:rPr>
        <w:t>SML/0</w:t>
      </w:r>
      <w:r w:rsidR="00CE3643">
        <w:rPr>
          <w:rFonts w:asciiTheme="majorHAnsi" w:hAnsiTheme="majorHAnsi" w:cstheme="majorHAnsi"/>
          <w:noProof/>
        </w:rPr>
        <w:t>616</w:t>
      </w:r>
      <w:r w:rsidR="005705B9" w:rsidRPr="00CE3643">
        <w:rPr>
          <w:rFonts w:asciiTheme="majorHAnsi" w:hAnsiTheme="majorHAnsi" w:cstheme="majorHAnsi"/>
          <w:noProof/>
        </w:rPr>
        <w:t>/22</w:t>
      </w:r>
    </w:p>
    <w:p w14:paraId="25C807F5" w14:textId="43CECD41" w:rsidR="000F3C25" w:rsidRPr="00CE3643" w:rsidRDefault="000F3C25" w:rsidP="00AB6B3C">
      <w:pPr>
        <w:pStyle w:val="text"/>
        <w:rPr>
          <w:rFonts w:asciiTheme="majorHAnsi" w:hAnsiTheme="majorHAnsi" w:cstheme="majorHAnsi"/>
          <w:noProof/>
        </w:rPr>
      </w:pPr>
      <w:r>
        <w:rPr>
          <w:rFonts w:asciiTheme="majorHAnsi" w:hAnsiTheme="majorHAnsi" w:cstheme="majorHAnsi"/>
          <w:noProof/>
        </w:rPr>
        <w:t xml:space="preserve">číslo smlouvy PARTNER-IPEX s. r. o.: </w:t>
      </w:r>
      <w:r w:rsidRPr="000F3C25">
        <w:rPr>
          <w:rFonts w:asciiTheme="majorHAnsi" w:hAnsiTheme="majorHAnsi" w:cstheme="majorHAnsi"/>
          <w:noProof/>
        </w:rPr>
        <w:t>TP2023-VS-023</w:t>
      </w:r>
    </w:p>
    <w:p w14:paraId="0A58C014" w14:textId="77777777" w:rsidR="003B32FA" w:rsidRPr="00CE3643" w:rsidRDefault="003B32FA" w:rsidP="00A7740F">
      <w:pPr>
        <w:pStyle w:val="text"/>
        <w:rPr>
          <w:rFonts w:asciiTheme="majorHAnsi" w:hAnsiTheme="majorHAnsi" w:cstheme="majorHAnsi"/>
        </w:rPr>
      </w:pPr>
      <w:r w:rsidRPr="00CE3643">
        <w:rPr>
          <w:rFonts w:asciiTheme="majorHAnsi" w:hAnsiTheme="majorHAnsi" w:cstheme="majorHAnsi"/>
        </w:rPr>
        <w:t>uzavřená podle ustanovení § 2079 a následujících zákona č. 89/2012 Sb., občanský zákoník, ve znění pozdějších předpisů, následovně:</w:t>
      </w:r>
    </w:p>
    <w:p w14:paraId="09CD6435" w14:textId="77777777" w:rsidR="003B32FA" w:rsidRPr="00CE3643" w:rsidRDefault="003B32FA" w:rsidP="00A1658D">
      <w:pPr>
        <w:pStyle w:val="11uroven"/>
        <w:rPr>
          <w:rFonts w:asciiTheme="majorHAnsi" w:hAnsiTheme="majorHAnsi" w:cstheme="majorHAnsi"/>
        </w:rPr>
      </w:pPr>
      <w:r w:rsidRPr="00CE3643">
        <w:rPr>
          <w:rFonts w:asciiTheme="majorHAnsi" w:hAnsiTheme="majorHAnsi" w:cstheme="majorHAnsi"/>
        </w:rPr>
        <w:t>Smluvní strany</w:t>
      </w:r>
    </w:p>
    <w:p w14:paraId="278A0DC9" w14:textId="77777777" w:rsidR="003B32FA" w:rsidRPr="00CE3643" w:rsidRDefault="003B32FA" w:rsidP="00A51C5B">
      <w:pPr>
        <w:pStyle w:val="22uroven"/>
        <w:rPr>
          <w:rFonts w:asciiTheme="majorHAnsi" w:hAnsiTheme="majorHAnsi" w:cstheme="majorHAnsi"/>
        </w:rPr>
      </w:pPr>
      <w:r w:rsidRPr="00CE3643">
        <w:rPr>
          <w:rFonts w:asciiTheme="majorHAnsi" w:hAnsiTheme="majorHAnsi" w:cstheme="majorHAnsi"/>
        </w:rPr>
        <w:t>Prodávající:</w:t>
      </w:r>
    </w:p>
    <w:tbl>
      <w:tblPr>
        <w:tblW w:w="0" w:type="auto"/>
        <w:tblInd w:w="534" w:type="dxa"/>
        <w:tblLook w:val="04A0" w:firstRow="1" w:lastRow="0" w:firstColumn="1" w:lastColumn="0" w:noHBand="0" w:noVBand="1"/>
      </w:tblPr>
      <w:tblGrid>
        <w:gridCol w:w="1120"/>
        <w:gridCol w:w="7418"/>
      </w:tblGrid>
      <w:tr w:rsidR="003B32FA" w:rsidRPr="00CE3643" w14:paraId="4B163861" w14:textId="77777777" w:rsidTr="00362B2D">
        <w:tc>
          <w:tcPr>
            <w:tcW w:w="1120" w:type="dxa"/>
          </w:tcPr>
          <w:p w14:paraId="763FAB43" w14:textId="77777777" w:rsidR="003B32FA" w:rsidRPr="00CE3643" w:rsidRDefault="003B32FA" w:rsidP="00086D87">
            <w:pPr>
              <w:pStyle w:val="text"/>
              <w:rPr>
                <w:rFonts w:asciiTheme="majorHAnsi" w:hAnsiTheme="majorHAnsi" w:cstheme="majorHAnsi"/>
              </w:rPr>
            </w:pPr>
          </w:p>
        </w:tc>
        <w:tc>
          <w:tcPr>
            <w:tcW w:w="7418" w:type="dxa"/>
          </w:tcPr>
          <w:p w14:paraId="039A21FA" w14:textId="0D8EBFD9" w:rsidR="003B32FA" w:rsidRPr="00CE3643" w:rsidRDefault="00CE3643" w:rsidP="00086D87">
            <w:pPr>
              <w:pStyle w:val="text"/>
              <w:rPr>
                <w:rFonts w:asciiTheme="majorHAnsi" w:hAnsiTheme="majorHAnsi" w:cstheme="majorHAnsi"/>
              </w:rPr>
            </w:pPr>
            <w:r>
              <w:rPr>
                <w:rFonts w:asciiTheme="majorHAnsi" w:hAnsiTheme="majorHAnsi" w:cstheme="majorHAnsi"/>
              </w:rPr>
              <w:t>PARTNER-IPEX s. r. o.</w:t>
            </w:r>
          </w:p>
        </w:tc>
      </w:tr>
      <w:tr w:rsidR="003B32FA" w:rsidRPr="00CE3643" w14:paraId="7FEACE50" w14:textId="77777777" w:rsidTr="00362B2D">
        <w:tc>
          <w:tcPr>
            <w:tcW w:w="1120" w:type="dxa"/>
          </w:tcPr>
          <w:p w14:paraId="2E7DC2CC" w14:textId="77777777" w:rsidR="003B32FA" w:rsidRPr="00CE3643" w:rsidRDefault="003B32FA" w:rsidP="00086D87">
            <w:pPr>
              <w:pStyle w:val="text"/>
              <w:rPr>
                <w:rFonts w:asciiTheme="majorHAnsi" w:hAnsiTheme="majorHAnsi" w:cstheme="majorHAnsi"/>
              </w:rPr>
            </w:pPr>
            <w:r w:rsidRPr="00CE3643">
              <w:rPr>
                <w:rFonts w:asciiTheme="majorHAnsi" w:hAnsiTheme="majorHAnsi" w:cstheme="majorHAnsi"/>
              </w:rPr>
              <w:t>Sídlo:</w:t>
            </w:r>
          </w:p>
        </w:tc>
        <w:tc>
          <w:tcPr>
            <w:tcW w:w="7418" w:type="dxa"/>
          </w:tcPr>
          <w:p w14:paraId="29A6D29E" w14:textId="4ED76318" w:rsidR="003B32FA" w:rsidRPr="00CE3643" w:rsidRDefault="00CE3643" w:rsidP="00086D87">
            <w:pPr>
              <w:pStyle w:val="text"/>
              <w:rPr>
                <w:rFonts w:asciiTheme="majorHAnsi" w:hAnsiTheme="majorHAnsi" w:cstheme="majorHAnsi"/>
              </w:rPr>
            </w:pPr>
            <w:r>
              <w:rPr>
                <w:rFonts w:asciiTheme="majorHAnsi" w:hAnsiTheme="majorHAnsi" w:cstheme="majorHAnsi"/>
                <w:noProof/>
              </w:rPr>
              <w:t>Dolní 9, 744 01 Frenštát pod Radhoštěm</w:t>
            </w:r>
            <w:r w:rsidR="00F43423" w:rsidRPr="00CE3643">
              <w:rPr>
                <w:rFonts w:asciiTheme="majorHAnsi" w:hAnsiTheme="majorHAnsi" w:cstheme="majorHAnsi"/>
                <w:noProof/>
              </w:rPr>
              <w:tab/>
            </w:r>
          </w:p>
        </w:tc>
      </w:tr>
      <w:tr w:rsidR="003B32FA" w:rsidRPr="00CE3643" w14:paraId="2275BD1C" w14:textId="77777777" w:rsidTr="00362B2D">
        <w:tc>
          <w:tcPr>
            <w:tcW w:w="8538" w:type="dxa"/>
            <w:gridSpan w:val="2"/>
          </w:tcPr>
          <w:p w14:paraId="6DF9C7E0" w14:textId="70887E66" w:rsidR="003B32FA" w:rsidRPr="00CE3643" w:rsidRDefault="003B32FA" w:rsidP="00CE3643">
            <w:pPr>
              <w:pStyle w:val="text"/>
              <w:rPr>
                <w:rFonts w:asciiTheme="majorHAnsi" w:hAnsiTheme="majorHAnsi" w:cstheme="majorHAnsi"/>
              </w:rPr>
            </w:pPr>
            <w:r w:rsidRPr="00CE3643">
              <w:rPr>
                <w:rFonts w:asciiTheme="majorHAnsi" w:hAnsiTheme="majorHAnsi" w:cstheme="majorHAnsi"/>
                <w:noProof/>
              </w:rPr>
              <w:t>Subjekt je zapsán v OR u</w:t>
            </w:r>
            <w:r w:rsidR="00FE68E7" w:rsidRPr="00CE3643">
              <w:rPr>
                <w:rFonts w:asciiTheme="majorHAnsi" w:hAnsiTheme="majorHAnsi" w:cstheme="majorHAnsi"/>
                <w:noProof/>
              </w:rPr>
              <w:t xml:space="preserve"> </w:t>
            </w:r>
            <w:r w:rsidR="00CE3643">
              <w:rPr>
                <w:rFonts w:asciiTheme="majorHAnsi" w:hAnsiTheme="majorHAnsi" w:cstheme="majorHAnsi"/>
                <w:noProof/>
              </w:rPr>
              <w:t>Krajského soudu v Ostravě</w:t>
            </w:r>
            <w:r w:rsidRPr="00CE3643">
              <w:rPr>
                <w:rFonts w:asciiTheme="majorHAnsi" w:hAnsiTheme="majorHAnsi" w:cstheme="majorHAnsi"/>
                <w:noProof/>
              </w:rPr>
              <w:t xml:space="preserve">, spisová značka </w:t>
            </w:r>
            <w:r w:rsidR="00CE3643" w:rsidRPr="00CE3643">
              <w:rPr>
                <w:rFonts w:asciiTheme="majorHAnsi" w:hAnsiTheme="majorHAnsi" w:cstheme="majorHAnsi"/>
                <w:noProof/>
              </w:rPr>
              <w:t>C 17970</w:t>
            </w:r>
          </w:p>
        </w:tc>
      </w:tr>
      <w:tr w:rsidR="003B32FA" w:rsidRPr="00CE3643" w14:paraId="59DCFF38" w14:textId="77777777" w:rsidTr="00362B2D">
        <w:tc>
          <w:tcPr>
            <w:tcW w:w="1120" w:type="dxa"/>
          </w:tcPr>
          <w:p w14:paraId="19E4A1D5" w14:textId="77777777" w:rsidR="003B32FA" w:rsidRPr="00CE3643" w:rsidRDefault="003B32FA" w:rsidP="00086D87">
            <w:pPr>
              <w:pStyle w:val="text"/>
              <w:rPr>
                <w:rFonts w:asciiTheme="majorHAnsi" w:hAnsiTheme="majorHAnsi" w:cstheme="majorHAnsi"/>
              </w:rPr>
            </w:pPr>
            <w:r w:rsidRPr="00CE3643">
              <w:rPr>
                <w:rFonts w:asciiTheme="majorHAnsi" w:hAnsiTheme="majorHAnsi" w:cstheme="majorHAnsi"/>
              </w:rPr>
              <w:t>IČO:</w:t>
            </w:r>
          </w:p>
        </w:tc>
        <w:tc>
          <w:tcPr>
            <w:tcW w:w="7418" w:type="dxa"/>
          </w:tcPr>
          <w:p w14:paraId="732126DE" w14:textId="59813214" w:rsidR="003B32FA" w:rsidRPr="00CE3643" w:rsidRDefault="00CE3643" w:rsidP="00086D87">
            <w:pPr>
              <w:pStyle w:val="text"/>
              <w:rPr>
                <w:rFonts w:asciiTheme="majorHAnsi" w:hAnsiTheme="majorHAnsi" w:cstheme="majorHAnsi"/>
              </w:rPr>
            </w:pPr>
            <w:r w:rsidRPr="00CE3643">
              <w:rPr>
                <w:rFonts w:asciiTheme="majorHAnsi" w:hAnsiTheme="majorHAnsi" w:cstheme="majorHAnsi"/>
              </w:rPr>
              <w:t>25392417</w:t>
            </w:r>
          </w:p>
        </w:tc>
      </w:tr>
      <w:tr w:rsidR="003B32FA" w:rsidRPr="00CE3643" w14:paraId="1E133EA0" w14:textId="77777777" w:rsidTr="00362B2D">
        <w:tc>
          <w:tcPr>
            <w:tcW w:w="1120" w:type="dxa"/>
          </w:tcPr>
          <w:p w14:paraId="0E37E8D4" w14:textId="77777777" w:rsidR="003B32FA" w:rsidRPr="00CE3643" w:rsidRDefault="003B32FA" w:rsidP="00086D87">
            <w:pPr>
              <w:pStyle w:val="text"/>
              <w:rPr>
                <w:rFonts w:asciiTheme="majorHAnsi" w:hAnsiTheme="majorHAnsi" w:cstheme="majorHAnsi"/>
              </w:rPr>
            </w:pPr>
            <w:r w:rsidRPr="00CE3643">
              <w:rPr>
                <w:rFonts w:asciiTheme="majorHAnsi" w:hAnsiTheme="majorHAnsi" w:cstheme="majorHAnsi"/>
              </w:rPr>
              <w:t>DIČ:</w:t>
            </w:r>
          </w:p>
        </w:tc>
        <w:tc>
          <w:tcPr>
            <w:tcW w:w="7418" w:type="dxa"/>
          </w:tcPr>
          <w:p w14:paraId="11EBCC8F" w14:textId="4D504452" w:rsidR="003B32FA" w:rsidRPr="00CE3643" w:rsidRDefault="00FE68E7" w:rsidP="00086D87">
            <w:pPr>
              <w:pStyle w:val="text"/>
              <w:rPr>
                <w:rFonts w:asciiTheme="majorHAnsi" w:hAnsiTheme="majorHAnsi" w:cstheme="majorHAnsi"/>
              </w:rPr>
            </w:pPr>
            <w:r w:rsidRPr="00CE3643">
              <w:rPr>
                <w:rFonts w:asciiTheme="majorHAnsi" w:hAnsiTheme="majorHAnsi" w:cstheme="majorHAnsi"/>
              </w:rPr>
              <w:t>CZ</w:t>
            </w:r>
            <w:r w:rsidR="00CE3643" w:rsidRPr="00CE3643">
              <w:rPr>
                <w:rFonts w:asciiTheme="majorHAnsi" w:hAnsiTheme="majorHAnsi" w:cstheme="majorHAnsi"/>
              </w:rPr>
              <w:t>25392417</w:t>
            </w:r>
          </w:p>
        </w:tc>
      </w:tr>
      <w:tr w:rsidR="003B32FA" w:rsidRPr="00CE3643" w14:paraId="0102DEB6" w14:textId="77777777" w:rsidTr="00362B2D">
        <w:tc>
          <w:tcPr>
            <w:tcW w:w="8538" w:type="dxa"/>
            <w:gridSpan w:val="2"/>
          </w:tcPr>
          <w:p w14:paraId="439E33D8" w14:textId="7883B9AF" w:rsidR="003B32FA" w:rsidRPr="00CE3643" w:rsidRDefault="003B32FA" w:rsidP="00FE68E7">
            <w:pPr>
              <w:pStyle w:val="text"/>
              <w:rPr>
                <w:rFonts w:asciiTheme="majorHAnsi" w:hAnsiTheme="majorHAnsi" w:cstheme="majorHAnsi"/>
              </w:rPr>
            </w:pPr>
            <w:r w:rsidRPr="00CE3643">
              <w:rPr>
                <w:rFonts w:asciiTheme="majorHAnsi" w:hAnsiTheme="majorHAnsi" w:cstheme="majorHAnsi"/>
              </w:rPr>
              <w:t xml:space="preserve">Zastoupený: </w:t>
            </w:r>
          </w:p>
          <w:p w14:paraId="46DAE376" w14:textId="43CB3784" w:rsidR="00FE68E7" w:rsidRPr="00CE3643" w:rsidRDefault="00CE3643" w:rsidP="00FE68E7">
            <w:pPr>
              <w:pStyle w:val="text"/>
              <w:rPr>
                <w:rFonts w:asciiTheme="majorHAnsi" w:hAnsiTheme="majorHAnsi" w:cstheme="majorHAnsi"/>
              </w:rPr>
            </w:pPr>
            <w:r>
              <w:rPr>
                <w:rFonts w:asciiTheme="majorHAnsi" w:hAnsiTheme="majorHAnsi" w:cstheme="majorHAnsi"/>
              </w:rPr>
              <w:t>Dalibor Petr</w:t>
            </w:r>
            <w:r w:rsidR="00FE68E7" w:rsidRPr="00CE3643">
              <w:rPr>
                <w:rFonts w:asciiTheme="majorHAnsi" w:hAnsiTheme="majorHAnsi" w:cstheme="majorHAnsi"/>
              </w:rPr>
              <w:t>, jednatel</w:t>
            </w:r>
          </w:p>
          <w:p w14:paraId="63564E33" w14:textId="60D7D718" w:rsidR="00FE68E7" w:rsidRPr="00CE3643" w:rsidRDefault="00FE68E7" w:rsidP="00FE68E7">
            <w:pPr>
              <w:pStyle w:val="text"/>
              <w:rPr>
                <w:rFonts w:asciiTheme="majorHAnsi" w:hAnsiTheme="majorHAnsi" w:cstheme="majorHAnsi"/>
              </w:rPr>
            </w:pPr>
          </w:p>
        </w:tc>
      </w:tr>
    </w:tbl>
    <w:p w14:paraId="49C218E2" w14:textId="77777777" w:rsidR="003B32FA" w:rsidRPr="00CE3643" w:rsidRDefault="003B32FA" w:rsidP="002C36A8">
      <w:pPr>
        <w:pStyle w:val="22uroven"/>
        <w:rPr>
          <w:rFonts w:asciiTheme="majorHAnsi" w:hAnsiTheme="majorHAnsi" w:cstheme="majorHAnsi"/>
        </w:rPr>
      </w:pPr>
      <w:r w:rsidRPr="00CE3643">
        <w:rPr>
          <w:rFonts w:asciiTheme="majorHAnsi" w:hAnsiTheme="majorHAnsi" w:cstheme="majorHAnsi"/>
        </w:rPr>
        <w:t>Kupující:</w:t>
      </w:r>
    </w:p>
    <w:tbl>
      <w:tblPr>
        <w:tblW w:w="0" w:type="auto"/>
        <w:tblInd w:w="534" w:type="dxa"/>
        <w:tblLook w:val="04A0" w:firstRow="1" w:lastRow="0" w:firstColumn="1" w:lastColumn="0" w:noHBand="0" w:noVBand="1"/>
      </w:tblPr>
      <w:tblGrid>
        <w:gridCol w:w="1120"/>
        <w:gridCol w:w="7418"/>
      </w:tblGrid>
      <w:tr w:rsidR="003B32FA" w:rsidRPr="00CE3643" w14:paraId="0E8E13A8" w14:textId="77777777" w:rsidTr="00362B2D">
        <w:trPr>
          <w:trHeight w:val="57"/>
        </w:trPr>
        <w:tc>
          <w:tcPr>
            <w:tcW w:w="1120" w:type="dxa"/>
          </w:tcPr>
          <w:p w14:paraId="364166A7" w14:textId="77777777" w:rsidR="003B32FA" w:rsidRPr="00CE3643" w:rsidRDefault="003B32FA" w:rsidP="00086D87">
            <w:pPr>
              <w:pStyle w:val="text"/>
              <w:rPr>
                <w:rFonts w:asciiTheme="majorHAnsi" w:hAnsiTheme="majorHAnsi" w:cstheme="majorHAnsi"/>
              </w:rPr>
            </w:pPr>
          </w:p>
        </w:tc>
        <w:tc>
          <w:tcPr>
            <w:tcW w:w="7418" w:type="dxa"/>
          </w:tcPr>
          <w:p w14:paraId="060BD243" w14:textId="77777777" w:rsidR="003B32FA" w:rsidRPr="00CE3643" w:rsidRDefault="003B32FA" w:rsidP="00086D87">
            <w:pPr>
              <w:pStyle w:val="text"/>
              <w:rPr>
                <w:rFonts w:asciiTheme="majorHAnsi" w:hAnsiTheme="majorHAnsi" w:cstheme="majorHAnsi"/>
              </w:rPr>
            </w:pPr>
            <w:r w:rsidRPr="00CE3643">
              <w:rPr>
                <w:rFonts w:asciiTheme="majorHAnsi" w:hAnsiTheme="majorHAnsi" w:cstheme="majorHAnsi"/>
              </w:rPr>
              <w:t>Brněnské vodárny a kanalizace, a.s.</w:t>
            </w:r>
          </w:p>
        </w:tc>
      </w:tr>
      <w:tr w:rsidR="003B32FA" w:rsidRPr="00CE3643" w14:paraId="5B6B2ACB" w14:textId="77777777" w:rsidTr="00362B2D">
        <w:trPr>
          <w:trHeight w:val="57"/>
        </w:trPr>
        <w:tc>
          <w:tcPr>
            <w:tcW w:w="1120" w:type="dxa"/>
          </w:tcPr>
          <w:p w14:paraId="7B94DA29" w14:textId="77777777" w:rsidR="003B32FA" w:rsidRPr="00CE3643" w:rsidRDefault="003B32FA" w:rsidP="00086D87">
            <w:pPr>
              <w:pStyle w:val="text"/>
              <w:rPr>
                <w:rFonts w:asciiTheme="majorHAnsi" w:hAnsiTheme="majorHAnsi" w:cstheme="majorHAnsi"/>
              </w:rPr>
            </w:pPr>
            <w:r w:rsidRPr="00CE3643">
              <w:rPr>
                <w:rFonts w:asciiTheme="majorHAnsi" w:hAnsiTheme="majorHAnsi" w:cstheme="majorHAnsi"/>
              </w:rPr>
              <w:t>Sídlo:</w:t>
            </w:r>
          </w:p>
        </w:tc>
        <w:tc>
          <w:tcPr>
            <w:tcW w:w="7418" w:type="dxa"/>
          </w:tcPr>
          <w:p w14:paraId="188257B3" w14:textId="77777777" w:rsidR="003B32FA" w:rsidRPr="00CE3643" w:rsidRDefault="003B32FA" w:rsidP="00086D87">
            <w:pPr>
              <w:pStyle w:val="text"/>
              <w:rPr>
                <w:rFonts w:asciiTheme="majorHAnsi" w:hAnsiTheme="majorHAnsi" w:cstheme="majorHAnsi"/>
              </w:rPr>
            </w:pPr>
            <w:r w:rsidRPr="00CE3643">
              <w:rPr>
                <w:rFonts w:asciiTheme="majorHAnsi" w:hAnsiTheme="majorHAnsi" w:cstheme="majorHAnsi"/>
              </w:rPr>
              <w:t>Pisárecká 555/1a, Pisárky, 603 00 Brno</w:t>
            </w:r>
          </w:p>
        </w:tc>
      </w:tr>
      <w:tr w:rsidR="003B32FA" w:rsidRPr="00CE3643" w14:paraId="2308629A" w14:textId="77777777" w:rsidTr="00362B2D">
        <w:trPr>
          <w:trHeight w:val="57"/>
        </w:trPr>
        <w:tc>
          <w:tcPr>
            <w:tcW w:w="8538" w:type="dxa"/>
            <w:gridSpan w:val="2"/>
          </w:tcPr>
          <w:p w14:paraId="39559380" w14:textId="77777777" w:rsidR="003B32FA" w:rsidRPr="00CE3643" w:rsidRDefault="003B32FA" w:rsidP="00E77BA3">
            <w:pPr>
              <w:pStyle w:val="text"/>
              <w:rPr>
                <w:rFonts w:asciiTheme="majorHAnsi" w:hAnsiTheme="majorHAnsi" w:cstheme="majorHAnsi"/>
              </w:rPr>
            </w:pPr>
            <w:r w:rsidRPr="00CE3643">
              <w:rPr>
                <w:rFonts w:asciiTheme="majorHAnsi" w:hAnsiTheme="majorHAnsi" w:cstheme="majorHAnsi"/>
              </w:rPr>
              <w:t>Subjekt je zapsán v OR u Krajského soudu v Brně, spisová značka B 783</w:t>
            </w:r>
          </w:p>
        </w:tc>
      </w:tr>
      <w:tr w:rsidR="003B32FA" w:rsidRPr="00CE3643" w14:paraId="445B1DD4" w14:textId="77777777" w:rsidTr="00362B2D">
        <w:trPr>
          <w:trHeight w:val="57"/>
        </w:trPr>
        <w:tc>
          <w:tcPr>
            <w:tcW w:w="1120" w:type="dxa"/>
          </w:tcPr>
          <w:p w14:paraId="13BB8444" w14:textId="77777777" w:rsidR="003B32FA" w:rsidRPr="00CE3643" w:rsidRDefault="003B32FA" w:rsidP="00086D87">
            <w:pPr>
              <w:pStyle w:val="text"/>
              <w:rPr>
                <w:rFonts w:asciiTheme="majorHAnsi" w:hAnsiTheme="majorHAnsi" w:cstheme="majorHAnsi"/>
              </w:rPr>
            </w:pPr>
            <w:r w:rsidRPr="00CE3643">
              <w:rPr>
                <w:rFonts w:asciiTheme="majorHAnsi" w:hAnsiTheme="majorHAnsi" w:cstheme="majorHAnsi"/>
              </w:rPr>
              <w:t>IČO:</w:t>
            </w:r>
          </w:p>
        </w:tc>
        <w:tc>
          <w:tcPr>
            <w:tcW w:w="7418" w:type="dxa"/>
          </w:tcPr>
          <w:p w14:paraId="1BCDE1C6" w14:textId="77777777" w:rsidR="003B32FA" w:rsidRPr="00CE3643" w:rsidRDefault="003B32FA" w:rsidP="00086D87">
            <w:pPr>
              <w:pStyle w:val="text"/>
              <w:rPr>
                <w:rFonts w:asciiTheme="majorHAnsi" w:hAnsiTheme="majorHAnsi" w:cstheme="majorHAnsi"/>
              </w:rPr>
            </w:pPr>
            <w:r w:rsidRPr="00CE3643">
              <w:rPr>
                <w:rFonts w:asciiTheme="majorHAnsi" w:hAnsiTheme="majorHAnsi" w:cstheme="majorHAnsi"/>
              </w:rPr>
              <w:t>46347275</w:t>
            </w:r>
          </w:p>
        </w:tc>
      </w:tr>
      <w:tr w:rsidR="003B32FA" w:rsidRPr="00CE3643" w14:paraId="6287FD7B" w14:textId="77777777" w:rsidTr="00362B2D">
        <w:trPr>
          <w:trHeight w:val="57"/>
        </w:trPr>
        <w:tc>
          <w:tcPr>
            <w:tcW w:w="1120" w:type="dxa"/>
          </w:tcPr>
          <w:p w14:paraId="769430FE" w14:textId="77777777" w:rsidR="003B32FA" w:rsidRPr="00CE3643" w:rsidRDefault="003B32FA" w:rsidP="00086D87">
            <w:pPr>
              <w:pStyle w:val="text"/>
              <w:rPr>
                <w:rFonts w:asciiTheme="majorHAnsi" w:hAnsiTheme="majorHAnsi" w:cstheme="majorHAnsi"/>
              </w:rPr>
            </w:pPr>
            <w:r w:rsidRPr="00CE3643">
              <w:rPr>
                <w:rFonts w:asciiTheme="majorHAnsi" w:hAnsiTheme="majorHAnsi" w:cstheme="majorHAnsi"/>
              </w:rPr>
              <w:t>DIČ:</w:t>
            </w:r>
          </w:p>
        </w:tc>
        <w:tc>
          <w:tcPr>
            <w:tcW w:w="7418" w:type="dxa"/>
          </w:tcPr>
          <w:p w14:paraId="2E287E74" w14:textId="77777777" w:rsidR="003B32FA" w:rsidRPr="00CE3643" w:rsidRDefault="003B32FA" w:rsidP="00086D87">
            <w:pPr>
              <w:pStyle w:val="text"/>
              <w:rPr>
                <w:rFonts w:asciiTheme="majorHAnsi" w:hAnsiTheme="majorHAnsi" w:cstheme="majorHAnsi"/>
              </w:rPr>
            </w:pPr>
            <w:r w:rsidRPr="00CE3643">
              <w:rPr>
                <w:rFonts w:asciiTheme="majorHAnsi" w:hAnsiTheme="majorHAnsi" w:cstheme="majorHAnsi"/>
              </w:rPr>
              <w:t>CZ46347275</w:t>
            </w:r>
          </w:p>
        </w:tc>
      </w:tr>
      <w:tr w:rsidR="003B32FA" w:rsidRPr="00CE3643" w14:paraId="24D89883" w14:textId="77777777" w:rsidTr="00362B2D">
        <w:trPr>
          <w:trHeight w:val="57"/>
        </w:trPr>
        <w:tc>
          <w:tcPr>
            <w:tcW w:w="8538" w:type="dxa"/>
            <w:gridSpan w:val="2"/>
          </w:tcPr>
          <w:p w14:paraId="14633585" w14:textId="734FAB49" w:rsidR="00591B0A" w:rsidRPr="00CE3643" w:rsidRDefault="003B32FA" w:rsidP="00591B0A">
            <w:pPr>
              <w:pStyle w:val="text"/>
              <w:rPr>
                <w:rFonts w:asciiTheme="majorHAnsi" w:hAnsiTheme="majorHAnsi" w:cstheme="majorHAnsi"/>
              </w:rPr>
            </w:pPr>
            <w:r w:rsidRPr="00CE3643">
              <w:rPr>
                <w:rFonts w:asciiTheme="majorHAnsi" w:hAnsiTheme="majorHAnsi" w:cstheme="majorHAnsi"/>
              </w:rPr>
              <w:t xml:space="preserve">Zastoupený: </w:t>
            </w:r>
            <w:r w:rsidR="00591B0A" w:rsidRPr="00CE3643">
              <w:rPr>
                <w:rFonts w:asciiTheme="majorHAnsi" w:hAnsiTheme="majorHAnsi" w:cstheme="majorHAnsi"/>
              </w:rPr>
              <w:t xml:space="preserve">Ing. </w:t>
            </w:r>
            <w:r w:rsidR="00CE3643">
              <w:rPr>
                <w:rFonts w:asciiTheme="majorHAnsi" w:hAnsiTheme="majorHAnsi" w:cstheme="majorHAnsi"/>
              </w:rPr>
              <w:t xml:space="preserve">Daniel </w:t>
            </w:r>
            <w:proofErr w:type="spellStart"/>
            <w:r w:rsidR="00CE3643">
              <w:rPr>
                <w:rFonts w:asciiTheme="majorHAnsi" w:hAnsiTheme="majorHAnsi" w:cstheme="majorHAnsi"/>
              </w:rPr>
              <w:t>Struž</w:t>
            </w:r>
            <w:proofErr w:type="spellEnd"/>
            <w:r w:rsidR="00591B0A" w:rsidRPr="00CE3643">
              <w:rPr>
                <w:rFonts w:asciiTheme="majorHAnsi" w:hAnsiTheme="majorHAnsi" w:cstheme="majorHAnsi"/>
              </w:rPr>
              <w:t>,</w:t>
            </w:r>
            <w:r w:rsidR="00CE3643">
              <w:rPr>
                <w:rFonts w:asciiTheme="majorHAnsi" w:hAnsiTheme="majorHAnsi" w:cstheme="majorHAnsi"/>
              </w:rPr>
              <w:t xml:space="preserve"> MBA,</w:t>
            </w:r>
            <w:r w:rsidR="00591B0A" w:rsidRPr="00CE3643">
              <w:rPr>
                <w:rFonts w:asciiTheme="majorHAnsi" w:hAnsiTheme="majorHAnsi" w:cstheme="majorHAnsi"/>
              </w:rPr>
              <w:t xml:space="preserve"> </w:t>
            </w:r>
            <w:r w:rsidR="00CE3643">
              <w:rPr>
                <w:rFonts w:asciiTheme="majorHAnsi" w:hAnsiTheme="majorHAnsi" w:cstheme="majorHAnsi"/>
              </w:rPr>
              <w:t>předseda představenstva</w:t>
            </w:r>
          </w:p>
          <w:p w14:paraId="1614539E" w14:textId="52D2F58D" w:rsidR="003B32FA" w:rsidRPr="00CE3643" w:rsidRDefault="003B32FA" w:rsidP="000B0E91">
            <w:pPr>
              <w:pStyle w:val="text"/>
              <w:rPr>
                <w:rFonts w:asciiTheme="majorHAnsi" w:hAnsiTheme="majorHAnsi" w:cstheme="majorHAnsi"/>
              </w:rPr>
            </w:pPr>
          </w:p>
        </w:tc>
      </w:tr>
    </w:tbl>
    <w:p w14:paraId="125C6FFE" w14:textId="77777777" w:rsidR="003B32FA" w:rsidRPr="00CE3643" w:rsidRDefault="003B32FA" w:rsidP="00FA6341">
      <w:pPr>
        <w:pStyle w:val="11uroven"/>
        <w:rPr>
          <w:rFonts w:asciiTheme="majorHAnsi" w:hAnsiTheme="majorHAnsi" w:cstheme="majorHAnsi"/>
        </w:rPr>
      </w:pPr>
      <w:r w:rsidRPr="00CE3643">
        <w:rPr>
          <w:rFonts w:asciiTheme="majorHAnsi" w:hAnsiTheme="majorHAnsi" w:cstheme="majorHAnsi"/>
        </w:rPr>
        <w:t>Podklady k uzavření smlouvy</w:t>
      </w:r>
    </w:p>
    <w:p w14:paraId="75B30B87" w14:textId="70DB9231" w:rsidR="00B23411" w:rsidRPr="00CE3643" w:rsidRDefault="003B32FA" w:rsidP="00FA6341">
      <w:pPr>
        <w:pStyle w:val="text"/>
        <w:rPr>
          <w:rFonts w:asciiTheme="majorHAnsi" w:hAnsiTheme="majorHAnsi" w:cstheme="majorHAnsi"/>
        </w:rPr>
      </w:pPr>
      <w:r w:rsidRPr="00CE3643">
        <w:rPr>
          <w:rFonts w:asciiTheme="majorHAnsi" w:hAnsiTheme="majorHAnsi" w:cstheme="majorHAnsi"/>
        </w:rPr>
        <w:t>Smlouva je uzavřena na základě nabídky prodávajícího z</w:t>
      </w:r>
      <w:r w:rsidR="00586095" w:rsidRPr="00CE3643">
        <w:rPr>
          <w:rFonts w:asciiTheme="majorHAnsi" w:hAnsiTheme="majorHAnsi" w:cstheme="majorHAnsi"/>
        </w:rPr>
        <w:t xml:space="preserve">e dne </w:t>
      </w:r>
      <w:r w:rsidR="005D7755">
        <w:rPr>
          <w:rFonts w:asciiTheme="majorHAnsi" w:hAnsiTheme="majorHAnsi" w:cstheme="majorHAnsi"/>
        </w:rPr>
        <w:t>16. 3. 2023</w:t>
      </w:r>
    </w:p>
    <w:p w14:paraId="1A1A3A47" w14:textId="77777777" w:rsidR="00F563EA" w:rsidRPr="00CE3643" w:rsidRDefault="00F563EA" w:rsidP="00FA6341">
      <w:pPr>
        <w:pStyle w:val="text"/>
        <w:rPr>
          <w:rFonts w:asciiTheme="majorHAnsi" w:hAnsiTheme="majorHAnsi" w:cstheme="majorHAnsi"/>
        </w:rPr>
      </w:pPr>
    </w:p>
    <w:p w14:paraId="0088501D" w14:textId="77777777" w:rsidR="003B32FA" w:rsidRPr="00CE3643" w:rsidRDefault="003B32FA" w:rsidP="00A51C5B">
      <w:pPr>
        <w:pStyle w:val="11uroven"/>
        <w:rPr>
          <w:rFonts w:asciiTheme="majorHAnsi" w:hAnsiTheme="majorHAnsi" w:cstheme="majorHAnsi"/>
        </w:rPr>
      </w:pPr>
      <w:r w:rsidRPr="00CE3643">
        <w:rPr>
          <w:rFonts w:asciiTheme="majorHAnsi" w:hAnsiTheme="majorHAnsi" w:cstheme="majorHAnsi"/>
        </w:rPr>
        <w:t>Předmět smlouvy</w:t>
      </w:r>
    </w:p>
    <w:p w14:paraId="393DBB85" w14:textId="2722BB63" w:rsidR="005D7755" w:rsidRPr="005D7755" w:rsidRDefault="003B32FA" w:rsidP="008106D2">
      <w:pPr>
        <w:pStyle w:val="22uroven"/>
        <w:rPr>
          <w:lang w:eastAsia="en-US"/>
        </w:rPr>
      </w:pPr>
      <w:r w:rsidRPr="00CE3643">
        <w:rPr>
          <w:lang w:eastAsia="en-US"/>
        </w:rPr>
        <w:t xml:space="preserve">Prodávající se zavazuje odevzdat kupujícímu </w:t>
      </w:r>
      <w:r w:rsidR="005D7755">
        <w:rPr>
          <w:lang w:eastAsia="en-US"/>
        </w:rPr>
        <w:t>kombinované</w:t>
      </w:r>
      <w:r w:rsidR="005D7755" w:rsidRPr="005D7755">
        <w:rPr>
          <w:lang w:eastAsia="en-US"/>
        </w:rPr>
        <w:t xml:space="preserve"> kanalizačního vozidl</w:t>
      </w:r>
      <w:r w:rsidR="005D7755">
        <w:rPr>
          <w:lang w:eastAsia="en-US"/>
        </w:rPr>
        <w:t>o</w:t>
      </w:r>
      <w:r w:rsidR="005D7755" w:rsidRPr="005D7755">
        <w:rPr>
          <w:lang w:eastAsia="en-US"/>
        </w:rPr>
        <w:t xml:space="preserve"> s recyklací</w:t>
      </w:r>
      <w:r w:rsidR="00C559B6" w:rsidRPr="00C559B6">
        <w:rPr>
          <w:lang w:eastAsia="en-US"/>
        </w:rPr>
        <w:t xml:space="preserve"> </w:t>
      </w:r>
      <w:r w:rsidR="00C559B6">
        <w:rPr>
          <w:lang w:eastAsia="en-US"/>
        </w:rPr>
        <w:t xml:space="preserve">a </w:t>
      </w:r>
      <w:r w:rsidR="00C559B6" w:rsidRPr="00C559B6">
        <w:rPr>
          <w:lang w:eastAsia="en-US"/>
        </w:rPr>
        <w:t>umožnit mu nabýt vlastnické právo k tomuto zboží</w:t>
      </w:r>
      <w:r w:rsidR="005D7755" w:rsidRPr="005D7755">
        <w:rPr>
          <w:lang w:eastAsia="en-US"/>
        </w:rPr>
        <w:t xml:space="preserve">. Vozidlo s nástavbou </w:t>
      </w:r>
      <w:r w:rsidR="008106D2" w:rsidRPr="008106D2">
        <w:rPr>
          <w:rFonts w:asciiTheme="majorHAnsi" w:hAnsiTheme="majorHAnsi" w:cstheme="majorHAnsi"/>
          <w:lang w:eastAsia="en-US"/>
        </w:rPr>
        <w:t xml:space="preserve">(dále též „zboží“ nebo „vozidlo“) </w:t>
      </w:r>
      <w:r w:rsidR="005D7755" w:rsidRPr="005D7755">
        <w:rPr>
          <w:lang w:eastAsia="en-US"/>
        </w:rPr>
        <w:t xml:space="preserve">musí splňovat podmínky pro vozidla určené pro provoz na pozemních komunikacích. Podrobná specifikace a požadavky na vozidlo a nástavbu jsou uvedeny v příloze č. </w:t>
      </w:r>
      <w:r w:rsidR="005D7755">
        <w:rPr>
          <w:lang w:eastAsia="en-US"/>
        </w:rPr>
        <w:t>1</w:t>
      </w:r>
      <w:r w:rsidR="005D7755" w:rsidRPr="005D7755">
        <w:rPr>
          <w:lang w:eastAsia="en-US"/>
        </w:rPr>
        <w:t xml:space="preserve"> této </w:t>
      </w:r>
      <w:r w:rsidR="005D7755">
        <w:rPr>
          <w:lang w:eastAsia="en-US"/>
        </w:rPr>
        <w:t>smlouvy</w:t>
      </w:r>
      <w:r w:rsidR="007375A7">
        <w:rPr>
          <w:lang w:eastAsia="en-US"/>
        </w:rPr>
        <w:t xml:space="preserve"> </w:t>
      </w:r>
    </w:p>
    <w:p w14:paraId="7D2DC314" w14:textId="77777777" w:rsidR="00235B41" w:rsidRPr="008106D2" w:rsidRDefault="00235B41" w:rsidP="00235B41">
      <w:pPr>
        <w:pStyle w:val="22uroven"/>
        <w:rPr>
          <w:rFonts w:asciiTheme="majorHAnsi" w:hAnsiTheme="majorHAnsi" w:cstheme="majorHAnsi"/>
          <w:lang w:eastAsia="en-US"/>
        </w:rPr>
      </w:pPr>
      <w:r w:rsidRPr="008106D2">
        <w:rPr>
          <w:rFonts w:asciiTheme="majorHAnsi" w:hAnsiTheme="majorHAnsi" w:cstheme="majorHAnsi"/>
          <w:lang w:eastAsia="en-US"/>
        </w:rPr>
        <w:lastRenderedPageBreak/>
        <w:t>Prodávající se zavazuje, že dodané zboží bude plně odpovídat platným normám a předpisům České republiky a bude plně způsobilé k zápisu do registru silničních vozidel jako vozidlo zvláštního určení.</w:t>
      </w:r>
    </w:p>
    <w:p w14:paraId="02B44450" w14:textId="2FEF1294" w:rsidR="006F6A61" w:rsidRPr="005D7755" w:rsidRDefault="006F6A61" w:rsidP="006F6A61">
      <w:pPr>
        <w:pStyle w:val="22uroven"/>
        <w:rPr>
          <w:rFonts w:asciiTheme="majorHAnsi" w:hAnsiTheme="majorHAnsi" w:cstheme="majorHAnsi"/>
          <w:lang w:eastAsia="en-US"/>
        </w:rPr>
      </w:pPr>
      <w:r>
        <w:rPr>
          <w:rFonts w:asciiTheme="majorHAnsi" w:hAnsiTheme="majorHAnsi" w:cstheme="majorHAnsi"/>
          <w:lang w:eastAsia="en-US"/>
        </w:rPr>
        <w:t>K</w:t>
      </w:r>
      <w:r w:rsidRPr="006F6A61">
        <w:rPr>
          <w:rFonts w:asciiTheme="majorHAnsi" w:hAnsiTheme="majorHAnsi" w:cstheme="majorHAnsi"/>
          <w:lang w:eastAsia="en-US"/>
        </w:rPr>
        <w:t>ompletní vozidlo s nástavbou musí plnit požadavky zákona č. 56/2001 Sb.</w:t>
      </w:r>
      <w:r>
        <w:rPr>
          <w:rFonts w:asciiTheme="majorHAnsi" w:hAnsiTheme="majorHAnsi" w:cstheme="majorHAnsi"/>
          <w:lang w:eastAsia="en-US"/>
        </w:rPr>
        <w:t>, ve znění pozdější</w:t>
      </w:r>
      <w:r w:rsidR="00E927C3">
        <w:rPr>
          <w:rFonts w:asciiTheme="majorHAnsi" w:hAnsiTheme="majorHAnsi" w:cstheme="majorHAnsi"/>
          <w:lang w:eastAsia="en-US"/>
        </w:rPr>
        <w:t>c</w:t>
      </w:r>
      <w:r>
        <w:rPr>
          <w:rFonts w:asciiTheme="majorHAnsi" w:hAnsiTheme="majorHAnsi" w:cstheme="majorHAnsi"/>
          <w:lang w:eastAsia="en-US"/>
        </w:rPr>
        <w:t>h předpisů.</w:t>
      </w:r>
    </w:p>
    <w:p w14:paraId="2BACC07A" w14:textId="7031DEF9" w:rsidR="005D7755" w:rsidRPr="008106D2" w:rsidRDefault="005D7755" w:rsidP="001D00CC">
      <w:pPr>
        <w:pStyle w:val="22uroven"/>
        <w:rPr>
          <w:rFonts w:asciiTheme="majorHAnsi" w:hAnsiTheme="majorHAnsi" w:cstheme="majorHAnsi"/>
        </w:rPr>
      </w:pPr>
      <w:r w:rsidRPr="008106D2">
        <w:rPr>
          <w:rFonts w:asciiTheme="majorHAnsi" w:hAnsiTheme="majorHAnsi" w:cstheme="majorHAnsi"/>
          <w:lang w:eastAsia="en-US"/>
        </w:rPr>
        <w:t xml:space="preserve">Předmět </w:t>
      </w:r>
      <w:r w:rsidR="00C559B6" w:rsidRPr="008106D2">
        <w:rPr>
          <w:rFonts w:asciiTheme="majorHAnsi" w:hAnsiTheme="majorHAnsi" w:cstheme="majorHAnsi"/>
          <w:lang w:eastAsia="en-US"/>
        </w:rPr>
        <w:t>smlouvy</w:t>
      </w:r>
      <w:r w:rsidRPr="008106D2">
        <w:rPr>
          <w:rFonts w:asciiTheme="majorHAnsi" w:hAnsiTheme="majorHAnsi" w:cstheme="majorHAnsi"/>
          <w:lang w:eastAsia="en-US"/>
        </w:rPr>
        <w:t xml:space="preserve"> zahrnuje též zaškolení obslu</w:t>
      </w:r>
      <w:r w:rsidR="00756DE9" w:rsidRPr="008106D2">
        <w:rPr>
          <w:rFonts w:asciiTheme="majorHAnsi" w:hAnsiTheme="majorHAnsi" w:cstheme="majorHAnsi"/>
          <w:lang w:eastAsia="en-US"/>
        </w:rPr>
        <w:t xml:space="preserve">hy a dodání veškeré dokumentace </w:t>
      </w:r>
      <w:r w:rsidRPr="008106D2">
        <w:rPr>
          <w:rFonts w:asciiTheme="majorHAnsi" w:hAnsiTheme="majorHAnsi" w:cstheme="majorHAnsi"/>
          <w:lang w:eastAsia="en-US"/>
        </w:rPr>
        <w:t>k vozidlu a k nástavbě.</w:t>
      </w:r>
      <w:r w:rsidR="001D00CC" w:rsidRPr="008106D2">
        <w:t xml:space="preserve"> Prodávající se zavazuje</w:t>
      </w:r>
      <w:r w:rsidR="001D00CC" w:rsidRPr="008106D2">
        <w:rPr>
          <w:rFonts w:asciiTheme="majorHAnsi" w:hAnsiTheme="majorHAnsi" w:cstheme="majorHAnsi"/>
          <w:lang w:eastAsia="en-US"/>
        </w:rPr>
        <w:t xml:space="preserve"> dodat veškerou dokumentaci potřebnou k registraci vozidla s nástavbou do registru motorových vozidel za účelem co nejrychlejší registrace vozidla s nástavbou v registru silničních vozidel.</w:t>
      </w:r>
    </w:p>
    <w:p w14:paraId="1437CBDC" w14:textId="721FBB48" w:rsidR="006F6A61" w:rsidRPr="00C559B6" w:rsidRDefault="006F6A61" w:rsidP="006F6A61">
      <w:pPr>
        <w:pStyle w:val="22uroven"/>
        <w:rPr>
          <w:rFonts w:asciiTheme="majorHAnsi" w:hAnsiTheme="majorHAnsi" w:cstheme="majorHAnsi"/>
        </w:rPr>
      </w:pPr>
      <w:r w:rsidRPr="006F6A61">
        <w:rPr>
          <w:rFonts w:asciiTheme="majorHAnsi" w:hAnsiTheme="majorHAnsi" w:cstheme="majorHAnsi"/>
        </w:rPr>
        <w:t xml:space="preserve">Zaškolení obsluhy, včetně provozního odzkoušení bude provedeno v rámci předání a převzetí </w:t>
      </w:r>
      <w:r>
        <w:rPr>
          <w:rFonts w:asciiTheme="majorHAnsi" w:hAnsiTheme="majorHAnsi" w:cstheme="majorHAnsi"/>
        </w:rPr>
        <w:t>vozidla s nástavbou</w:t>
      </w:r>
      <w:r w:rsidRPr="006F6A61">
        <w:rPr>
          <w:rFonts w:asciiTheme="majorHAnsi" w:hAnsiTheme="majorHAnsi" w:cstheme="majorHAnsi"/>
        </w:rPr>
        <w:t>.</w:t>
      </w:r>
    </w:p>
    <w:p w14:paraId="6423707B" w14:textId="77777777" w:rsidR="003B32FA" w:rsidRPr="00CE3643" w:rsidRDefault="003B32FA" w:rsidP="00AF49BB">
      <w:pPr>
        <w:pStyle w:val="22uroven"/>
        <w:rPr>
          <w:rFonts w:asciiTheme="majorHAnsi" w:hAnsiTheme="majorHAnsi" w:cstheme="majorHAnsi"/>
          <w:lang w:eastAsia="en-US"/>
        </w:rPr>
      </w:pPr>
      <w:r w:rsidRPr="00CE3643">
        <w:rPr>
          <w:rFonts w:asciiTheme="majorHAnsi" w:hAnsiTheme="majorHAnsi" w:cstheme="majorHAnsi"/>
          <w:lang w:eastAsia="en-US"/>
        </w:rPr>
        <w:t xml:space="preserve">Kupující se zavazuje, že objednané zboží převezme a zaplatí prodávajícímu kupní cenu. </w:t>
      </w:r>
    </w:p>
    <w:p w14:paraId="78DBD4CB" w14:textId="77777777" w:rsidR="003B32FA" w:rsidRPr="00CE3643" w:rsidRDefault="003B32FA" w:rsidP="00A51C5B">
      <w:pPr>
        <w:pStyle w:val="11uroven"/>
        <w:rPr>
          <w:rFonts w:asciiTheme="majorHAnsi" w:hAnsiTheme="majorHAnsi" w:cstheme="majorHAnsi"/>
        </w:rPr>
      </w:pPr>
      <w:r w:rsidRPr="00CE3643">
        <w:rPr>
          <w:rFonts w:asciiTheme="majorHAnsi" w:hAnsiTheme="majorHAnsi" w:cstheme="majorHAnsi"/>
        </w:rPr>
        <w:t>Doba plnění</w:t>
      </w:r>
    </w:p>
    <w:p w14:paraId="7DB25469" w14:textId="7355D39F" w:rsidR="0098722E" w:rsidRPr="008106D2" w:rsidRDefault="003B32FA" w:rsidP="008F40AD">
      <w:pPr>
        <w:pStyle w:val="22uroven"/>
      </w:pPr>
      <w:r w:rsidRPr="008106D2">
        <w:t>Prodávající dodá kupujícímu zboží uvedené v čl. 3 smlouvy v</w:t>
      </w:r>
      <w:r w:rsidR="00535E5D" w:rsidRPr="008106D2">
        <w:t>e lhůtě 600 dní od podpisu této smlouvy oběma stranami.</w:t>
      </w:r>
    </w:p>
    <w:p w14:paraId="124DD88E" w14:textId="77777777" w:rsidR="003B32FA" w:rsidRPr="00CE3643" w:rsidRDefault="003B32FA" w:rsidP="00A51C5B">
      <w:pPr>
        <w:pStyle w:val="11uroven"/>
        <w:rPr>
          <w:rFonts w:asciiTheme="majorHAnsi" w:hAnsiTheme="majorHAnsi" w:cstheme="majorHAnsi"/>
        </w:rPr>
      </w:pPr>
      <w:r w:rsidRPr="00CE3643">
        <w:rPr>
          <w:rFonts w:asciiTheme="majorHAnsi" w:hAnsiTheme="majorHAnsi" w:cstheme="majorHAnsi"/>
        </w:rPr>
        <w:t>Místo plnění</w:t>
      </w:r>
    </w:p>
    <w:p w14:paraId="0E9FB7D4" w14:textId="5A6BBA67" w:rsidR="002963ED" w:rsidRPr="00CE3643" w:rsidRDefault="003B32FA" w:rsidP="00A51C5B">
      <w:pPr>
        <w:rPr>
          <w:rFonts w:asciiTheme="majorHAnsi" w:hAnsiTheme="majorHAnsi" w:cstheme="majorHAnsi"/>
        </w:rPr>
      </w:pPr>
      <w:r w:rsidRPr="00CE3643">
        <w:rPr>
          <w:rFonts w:asciiTheme="majorHAnsi" w:hAnsiTheme="majorHAnsi" w:cstheme="majorHAnsi"/>
        </w:rPr>
        <w:t xml:space="preserve">Místo plnění: </w:t>
      </w:r>
    </w:p>
    <w:p w14:paraId="71DAD6C2" w14:textId="77777777" w:rsidR="002963ED" w:rsidRPr="00CE3643" w:rsidRDefault="002963ED" w:rsidP="00A51C5B">
      <w:pPr>
        <w:rPr>
          <w:rFonts w:asciiTheme="majorHAnsi" w:hAnsiTheme="majorHAnsi" w:cstheme="majorHAnsi"/>
        </w:rPr>
      </w:pPr>
    </w:p>
    <w:p w14:paraId="56E0A033" w14:textId="53A0B809" w:rsidR="0098722E" w:rsidRPr="00535E5D" w:rsidRDefault="003B32FA" w:rsidP="00535E5D">
      <w:pPr>
        <w:pStyle w:val="Odstavecseseznamem"/>
        <w:numPr>
          <w:ilvl w:val="0"/>
          <w:numId w:val="23"/>
        </w:numPr>
        <w:rPr>
          <w:rFonts w:asciiTheme="majorHAnsi" w:hAnsiTheme="majorHAnsi" w:cstheme="majorHAnsi"/>
          <w:sz w:val="20"/>
        </w:rPr>
      </w:pPr>
      <w:r w:rsidRPr="00535E5D">
        <w:rPr>
          <w:rFonts w:asciiTheme="majorHAnsi" w:hAnsiTheme="majorHAnsi" w:cstheme="majorHAnsi"/>
          <w:sz w:val="20"/>
        </w:rPr>
        <w:t xml:space="preserve">Brněnské vodárny a kanalizace, a.s., </w:t>
      </w:r>
      <w:r w:rsidR="00535E5D" w:rsidRPr="00535E5D">
        <w:rPr>
          <w:rFonts w:asciiTheme="majorHAnsi" w:hAnsiTheme="majorHAnsi" w:cstheme="majorHAnsi"/>
          <w:sz w:val="20"/>
        </w:rPr>
        <w:t>Hády 971/1a, 614 00 Brno.</w:t>
      </w:r>
    </w:p>
    <w:p w14:paraId="0048C99C" w14:textId="77777777" w:rsidR="003B32FA" w:rsidRPr="00CE3643" w:rsidRDefault="003B32FA" w:rsidP="00A51C5B">
      <w:pPr>
        <w:pStyle w:val="11uroven"/>
        <w:rPr>
          <w:rFonts w:asciiTheme="majorHAnsi" w:hAnsiTheme="majorHAnsi" w:cstheme="majorHAnsi"/>
        </w:rPr>
      </w:pPr>
      <w:r w:rsidRPr="00CE3643">
        <w:rPr>
          <w:rFonts w:asciiTheme="majorHAnsi" w:hAnsiTheme="majorHAnsi" w:cstheme="majorHAnsi"/>
        </w:rPr>
        <w:t>Kupní cena</w:t>
      </w:r>
    </w:p>
    <w:p w14:paraId="3FFE097A" w14:textId="60241661" w:rsidR="003B32FA" w:rsidRPr="00CE3643" w:rsidRDefault="00535E5D" w:rsidP="00AF49BB">
      <w:pPr>
        <w:pStyle w:val="22uroven"/>
        <w:rPr>
          <w:rFonts w:asciiTheme="majorHAnsi" w:hAnsiTheme="majorHAnsi" w:cstheme="majorHAnsi"/>
        </w:rPr>
      </w:pPr>
      <w:r>
        <w:rPr>
          <w:rFonts w:asciiTheme="majorHAnsi" w:hAnsiTheme="majorHAnsi" w:cstheme="majorHAnsi"/>
        </w:rPr>
        <w:t>Kupní cena činí 14.712.700,- Kč bez DPH.</w:t>
      </w:r>
    </w:p>
    <w:p w14:paraId="0FBE6367" w14:textId="020D279E" w:rsidR="003B32FA" w:rsidRPr="00CE3643" w:rsidRDefault="00535E5D" w:rsidP="00AF49BB">
      <w:pPr>
        <w:pStyle w:val="22uroven"/>
        <w:rPr>
          <w:rFonts w:asciiTheme="majorHAnsi" w:hAnsiTheme="majorHAnsi" w:cstheme="majorHAnsi"/>
        </w:rPr>
      </w:pPr>
      <w:r>
        <w:rPr>
          <w:rFonts w:asciiTheme="majorHAnsi" w:hAnsiTheme="majorHAnsi" w:cstheme="majorHAnsi"/>
        </w:rPr>
        <w:t>Ke kupní</w:t>
      </w:r>
      <w:r w:rsidR="003B32FA" w:rsidRPr="00CE3643">
        <w:rPr>
          <w:rFonts w:asciiTheme="majorHAnsi" w:hAnsiTheme="majorHAnsi" w:cstheme="majorHAnsi"/>
        </w:rPr>
        <w:t xml:space="preserve"> c</w:t>
      </w:r>
      <w:r>
        <w:rPr>
          <w:rFonts w:asciiTheme="majorHAnsi" w:hAnsiTheme="majorHAnsi" w:cstheme="majorHAnsi"/>
        </w:rPr>
        <w:t>eně</w:t>
      </w:r>
      <w:r w:rsidR="003B32FA" w:rsidRPr="00CE3643">
        <w:rPr>
          <w:rFonts w:asciiTheme="majorHAnsi" w:hAnsiTheme="majorHAnsi" w:cstheme="majorHAnsi"/>
        </w:rPr>
        <w:t xml:space="preserve"> bude připočítána DPH v platné výši.</w:t>
      </w:r>
    </w:p>
    <w:p w14:paraId="15F81E18" w14:textId="54110832" w:rsidR="003B32FA" w:rsidRPr="00CE3643" w:rsidRDefault="003B32FA" w:rsidP="00AF49BB">
      <w:pPr>
        <w:pStyle w:val="22uroven"/>
        <w:rPr>
          <w:rFonts w:asciiTheme="majorHAnsi" w:hAnsiTheme="majorHAnsi" w:cstheme="majorHAnsi"/>
        </w:rPr>
      </w:pPr>
      <w:r w:rsidRPr="00CE3643">
        <w:rPr>
          <w:rFonts w:asciiTheme="majorHAnsi" w:hAnsiTheme="majorHAnsi" w:cstheme="majorHAnsi"/>
        </w:rPr>
        <w:t>Kupní cen</w:t>
      </w:r>
      <w:r w:rsidR="00535E5D">
        <w:rPr>
          <w:rFonts w:asciiTheme="majorHAnsi" w:hAnsiTheme="majorHAnsi" w:cstheme="majorHAnsi"/>
        </w:rPr>
        <w:t>a</w:t>
      </w:r>
      <w:r w:rsidRPr="00CE3643">
        <w:rPr>
          <w:rFonts w:asciiTheme="majorHAnsi" w:hAnsiTheme="majorHAnsi" w:cstheme="majorHAnsi"/>
        </w:rPr>
        <w:t xml:space="preserve"> </w:t>
      </w:r>
      <w:r w:rsidR="00535E5D">
        <w:rPr>
          <w:rFonts w:asciiTheme="majorHAnsi" w:hAnsiTheme="majorHAnsi" w:cstheme="majorHAnsi"/>
        </w:rPr>
        <w:t>je</w:t>
      </w:r>
      <w:r w:rsidRPr="00CE3643">
        <w:rPr>
          <w:rFonts w:asciiTheme="majorHAnsi" w:hAnsiTheme="majorHAnsi" w:cstheme="majorHAnsi"/>
        </w:rPr>
        <w:t xml:space="preserve"> uveden</w:t>
      </w:r>
      <w:r w:rsidR="00535E5D">
        <w:rPr>
          <w:rFonts w:asciiTheme="majorHAnsi" w:hAnsiTheme="majorHAnsi" w:cstheme="majorHAnsi"/>
        </w:rPr>
        <w:t>a</w:t>
      </w:r>
      <w:r w:rsidRPr="00CE3643">
        <w:rPr>
          <w:rFonts w:asciiTheme="majorHAnsi" w:hAnsiTheme="majorHAnsi" w:cstheme="majorHAnsi"/>
        </w:rPr>
        <w:t xml:space="preserve"> včetně dopravy </w:t>
      </w:r>
      <w:r w:rsidR="00535E5D">
        <w:rPr>
          <w:rFonts w:asciiTheme="majorHAnsi" w:hAnsiTheme="majorHAnsi" w:cstheme="majorHAnsi"/>
        </w:rPr>
        <w:t xml:space="preserve">vozidla </w:t>
      </w:r>
      <w:r w:rsidRPr="00CE3643">
        <w:rPr>
          <w:rFonts w:asciiTheme="majorHAnsi" w:hAnsiTheme="majorHAnsi" w:cstheme="majorHAnsi"/>
        </w:rPr>
        <w:t>do místa plnění</w:t>
      </w:r>
      <w:r w:rsidR="00131466" w:rsidRPr="00CE3643">
        <w:rPr>
          <w:rFonts w:asciiTheme="majorHAnsi" w:hAnsiTheme="majorHAnsi" w:cstheme="majorHAnsi"/>
        </w:rPr>
        <w:t>.</w:t>
      </w:r>
    </w:p>
    <w:p w14:paraId="696AD00A" w14:textId="77777777" w:rsidR="0098722E" w:rsidRPr="00CE3643" w:rsidRDefault="0098722E" w:rsidP="0098722E">
      <w:pPr>
        <w:pStyle w:val="22uroven"/>
        <w:numPr>
          <w:ilvl w:val="0"/>
          <w:numId w:val="0"/>
        </w:numPr>
        <w:ind w:left="705"/>
        <w:rPr>
          <w:rFonts w:asciiTheme="majorHAnsi" w:hAnsiTheme="majorHAnsi" w:cstheme="majorHAnsi"/>
        </w:rPr>
      </w:pPr>
    </w:p>
    <w:p w14:paraId="6AA7309E" w14:textId="77777777" w:rsidR="003B32FA" w:rsidRPr="00CE3643" w:rsidRDefault="003B32FA" w:rsidP="00A51C5B">
      <w:pPr>
        <w:pStyle w:val="11uroven"/>
        <w:rPr>
          <w:rFonts w:asciiTheme="majorHAnsi" w:hAnsiTheme="majorHAnsi" w:cstheme="majorHAnsi"/>
        </w:rPr>
      </w:pPr>
      <w:r w:rsidRPr="00CE3643">
        <w:rPr>
          <w:rFonts w:asciiTheme="majorHAnsi" w:hAnsiTheme="majorHAnsi" w:cstheme="majorHAnsi"/>
        </w:rPr>
        <w:t>Platební podmínky</w:t>
      </w:r>
    </w:p>
    <w:p w14:paraId="2B011C8E" w14:textId="77777777" w:rsidR="003B32FA" w:rsidRPr="00CE3643" w:rsidRDefault="003B32FA" w:rsidP="00A51C5B">
      <w:pPr>
        <w:pStyle w:val="22uroven"/>
        <w:rPr>
          <w:rFonts w:asciiTheme="majorHAnsi" w:hAnsiTheme="majorHAnsi" w:cstheme="majorHAnsi"/>
        </w:rPr>
      </w:pPr>
      <w:r w:rsidRPr="00CE3643">
        <w:rPr>
          <w:rFonts w:asciiTheme="majorHAnsi" w:hAnsiTheme="majorHAnsi" w:cstheme="majorHAnsi"/>
        </w:rPr>
        <w:t>Datem zdanitelného plnění se rozumí den odevzdání zboží kupujícímu.</w:t>
      </w:r>
    </w:p>
    <w:p w14:paraId="41A4EA3C" w14:textId="77777777" w:rsidR="00053741" w:rsidRPr="00053741" w:rsidRDefault="00053741" w:rsidP="00053741">
      <w:pPr>
        <w:pStyle w:val="22uroven"/>
        <w:rPr>
          <w:rFonts w:asciiTheme="majorHAnsi" w:hAnsiTheme="majorHAnsi" w:cstheme="majorHAnsi"/>
        </w:rPr>
      </w:pPr>
      <w:r w:rsidRPr="00053741">
        <w:rPr>
          <w:rFonts w:asciiTheme="majorHAnsi" w:hAnsiTheme="majorHAnsi" w:cstheme="majorHAnsi"/>
        </w:rPr>
        <w:t>Cena bude uhrazena na základě faktury prodávajícího se splatností 45 dní od doručení faktury kupujícímu. V případě prodlení s platbou je kupující povinen uhradit prodávajícímu úrok ve výši stanovené právním předpisem.</w:t>
      </w:r>
    </w:p>
    <w:p w14:paraId="6EBAE34D" w14:textId="77777777" w:rsidR="00053741" w:rsidRPr="00053741" w:rsidRDefault="00053741" w:rsidP="00053741">
      <w:pPr>
        <w:pStyle w:val="22uroven"/>
        <w:rPr>
          <w:rFonts w:asciiTheme="majorHAnsi" w:hAnsiTheme="majorHAnsi" w:cstheme="majorHAnsi"/>
        </w:rPr>
      </w:pPr>
      <w:r w:rsidRPr="00053741">
        <w:rPr>
          <w:rFonts w:asciiTheme="majorHAnsi" w:hAnsiTheme="majorHAnsi" w:cstheme="majorHAnsi"/>
        </w:rPr>
        <w:t>Platba bude provedena převodem na účet prodávajícího uvedený ve faktuře. Prodávající na faktuře uvede číslo smlouvy kupujícího.</w:t>
      </w:r>
    </w:p>
    <w:p w14:paraId="12AEE335" w14:textId="1301D899" w:rsidR="00053741" w:rsidRDefault="00053741" w:rsidP="00053741">
      <w:pPr>
        <w:pStyle w:val="22uroven"/>
        <w:rPr>
          <w:rFonts w:asciiTheme="majorHAnsi" w:hAnsiTheme="majorHAnsi" w:cstheme="majorHAnsi"/>
        </w:rPr>
      </w:pPr>
      <w:r w:rsidRPr="00053741">
        <w:rPr>
          <w:rFonts w:asciiTheme="majorHAnsi" w:hAnsiTheme="majorHAnsi" w:cstheme="majorHAnsi"/>
        </w:rPr>
        <w:t xml:space="preserve">Adresa pro doručování faktur a písemností je sídlo kupujícího. Elektronická faktura se doručuje na adresu </w:t>
      </w:r>
      <w:hyperlink r:id="rId8" w:history="1">
        <w:r w:rsidR="005F2F6C" w:rsidRPr="00B51778">
          <w:rPr>
            <w:rStyle w:val="Hypertextovodkaz"/>
            <w:rFonts w:asciiTheme="majorHAnsi" w:hAnsiTheme="majorHAnsi" w:cstheme="majorHAnsi"/>
          </w:rPr>
          <w:t>faktury@bvk.cz</w:t>
        </w:r>
      </w:hyperlink>
      <w:r w:rsidRPr="00053741">
        <w:rPr>
          <w:rFonts w:asciiTheme="majorHAnsi" w:hAnsiTheme="majorHAnsi" w:cstheme="majorHAnsi"/>
        </w:rPr>
        <w:t>.</w:t>
      </w:r>
    </w:p>
    <w:p w14:paraId="3E096E25" w14:textId="0D6C2627" w:rsidR="005F2F6C" w:rsidRPr="00A80DA9" w:rsidRDefault="005F2F6C" w:rsidP="008106D2">
      <w:pPr>
        <w:pStyle w:val="22uroven"/>
        <w:rPr>
          <w:rFonts w:asciiTheme="majorHAnsi" w:hAnsiTheme="majorHAnsi" w:cstheme="majorHAnsi"/>
        </w:rPr>
      </w:pPr>
      <w:r w:rsidRPr="00A80DA9">
        <w:rPr>
          <w:rFonts w:asciiTheme="majorHAnsi" w:hAnsiTheme="majorHAnsi" w:cstheme="majorHAnsi"/>
        </w:rPr>
        <w:t>Zboží je až do úplného zaplacení majetkem prodávajícího. Kupující nabývá vlastnické právo ke zboží uhrazením celkové kupní ceny. Nebezpečí škody na zboží přechází na kupujícího převzetím zboží od prodávajícího.</w:t>
      </w:r>
    </w:p>
    <w:p w14:paraId="5A4F20D3" w14:textId="77777777" w:rsidR="00053741" w:rsidRPr="00053741" w:rsidRDefault="00053741" w:rsidP="00053741">
      <w:pPr>
        <w:pStyle w:val="22uroven"/>
        <w:rPr>
          <w:rFonts w:asciiTheme="majorHAnsi" w:hAnsiTheme="majorHAnsi" w:cstheme="majorHAnsi"/>
        </w:rPr>
      </w:pPr>
      <w:r w:rsidRPr="00053741">
        <w:rPr>
          <w:rFonts w:asciiTheme="majorHAnsi" w:hAnsiTheme="majorHAnsi" w:cstheme="majorHAnsi"/>
        </w:rPr>
        <w:t xml:space="preserve">V případě, že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w:t>
      </w:r>
      <w:r w:rsidRPr="00053741">
        <w:rPr>
          <w:rFonts w:asciiTheme="majorHAnsi" w:hAnsiTheme="majorHAnsi" w:cstheme="majorHAnsi"/>
        </w:rPr>
        <w:lastRenderedPageBreak/>
        <w:t xml:space="preserve">dle § 109a téhož zákona přímo příslušnému správci daně namísto prodávajícího a následně uhradí prodávajícímu sjednanou cenu za poskytnuté plnění, poníženou o takto zaplacenou daň. </w:t>
      </w:r>
    </w:p>
    <w:p w14:paraId="28AB1DD0" w14:textId="77777777" w:rsidR="00053741" w:rsidRPr="00053741" w:rsidRDefault="00053741" w:rsidP="00053741">
      <w:pPr>
        <w:pStyle w:val="22uroven"/>
        <w:rPr>
          <w:rFonts w:asciiTheme="majorHAnsi" w:hAnsiTheme="majorHAnsi" w:cstheme="majorHAnsi"/>
        </w:rPr>
      </w:pPr>
      <w:r w:rsidRPr="00053741">
        <w:rPr>
          <w:rFonts w:asciiTheme="majorHAnsi" w:hAnsiTheme="majorHAnsi" w:cstheme="majorHAnsi"/>
        </w:rPr>
        <w:t xml:space="preserve">Kupující tuto skutečnost využití „zvláštního způsobu zajištění daně“ písemně oznámí prodávajícímu do 5ti dnů od úhrady a zároveň připojí kopii dokladu o uhrazení DPH včetně identifikace úhrady podle § 109a. </w:t>
      </w:r>
    </w:p>
    <w:p w14:paraId="40D3926D" w14:textId="3CBA29CC" w:rsidR="0098722E" w:rsidRDefault="00053741" w:rsidP="00053741">
      <w:pPr>
        <w:pStyle w:val="22uroven"/>
        <w:rPr>
          <w:rFonts w:asciiTheme="majorHAnsi" w:hAnsiTheme="majorHAnsi" w:cstheme="majorHAnsi"/>
        </w:rPr>
      </w:pPr>
      <w:r w:rsidRPr="00053741">
        <w:rPr>
          <w:rFonts w:asciiTheme="majorHAnsi" w:hAnsiTheme="majorHAnsi" w:cstheme="majorHAnsi"/>
        </w:rPr>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14:paraId="4CE25332" w14:textId="77777777" w:rsidR="00053741" w:rsidRPr="00053741" w:rsidRDefault="00053741" w:rsidP="00053741">
      <w:pPr>
        <w:pStyle w:val="22uroven"/>
        <w:numPr>
          <w:ilvl w:val="0"/>
          <w:numId w:val="0"/>
        </w:numPr>
        <w:ind w:left="705"/>
        <w:rPr>
          <w:rFonts w:asciiTheme="majorHAnsi" w:hAnsiTheme="majorHAnsi" w:cstheme="majorHAnsi"/>
        </w:rPr>
      </w:pPr>
    </w:p>
    <w:p w14:paraId="0A2DB66A" w14:textId="77777777" w:rsidR="003B32FA" w:rsidRPr="00CE3643" w:rsidRDefault="003B32FA" w:rsidP="00F74420">
      <w:pPr>
        <w:pStyle w:val="11uroven"/>
        <w:rPr>
          <w:rFonts w:asciiTheme="majorHAnsi" w:hAnsiTheme="majorHAnsi" w:cstheme="majorHAnsi"/>
        </w:rPr>
      </w:pPr>
      <w:r w:rsidRPr="00CE3643">
        <w:rPr>
          <w:rFonts w:asciiTheme="majorHAnsi" w:hAnsiTheme="majorHAnsi" w:cstheme="majorHAnsi"/>
        </w:rPr>
        <w:t>Vady zboží</w:t>
      </w:r>
    </w:p>
    <w:p w14:paraId="16BBC00D" w14:textId="77777777" w:rsidR="003B32FA" w:rsidRPr="00CE3643" w:rsidRDefault="003B32FA" w:rsidP="00F74420">
      <w:pPr>
        <w:pStyle w:val="22uroven"/>
        <w:rPr>
          <w:rFonts w:asciiTheme="majorHAnsi" w:hAnsiTheme="majorHAnsi" w:cstheme="majorHAnsi"/>
        </w:rPr>
      </w:pPr>
      <w:r w:rsidRPr="00CE3643">
        <w:rPr>
          <w:rFonts w:asciiTheme="majorHAnsi" w:hAnsiTheme="majorHAnsi" w:cstheme="majorHAnsi"/>
        </w:rPr>
        <w:t xml:space="preserve">Prodávající se zavazuje, že zboží bude mít vlastnosti stanovené smlouvou. </w:t>
      </w:r>
    </w:p>
    <w:p w14:paraId="3BC372E6" w14:textId="0320FFD8" w:rsidR="003B32FA" w:rsidRDefault="003B32FA" w:rsidP="00F74420">
      <w:pPr>
        <w:pStyle w:val="22uroven"/>
        <w:rPr>
          <w:rFonts w:asciiTheme="majorHAnsi" w:hAnsiTheme="majorHAnsi" w:cstheme="majorHAnsi"/>
        </w:rPr>
      </w:pPr>
      <w:r w:rsidRPr="00CE3643">
        <w:rPr>
          <w:rFonts w:asciiTheme="majorHAnsi" w:hAnsiTheme="majorHAnsi" w:cstheme="majorHAnsi"/>
        </w:rPr>
        <w:t>Kupující oznámí vady díla bez zbytečného odkladu poté, kdy je zjistil nebo při náležité pozornosti zjistit měl, nejpozději však do dvou let od předání zboží.</w:t>
      </w:r>
    </w:p>
    <w:p w14:paraId="2403B3AC" w14:textId="4DA75A23" w:rsidR="000C0719" w:rsidRDefault="000C0719" w:rsidP="000C0719">
      <w:pPr>
        <w:pStyle w:val="22uroven"/>
        <w:rPr>
          <w:rFonts w:asciiTheme="majorHAnsi" w:hAnsiTheme="majorHAnsi" w:cstheme="majorHAnsi"/>
        </w:rPr>
      </w:pPr>
      <w:r w:rsidRPr="000C0719">
        <w:rPr>
          <w:rFonts w:asciiTheme="majorHAnsi" w:hAnsiTheme="majorHAnsi" w:cstheme="majorHAnsi"/>
        </w:rPr>
        <w:t>Nároky z odpovědnosti za vady je kupující povinen uplatnit u prodávajícího písemně bez zbytečného odkladu od jejich zjištění. Nároky ze záruky na zboží je kupující povinen uplatnit u prodávajícího nejpozději do konce záruční doby.</w:t>
      </w:r>
    </w:p>
    <w:p w14:paraId="2839BD4B" w14:textId="64AF60CA" w:rsidR="000C0719" w:rsidRPr="000C0719" w:rsidRDefault="000C0719" w:rsidP="000C0719">
      <w:pPr>
        <w:pStyle w:val="22uroven"/>
        <w:rPr>
          <w:rFonts w:asciiTheme="majorHAnsi" w:hAnsiTheme="majorHAnsi" w:cstheme="majorHAnsi"/>
        </w:rPr>
      </w:pPr>
      <w:r w:rsidRPr="000C0719">
        <w:rPr>
          <w:rFonts w:asciiTheme="majorHAnsi" w:hAnsiTheme="majorHAnsi" w:cstheme="majorHAnsi"/>
        </w:rPr>
        <w:t>Reklamace týkající se uplatnění práv kupujícího ze záruky na zboží musí být písemné a musí obsahovat popis vady. Za dodržení písemné formy uplatnění nároku z odpovědnosti za vady pokládají strany rovněž e-mailová sdělení.</w:t>
      </w:r>
    </w:p>
    <w:p w14:paraId="6CD6B325" w14:textId="77777777" w:rsidR="0098722E" w:rsidRPr="00CE3643" w:rsidRDefault="0098722E" w:rsidP="0098722E">
      <w:pPr>
        <w:pStyle w:val="22uroven"/>
        <w:numPr>
          <w:ilvl w:val="0"/>
          <w:numId w:val="0"/>
        </w:numPr>
        <w:ind w:left="705"/>
        <w:rPr>
          <w:rFonts w:asciiTheme="majorHAnsi" w:hAnsiTheme="majorHAnsi" w:cstheme="majorHAnsi"/>
        </w:rPr>
      </w:pPr>
    </w:p>
    <w:p w14:paraId="541BBE47" w14:textId="5F65A1A7" w:rsidR="003B32FA" w:rsidRPr="00CE3643" w:rsidRDefault="003B32FA" w:rsidP="00F74420">
      <w:pPr>
        <w:pStyle w:val="11uroven"/>
        <w:rPr>
          <w:rFonts w:asciiTheme="majorHAnsi" w:hAnsiTheme="majorHAnsi" w:cstheme="majorHAnsi"/>
        </w:rPr>
      </w:pPr>
      <w:r w:rsidRPr="00CE3643">
        <w:rPr>
          <w:rFonts w:asciiTheme="majorHAnsi" w:hAnsiTheme="majorHAnsi" w:cstheme="majorHAnsi"/>
        </w:rPr>
        <w:t>Záruka za jakost</w:t>
      </w:r>
      <w:r w:rsidR="001A2F50" w:rsidRPr="00CE3643">
        <w:rPr>
          <w:rFonts w:asciiTheme="majorHAnsi" w:hAnsiTheme="majorHAnsi" w:cstheme="majorHAnsi"/>
        </w:rPr>
        <w:t>,</w:t>
      </w:r>
      <w:r w:rsidR="00C218F6" w:rsidRPr="00CE3643">
        <w:rPr>
          <w:rFonts w:asciiTheme="majorHAnsi" w:hAnsiTheme="majorHAnsi" w:cstheme="majorHAnsi"/>
        </w:rPr>
        <w:t xml:space="preserve"> </w:t>
      </w:r>
      <w:r w:rsidR="001A2F50" w:rsidRPr="00CE3643">
        <w:rPr>
          <w:rFonts w:asciiTheme="majorHAnsi" w:hAnsiTheme="majorHAnsi" w:cstheme="majorHAnsi"/>
        </w:rPr>
        <w:t>náhradní díly</w:t>
      </w:r>
    </w:p>
    <w:p w14:paraId="5B17B65C" w14:textId="128EF479" w:rsidR="00726E74" w:rsidRDefault="00726E74" w:rsidP="00726E74">
      <w:pPr>
        <w:pStyle w:val="22uroven"/>
        <w:rPr>
          <w:rFonts w:asciiTheme="majorHAnsi" w:hAnsiTheme="majorHAnsi" w:cstheme="majorHAnsi"/>
        </w:rPr>
      </w:pPr>
      <w:r w:rsidRPr="008106D2">
        <w:rPr>
          <w:rFonts w:asciiTheme="majorHAnsi" w:hAnsiTheme="majorHAnsi" w:cstheme="majorHAnsi"/>
        </w:rPr>
        <w:t xml:space="preserve">Záruční doba zboží činí 12 (slovy dvanáct) měsíců na kompletní podvozek, 36 (slovy třicet šest) měsíců na hnací trakt podvozku a 60 (slovy šedesát) měsíců na </w:t>
      </w:r>
      <w:proofErr w:type="spellStart"/>
      <w:r w:rsidRPr="008106D2">
        <w:rPr>
          <w:rFonts w:asciiTheme="majorHAnsi" w:hAnsiTheme="majorHAnsi" w:cstheme="majorHAnsi"/>
        </w:rPr>
        <w:t>prorezivění</w:t>
      </w:r>
      <w:proofErr w:type="spellEnd"/>
      <w:r w:rsidRPr="008106D2">
        <w:rPr>
          <w:rFonts w:asciiTheme="majorHAnsi" w:hAnsiTheme="majorHAnsi" w:cstheme="majorHAnsi"/>
        </w:rPr>
        <w:t xml:space="preserve"> kovových částí kabiny, rámu a podvozku zevnitř ven. Záruční doba podvozku je stanovená záručními podmínkami STANDARD č. 111.E6 – TATRA PHOENIX, které tvoří přílohu č. 2 této smlouvy. </w:t>
      </w:r>
    </w:p>
    <w:p w14:paraId="114590D0" w14:textId="0603992C" w:rsidR="00046F00" w:rsidRPr="00046F00" w:rsidRDefault="00046F00" w:rsidP="00046F00">
      <w:pPr>
        <w:pStyle w:val="22uroven"/>
        <w:rPr>
          <w:rFonts w:asciiTheme="majorHAnsi" w:hAnsiTheme="majorHAnsi" w:cstheme="majorHAnsi"/>
        </w:rPr>
      </w:pPr>
      <w:r w:rsidRPr="00046F00">
        <w:rPr>
          <w:rFonts w:asciiTheme="majorHAnsi" w:hAnsiTheme="majorHAnsi" w:cstheme="majorHAnsi"/>
        </w:rPr>
        <w:t>Záruční doba zboží činí 24 (slovy dvacet čtyři) měsíců na nástavbu.</w:t>
      </w:r>
    </w:p>
    <w:p w14:paraId="4082D363" w14:textId="3555B761" w:rsidR="00607013" w:rsidRPr="008106D2" w:rsidRDefault="00607013" w:rsidP="00607013">
      <w:pPr>
        <w:pStyle w:val="22uroven"/>
        <w:rPr>
          <w:rFonts w:asciiTheme="majorHAnsi" w:hAnsiTheme="majorHAnsi" w:cstheme="majorHAnsi"/>
        </w:rPr>
      </w:pPr>
      <w:r w:rsidRPr="008106D2">
        <w:rPr>
          <w:rFonts w:asciiTheme="majorHAnsi" w:hAnsiTheme="majorHAnsi" w:cstheme="majorHAnsi"/>
        </w:rPr>
        <w:t>Záruční doba začíná běžet dnem předání zboží kupujícímu.</w:t>
      </w:r>
    </w:p>
    <w:p w14:paraId="7EAD9F85" w14:textId="71AA4A85" w:rsidR="00640DFD" w:rsidRPr="008106D2" w:rsidRDefault="00640DFD" w:rsidP="00640DFD">
      <w:pPr>
        <w:pStyle w:val="22uroven"/>
        <w:rPr>
          <w:rFonts w:asciiTheme="majorHAnsi" w:hAnsiTheme="majorHAnsi" w:cstheme="majorHAnsi"/>
        </w:rPr>
      </w:pPr>
      <w:r w:rsidRPr="008106D2">
        <w:rPr>
          <w:rFonts w:asciiTheme="majorHAnsi" w:hAnsiTheme="majorHAnsi" w:cstheme="majorHAnsi"/>
        </w:rPr>
        <w:t xml:space="preserve">Záruční doba na </w:t>
      </w:r>
      <w:r w:rsidR="008106D2" w:rsidRPr="008106D2">
        <w:rPr>
          <w:rFonts w:asciiTheme="majorHAnsi" w:hAnsiTheme="majorHAnsi" w:cstheme="majorHAnsi"/>
        </w:rPr>
        <w:t>vozidlo</w:t>
      </w:r>
      <w:r w:rsidRPr="008106D2">
        <w:rPr>
          <w:rFonts w:asciiTheme="majorHAnsi" w:hAnsiTheme="majorHAnsi" w:cstheme="majorHAnsi"/>
        </w:rPr>
        <w:t xml:space="preserve"> se prodlužuje o dobu, po kterou vozidlo s nainstalovanou nástavbou nebylo zapsáno do registru silničních vozidel.</w:t>
      </w:r>
    </w:p>
    <w:p w14:paraId="4A9913DE" w14:textId="77777777" w:rsidR="00CB7EB5" w:rsidRPr="00CE3643" w:rsidRDefault="00CB7EB5" w:rsidP="00CB7EB5">
      <w:pPr>
        <w:pStyle w:val="22uroven"/>
        <w:numPr>
          <w:ilvl w:val="0"/>
          <w:numId w:val="0"/>
        </w:numPr>
        <w:ind w:left="705"/>
        <w:rPr>
          <w:rFonts w:asciiTheme="majorHAnsi" w:hAnsiTheme="majorHAnsi" w:cstheme="majorHAnsi"/>
        </w:rPr>
      </w:pPr>
    </w:p>
    <w:p w14:paraId="48082AC2" w14:textId="77777777" w:rsidR="003B32FA" w:rsidRPr="00CE3643" w:rsidRDefault="003B32FA" w:rsidP="00A51C5B">
      <w:pPr>
        <w:pStyle w:val="11uroven"/>
        <w:rPr>
          <w:rFonts w:asciiTheme="majorHAnsi" w:hAnsiTheme="majorHAnsi" w:cstheme="majorHAnsi"/>
        </w:rPr>
      </w:pPr>
      <w:r w:rsidRPr="00CE3643">
        <w:rPr>
          <w:rFonts w:asciiTheme="majorHAnsi" w:hAnsiTheme="majorHAnsi" w:cstheme="majorHAnsi"/>
        </w:rPr>
        <w:t>Ostatní ujednání</w:t>
      </w:r>
    </w:p>
    <w:p w14:paraId="7C5D41B8" w14:textId="77777777" w:rsidR="003B32FA" w:rsidRPr="00CE3643" w:rsidRDefault="003B32FA" w:rsidP="00A82E6D">
      <w:pPr>
        <w:pStyle w:val="22uroven"/>
        <w:rPr>
          <w:rFonts w:asciiTheme="majorHAnsi" w:hAnsiTheme="majorHAnsi" w:cstheme="majorHAnsi"/>
        </w:rPr>
      </w:pPr>
      <w:r w:rsidRPr="00CE3643">
        <w:rPr>
          <w:rFonts w:asciiTheme="majorHAnsi" w:hAnsiTheme="majorHAnsi" w:cstheme="majorHAnsi"/>
        </w:rPr>
        <w:t>Prodávající prohlašuje, že je podnikatelem a uzavírá smlouvu při svém podnikání a na smlouvu se tudíž neuplatní ustanovení § 1793 odst. 1 občanského zákoníku.</w:t>
      </w:r>
    </w:p>
    <w:p w14:paraId="20AF299B" w14:textId="77777777" w:rsidR="003B32FA" w:rsidRPr="00CE3643" w:rsidRDefault="003B32FA" w:rsidP="00A82E6D">
      <w:pPr>
        <w:pStyle w:val="22uroven"/>
        <w:rPr>
          <w:rFonts w:asciiTheme="majorHAnsi" w:hAnsiTheme="majorHAnsi" w:cstheme="majorHAnsi"/>
        </w:rPr>
      </w:pPr>
      <w:r w:rsidRPr="00CE3643">
        <w:rPr>
          <w:rFonts w:asciiTheme="majorHAnsi" w:hAnsiTheme="majorHAnsi" w:cstheme="majorHAnsi"/>
        </w:rPr>
        <w:t>Prodávající prohlašuje, že na sebe přebírá nebezpečí změny okolnosti podle ustanovení § 1765 občanského zákoníku.</w:t>
      </w:r>
    </w:p>
    <w:p w14:paraId="7ADBD93A" w14:textId="77777777" w:rsidR="003B32FA" w:rsidRPr="00CE3643" w:rsidRDefault="003B32FA" w:rsidP="00A82E6D">
      <w:pPr>
        <w:pStyle w:val="22uroven"/>
        <w:rPr>
          <w:rFonts w:asciiTheme="majorHAnsi" w:hAnsiTheme="majorHAnsi" w:cstheme="majorHAnsi"/>
        </w:rPr>
      </w:pPr>
      <w:r w:rsidRPr="00CE3643">
        <w:rPr>
          <w:rFonts w:asciiTheme="majorHAnsi" w:hAnsiTheme="majorHAnsi" w:cstheme="majorHAnsi"/>
        </w:rPr>
        <w:t>Prodávající se zavazuje, že:</w:t>
      </w:r>
    </w:p>
    <w:p w14:paraId="5F296F91" w14:textId="40283E0F" w:rsidR="003B32FA" w:rsidRDefault="003B32FA" w:rsidP="00A132B5">
      <w:pPr>
        <w:pStyle w:val="odrka"/>
        <w:rPr>
          <w:rFonts w:asciiTheme="majorHAnsi" w:hAnsiTheme="majorHAnsi" w:cstheme="majorHAnsi"/>
        </w:rPr>
      </w:pPr>
      <w:r w:rsidRPr="00CE3643">
        <w:rPr>
          <w:rFonts w:asciiTheme="majorHAnsi" w:hAnsiTheme="majorHAnsi" w:cstheme="majorHAnsi"/>
        </w:rPr>
        <w:lastRenderedPageBreak/>
        <w:t>zajistí dodávku zboží v souladu s obecně závaznými právními předpisy v oblasti bezpečnosti a ochrany zdraví při práci (BOZP), požární ochrany (PO) a životního prostředí (ŽP)</w:t>
      </w:r>
    </w:p>
    <w:p w14:paraId="62E1ABB9" w14:textId="0B94D4F6" w:rsidR="00053741" w:rsidRPr="00053741" w:rsidRDefault="00053741" w:rsidP="00053741">
      <w:pPr>
        <w:pStyle w:val="odrka"/>
        <w:rPr>
          <w:rFonts w:asciiTheme="majorHAnsi" w:hAnsiTheme="majorHAnsi" w:cstheme="majorHAnsi"/>
        </w:rPr>
      </w:pPr>
      <w:r w:rsidRPr="00053741">
        <w:rPr>
          <w:rFonts w:asciiTheme="majorHAnsi" w:hAnsiTheme="majorHAnsi" w:cstheme="majorHAnsi"/>
        </w:rPr>
        <w:t>bude odpovídat vůči zadavateli za to, aby ani jeho zaměstnanci, ani jiné osoby provádějící pro něho činnost související s touto smlouvou nevykonávali takovou činnost jako nelegální práci ve smyslu § 5 písm. e) zák. č. 435/2004 Sb., o zaměstnanosti, v platném znění. Dodavatel se zavazuje vynaložit náležitou péči a podniknout veškerá opatření zejména pokud jde o předcházení výskytu nelegální práce při plnění této smlouvy, a to i u svých subdodavatelů.</w:t>
      </w:r>
    </w:p>
    <w:p w14:paraId="06914F18" w14:textId="77777777" w:rsidR="00262E52" w:rsidRPr="00CE3643" w:rsidRDefault="00262E52" w:rsidP="00262E52">
      <w:pPr>
        <w:pStyle w:val="22uroven"/>
        <w:ind w:left="510" w:hanging="510"/>
        <w:rPr>
          <w:rFonts w:asciiTheme="majorHAnsi" w:hAnsiTheme="majorHAnsi" w:cstheme="majorHAnsi"/>
        </w:rPr>
      </w:pPr>
      <w:r w:rsidRPr="00CE3643">
        <w:rPr>
          <w:rFonts w:asciiTheme="majorHAnsi" w:hAnsiTheme="majorHAnsi" w:cstheme="majorHAnsi"/>
        </w:rPr>
        <w:t>Smluvní strany prohlašují, že dostojí svým závazkům, vyplývajícím ze zásady společensky odpovědného zadávání dle § 6 odst. 4 zákona č. 134/2016 Sb., o zadávání veřejných zakázek, ve znění pozdějších předpisů, a to zejména:</w:t>
      </w:r>
    </w:p>
    <w:p w14:paraId="0F940052" w14:textId="77777777" w:rsidR="00262E52" w:rsidRPr="00CE3643" w:rsidRDefault="00262E52" w:rsidP="00262E52">
      <w:pPr>
        <w:pStyle w:val="odrka"/>
        <w:numPr>
          <w:ilvl w:val="0"/>
          <w:numId w:val="0"/>
        </w:numPr>
        <w:ind w:left="851"/>
        <w:rPr>
          <w:rFonts w:asciiTheme="majorHAnsi" w:hAnsiTheme="majorHAnsi" w:cstheme="majorHAnsi"/>
        </w:rPr>
      </w:pPr>
      <w:r w:rsidRPr="00CE3643">
        <w:rPr>
          <w:rFonts w:asciiTheme="majorHAnsi" w:hAnsiTheme="majorHAnsi" w:cstheme="majorHAnsi"/>
        </w:rPr>
        <w:t>•</w:t>
      </w:r>
      <w:r w:rsidRPr="00CE3643">
        <w:rPr>
          <w:rFonts w:asciiTheme="majorHAnsi" w:hAnsiTheme="majorHAnsi" w:cstheme="majorHAnsi"/>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3BDD10E6" w14:textId="77777777" w:rsidR="00262E52" w:rsidRPr="00CE3643" w:rsidRDefault="00262E52" w:rsidP="00262E52">
      <w:pPr>
        <w:pStyle w:val="odrka"/>
        <w:numPr>
          <w:ilvl w:val="0"/>
          <w:numId w:val="0"/>
        </w:numPr>
        <w:ind w:left="851"/>
        <w:rPr>
          <w:rFonts w:asciiTheme="majorHAnsi" w:hAnsiTheme="majorHAnsi" w:cstheme="majorHAnsi"/>
        </w:rPr>
      </w:pPr>
      <w:r w:rsidRPr="00CE3643">
        <w:rPr>
          <w:rFonts w:asciiTheme="majorHAnsi" w:hAnsiTheme="majorHAnsi" w:cstheme="majorHAnsi"/>
        </w:rPr>
        <w:t>•</w:t>
      </w:r>
      <w:r w:rsidRPr="00CE3643">
        <w:rPr>
          <w:rFonts w:asciiTheme="majorHAnsi" w:hAnsiTheme="majorHAnsi" w:cstheme="majorHAnsi"/>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2ADE097E" w14:textId="77777777" w:rsidR="00262E52" w:rsidRPr="00CE3643" w:rsidRDefault="00262E52" w:rsidP="00262E52">
      <w:pPr>
        <w:pStyle w:val="odrka"/>
        <w:numPr>
          <w:ilvl w:val="0"/>
          <w:numId w:val="0"/>
        </w:numPr>
        <w:ind w:left="851"/>
        <w:rPr>
          <w:rFonts w:asciiTheme="majorHAnsi" w:hAnsiTheme="majorHAnsi" w:cstheme="majorHAnsi"/>
        </w:rPr>
      </w:pPr>
      <w:r w:rsidRPr="00CE3643">
        <w:rPr>
          <w:rFonts w:asciiTheme="majorHAnsi" w:hAnsiTheme="majorHAnsi" w:cstheme="majorHAnsi"/>
        </w:rPr>
        <w:t>•</w:t>
      </w:r>
      <w:r w:rsidRPr="00CE3643">
        <w:rPr>
          <w:rFonts w:asciiTheme="majorHAnsi" w:hAnsiTheme="majorHAnsi" w:cstheme="majorHAnsi"/>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231EFA9F" w14:textId="77777777" w:rsidR="00262E52" w:rsidRPr="00CE3643" w:rsidRDefault="00262E52" w:rsidP="00262E52">
      <w:pPr>
        <w:pStyle w:val="odrka"/>
        <w:numPr>
          <w:ilvl w:val="0"/>
          <w:numId w:val="0"/>
        </w:numPr>
        <w:ind w:left="851"/>
        <w:rPr>
          <w:rFonts w:asciiTheme="majorHAnsi" w:hAnsiTheme="majorHAnsi" w:cstheme="majorHAnsi"/>
        </w:rPr>
      </w:pPr>
      <w:r w:rsidRPr="00CE3643">
        <w:rPr>
          <w:rFonts w:asciiTheme="majorHAnsi" w:hAnsiTheme="majorHAnsi" w:cstheme="majorHAnsi"/>
        </w:rPr>
        <w:t>•</w:t>
      </w:r>
      <w:r w:rsidRPr="00CE3643">
        <w:rPr>
          <w:rFonts w:asciiTheme="majorHAnsi" w:hAnsiTheme="majorHAnsi" w:cstheme="majorHAnsi"/>
        </w:rPr>
        <w:tab/>
        <w:t>při plnění zakázky bude preferováno ekonomicky přijatelné řešení pro inovaci, tedy pro implementaci nového nebo značně zlepšeného produktu nebo služby</w:t>
      </w:r>
    </w:p>
    <w:p w14:paraId="7681630D" w14:textId="77777777" w:rsidR="00262E52" w:rsidRPr="00CE3643" w:rsidRDefault="00262E52" w:rsidP="00262E52">
      <w:pPr>
        <w:pStyle w:val="odrka"/>
        <w:numPr>
          <w:ilvl w:val="0"/>
          <w:numId w:val="0"/>
        </w:numPr>
        <w:ind w:left="851"/>
        <w:rPr>
          <w:rFonts w:asciiTheme="majorHAnsi" w:hAnsiTheme="majorHAnsi" w:cstheme="majorHAnsi"/>
        </w:rPr>
      </w:pPr>
      <w:r w:rsidRPr="00CE3643">
        <w:rPr>
          <w:rFonts w:asciiTheme="majorHAnsi" w:hAnsiTheme="majorHAnsi" w:cstheme="majorHAnsi"/>
        </w:rPr>
        <w:t>•</w:t>
      </w:r>
      <w:r w:rsidRPr="00CE3643">
        <w:rPr>
          <w:rFonts w:asciiTheme="majorHAnsi" w:hAnsiTheme="majorHAnsi" w:cstheme="majorHAnsi"/>
        </w:rPr>
        <w:tab/>
        <w:t xml:space="preserve">při plnění zakázky bude kladen důraz na dodržení postupů a použití materiálů zajišťujících kvalitu dodávky a tento postup doloží příslušnými doklady </w:t>
      </w:r>
    </w:p>
    <w:p w14:paraId="5CC1D9E4" w14:textId="77777777" w:rsidR="00262E52" w:rsidRPr="00CE3643" w:rsidRDefault="00262E52" w:rsidP="00262E52">
      <w:pPr>
        <w:pStyle w:val="22uroven"/>
        <w:ind w:left="510" w:hanging="510"/>
        <w:rPr>
          <w:rFonts w:asciiTheme="majorHAnsi" w:hAnsiTheme="majorHAnsi" w:cstheme="majorHAnsi"/>
        </w:rPr>
      </w:pPr>
      <w:r w:rsidRPr="00CE3643">
        <w:rPr>
          <w:rFonts w:asciiTheme="majorHAnsi" w:hAnsiTheme="majorHAnsi" w:cstheme="majorHAnsi"/>
        </w:rPr>
        <w:t>Prodávající bere na vědomí a souhlasí s tím, že porušování uvedených povinností může být bráno jako podstatné porušení smluvního vztahu.</w:t>
      </w:r>
    </w:p>
    <w:p w14:paraId="21300BDC" w14:textId="36D8A411" w:rsidR="00262E52" w:rsidRPr="00CE3643" w:rsidRDefault="00262E52" w:rsidP="00262E52">
      <w:pPr>
        <w:pStyle w:val="22uroven"/>
        <w:ind w:left="510" w:hanging="510"/>
        <w:rPr>
          <w:rFonts w:asciiTheme="majorHAnsi" w:hAnsiTheme="majorHAnsi" w:cstheme="majorHAnsi"/>
        </w:rPr>
      </w:pPr>
      <w:r w:rsidRPr="00CE3643">
        <w:rPr>
          <w:rFonts w:asciiTheme="majorHAnsi" w:hAnsiTheme="majorHAnsi" w:cstheme="majorHAnsi"/>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301AEAA8" w14:textId="77777777" w:rsidR="0098722E" w:rsidRPr="00CE3643" w:rsidRDefault="0098722E" w:rsidP="0098722E">
      <w:pPr>
        <w:pStyle w:val="22uroven"/>
        <w:numPr>
          <w:ilvl w:val="0"/>
          <w:numId w:val="0"/>
        </w:numPr>
        <w:ind w:left="510"/>
        <w:rPr>
          <w:rFonts w:asciiTheme="majorHAnsi" w:hAnsiTheme="majorHAnsi" w:cstheme="majorHAnsi"/>
        </w:rPr>
      </w:pPr>
    </w:p>
    <w:p w14:paraId="3C7352F7" w14:textId="77777777" w:rsidR="003B32FA" w:rsidRPr="00CE3643" w:rsidRDefault="003B32FA" w:rsidP="00086D87">
      <w:pPr>
        <w:pStyle w:val="11uroven"/>
        <w:ind w:left="357" w:hanging="357"/>
        <w:rPr>
          <w:rFonts w:asciiTheme="majorHAnsi" w:hAnsiTheme="majorHAnsi" w:cstheme="majorHAnsi"/>
        </w:rPr>
      </w:pPr>
      <w:r w:rsidRPr="00CE3643">
        <w:rPr>
          <w:rFonts w:asciiTheme="majorHAnsi" w:hAnsiTheme="majorHAnsi" w:cstheme="majorHAnsi"/>
        </w:rPr>
        <w:t>Účinnost smlouvy, odstoupení, sankce, ukončení smlouvy</w:t>
      </w:r>
    </w:p>
    <w:p w14:paraId="2F429D88" w14:textId="796B1BBB" w:rsidR="003B32FA" w:rsidRPr="008106D2" w:rsidRDefault="003B32FA" w:rsidP="00C77462">
      <w:pPr>
        <w:pStyle w:val="22uroven"/>
        <w:rPr>
          <w:rFonts w:asciiTheme="majorHAnsi" w:hAnsiTheme="majorHAnsi" w:cstheme="majorHAnsi"/>
        </w:rPr>
      </w:pPr>
      <w:r w:rsidRPr="008106D2">
        <w:rPr>
          <w:rFonts w:asciiTheme="majorHAnsi" w:hAnsiTheme="majorHAnsi" w:cstheme="majorHAnsi"/>
        </w:rPr>
        <w:t>Tato smlouva je uzavřena dnem podpisu obou</w:t>
      </w:r>
      <w:r w:rsidR="00CB7EB5" w:rsidRPr="008106D2">
        <w:rPr>
          <w:rFonts w:asciiTheme="majorHAnsi" w:hAnsiTheme="majorHAnsi" w:cstheme="majorHAnsi"/>
        </w:rPr>
        <w:t xml:space="preserve"> smluvních stran.</w:t>
      </w:r>
    </w:p>
    <w:p w14:paraId="62F72225" w14:textId="77777777" w:rsidR="00053741" w:rsidRPr="00053741" w:rsidRDefault="00053741" w:rsidP="00053741">
      <w:pPr>
        <w:pStyle w:val="22uroven"/>
      </w:pPr>
      <w:r w:rsidRPr="00053741">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3DE5C008" w14:textId="77777777" w:rsidR="00053741" w:rsidRPr="00053741" w:rsidRDefault="00053741" w:rsidP="00053741">
      <w:pPr>
        <w:pStyle w:val="22uroven"/>
      </w:pPr>
      <w:r w:rsidRPr="00053741">
        <w:t xml:space="preserve">Podstatným porušením této smlouvy se rozumí zejména: </w:t>
      </w:r>
    </w:p>
    <w:p w14:paraId="3204BD89" w14:textId="77777777" w:rsidR="00053741" w:rsidRPr="00053741" w:rsidRDefault="00053741" w:rsidP="00053741">
      <w:pPr>
        <w:widowControl/>
        <w:numPr>
          <w:ilvl w:val="0"/>
          <w:numId w:val="19"/>
        </w:numPr>
        <w:spacing w:before="120" w:after="120" w:line="276" w:lineRule="auto"/>
        <w:jc w:val="left"/>
        <w:rPr>
          <w:rFonts w:ascii="Arial" w:hAnsi="Arial" w:cs="Arial"/>
        </w:rPr>
      </w:pPr>
      <w:r w:rsidRPr="00053741">
        <w:rPr>
          <w:rFonts w:ascii="Arial" w:hAnsi="Arial" w:cs="Arial"/>
        </w:rPr>
        <w:t>nedodržení doby plnění bez řádné dohody s kupujícím</w:t>
      </w:r>
    </w:p>
    <w:p w14:paraId="7AE8074F" w14:textId="77777777" w:rsidR="00053741" w:rsidRPr="00053741" w:rsidRDefault="00053741" w:rsidP="00053741">
      <w:pPr>
        <w:widowControl/>
        <w:numPr>
          <w:ilvl w:val="0"/>
          <w:numId w:val="19"/>
        </w:numPr>
        <w:spacing w:before="120" w:after="120" w:line="276" w:lineRule="auto"/>
        <w:jc w:val="left"/>
        <w:rPr>
          <w:rFonts w:ascii="Arial" w:hAnsi="Arial" w:cs="Arial"/>
        </w:rPr>
      </w:pPr>
      <w:r w:rsidRPr="00053741">
        <w:rPr>
          <w:rFonts w:ascii="Arial" w:hAnsi="Arial" w:cs="Arial"/>
        </w:rPr>
        <w:t>nedodržení smluvních cen bez řádné dohody s kupujícím</w:t>
      </w:r>
    </w:p>
    <w:p w14:paraId="326D5A09" w14:textId="77777777" w:rsidR="00053741" w:rsidRPr="00053741" w:rsidRDefault="00053741" w:rsidP="00053741">
      <w:pPr>
        <w:widowControl/>
        <w:numPr>
          <w:ilvl w:val="0"/>
          <w:numId w:val="19"/>
        </w:numPr>
        <w:spacing w:before="120" w:after="120" w:line="276" w:lineRule="auto"/>
        <w:jc w:val="left"/>
        <w:rPr>
          <w:rFonts w:ascii="Arial" w:hAnsi="Arial" w:cs="Arial"/>
        </w:rPr>
      </w:pPr>
      <w:r w:rsidRPr="00053741">
        <w:rPr>
          <w:rFonts w:ascii="Arial" w:hAnsi="Arial" w:cs="Arial"/>
        </w:rPr>
        <w:t>neuhrazení faktury kupujícím po dobu 14 dní po lhůtě splatnosti.</w:t>
      </w:r>
    </w:p>
    <w:p w14:paraId="2823DA52" w14:textId="77777777" w:rsidR="00053741" w:rsidRPr="00053741" w:rsidRDefault="00053741" w:rsidP="00053741">
      <w:pPr>
        <w:pStyle w:val="22uroven"/>
      </w:pPr>
      <w:r w:rsidRPr="00053741">
        <w:t>V případě ukončení smlouvy se smluvní strany zavazují dohodnout se na způsobu vypořádání vzájemných závazků.</w:t>
      </w:r>
    </w:p>
    <w:p w14:paraId="475C72AA" w14:textId="1EE72D69" w:rsidR="004C6167" w:rsidRPr="008106D2" w:rsidRDefault="004C6167" w:rsidP="004C6167">
      <w:pPr>
        <w:pStyle w:val="22uroven"/>
        <w:rPr>
          <w:rFonts w:asciiTheme="majorHAnsi" w:hAnsiTheme="majorHAnsi" w:cstheme="majorHAnsi"/>
        </w:rPr>
      </w:pPr>
      <w:r w:rsidRPr="008106D2">
        <w:rPr>
          <w:rFonts w:asciiTheme="majorHAnsi" w:hAnsiTheme="majorHAnsi" w:cstheme="majorHAnsi"/>
        </w:rPr>
        <w:t>Strany se dohodly, že smlouvu lze ukončit písemnou výpovědí s výpovědní dobou 3 měsíců. Výpovědní doba počíná běžet první den měsíce následujícího po obdržení výpovědi.</w:t>
      </w:r>
    </w:p>
    <w:p w14:paraId="2CE976B0" w14:textId="17F30198" w:rsidR="003B32FA" w:rsidRDefault="003B32FA" w:rsidP="00E321BD">
      <w:pPr>
        <w:pStyle w:val="22uroven"/>
        <w:rPr>
          <w:rFonts w:asciiTheme="majorHAnsi" w:hAnsiTheme="majorHAnsi" w:cstheme="majorHAnsi"/>
        </w:rPr>
      </w:pPr>
      <w:r w:rsidRPr="00CE3643">
        <w:rPr>
          <w:rFonts w:asciiTheme="majorHAnsi" w:hAnsiTheme="majorHAnsi" w:cstheme="majorHAnsi"/>
        </w:rPr>
        <w:lastRenderedPageBreak/>
        <w:t xml:space="preserve">V případě nedodržení termínu dodání prodávajícím se stanoví smluvní pokuta ve výši 0,03% z hodnoty </w:t>
      </w:r>
      <w:r w:rsidR="00053741">
        <w:rPr>
          <w:rFonts w:asciiTheme="majorHAnsi" w:hAnsiTheme="majorHAnsi" w:cstheme="majorHAnsi"/>
        </w:rPr>
        <w:t>dodávky</w:t>
      </w:r>
      <w:r w:rsidRPr="00CE3643">
        <w:rPr>
          <w:rFonts w:asciiTheme="majorHAnsi" w:hAnsiTheme="majorHAnsi" w:cstheme="majorHAnsi"/>
        </w:rPr>
        <w:t xml:space="preserve"> za každý den prodlení. Takto sjednaná sankce nemá vliv na případnou povinnost náhrady škody. Sankce hradí povinná strana nezávisle na tom, zda a v jaké výši vznikne druhé straně v této souvislosti škoda, kterou lze vymáhat samostatně. </w:t>
      </w:r>
    </w:p>
    <w:p w14:paraId="6090EC13" w14:textId="56B4CEEC" w:rsidR="008F40AD" w:rsidRPr="00EB3421" w:rsidRDefault="008F40AD" w:rsidP="008F40AD">
      <w:pPr>
        <w:pStyle w:val="22uroven"/>
        <w:rPr>
          <w:rFonts w:asciiTheme="majorHAnsi" w:hAnsiTheme="majorHAnsi" w:cstheme="majorHAnsi"/>
        </w:rPr>
      </w:pPr>
      <w:r w:rsidRPr="00EB3421">
        <w:rPr>
          <w:rFonts w:asciiTheme="majorHAnsi" w:hAnsiTheme="majorHAnsi" w:cstheme="majorHAnsi"/>
        </w:rPr>
        <w:t>Prodávající nebude v prodlení s předáním zboží, pokud nastanou okolnosti vyšší moci, které žádná ze smluvních stran nemůže ovlivnit. Zde patří nouzové stavy, války, přírodní katastrofy, stávky, výpadky výroby</w:t>
      </w:r>
      <w:r w:rsidR="00A80DA9" w:rsidRPr="00EB3421">
        <w:rPr>
          <w:rFonts w:asciiTheme="majorHAnsi" w:hAnsiTheme="majorHAnsi" w:cstheme="majorHAnsi"/>
        </w:rPr>
        <w:t xml:space="preserve"> z důvodů, které prodávající nemůže ovlivnit</w:t>
      </w:r>
      <w:r w:rsidRPr="00EB3421">
        <w:rPr>
          <w:rFonts w:asciiTheme="majorHAnsi" w:hAnsiTheme="majorHAnsi" w:cstheme="majorHAnsi"/>
        </w:rPr>
        <w:t>, přerušení výroby subdodavatelů prodávajícího na dobu delší než třiceti dnů či její ukončení nebo změna legislativy v průběhu plnění smlouvy. V takovém případě projednají smluvní strany nový termín předání zboží s tím, že toto ujednání musí být provedeno formou p</w:t>
      </w:r>
      <w:r w:rsidR="00A80DA9" w:rsidRPr="00EB3421">
        <w:rPr>
          <w:rFonts w:asciiTheme="majorHAnsi" w:hAnsiTheme="majorHAnsi" w:cstheme="majorHAnsi"/>
        </w:rPr>
        <w:t>ísemného dodatku k této smlouvě.</w:t>
      </w:r>
    </w:p>
    <w:p w14:paraId="0190594C" w14:textId="337D43FF" w:rsidR="00053741" w:rsidRPr="00053741" w:rsidRDefault="00053741" w:rsidP="00053741">
      <w:pPr>
        <w:pStyle w:val="22uroven"/>
        <w:rPr>
          <w:rFonts w:asciiTheme="majorHAnsi" w:hAnsiTheme="majorHAnsi" w:cstheme="majorHAnsi"/>
        </w:rPr>
      </w:pPr>
      <w:r w:rsidRPr="00053741">
        <w:rPr>
          <w:rFonts w:asciiTheme="majorHAnsi" w:hAnsiTheme="majorHAnsi" w:cstheme="majorHAnsi"/>
        </w:rPr>
        <w:t>Prodávající je povinen dodat veškerou dokumentaci potřebnou k registraci vozidla s nástavbou do registru motorových vozidel ve lhůtě 5 dní od chvíle, kdy k tomu bude kupujícím vyzván. V případě prodlení se splněním této povinnosti je prodávající povinen hradit kupujícímu smluvní pokutu ve výši 2 000,-Kč za každý den prodlení s dodáním dokumentace. Výzvu uvedenou výše je kupující oprávněn opakovat ohledně dodání konkrétní dokumentace dle své potřeby, dokud vozidlo s nainstalovanou nástavbou nebude zapsáno v registru silničních vozidel jako vozidlo zvláštního určení. Pokutu uvedenou v tomto článku lze prodávajícímu uložit i opakovaně, za jednotlivá prodlení s dodáním dokumentace k jednotlivým výzvám kupujícího.</w:t>
      </w:r>
    </w:p>
    <w:p w14:paraId="1888823B" w14:textId="388121D3" w:rsidR="00053741" w:rsidRPr="00053741" w:rsidRDefault="00E93E2B" w:rsidP="00053741">
      <w:pPr>
        <w:pStyle w:val="11uroven"/>
      </w:pPr>
      <w:r>
        <w:t>Elektronická komunikace</w:t>
      </w:r>
    </w:p>
    <w:p w14:paraId="4E8C4826" w14:textId="47F8D71E" w:rsidR="0098722E" w:rsidRPr="00053741" w:rsidRDefault="00053741" w:rsidP="00053741">
      <w:pPr>
        <w:pStyle w:val="22uroven"/>
      </w:pPr>
      <w:r w:rsidRPr="00053741">
        <w:t>Smluvní strany neakceptují právní jednání protistrany učiněné elektronicky nebo jinými technickými prostředky. Smluvní strany vylučují přijetí nabídky s dodatkem nebo odchylkou.</w:t>
      </w:r>
    </w:p>
    <w:p w14:paraId="137B0E7D" w14:textId="77777777" w:rsidR="003B32FA" w:rsidRPr="00CE3643" w:rsidRDefault="003B32FA" w:rsidP="00D859F6">
      <w:pPr>
        <w:pStyle w:val="11uroven"/>
        <w:rPr>
          <w:rFonts w:asciiTheme="majorHAnsi" w:hAnsiTheme="majorHAnsi" w:cstheme="majorHAnsi"/>
        </w:rPr>
      </w:pPr>
      <w:r w:rsidRPr="00CE3643">
        <w:rPr>
          <w:rFonts w:asciiTheme="majorHAnsi" w:hAnsiTheme="majorHAnsi" w:cstheme="majorHAnsi"/>
        </w:rPr>
        <w:t>Dodatky a změny smlouvy</w:t>
      </w:r>
    </w:p>
    <w:p w14:paraId="19DA8D84" w14:textId="2239FB67" w:rsidR="0098722E" w:rsidRDefault="003B32FA" w:rsidP="00053741">
      <w:pPr>
        <w:pStyle w:val="22uroven"/>
      </w:pPr>
      <w:r w:rsidRPr="00CE3643">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473CB979" w14:textId="77777777" w:rsidR="00FF61E7" w:rsidRDefault="00FF61E7" w:rsidP="00FF61E7">
      <w:pPr>
        <w:pStyle w:val="11uroven"/>
      </w:pPr>
      <w:r>
        <w:t>Řešení sporů</w:t>
      </w:r>
    </w:p>
    <w:p w14:paraId="7FA43D61" w14:textId="77777777" w:rsidR="00FF61E7" w:rsidRDefault="00FF61E7" w:rsidP="00FF61E7">
      <w:pPr>
        <w:pStyle w:val="22uroven"/>
      </w:pPr>
      <w:r>
        <w:t>Veškeré spory vzniklé ze smlouvy či v souvislosti se smlouvou, včetně sporů týkajících se její platnosti nebo jejího trvání, budou přednostně řešeny mimosoudním jednáním.</w:t>
      </w:r>
    </w:p>
    <w:p w14:paraId="2EAC98BD" w14:textId="1EB92CED" w:rsidR="00FF61E7" w:rsidRPr="00CE3643" w:rsidRDefault="00FF61E7" w:rsidP="008106D2">
      <w:pPr>
        <w:pStyle w:val="22uroven"/>
      </w:pPr>
      <w:r>
        <w:t>Pokud spor nebude vyřešen mimosoudním jednáním, bude tento spor řešen věcně a místně příslušným soudem.</w:t>
      </w:r>
    </w:p>
    <w:p w14:paraId="029B1E05" w14:textId="77777777" w:rsidR="0098722E" w:rsidRPr="00CE3643" w:rsidRDefault="0098722E" w:rsidP="00D859F6">
      <w:pPr>
        <w:pStyle w:val="text"/>
        <w:rPr>
          <w:rFonts w:asciiTheme="majorHAnsi" w:hAnsiTheme="majorHAnsi" w:cstheme="majorHAnsi"/>
        </w:rPr>
      </w:pPr>
    </w:p>
    <w:p w14:paraId="3865D8AE" w14:textId="77777777" w:rsidR="003B32FA" w:rsidRPr="00CE3643" w:rsidRDefault="003B32FA" w:rsidP="00A51C5B">
      <w:pPr>
        <w:pStyle w:val="11uroven"/>
        <w:rPr>
          <w:rFonts w:asciiTheme="majorHAnsi" w:hAnsiTheme="majorHAnsi" w:cstheme="majorHAnsi"/>
        </w:rPr>
      </w:pPr>
      <w:r w:rsidRPr="00CE3643">
        <w:rPr>
          <w:rFonts w:asciiTheme="majorHAnsi" w:hAnsiTheme="majorHAnsi" w:cstheme="majorHAnsi"/>
        </w:rPr>
        <w:t>Závěrečná ujednání</w:t>
      </w:r>
    </w:p>
    <w:p w14:paraId="3636516B" w14:textId="77777777" w:rsidR="003B32FA" w:rsidRPr="00CE3643" w:rsidRDefault="003B32FA" w:rsidP="00CB205E">
      <w:pPr>
        <w:pStyle w:val="22uroven"/>
        <w:rPr>
          <w:rFonts w:asciiTheme="majorHAnsi" w:hAnsiTheme="majorHAnsi" w:cstheme="majorHAnsi"/>
        </w:rPr>
      </w:pPr>
      <w:r w:rsidRPr="00CE3643">
        <w:rPr>
          <w:rFonts w:asciiTheme="majorHAnsi" w:hAnsiTheme="majorHAnsi" w:cstheme="majorHAnsi"/>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55C88F7D" w14:textId="3C83E1B9" w:rsidR="002F5C95" w:rsidRPr="00CE3643" w:rsidRDefault="002F5C95" w:rsidP="002F5C95">
      <w:pPr>
        <w:pStyle w:val="22uroven"/>
        <w:rPr>
          <w:rFonts w:asciiTheme="majorHAnsi" w:hAnsiTheme="majorHAnsi" w:cstheme="majorHAnsi"/>
        </w:rPr>
      </w:pPr>
      <w:r w:rsidRPr="00CE3643">
        <w:rPr>
          <w:rFonts w:asciiTheme="majorHAnsi" w:hAnsiTheme="majorHAnsi" w:cstheme="majorHAnsi"/>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w:t>
      </w:r>
      <w:r w:rsidRPr="00CE3643">
        <w:rPr>
          <w:rFonts w:asciiTheme="majorHAnsi" w:hAnsiTheme="majorHAnsi" w:cstheme="majorHAnsi"/>
        </w:rPr>
        <w:lastRenderedPageBreak/>
        <w:t xml:space="preserve">stránkách společnosti www.bvk.cz. Pro oznámení nelegálního a neetického chování je možné použít emailovou adresu: </w:t>
      </w:r>
      <w:hyperlink r:id="rId9" w:history="1">
        <w:r w:rsidR="00102190" w:rsidRPr="00CE3643">
          <w:rPr>
            <w:rStyle w:val="Hypertextovodkaz"/>
            <w:rFonts w:asciiTheme="majorHAnsi" w:hAnsiTheme="majorHAnsi" w:cstheme="majorHAnsi"/>
          </w:rPr>
          <w:t>ethics@suez.com</w:t>
        </w:r>
      </w:hyperlink>
      <w:r w:rsidRPr="00CE3643">
        <w:rPr>
          <w:rFonts w:asciiTheme="majorHAnsi" w:hAnsiTheme="majorHAnsi" w:cstheme="majorHAnsi"/>
        </w:rPr>
        <w:t>.</w:t>
      </w:r>
    </w:p>
    <w:p w14:paraId="25F50F9A" w14:textId="3B7A24C1" w:rsidR="00102190" w:rsidRDefault="00102190" w:rsidP="002F5C95">
      <w:pPr>
        <w:pStyle w:val="22uroven"/>
        <w:rPr>
          <w:rFonts w:asciiTheme="majorHAnsi" w:hAnsiTheme="majorHAnsi" w:cstheme="majorHAnsi"/>
        </w:rPr>
      </w:pPr>
      <w:r w:rsidRPr="00CE3643">
        <w:rPr>
          <w:rFonts w:asciiTheme="majorHAnsi" w:hAnsiTheme="majorHAnsi" w:cstheme="majorHAnsi"/>
        </w:rPr>
        <w:t>Prodávající bere na vědomí, že společnost Brněnské vodárny a kanalizace, a.s. je povinným subjektem dle zákona č. 106/</w:t>
      </w:r>
      <w:r w:rsidR="0098722E" w:rsidRPr="00CE3643">
        <w:rPr>
          <w:rFonts w:asciiTheme="majorHAnsi" w:hAnsiTheme="majorHAnsi" w:cstheme="majorHAnsi"/>
        </w:rPr>
        <w:t>19</w:t>
      </w:r>
      <w:r w:rsidRPr="00CE3643">
        <w:rPr>
          <w:rFonts w:asciiTheme="majorHAnsi" w:hAnsiTheme="majorHAnsi" w:cstheme="majorHAnsi"/>
        </w:rPr>
        <w:t>99 Sb., o svobodném přístupu k informacím, ve znění pozdějších předpisů.</w:t>
      </w:r>
    </w:p>
    <w:p w14:paraId="57E0D528" w14:textId="763D465A" w:rsidR="00F95A46" w:rsidRPr="00F95A46" w:rsidRDefault="00F95A46" w:rsidP="00F95A46">
      <w:pPr>
        <w:pStyle w:val="22uroven"/>
        <w:rPr>
          <w:rFonts w:asciiTheme="majorHAnsi" w:hAnsiTheme="majorHAnsi" w:cstheme="majorHAnsi"/>
        </w:rPr>
      </w:pPr>
      <w:r w:rsidRPr="00F95A46">
        <w:rPr>
          <w:rFonts w:asciiTheme="majorHAnsi" w:hAnsiTheme="majorHAnsi" w:cstheme="majorHAnsi"/>
        </w:rPr>
        <w:t>Tato smlouva je vyhotovena v elektronické a listinné podobě. Listinná podoba je vyhotovena ve dvou stejnopisech, z nichž jeden obdrží prodávající a druhý kupující. V případě rozporu je rozhodující listinné vyhotovení smlouvy.</w:t>
      </w:r>
    </w:p>
    <w:p w14:paraId="31CD4FF8" w14:textId="3BE5437D" w:rsidR="002F5C95" w:rsidRPr="00CE3643" w:rsidRDefault="002F5C95" w:rsidP="007911E7">
      <w:pPr>
        <w:pStyle w:val="22uroven"/>
        <w:rPr>
          <w:rFonts w:asciiTheme="majorHAnsi" w:hAnsiTheme="majorHAnsi" w:cstheme="majorHAnsi"/>
          <w:u w:val="single"/>
        </w:rPr>
      </w:pPr>
      <w:r w:rsidRPr="00CE3643">
        <w:rPr>
          <w:rFonts w:asciiTheme="majorHAnsi" w:hAnsiTheme="majorHAnsi" w:cstheme="majorHAnsi"/>
        </w:rPr>
        <w:t xml:space="preserve">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w:t>
      </w:r>
      <w:r w:rsidRPr="00031ADA">
        <w:rPr>
          <w:rFonts w:asciiTheme="majorHAnsi" w:hAnsiTheme="majorHAnsi" w:cstheme="majorHAnsi"/>
        </w:rPr>
        <w:t xml:space="preserve">a zveřejnění bez stanovení jakýchkoliv dalších podmínek včetně zveřejnění celkové ceny zboží, </w:t>
      </w:r>
      <w:r w:rsidRPr="00031ADA">
        <w:rPr>
          <w:rFonts w:asciiTheme="majorHAnsi" w:hAnsiTheme="majorHAnsi" w:cstheme="majorHAnsi"/>
          <w:u w:val="single"/>
        </w:rPr>
        <w:t xml:space="preserve">s výjimkou </w:t>
      </w:r>
      <w:r w:rsidR="00E321BD" w:rsidRPr="00031ADA">
        <w:rPr>
          <w:rFonts w:asciiTheme="majorHAnsi" w:hAnsiTheme="majorHAnsi" w:cstheme="majorHAnsi"/>
          <w:u w:val="single"/>
        </w:rPr>
        <w:t xml:space="preserve">skutečností uvedených </w:t>
      </w:r>
      <w:r w:rsidRPr="00031ADA">
        <w:rPr>
          <w:rFonts w:asciiTheme="majorHAnsi" w:hAnsiTheme="majorHAnsi" w:cstheme="majorHAnsi"/>
          <w:u w:val="single"/>
        </w:rPr>
        <w:t>v Příloze č. 1, které prodávající</w:t>
      </w:r>
      <w:r w:rsidRPr="00CE3643">
        <w:rPr>
          <w:rFonts w:asciiTheme="majorHAnsi" w:hAnsiTheme="majorHAnsi" w:cstheme="majorHAnsi"/>
          <w:u w:val="single"/>
        </w:rPr>
        <w:t xml:space="preserve"> považuje za svoje obchodní tajemství a k jejichž uveřejnění prodávající souhlas neuděluje.</w:t>
      </w:r>
    </w:p>
    <w:p w14:paraId="631A948D" w14:textId="77777777" w:rsidR="003B32FA" w:rsidRPr="00CE3643" w:rsidRDefault="003B32FA" w:rsidP="00E74D6A">
      <w:pPr>
        <w:pStyle w:val="22uroven"/>
        <w:rPr>
          <w:rFonts w:asciiTheme="majorHAnsi" w:hAnsiTheme="majorHAnsi" w:cstheme="majorHAnsi"/>
        </w:rPr>
      </w:pPr>
      <w:r w:rsidRPr="00CE3643">
        <w:rPr>
          <w:rFonts w:asciiTheme="majorHAnsi" w:hAnsiTheme="majorHAnsi" w:cstheme="majorHAnsi"/>
        </w:rPr>
        <w:t xml:space="preserve">Smluvní strany prohlašují, že údaje uvedené v této smlouvě nejsou informacemi požívajícími ochrany důvěrnosti majetkových poměrů. </w:t>
      </w:r>
    </w:p>
    <w:p w14:paraId="5F0A809E" w14:textId="77777777" w:rsidR="003B32FA" w:rsidRPr="00CE3643" w:rsidRDefault="003B32FA" w:rsidP="00131470">
      <w:pPr>
        <w:pStyle w:val="22uroven"/>
        <w:rPr>
          <w:rFonts w:asciiTheme="majorHAnsi" w:hAnsiTheme="majorHAnsi" w:cstheme="majorHAnsi"/>
        </w:rPr>
      </w:pPr>
      <w:r w:rsidRPr="00CE3643">
        <w:rPr>
          <w:rFonts w:asciiTheme="majorHAnsi" w:hAnsiTheme="majorHAnsi" w:cstheme="majorHAnsi"/>
        </w:rPr>
        <w:t>Kupující výslovně uvádí, že smlouva neobsahuje žádné jeho obchodní tajemství.</w:t>
      </w:r>
    </w:p>
    <w:p w14:paraId="30F51A92" w14:textId="77777777" w:rsidR="003B32FA" w:rsidRPr="00CE3643" w:rsidRDefault="003B32FA" w:rsidP="00A51C5B">
      <w:pPr>
        <w:pStyle w:val="22uroven"/>
        <w:rPr>
          <w:rFonts w:asciiTheme="majorHAnsi" w:hAnsiTheme="majorHAnsi" w:cstheme="majorHAnsi"/>
        </w:rPr>
      </w:pPr>
      <w:r w:rsidRPr="00CE3643">
        <w:rPr>
          <w:rFonts w:asciiTheme="majorHAnsi" w:hAnsiTheme="majorHAnsi" w:cstheme="majorHAnsi"/>
        </w:rPr>
        <w:t xml:space="preserve">Smluvní strany prohlašují, že s obsahem této smlouvy souhlasí a nemají žádných připomínek. Na důkaz toho připojují své podpisy. </w:t>
      </w:r>
    </w:p>
    <w:p w14:paraId="46091F77" w14:textId="77777777" w:rsidR="003B32FA" w:rsidRPr="00CE3643" w:rsidRDefault="003B32FA" w:rsidP="00A51C5B">
      <w:pPr>
        <w:pStyle w:val="22uroven"/>
        <w:rPr>
          <w:rFonts w:asciiTheme="majorHAnsi" w:hAnsiTheme="majorHAnsi" w:cstheme="majorHAnsi"/>
        </w:rPr>
      </w:pPr>
      <w:r w:rsidRPr="00CE3643">
        <w:rPr>
          <w:rFonts w:asciiTheme="majorHAnsi" w:hAnsiTheme="majorHAnsi" w:cstheme="majorHAnsi"/>
        </w:rPr>
        <w:t>Součástí smlouvy jsou následující přílohy:</w:t>
      </w:r>
    </w:p>
    <w:p w14:paraId="6708FC8F" w14:textId="64973FD1" w:rsidR="003B32FA" w:rsidRDefault="003B32FA" w:rsidP="00A51C5B">
      <w:pPr>
        <w:pStyle w:val="text"/>
        <w:ind w:left="510"/>
        <w:rPr>
          <w:rFonts w:asciiTheme="majorHAnsi" w:hAnsiTheme="majorHAnsi" w:cstheme="majorHAnsi"/>
        </w:rPr>
      </w:pPr>
      <w:r w:rsidRPr="00CE3643">
        <w:rPr>
          <w:rFonts w:asciiTheme="majorHAnsi" w:hAnsiTheme="majorHAnsi" w:cstheme="majorHAnsi"/>
        </w:rPr>
        <w:t xml:space="preserve">Příloha č. </w:t>
      </w:r>
      <w:r w:rsidR="00E321BD">
        <w:rPr>
          <w:rFonts w:asciiTheme="majorHAnsi" w:hAnsiTheme="majorHAnsi" w:cstheme="majorHAnsi"/>
        </w:rPr>
        <w:t>1</w:t>
      </w:r>
      <w:r w:rsidR="00640DFD">
        <w:rPr>
          <w:rFonts w:asciiTheme="majorHAnsi" w:hAnsiTheme="majorHAnsi" w:cstheme="majorHAnsi"/>
        </w:rPr>
        <w:t xml:space="preserve"> -</w:t>
      </w:r>
      <w:r w:rsidRPr="00CE3643">
        <w:rPr>
          <w:rFonts w:asciiTheme="majorHAnsi" w:hAnsiTheme="majorHAnsi" w:cstheme="majorHAnsi"/>
        </w:rPr>
        <w:t xml:space="preserve"> Specifikace </w:t>
      </w:r>
      <w:r w:rsidR="00E321BD">
        <w:rPr>
          <w:rFonts w:asciiTheme="majorHAnsi" w:hAnsiTheme="majorHAnsi" w:cstheme="majorHAnsi"/>
        </w:rPr>
        <w:t>vozidla</w:t>
      </w:r>
    </w:p>
    <w:p w14:paraId="5E6AE6C1" w14:textId="2BCE774D" w:rsidR="00640DFD" w:rsidRPr="00CE3643" w:rsidRDefault="00640DFD" w:rsidP="00A51C5B">
      <w:pPr>
        <w:pStyle w:val="text"/>
        <w:ind w:left="510"/>
        <w:rPr>
          <w:rFonts w:asciiTheme="majorHAnsi" w:hAnsiTheme="majorHAnsi" w:cstheme="majorHAnsi"/>
        </w:rPr>
      </w:pPr>
      <w:r w:rsidRPr="00031ADA">
        <w:rPr>
          <w:rFonts w:asciiTheme="majorHAnsi" w:hAnsiTheme="majorHAnsi" w:cstheme="majorHAnsi"/>
        </w:rPr>
        <w:t>Příloha č. 2 - Záruční podmínky výrobce podvozku (TATRA TRUCKS a.s.)</w:t>
      </w:r>
    </w:p>
    <w:p w14:paraId="5ECDDC1B" w14:textId="77777777" w:rsidR="003B32FA" w:rsidRPr="00CE3643" w:rsidRDefault="003B32FA" w:rsidP="00A51C5B">
      <w:pPr>
        <w:rPr>
          <w:rFonts w:asciiTheme="majorHAnsi" w:hAnsiTheme="majorHAnsi" w:cstheme="majorHAnsi"/>
          <w:b/>
        </w:rPr>
      </w:pPr>
    </w:p>
    <w:tbl>
      <w:tblPr>
        <w:tblW w:w="0" w:type="auto"/>
        <w:tblCellMar>
          <w:left w:w="70" w:type="dxa"/>
          <w:right w:w="70" w:type="dxa"/>
        </w:tblCellMar>
        <w:tblLook w:val="0000" w:firstRow="0" w:lastRow="0" w:firstColumn="0" w:lastColumn="0" w:noHBand="0" w:noVBand="0"/>
      </w:tblPr>
      <w:tblGrid>
        <w:gridCol w:w="2835"/>
        <w:gridCol w:w="1701"/>
        <w:gridCol w:w="1702"/>
        <w:gridCol w:w="730"/>
        <w:gridCol w:w="1566"/>
      </w:tblGrid>
      <w:tr w:rsidR="007F3401" w:rsidRPr="00CE3643" w14:paraId="5B9F08FD" w14:textId="77777777" w:rsidTr="007F3401">
        <w:tc>
          <w:tcPr>
            <w:tcW w:w="2835" w:type="dxa"/>
          </w:tcPr>
          <w:p w14:paraId="1A81CFB4" w14:textId="0BD681D4" w:rsidR="007F3401" w:rsidRPr="00CE3643" w:rsidRDefault="007F3401" w:rsidP="007F3401">
            <w:pPr>
              <w:rPr>
                <w:rFonts w:asciiTheme="majorHAnsi" w:hAnsiTheme="majorHAnsi" w:cstheme="majorHAnsi"/>
              </w:rPr>
            </w:pPr>
            <w:r>
              <w:rPr>
                <w:rFonts w:asciiTheme="majorHAnsi" w:hAnsiTheme="majorHAnsi" w:cstheme="majorHAnsi"/>
              </w:rPr>
              <w:t>Ve Frenštátu pod Radhoštěm</w:t>
            </w:r>
          </w:p>
        </w:tc>
        <w:tc>
          <w:tcPr>
            <w:tcW w:w="1701" w:type="dxa"/>
          </w:tcPr>
          <w:p w14:paraId="0109E258" w14:textId="45D6A5C4" w:rsidR="007F3401" w:rsidRPr="00CE3643" w:rsidRDefault="007F3401" w:rsidP="0045518C">
            <w:pPr>
              <w:rPr>
                <w:rFonts w:asciiTheme="majorHAnsi" w:hAnsiTheme="majorHAnsi" w:cstheme="majorHAnsi"/>
              </w:rPr>
            </w:pPr>
            <w:r w:rsidRPr="00CE3643">
              <w:rPr>
                <w:rFonts w:asciiTheme="majorHAnsi" w:hAnsiTheme="majorHAnsi" w:cstheme="majorHAnsi"/>
              </w:rPr>
              <w:t>dne</w:t>
            </w:r>
            <w:r>
              <w:rPr>
                <w:rFonts w:asciiTheme="majorHAnsi" w:hAnsiTheme="majorHAnsi" w:cstheme="majorHAnsi"/>
              </w:rPr>
              <w:t xml:space="preserve"> </w:t>
            </w:r>
            <w:r w:rsidR="0045518C">
              <w:rPr>
                <w:rFonts w:asciiTheme="majorHAnsi" w:hAnsiTheme="majorHAnsi" w:cstheme="majorHAnsi"/>
              </w:rPr>
              <w:t>29. 5. 2023</w:t>
            </w:r>
          </w:p>
        </w:tc>
        <w:tc>
          <w:tcPr>
            <w:tcW w:w="1702" w:type="dxa"/>
          </w:tcPr>
          <w:p w14:paraId="6B146D2A" w14:textId="77777777" w:rsidR="007F3401" w:rsidRPr="00CE3643" w:rsidRDefault="007F3401" w:rsidP="004D11E8">
            <w:pPr>
              <w:rPr>
                <w:rFonts w:asciiTheme="majorHAnsi" w:hAnsiTheme="majorHAnsi" w:cstheme="majorHAnsi"/>
              </w:rPr>
            </w:pPr>
            <w:r w:rsidRPr="00CE3643">
              <w:rPr>
                <w:rFonts w:asciiTheme="majorHAnsi" w:hAnsiTheme="majorHAnsi" w:cstheme="majorHAnsi"/>
              </w:rPr>
              <w:t>V Brně</w:t>
            </w:r>
          </w:p>
        </w:tc>
        <w:tc>
          <w:tcPr>
            <w:tcW w:w="730" w:type="dxa"/>
          </w:tcPr>
          <w:p w14:paraId="09ACD434" w14:textId="77777777" w:rsidR="007F3401" w:rsidRPr="00CE3643" w:rsidRDefault="007F3401" w:rsidP="004D11E8">
            <w:pPr>
              <w:rPr>
                <w:rFonts w:asciiTheme="majorHAnsi" w:hAnsiTheme="majorHAnsi" w:cstheme="majorHAnsi"/>
              </w:rPr>
            </w:pPr>
            <w:r w:rsidRPr="00CE3643">
              <w:rPr>
                <w:rFonts w:asciiTheme="majorHAnsi" w:hAnsiTheme="majorHAnsi" w:cstheme="majorHAnsi"/>
              </w:rPr>
              <w:t>dne</w:t>
            </w:r>
          </w:p>
        </w:tc>
        <w:tc>
          <w:tcPr>
            <w:tcW w:w="1566" w:type="dxa"/>
          </w:tcPr>
          <w:p w14:paraId="465590C1" w14:textId="32B16B48" w:rsidR="007F3401" w:rsidRPr="00CE3643" w:rsidRDefault="0045518C" w:rsidP="004D11E8">
            <w:pPr>
              <w:rPr>
                <w:rFonts w:asciiTheme="majorHAnsi" w:hAnsiTheme="majorHAnsi" w:cstheme="majorHAnsi"/>
              </w:rPr>
            </w:pPr>
            <w:r>
              <w:rPr>
                <w:rFonts w:asciiTheme="majorHAnsi" w:hAnsiTheme="majorHAnsi" w:cstheme="majorHAnsi"/>
              </w:rPr>
              <w:t>26. 5. 2023</w:t>
            </w:r>
          </w:p>
        </w:tc>
      </w:tr>
      <w:tr w:rsidR="007F3401" w:rsidRPr="00CE3643" w14:paraId="0CD8DC11" w14:textId="77777777" w:rsidTr="007F3401">
        <w:tc>
          <w:tcPr>
            <w:tcW w:w="4536" w:type="dxa"/>
            <w:gridSpan w:val="2"/>
          </w:tcPr>
          <w:p w14:paraId="7F28B9AF" w14:textId="77777777" w:rsidR="007F3401" w:rsidRPr="00CE3643" w:rsidRDefault="007F3401" w:rsidP="004D11E8">
            <w:pPr>
              <w:rPr>
                <w:rFonts w:asciiTheme="majorHAnsi" w:hAnsiTheme="majorHAnsi" w:cstheme="majorHAnsi"/>
              </w:rPr>
            </w:pPr>
            <w:r w:rsidRPr="00CE3643">
              <w:rPr>
                <w:rFonts w:asciiTheme="majorHAnsi" w:hAnsiTheme="majorHAnsi" w:cstheme="majorHAnsi"/>
              </w:rPr>
              <w:t>Za prodávajícího</w:t>
            </w:r>
          </w:p>
        </w:tc>
        <w:tc>
          <w:tcPr>
            <w:tcW w:w="3998" w:type="dxa"/>
            <w:gridSpan w:val="3"/>
          </w:tcPr>
          <w:p w14:paraId="36F9164A" w14:textId="77777777" w:rsidR="007F3401" w:rsidRPr="00CE3643" w:rsidRDefault="007F3401" w:rsidP="004D11E8">
            <w:pPr>
              <w:rPr>
                <w:rFonts w:asciiTheme="majorHAnsi" w:hAnsiTheme="majorHAnsi" w:cstheme="majorHAnsi"/>
              </w:rPr>
            </w:pPr>
            <w:r w:rsidRPr="00CE3643">
              <w:rPr>
                <w:rFonts w:asciiTheme="majorHAnsi" w:hAnsiTheme="majorHAnsi" w:cstheme="majorHAnsi"/>
              </w:rPr>
              <w:t>Za kupujícího</w:t>
            </w:r>
          </w:p>
        </w:tc>
      </w:tr>
      <w:tr w:rsidR="007F3401" w:rsidRPr="00CE3643" w14:paraId="7EAA27D9" w14:textId="77777777" w:rsidTr="007F3401">
        <w:trPr>
          <w:trHeight w:val="1475"/>
        </w:trPr>
        <w:tc>
          <w:tcPr>
            <w:tcW w:w="4536" w:type="dxa"/>
            <w:gridSpan w:val="2"/>
            <w:tcBorders>
              <w:bottom w:val="dashed" w:sz="4" w:space="0" w:color="auto"/>
            </w:tcBorders>
          </w:tcPr>
          <w:p w14:paraId="767F4114" w14:textId="77777777" w:rsidR="007F3401" w:rsidRPr="00CE3643" w:rsidRDefault="007F3401" w:rsidP="004D11E8">
            <w:pPr>
              <w:rPr>
                <w:rFonts w:asciiTheme="majorHAnsi" w:hAnsiTheme="majorHAnsi" w:cstheme="majorHAnsi"/>
              </w:rPr>
            </w:pPr>
          </w:p>
        </w:tc>
        <w:tc>
          <w:tcPr>
            <w:tcW w:w="3998" w:type="dxa"/>
            <w:gridSpan w:val="3"/>
            <w:tcBorders>
              <w:bottom w:val="dashed" w:sz="4" w:space="0" w:color="auto"/>
            </w:tcBorders>
          </w:tcPr>
          <w:p w14:paraId="4A2B6AB9" w14:textId="77777777" w:rsidR="007F3401" w:rsidRPr="00CE3643" w:rsidRDefault="007F3401" w:rsidP="004D11E8">
            <w:pPr>
              <w:rPr>
                <w:rFonts w:asciiTheme="majorHAnsi" w:hAnsiTheme="majorHAnsi" w:cstheme="majorHAnsi"/>
              </w:rPr>
            </w:pPr>
          </w:p>
        </w:tc>
      </w:tr>
      <w:tr w:rsidR="007F3401" w:rsidRPr="00CE3643" w14:paraId="0D276A00" w14:textId="77777777" w:rsidTr="007F3401">
        <w:tc>
          <w:tcPr>
            <w:tcW w:w="4536" w:type="dxa"/>
            <w:gridSpan w:val="2"/>
            <w:tcBorders>
              <w:top w:val="dashed" w:sz="4" w:space="0" w:color="auto"/>
            </w:tcBorders>
          </w:tcPr>
          <w:p w14:paraId="01FED4DC" w14:textId="77777777" w:rsidR="007F3401" w:rsidRDefault="007F3401" w:rsidP="007962B9">
            <w:pPr>
              <w:pStyle w:val="zarovnannasted"/>
              <w:rPr>
                <w:rFonts w:asciiTheme="majorHAnsi" w:hAnsiTheme="majorHAnsi" w:cstheme="majorHAnsi"/>
                <w:noProof/>
                <w:sz w:val="20"/>
              </w:rPr>
            </w:pPr>
            <w:r w:rsidRPr="007962B9">
              <w:rPr>
                <w:rFonts w:asciiTheme="majorHAnsi" w:hAnsiTheme="majorHAnsi" w:cstheme="majorHAnsi"/>
                <w:noProof/>
                <w:sz w:val="20"/>
              </w:rPr>
              <w:t>PARTNER-IPEX s. r. o.</w:t>
            </w:r>
          </w:p>
          <w:p w14:paraId="54AA8799" w14:textId="0E9B789B" w:rsidR="007F3401" w:rsidRPr="00CE3643" w:rsidRDefault="007F3401" w:rsidP="007962B9">
            <w:pPr>
              <w:pStyle w:val="zarovnannasted"/>
              <w:rPr>
                <w:rFonts w:asciiTheme="majorHAnsi" w:hAnsiTheme="majorHAnsi" w:cstheme="majorHAnsi"/>
                <w:sz w:val="20"/>
              </w:rPr>
            </w:pPr>
            <w:r>
              <w:rPr>
                <w:rFonts w:asciiTheme="majorHAnsi" w:hAnsiTheme="majorHAnsi" w:cstheme="majorHAnsi"/>
                <w:noProof/>
                <w:sz w:val="20"/>
              </w:rPr>
              <w:t>Dalibor Petr, jednatel</w:t>
            </w:r>
          </w:p>
        </w:tc>
        <w:tc>
          <w:tcPr>
            <w:tcW w:w="3998" w:type="dxa"/>
            <w:gridSpan w:val="3"/>
            <w:tcBorders>
              <w:top w:val="dashed" w:sz="4" w:space="0" w:color="auto"/>
            </w:tcBorders>
          </w:tcPr>
          <w:p w14:paraId="61FE2AD5" w14:textId="77777777" w:rsidR="007F3401" w:rsidRPr="00CE3643" w:rsidRDefault="007F3401" w:rsidP="004D11E8">
            <w:pPr>
              <w:pStyle w:val="zarovnannasted"/>
              <w:rPr>
                <w:rFonts w:asciiTheme="majorHAnsi" w:hAnsiTheme="majorHAnsi" w:cstheme="majorHAnsi"/>
                <w:sz w:val="20"/>
              </w:rPr>
            </w:pPr>
            <w:r w:rsidRPr="00CE3643">
              <w:rPr>
                <w:rFonts w:asciiTheme="majorHAnsi" w:hAnsiTheme="majorHAnsi" w:cstheme="majorHAnsi"/>
                <w:sz w:val="20"/>
              </w:rPr>
              <w:t>Brněnské vodárny a kanalizace, a.s.</w:t>
            </w:r>
          </w:p>
          <w:p w14:paraId="48E5F4A1" w14:textId="77777777" w:rsidR="007F3401" w:rsidRDefault="007F3401" w:rsidP="00066EB5">
            <w:pPr>
              <w:pStyle w:val="zarovnannasted"/>
              <w:rPr>
                <w:rFonts w:asciiTheme="majorHAnsi" w:hAnsiTheme="majorHAnsi" w:cstheme="majorHAnsi"/>
                <w:sz w:val="20"/>
              </w:rPr>
            </w:pPr>
            <w:r>
              <w:rPr>
                <w:rFonts w:asciiTheme="majorHAnsi" w:hAnsiTheme="majorHAnsi" w:cstheme="majorHAnsi"/>
                <w:sz w:val="20"/>
              </w:rPr>
              <w:t xml:space="preserve">Ing. Daniel </w:t>
            </w:r>
            <w:proofErr w:type="spellStart"/>
            <w:r>
              <w:rPr>
                <w:rFonts w:asciiTheme="majorHAnsi" w:hAnsiTheme="majorHAnsi" w:cstheme="majorHAnsi"/>
                <w:sz w:val="20"/>
              </w:rPr>
              <w:t>Struž</w:t>
            </w:r>
            <w:proofErr w:type="spellEnd"/>
            <w:r>
              <w:rPr>
                <w:rFonts w:asciiTheme="majorHAnsi" w:hAnsiTheme="majorHAnsi" w:cstheme="majorHAnsi"/>
                <w:sz w:val="20"/>
              </w:rPr>
              <w:t>, MBA,</w:t>
            </w:r>
          </w:p>
          <w:p w14:paraId="6EBE148D" w14:textId="4CC27268" w:rsidR="007F3401" w:rsidRPr="00CE3643" w:rsidRDefault="007F3401" w:rsidP="00066EB5">
            <w:pPr>
              <w:pStyle w:val="zarovnannasted"/>
              <w:rPr>
                <w:rFonts w:asciiTheme="majorHAnsi" w:hAnsiTheme="majorHAnsi" w:cstheme="majorHAnsi"/>
                <w:sz w:val="20"/>
              </w:rPr>
            </w:pPr>
            <w:r>
              <w:rPr>
                <w:rFonts w:asciiTheme="majorHAnsi" w:hAnsiTheme="majorHAnsi" w:cstheme="majorHAnsi"/>
                <w:sz w:val="20"/>
              </w:rPr>
              <w:t>předseda představenstva</w:t>
            </w:r>
          </w:p>
        </w:tc>
      </w:tr>
    </w:tbl>
    <w:p w14:paraId="3C1A3062" w14:textId="77777777" w:rsidR="003B32FA" w:rsidRPr="00CE3643" w:rsidRDefault="003B32FA" w:rsidP="00257A5F">
      <w:pPr>
        <w:rPr>
          <w:rFonts w:asciiTheme="majorHAnsi" w:hAnsiTheme="majorHAnsi" w:cstheme="majorHAnsi"/>
        </w:rPr>
      </w:pPr>
    </w:p>
    <w:p w14:paraId="53BEE3C9" w14:textId="0324B07C" w:rsidR="003B32FA" w:rsidRPr="00CE3643" w:rsidRDefault="003B32FA" w:rsidP="00F54A43">
      <w:pPr>
        <w:rPr>
          <w:rFonts w:asciiTheme="majorHAnsi" w:hAnsiTheme="majorHAnsi" w:cstheme="majorHAnsi"/>
        </w:rPr>
      </w:pPr>
    </w:p>
    <w:p w14:paraId="31933EBE" w14:textId="45199EDD" w:rsidR="0098722E" w:rsidRPr="00CE3643" w:rsidRDefault="0098722E" w:rsidP="00F54A43">
      <w:pPr>
        <w:rPr>
          <w:rFonts w:asciiTheme="majorHAnsi" w:hAnsiTheme="majorHAnsi" w:cstheme="majorHAnsi"/>
        </w:rPr>
      </w:pPr>
    </w:p>
    <w:p w14:paraId="5F9F5575" w14:textId="25BF624C" w:rsidR="000539AA" w:rsidRDefault="000539AA" w:rsidP="00F54A43">
      <w:pPr>
        <w:rPr>
          <w:rFonts w:asciiTheme="majorHAnsi" w:hAnsiTheme="majorHAnsi" w:cstheme="majorHAnsi"/>
        </w:rPr>
      </w:pPr>
    </w:p>
    <w:p w14:paraId="3A2AD593" w14:textId="77777777" w:rsidR="00986ED0" w:rsidRDefault="00986ED0" w:rsidP="00F54A43">
      <w:pPr>
        <w:rPr>
          <w:rFonts w:asciiTheme="majorHAnsi" w:hAnsiTheme="majorHAnsi" w:cstheme="majorHAnsi"/>
        </w:rPr>
      </w:pPr>
    </w:p>
    <w:p w14:paraId="5093FA2C" w14:textId="6ADA5B44" w:rsidR="000539AA" w:rsidRDefault="000539AA" w:rsidP="00F54A43">
      <w:pPr>
        <w:rPr>
          <w:rFonts w:asciiTheme="majorHAnsi" w:hAnsiTheme="majorHAnsi" w:cstheme="majorHAnsi"/>
        </w:rPr>
      </w:pPr>
    </w:p>
    <w:p w14:paraId="55EC248E" w14:textId="1325C8AD" w:rsidR="000539AA" w:rsidRDefault="000539AA" w:rsidP="00F54A43">
      <w:pPr>
        <w:rPr>
          <w:rFonts w:asciiTheme="majorHAnsi" w:hAnsiTheme="majorHAnsi" w:cstheme="majorHAnsi"/>
        </w:rPr>
      </w:pPr>
    </w:p>
    <w:p w14:paraId="3BCFDA1D" w14:textId="606DECC7" w:rsidR="000539AA" w:rsidRDefault="000539AA" w:rsidP="00F54A43">
      <w:pPr>
        <w:rPr>
          <w:rFonts w:asciiTheme="majorHAnsi" w:hAnsiTheme="majorHAnsi" w:cstheme="majorHAnsi"/>
        </w:rPr>
      </w:pPr>
    </w:p>
    <w:p w14:paraId="7421729E" w14:textId="77777777" w:rsidR="00FE1938" w:rsidRPr="00CE3643" w:rsidRDefault="00FE1938" w:rsidP="00F54A43">
      <w:pPr>
        <w:rPr>
          <w:rFonts w:asciiTheme="majorHAnsi" w:hAnsiTheme="majorHAnsi" w:cstheme="majorHAnsi"/>
        </w:rPr>
      </w:pPr>
    </w:p>
    <w:p w14:paraId="5D357B19" w14:textId="77777777" w:rsidR="003B32FA" w:rsidRPr="00CE3643" w:rsidRDefault="003B32FA" w:rsidP="004D11E8">
      <w:pPr>
        <w:pStyle w:val="0Nzevsmlouvy-nejvyssiroven"/>
        <w:rPr>
          <w:rFonts w:asciiTheme="majorHAnsi" w:hAnsiTheme="majorHAnsi" w:cstheme="majorHAnsi"/>
        </w:rPr>
      </w:pPr>
      <w:r w:rsidRPr="00CE3643">
        <w:rPr>
          <w:rFonts w:asciiTheme="majorHAnsi" w:hAnsiTheme="majorHAnsi" w:cstheme="majorHAnsi"/>
        </w:rPr>
        <w:lastRenderedPageBreak/>
        <w:t xml:space="preserve">Příloha č. 1 ke kupní smlouvě </w:t>
      </w:r>
    </w:p>
    <w:p w14:paraId="56C4D835" w14:textId="1B46AF6D" w:rsidR="003B32FA" w:rsidRPr="00CE3643" w:rsidRDefault="003B32FA" w:rsidP="00C34A3E">
      <w:pPr>
        <w:pStyle w:val="text"/>
        <w:rPr>
          <w:rFonts w:asciiTheme="majorHAnsi" w:hAnsiTheme="majorHAnsi" w:cstheme="majorHAnsi"/>
        </w:rPr>
      </w:pPr>
      <w:r w:rsidRPr="00CE3643">
        <w:rPr>
          <w:rFonts w:asciiTheme="majorHAnsi" w:hAnsiTheme="majorHAnsi" w:cstheme="majorHAnsi"/>
        </w:rPr>
        <w:t xml:space="preserve">číslo smlouvy Brněnské vodárny a kanalizace, a.s.:  </w:t>
      </w:r>
      <w:r w:rsidR="001854C8" w:rsidRPr="00CE3643">
        <w:rPr>
          <w:rFonts w:asciiTheme="majorHAnsi" w:hAnsiTheme="majorHAnsi" w:cstheme="majorHAnsi"/>
          <w:noProof/>
        </w:rPr>
        <w:t>SML/0</w:t>
      </w:r>
      <w:r w:rsidR="007962B9">
        <w:rPr>
          <w:rFonts w:asciiTheme="majorHAnsi" w:hAnsiTheme="majorHAnsi" w:cstheme="majorHAnsi"/>
          <w:noProof/>
        </w:rPr>
        <w:t>616</w:t>
      </w:r>
      <w:r w:rsidR="001854C8" w:rsidRPr="00CE3643">
        <w:rPr>
          <w:rFonts w:asciiTheme="majorHAnsi" w:hAnsiTheme="majorHAnsi" w:cstheme="majorHAnsi"/>
          <w:noProof/>
        </w:rPr>
        <w:t>/22</w:t>
      </w:r>
    </w:p>
    <w:p w14:paraId="58A74950" w14:textId="77777777" w:rsidR="003B32FA" w:rsidRPr="00CE3643" w:rsidRDefault="003B32FA" w:rsidP="00C34A3E">
      <w:pPr>
        <w:rPr>
          <w:rFonts w:asciiTheme="majorHAnsi" w:hAnsiTheme="majorHAnsi" w:cstheme="majorHAnsi"/>
        </w:rPr>
      </w:pPr>
    </w:p>
    <w:p w14:paraId="24B456A9" w14:textId="77777777" w:rsidR="003B32FA" w:rsidRPr="00CE3643" w:rsidRDefault="003B32FA" w:rsidP="004D11E8">
      <w:pPr>
        <w:pStyle w:val="text"/>
        <w:rPr>
          <w:rFonts w:asciiTheme="majorHAnsi" w:hAnsiTheme="majorHAnsi" w:cstheme="majorHAnsi"/>
          <w:b/>
        </w:rPr>
      </w:pPr>
      <w:r w:rsidRPr="00CE3643">
        <w:rPr>
          <w:rFonts w:asciiTheme="majorHAnsi" w:hAnsiTheme="majorHAnsi" w:cstheme="majorHAnsi"/>
          <w:b/>
        </w:rPr>
        <w:t>Prodávající:</w:t>
      </w:r>
    </w:p>
    <w:tbl>
      <w:tblPr>
        <w:tblW w:w="0" w:type="auto"/>
        <w:tblInd w:w="534" w:type="dxa"/>
        <w:tblLook w:val="04A0" w:firstRow="1" w:lastRow="0" w:firstColumn="1" w:lastColumn="0" w:noHBand="0" w:noVBand="1"/>
      </w:tblPr>
      <w:tblGrid>
        <w:gridCol w:w="1121"/>
        <w:gridCol w:w="7417"/>
      </w:tblGrid>
      <w:tr w:rsidR="003B32FA" w:rsidRPr="00CE3643" w14:paraId="220690EC" w14:textId="77777777" w:rsidTr="00C4410B">
        <w:tc>
          <w:tcPr>
            <w:tcW w:w="1134" w:type="dxa"/>
          </w:tcPr>
          <w:p w14:paraId="356D47A5" w14:textId="77777777" w:rsidR="003B32FA" w:rsidRPr="00CE3643" w:rsidRDefault="003B32FA" w:rsidP="00C4410B">
            <w:pPr>
              <w:pStyle w:val="text"/>
              <w:rPr>
                <w:rFonts w:asciiTheme="majorHAnsi" w:hAnsiTheme="majorHAnsi" w:cstheme="majorHAnsi"/>
              </w:rPr>
            </w:pPr>
          </w:p>
        </w:tc>
        <w:tc>
          <w:tcPr>
            <w:tcW w:w="7620" w:type="dxa"/>
          </w:tcPr>
          <w:p w14:paraId="3C624BE6" w14:textId="33E7F999" w:rsidR="003B32FA" w:rsidRPr="00CE3643" w:rsidRDefault="007962B9" w:rsidP="00C4410B">
            <w:pPr>
              <w:pStyle w:val="text"/>
              <w:rPr>
                <w:rFonts w:asciiTheme="majorHAnsi" w:hAnsiTheme="majorHAnsi" w:cstheme="majorHAnsi"/>
              </w:rPr>
            </w:pPr>
            <w:r w:rsidRPr="007962B9">
              <w:rPr>
                <w:rFonts w:asciiTheme="majorHAnsi" w:hAnsiTheme="majorHAnsi" w:cstheme="majorHAnsi"/>
                <w:noProof/>
              </w:rPr>
              <w:t>PARTNER-IPEX s. r. o.</w:t>
            </w:r>
          </w:p>
        </w:tc>
      </w:tr>
      <w:tr w:rsidR="003B32FA" w:rsidRPr="00CE3643" w14:paraId="777226FD" w14:textId="77777777" w:rsidTr="00C4410B">
        <w:tc>
          <w:tcPr>
            <w:tcW w:w="1134" w:type="dxa"/>
          </w:tcPr>
          <w:p w14:paraId="70F26375" w14:textId="77777777" w:rsidR="003B32FA" w:rsidRPr="00CE3643" w:rsidRDefault="003B32FA" w:rsidP="00C4410B">
            <w:pPr>
              <w:pStyle w:val="text"/>
              <w:rPr>
                <w:rFonts w:asciiTheme="majorHAnsi" w:hAnsiTheme="majorHAnsi" w:cstheme="majorHAnsi"/>
              </w:rPr>
            </w:pPr>
            <w:r w:rsidRPr="00CE3643">
              <w:rPr>
                <w:rFonts w:asciiTheme="majorHAnsi" w:hAnsiTheme="majorHAnsi" w:cstheme="majorHAnsi"/>
              </w:rPr>
              <w:t>Sídlo:</w:t>
            </w:r>
          </w:p>
        </w:tc>
        <w:tc>
          <w:tcPr>
            <w:tcW w:w="7620" w:type="dxa"/>
          </w:tcPr>
          <w:p w14:paraId="1DDE6269" w14:textId="5BA62489" w:rsidR="003B32FA" w:rsidRPr="00CE3643" w:rsidRDefault="007962B9" w:rsidP="00C4410B">
            <w:pPr>
              <w:pStyle w:val="text"/>
              <w:rPr>
                <w:rFonts w:asciiTheme="majorHAnsi" w:hAnsiTheme="majorHAnsi" w:cstheme="majorHAnsi"/>
              </w:rPr>
            </w:pPr>
            <w:r>
              <w:rPr>
                <w:rFonts w:asciiTheme="majorHAnsi" w:hAnsiTheme="majorHAnsi" w:cstheme="majorHAnsi"/>
              </w:rPr>
              <w:t>Dolní 9, 744 01 Frenštát pod Radhoštěm</w:t>
            </w:r>
          </w:p>
        </w:tc>
      </w:tr>
      <w:tr w:rsidR="003B32FA" w:rsidRPr="00CE3643" w14:paraId="73EBA300" w14:textId="77777777" w:rsidTr="00C4410B">
        <w:tc>
          <w:tcPr>
            <w:tcW w:w="8754" w:type="dxa"/>
            <w:gridSpan w:val="2"/>
          </w:tcPr>
          <w:p w14:paraId="714EB7BC" w14:textId="6B747049" w:rsidR="003B32FA" w:rsidRPr="00CE3643" w:rsidRDefault="007962B9" w:rsidP="00093600">
            <w:pPr>
              <w:pStyle w:val="text"/>
              <w:rPr>
                <w:rFonts w:asciiTheme="majorHAnsi" w:hAnsiTheme="majorHAnsi" w:cstheme="majorHAnsi"/>
              </w:rPr>
            </w:pPr>
            <w:r w:rsidRPr="007962B9">
              <w:rPr>
                <w:rFonts w:asciiTheme="majorHAnsi" w:hAnsiTheme="majorHAnsi" w:cstheme="majorHAnsi"/>
                <w:noProof/>
              </w:rPr>
              <w:t>Subjekt je zapsán v OR u Krajského soudu v Ostravě, spisová značka C 17970</w:t>
            </w:r>
          </w:p>
        </w:tc>
      </w:tr>
      <w:tr w:rsidR="003B32FA" w:rsidRPr="00CE3643" w14:paraId="6B89FEB1" w14:textId="77777777" w:rsidTr="00C4410B">
        <w:tc>
          <w:tcPr>
            <w:tcW w:w="1134" w:type="dxa"/>
          </w:tcPr>
          <w:p w14:paraId="31D93302" w14:textId="77777777" w:rsidR="003B32FA" w:rsidRPr="00CE3643" w:rsidRDefault="003B32FA" w:rsidP="00C4410B">
            <w:pPr>
              <w:pStyle w:val="text"/>
              <w:rPr>
                <w:rFonts w:asciiTheme="majorHAnsi" w:hAnsiTheme="majorHAnsi" w:cstheme="majorHAnsi"/>
              </w:rPr>
            </w:pPr>
            <w:r w:rsidRPr="00CE3643">
              <w:rPr>
                <w:rFonts w:asciiTheme="majorHAnsi" w:hAnsiTheme="majorHAnsi" w:cstheme="majorHAnsi"/>
              </w:rPr>
              <w:t>IČO:</w:t>
            </w:r>
          </w:p>
        </w:tc>
        <w:tc>
          <w:tcPr>
            <w:tcW w:w="7620" w:type="dxa"/>
          </w:tcPr>
          <w:p w14:paraId="74869EE0" w14:textId="1CD469DD" w:rsidR="003B32FA" w:rsidRPr="00CE3643" w:rsidRDefault="007962B9" w:rsidP="003D18AD">
            <w:pPr>
              <w:pStyle w:val="text"/>
              <w:rPr>
                <w:rFonts w:asciiTheme="majorHAnsi" w:hAnsiTheme="majorHAnsi" w:cstheme="majorHAnsi"/>
              </w:rPr>
            </w:pPr>
            <w:r w:rsidRPr="00CE3643">
              <w:rPr>
                <w:rFonts w:asciiTheme="majorHAnsi" w:hAnsiTheme="majorHAnsi" w:cstheme="majorHAnsi"/>
              </w:rPr>
              <w:t>25392417</w:t>
            </w:r>
          </w:p>
        </w:tc>
      </w:tr>
    </w:tbl>
    <w:p w14:paraId="27FCCE4E" w14:textId="77777777" w:rsidR="003B32FA" w:rsidRPr="00CE3643" w:rsidRDefault="003B32FA" w:rsidP="004D11E8">
      <w:pPr>
        <w:pStyle w:val="text"/>
        <w:rPr>
          <w:rFonts w:asciiTheme="majorHAnsi" w:hAnsiTheme="majorHAnsi" w:cstheme="majorHAnsi"/>
          <w:b/>
        </w:rPr>
      </w:pPr>
      <w:r w:rsidRPr="00CE3643">
        <w:rPr>
          <w:rFonts w:asciiTheme="majorHAnsi" w:hAnsiTheme="majorHAnsi" w:cstheme="majorHAnsi"/>
          <w:b/>
        </w:rPr>
        <w:t>Kupující:</w:t>
      </w:r>
    </w:p>
    <w:tbl>
      <w:tblPr>
        <w:tblW w:w="0" w:type="auto"/>
        <w:tblInd w:w="534" w:type="dxa"/>
        <w:tblLook w:val="04A0" w:firstRow="1" w:lastRow="0" w:firstColumn="1" w:lastColumn="0" w:noHBand="0" w:noVBand="1"/>
      </w:tblPr>
      <w:tblGrid>
        <w:gridCol w:w="1121"/>
        <w:gridCol w:w="7417"/>
      </w:tblGrid>
      <w:tr w:rsidR="003B32FA" w:rsidRPr="00CE3643" w14:paraId="75A2F0E0" w14:textId="77777777" w:rsidTr="00C4410B">
        <w:trPr>
          <w:trHeight w:val="57"/>
        </w:trPr>
        <w:tc>
          <w:tcPr>
            <w:tcW w:w="1134" w:type="dxa"/>
          </w:tcPr>
          <w:p w14:paraId="28833F82" w14:textId="77777777" w:rsidR="003B32FA" w:rsidRPr="00CE3643" w:rsidRDefault="003B32FA" w:rsidP="00C4410B">
            <w:pPr>
              <w:pStyle w:val="text"/>
              <w:rPr>
                <w:rFonts w:asciiTheme="majorHAnsi" w:hAnsiTheme="majorHAnsi" w:cstheme="majorHAnsi"/>
              </w:rPr>
            </w:pPr>
          </w:p>
        </w:tc>
        <w:tc>
          <w:tcPr>
            <w:tcW w:w="7620" w:type="dxa"/>
          </w:tcPr>
          <w:p w14:paraId="4E282868" w14:textId="77777777" w:rsidR="003B32FA" w:rsidRPr="00CE3643" w:rsidRDefault="003B32FA" w:rsidP="00C4410B">
            <w:pPr>
              <w:pStyle w:val="text"/>
              <w:rPr>
                <w:rFonts w:asciiTheme="majorHAnsi" w:hAnsiTheme="majorHAnsi" w:cstheme="majorHAnsi"/>
              </w:rPr>
            </w:pPr>
            <w:r w:rsidRPr="00CE3643">
              <w:rPr>
                <w:rFonts w:asciiTheme="majorHAnsi" w:hAnsiTheme="majorHAnsi" w:cstheme="majorHAnsi"/>
              </w:rPr>
              <w:t>Brněnské vodárny a kanalizace, a.s.</w:t>
            </w:r>
          </w:p>
        </w:tc>
      </w:tr>
      <w:tr w:rsidR="003B32FA" w:rsidRPr="00CE3643" w14:paraId="57091775" w14:textId="77777777" w:rsidTr="00C4410B">
        <w:trPr>
          <w:trHeight w:val="57"/>
        </w:trPr>
        <w:tc>
          <w:tcPr>
            <w:tcW w:w="1134" w:type="dxa"/>
          </w:tcPr>
          <w:p w14:paraId="06FFAC14" w14:textId="77777777" w:rsidR="003B32FA" w:rsidRPr="00CE3643" w:rsidRDefault="003B32FA" w:rsidP="00C4410B">
            <w:pPr>
              <w:pStyle w:val="text"/>
              <w:rPr>
                <w:rFonts w:asciiTheme="majorHAnsi" w:hAnsiTheme="majorHAnsi" w:cstheme="majorHAnsi"/>
              </w:rPr>
            </w:pPr>
            <w:r w:rsidRPr="00CE3643">
              <w:rPr>
                <w:rFonts w:asciiTheme="majorHAnsi" w:hAnsiTheme="majorHAnsi" w:cstheme="majorHAnsi"/>
              </w:rPr>
              <w:t>Sídlo:</w:t>
            </w:r>
          </w:p>
        </w:tc>
        <w:tc>
          <w:tcPr>
            <w:tcW w:w="7620" w:type="dxa"/>
          </w:tcPr>
          <w:p w14:paraId="1979218F" w14:textId="77777777" w:rsidR="003B32FA" w:rsidRPr="00CE3643" w:rsidRDefault="003B32FA" w:rsidP="00C4410B">
            <w:pPr>
              <w:pStyle w:val="text"/>
              <w:rPr>
                <w:rFonts w:asciiTheme="majorHAnsi" w:hAnsiTheme="majorHAnsi" w:cstheme="majorHAnsi"/>
              </w:rPr>
            </w:pPr>
            <w:r w:rsidRPr="00CE3643">
              <w:rPr>
                <w:rFonts w:asciiTheme="majorHAnsi" w:hAnsiTheme="majorHAnsi" w:cstheme="majorHAnsi"/>
              </w:rPr>
              <w:t>Pisárecká 555/1a, Pisárky, 603 00 Brno</w:t>
            </w:r>
          </w:p>
        </w:tc>
      </w:tr>
      <w:tr w:rsidR="003B32FA" w:rsidRPr="00CE3643" w14:paraId="2C3271A0" w14:textId="77777777" w:rsidTr="00C4410B">
        <w:trPr>
          <w:trHeight w:val="57"/>
        </w:trPr>
        <w:tc>
          <w:tcPr>
            <w:tcW w:w="8754" w:type="dxa"/>
            <w:gridSpan w:val="2"/>
          </w:tcPr>
          <w:p w14:paraId="12D5B94D" w14:textId="77777777" w:rsidR="003B32FA" w:rsidRPr="00CE3643" w:rsidRDefault="003B32FA" w:rsidP="00C4410B">
            <w:pPr>
              <w:pStyle w:val="text"/>
              <w:rPr>
                <w:rFonts w:asciiTheme="majorHAnsi" w:hAnsiTheme="majorHAnsi" w:cstheme="majorHAnsi"/>
              </w:rPr>
            </w:pPr>
            <w:r w:rsidRPr="00CE3643">
              <w:rPr>
                <w:rFonts w:asciiTheme="majorHAnsi" w:hAnsiTheme="majorHAnsi" w:cstheme="majorHAnsi"/>
              </w:rPr>
              <w:t>Subjekt je zapsán v OR u Krajského soudu v Brně, oddíl B, vložka 783</w:t>
            </w:r>
          </w:p>
        </w:tc>
      </w:tr>
      <w:tr w:rsidR="003B32FA" w:rsidRPr="00CE3643" w14:paraId="3114DD9E" w14:textId="77777777" w:rsidTr="00C4410B">
        <w:trPr>
          <w:trHeight w:val="57"/>
        </w:trPr>
        <w:tc>
          <w:tcPr>
            <w:tcW w:w="1134" w:type="dxa"/>
          </w:tcPr>
          <w:p w14:paraId="263DD8E0" w14:textId="77777777" w:rsidR="003B32FA" w:rsidRPr="00CE3643" w:rsidRDefault="003B32FA" w:rsidP="00C4410B">
            <w:pPr>
              <w:pStyle w:val="text"/>
              <w:rPr>
                <w:rFonts w:asciiTheme="majorHAnsi" w:hAnsiTheme="majorHAnsi" w:cstheme="majorHAnsi"/>
              </w:rPr>
            </w:pPr>
            <w:r w:rsidRPr="00CE3643">
              <w:rPr>
                <w:rFonts w:asciiTheme="majorHAnsi" w:hAnsiTheme="majorHAnsi" w:cstheme="majorHAnsi"/>
              </w:rPr>
              <w:t>IČO:</w:t>
            </w:r>
          </w:p>
        </w:tc>
        <w:tc>
          <w:tcPr>
            <w:tcW w:w="7620" w:type="dxa"/>
          </w:tcPr>
          <w:p w14:paraId="55AE9276" w14:textId="77777777" w:rsidR="003B32FA" w:rsidRPr="00CE3643" w:rsidRDefault="003B32FA" w:rsidP="00C4410B">
            <w:pPr>
              <w:pStyle w:val="text"/>
              <w:rPr>
                <w:rFonts w:asciiTheme="majorHAnsi" w:hAnsiTheme="majorHAnsi" w:cstheme="majorHAnsi"/>
              </w:rPr>
            </w:pPr>
            <w:r w:rsidRPr="00CE3643">
              <w:rPr>
                <w:rFonts w:asciiTheme="majorHAnsi" w:hAnsiTheme="majorHAnsi" w:cstheme="majorHAnsi"/>
              </w:rPr>
              <w:t>46347275</w:t>
            </w:r>
          </w:p>
          <w:p w14:paraId="2DB5C35F" w14:textId="53BD3BD8" w:rsidR="00163059" w:rsidRPr="00CE3643" w:rsidRDefault="00163059" w:rsidP="00C4410B">
            <w:pPr>
              <w:pStyle w:val="text"/>
              <w:rPr>
                <w:rFonts w:asciiTheme="majorHAnsi" w:hAnsiTheme="majorHAnsi" w:cstheme="majorHAnsi"/>
              </w:rPr>
            </w:pPr>
          </w:p>
        </w:tc>
      </w:tr>
    </w:tbl>
    <w:p w14:paraId="501D53D0" w14:textId="55CF1E16" w:rsidR="0059065C" w:rsidRPr="00535202" w:rsidRDefault="00803909" w:rsidP="0059065C">
      <w:pPr>
        <w:rPr>
          <w:rFonts w:asciiTheme="majorHAnsi" w:hAnsiTheme="majorHAnsi" w:cstheme="majorHAnsi"/>
          <w:b/>
        </w:rPr>
      </w:pPr>
      <w:r>
        <w:rPr>
          <w:rFonts w:asciiTheme="majorHAnsi" w:hAnsiTheme="majorHAnsi" w:cstheme="majorHAnsi"/>
          <w:b/>
          <w:sz w:val="28"/>
          <w:szCs w:val="28"/>
        </w:rPr>
        <w:t>XXX</w:t>
      </w:r>
    </w:p>
    <w:p w14:paraId="004D829C" w14:textId="29854D33" w:rsidR="003D18AD" w:rsidRPr="00535202" w:rsidRDefault="003D18AD" w:rsidP="004D11E8">
      <w:pPr>
        <w:rPr>
          <w:rFonts w:asciiTheme="majorHAnsi" w:hAnsiTheme="majorHAnsi" w:cstheme="majorHAnsi"/>
          <w:b/>
        </w:rPr>
      </w:pPr>
    </w:p>
    <w:p w14:paraId="79EF5E69" w14:textId="4D548CDC" w:rsidR="003D18AD" w:rsidRPr="00535202" w:rsidRDefault="003D18AD" w:rsidP="004D11E8">
      <w:pPr>
        <w:rPr>
          <w:rFonts w:asciiTheme="majorHAnsi" w:hAnsiTheme="majorHAnsi" w:cstheme="majorHAnsi"/>
          <w:b/>
        </w:rPr>
      </w:pPr>
    </w:p>
    <w:p w14:paraId="3FACB853" w14:textId="290E2500" w:rsidR="003D18AD" w:rsidRPr="00535202" w:rsidRDefault="003D18AD" w:rsidP="004D11E8">
      <w:pPr>
        <w:rPr>
          <w:rFonts w:asciiTheme="majorHAnsi" w:hAnsiTheme="majorHAnsi" w:cstheme="majorHAnsi"/>
          <w:b/>
        </w:rPr>
      </w:pPr>
    </w:p>
    <w:tbl>
      <w:tblPr>
        <w:tblW w:w="0" w:type="auto"/>
        <w:tblCellMar>
          <w:left w:w="70" w:type="dxa"/>
          <w:right w:w="70" w:type="dxa"/>
        </w:tblCellMar>
        <w:tblLook w:val="0000" w:firstRow="0" w:lastRow="0" w:firstColumn="0" w:lastColumn="0" w:noHBand="0" w:noVBand="0"/>
      </w:tblPr>
      <w:tblGrid>
        <w:gridCol w:w="2835"/>
        <w:gridCol w:w="1701"/>
        <w:gridCol w:w="1702"/>
        <w:gridCol w:w="730"/>
        <w:gridCol w:w="1566"/>
      </w:tblGrid>
      <w:tr w:rsidR="009C53E2" w:rsidRPr="00CE3643" w14:paraId="0AEACA57" w14:textId="77777777" w:rsidTr="008106D2">
        <w:tc>
          <w:tcPr>
            <w:tcW w:w="2835" w:type="dxa"/>
          </w:tcPr>
          <w:p w14:paraId="084F9EA9" w14:textId="77777777" w:rsidR="009C53E2" w:rsidRPr="00CE3643" w:rsidRDefault="009C53E2" w:rsidP="008106D2">
            <w:pPr>
              <w:rPr>
                <w:rFonts w:asciiTheme="majorHAnsi" w:hAnsiTheme="majorHAnsi" w:cstheme="majorHAnsi"/>
              </w:rPr>
            </w:pPr>
            <w:r>
              <w:rPr>
                <w:rFonts w:asciiTheme="majorHAnsi" w:hAnsiTheme="majorHAnsi" w:cstheme="majorHAnsi"/>
              </w:rPr>
              <w:t>Ve Frenštátu pod Radhoštěm</w:t>
            </w:r>
          </w:p>
        </w:tc>
        <w:tc>
          <w:tcPr>
            <w:tcW w:w="1701" w:type="dxa"/>
          </w:tcPr>
          <w:p w14:paraId="718681B3" w14:textId="1E901462" w:rsidR="009C53E2" w:rsidRPr="00CE3643" w:rsidRDefault="009C53E2" w:rsidP="008106D2">
            <w:pPr>
              <w:rPr>
                <w:rFonts w:asciiTheme="majorHAnsi" w:hAnsiTheme="majorHAnsi" w:cstheme="majorHAnsi"/>
              </w:rPr>
            </w:pPr>
            <w:r w:rsidRPr="00CE3643">
              <w:rPr>
                <w:rFonts w:asciiTheme="majorHAnsi" w:hAnsiTheme="majorHAnsi" w:cstheme="majorHAnsi"/>
              </w:rPr>
              <w:t>dne</w:t>
            </w:r>
            <w:r>
              <w:rPr>
                <w:rFonts w:asciiTheme="majorHAnsi" w:hAnsiTheme="majorHAnsi" w:cstheme="majorHAnsi"/>
              </w:rPr>
              <w:t xml:space="preserve"> </w:t>
            </w:r>
            <w:r w:rsidR="0045518C">
              <w:rPr>
                <w:rFonts w:asciiTheme="majorHAnsi" w:hAnsiTheme="majorHAnsi" w:cstheme="majorHAnsi"/>
              </w:rPr>
              <w:t>29. 5. 2023</w:t>
            </w:r>
          </w:p>
        </w:tc>
        <w:tc>
          <w:tcPr>
            <w:tcW w:w="1702" w:type="dxa"/>
          </w:tcPr>
          <w:p w14:paraId="502A94BB" w14:textId="77777777" w:rsidR="009C53E2" w:rsidRPr="00CE3643" w:rsidRDefault="009C53E2" w:rsidP="008106D2">
            <w:pPr>
              <w:rPr>
                <w:rFonts w:asciiTheme="majorHAnsi" w:hAnsiTheme="majorHAnsi" w:cstheme="majorHAnsi"/>
              </w:rPr>
            </w:pPr>
            <w:r w:rsidRPr="00CE3643">
              <w:rPr>
                <w:rFonts w:asciiTheme="majorHAnsi" w:hAnsiTheme="majorHAnsi" w:cstheme="majorHAnsi"/>
              </w:rPr>
              <w:t>V Brně</w:t>
            </w:r>
          </w:p>
        </w:tc>
        <w:tc>
          <w:tcPr>
            <w:tcW w:w="730" w:type="dxa"/>
          </w:tcPr>
          <w:p w14:paraId="0C98A892" w14:textId="77777777" w:rsidR="009C53E2" w:rsidRPr="00CE3643" w:rsidRDefault="009C53E2" w:rsidP="008106D2">
            <w:pPr>
              <w:rPr>
                <w:rFonts w:asciiTheme="majorHAnsi" w:hAnsiTheme="majorHAnsi" w:cstheme="majorHAnsi"/>
              </w:rPr>
            </w:pPr>
            <w:r w:rsidRPr="00CE3643">
              <w:rPr>
                <w:rFonts w:asciiTheme="majorHAnsi" w:hAnsiTheme="majorHAnsi" w:cstheme="majorHAnsi"/>
              </w:rPr>
              <w:t>dne</w:t>
            </w:r>
          </w:p>
        </w:tc>
        <w:tc>
          <w:tcPr>
            <w:tcW w:w="1566" w:type="dxa"/>
          </w:tcPr>
          <w:p w14:paraId="5787AC53" w14:textId="5E43F60E" w:rsidR="009C53E2" w:rsidRPr="00CE3643" w:rsidRDefault="0045518C" w:rsidP="008106D2">
            <w:pPr>
              <w:rPr>
                <w:rFonts w:asciiTheme="majorHAnsi" w:hAnsiTheme="majorHAnsi" w:cstheme="majorHAnsi"/>
              </w:rPr>
            </w:pPr>
            <w:r>
              <w:rPr>
                <w:rFonts w:asciiTheme="majorHAnsi" w:hAnsiTheme="majorHAnsi" w:cstheme="majorHAnsi"/>
              </w:rPr>
              <w:t>26. 5. 2023</w:t>
            </w:r>
          </w:p>
        </w:tc>
      </w:tr>
      <w:tr w:rsidR="009C53E2" w:rsidRPr="00CE3643" w14:paraId="4F15B565" w14:textId="77777777" w:rsidTr="008106D2">
        <w:tc>
          <w:tcPr>
            <w:tcW w:w="4536" w:type="dxa"/>
            <w:gridSpan w:val="2"/>
          </w:tcPr>
          <w:p w14:paraId="6C612B71" w14:textId="77777777" w:rsidR="009C53E2" w:rsidRPr="00CE3643" w:rsidRDefault="009C53E2" w:rsidP="008106D2">
            <w:pPr>
              <w:rPr>
                <w:rFonts w:asciiTheme="majorHAnsi" w:hAnsiTheme="majorHAnsi" w:cstheme="majorHAnsi"/>
              </w:rPr>
            </w:pPr>
            <w:r w:rsidRPr="00CE3643">
              <w:rPr>
                <w:rFonts w:asciiTheme="majorHAnsi" w:hAnsiTheme="majorHAnsi" w:cstheme="majorHAnsi"/>
              </w:rPr>
              <w:t>Za prodávajícího</w:t>
            </w:r>
          </w:p>
        </w:tc>
        <w:tc>
          <w:tcPr>
            <w:tcW w:w="3998" w:type="dxa"/>
            <w:gridSpan w:val="3"/>
          </w:tcPr>
          <w:p w14:paraId="66CC84F6" w14:textId="77777777" w:rsidR="009C53E2" w:rsidRPr="00CE3643" w:rsidRDefault="009C53E2" w:rsidP="008106D2">
            <w:pPr>
              <w:rPr>
                <w:rFonts w:asciiTheme="majorHAnsi" w:hAnsiTheme="majorHAnsi" w:cstheme="majorHAnsi"/>
              </w:rPr>
            </w:pPr>
            <w:r w:rsidRPr="00CE3643">
              <w:rPr>
                <w:rFonts w:asciiTheme="majorHAnsi" w:hAnsiTheme="majorHAnsi" w:cstheme="majorHAnsi"/>
              </w:rPr>
              <w:t>Za kupujícího</w:t>
            </w:r>
          </w:p>
        </w:tc>
      </w:tr>
      <w:tr w:rsidR="009C53E2" w:rsidRPr="00CE3643" w14:paraId="28949737" w14:textId="77777777" w:rsidTr="008106D2">
        <w:trPr>
          <w:trHeight w:val="1475"/>
        </w:trPr>
        <w:tc>
          <w:tcPr>
            <w:tcW w:w="4536" w:type="dxa"/>
            <w:gridSpan w:val="2"/>
            <w:tcBorders>
              <w:bottom w:val="dashed" w:sz="4" w:space="0" w:color="auto"/>
            </w:tcBorders>
          </w:tcPr>
          <w:p w14:paraId="0EDCD057" w14:textId="77777777" w:rsidR="009C53E2" w:rsidRPr="00CE3643" w:rsidRDefault="009C53E2" w:rsidP="008106D2">
            <w:pPr>
              <w:rPr>
                <w:rFonts w:asciiTheme="majorHAnsi" w:hAnsiTheme="majorHAnsi" w:cstheme="majorHAnsi"/>
              </w:rPr>
            </w:pPr>
          </w:p>
        </w:tc>
        <w:tc>
          <w:tcPr>
            <w:tcW w:w="3998" w:type="dxa"/>
            <w:gridSpan w:val="3"/>
            <w:tcBorders>
              <w:bottom w:val="dashed" w:sz="4" w:space="0" w:color="auto"/>
            </w:tcBorders>
          </w:tcPr>
          <w:p w14:paraId="48315B9E" w14:textId="77777777" w:rsidR="009C53E2" w:rsidRPr="00CE3643" w:rsidRDefault="009C53E2" w:rsidP="008106D2">
            <w:pPr>
              <w:rPr>
                <w:rFonts w:asciiTheme="majorHAnsi" w:hAnsiTheme="majorHAnsi" w:cstheme="majorHAnsi"/>
              </w:rPr>
            </w:pPr>
          </w:p>
        </w:tc>
      </w:tr>
      <w:tr w:rsidR="009C53E2" w:rsidRPr="00CE3643" w14:paraId="46260649" w14:textId="77777777" w:rsidTr="008106D2">
        <w:tc>
          <w:tcPr>
            <w:tcW w:w="4536" w:type="dxa"/>
            <w:gridSpan w:val="2"/>
            <w:tcBorders>
              <w:top w:val="dashed" w:sz="4" w:space="0" w:color="auto"/>
            </w:tcBorders>
          </w:tcPr>
          <w:p w14:paraId="6779D226" w14:textId="77777777" w:rsidR="009C53E2" w:rsidRDefault="009C53E2" w:rsidP="008106D2">
            <w:pPr>
              <w:pStyle w:val="zarovnannasted"/>
              <w:rPr>
                <w:rFonts w:asciiTheme="majorHAnsi" w:hAnsiTheme="majorHAnsi" w:cstheme="majorHAnsi"/>
                <w:noProof/>
                <w:sz w:val="20"/>
              </w:rPr>
            </w:pPr>
            <w:r w:rsidRPr="007962B9">
              <w:rPr>
                <w:rFonts w:asciiTheme="majorHAnsi" w:hAnsiTheme="majorHAnsi" w:cstheme="majorHAnsi"/>
                <w:noProof/>
                <w:sz w:val="20"/>
              </w:rPr>
              <w:t>PARTNER-IPEX s. r. o.</w:t>
            </w:r>
          </w:p>
          <w:p w14:paraId="477FEC59" w14:textId="77777777" w:rsidR="009C53E2" w:rsidRPr="00CE3643" w:rsidRDefault="009C53E2" w:rsidP="008106D2">
            <w:pPr>
              <w:pStyle w:val="zarovnannasted"/>
              <w:rPr>
                <w:rFonts w:asciiTheme="majorHAnsi" w:hAnsiTheme="majorHAnsi" w:cstheme="majorHAnsi"/>
                <w:sz w:val="20"/>
              </w:rPr>
            </w:pPr>
            <w:r>
              <w:rPr>
                <w:rFonts w:asciiTheme="majorHAnsi" w:hAnsiTheme="majorHAnsi" w:cstheme="majorHAnsi"/>
                <w:noProof/>
                <w:sz w:val="20"/>
              </w:rPr>
              <w:t>Dalibor Petr, jednatel</w:t>
            </w:r>
          </w:p>
        </w:tc>
        <w:tc>
          <w:tcPr>
            <w:tcW w:w="3998" w:type="dxa"/>
            <w:gridSpan w:val="3"/>
            <w:tcBorders>
              <w:top w:val="dashed" w:sz="4" w:space="0" w:color="auto"/>
            </w:tcBorders>
          </w:tcPr>
          <w:p w14:paraId="119AE56E" w14:textId="77777777" w:rsidR="009C53E2" w:rsidRPr="00CE3643" w:rsidRDefault="009C53E2" w:rsidP="008106D2">
            <w:pPr>
              <w:pStyle w:val="zarovnannasted"/>
              <w:rPr>
                <w:rFonts w:asciiTheme="majorHAnsi" w:hAnsiTheme="majorHAnsi" w:cstheme="majorHAnsi"/>
                <w:sz w:val="20"/>
              </w:rPr>
            </w:pPr>
            <w:r w:rsidRPr="00CE3643">
              <w:rPr>
                <w:rFonts w:asciiTheme="majorHAnsi" w:hAnsiTheme="majorHAnsi" w:cstheme="majorHAnsi"/>
                <w:sz w:val="20"/>
              </w:rPr>
              <w:t>Brněnské vodárny a kanalizace, a.s.</w:t>
            </w:r>
          </w:p>
          <w:p w14:paraId="7E60714B" w14:textId="77777777" w:rsidR="009C53E2" w:rsidRDefault="009C53E2" w:rsidP="008106D2">
            <w:pPr>
              <w:pStyle w:val="zarovnannasted"/>
              <w:rPr>
                <w:rFonts w:asciiTheme="majorHAnsi" w:hAnsiTheme="majorHAnsi" w:cstheme="majorHAnsi"/>
                <w:sz w:val="20"/>
              </w:rPr>
            </w:pPr>
            <w:r>
              <w:rPr>
                <w:rFonts w:asciiTheme="majorHAnsi" w:hAnsiTheme="majorHAnsi" w:cstheme="majorHAnsi"/>
                <w:sz w:val="20"/>
              </w:rPr>
              <w:t xml:space="preserve">Ing. Daniel </w:t>
            </w:r>
            <w:proofErr w:type="spellStart"/>
            <w:r>
              <w:rPr>
                <w:rFonts w:asciiTheme="majorHAnsi" w:hAnsiTheme="majorHAnsi" w:cstheme="majorHAnsi"/>
                <w:sz w:val="20"/>
              </w:rPr>
              <w:t>Struž</w:t>
            </w:r>
            <w:proofErr w:type="spellEnd"/>
            <w:r>
              <w:rPr>
                <w:rFonts w:asciiTheme="majorHAnsi" w:hAnsiTheme="majorHAnsi" w:cstheme="majorHAnsi"/>
                <w:sz w:val="20"/>
              </w:rPr>
              <w:t>, MBA,</w:t>
            </w:r>
          </w:p>
          <w:p w14:paraId="54E73D43" w14:textId="77777777" w:rsidR="009C53E2" w:rsidRPr="00CE3643" w:rsidRDefault="009C53E2" w:rsidP="008106D2">
            <w:pPr>
              <w:pStyle w:val="zarovnannasted"/>
              <w:rPr>
                <w:rFonts w:asciiTheme="majorHAnsi" w:hAnsiTheme="majorHAnsi" w:cstheme="majorHAnsi"/>
                <w:sz w:val="20"/>
              </w:rPr>
            </w:pPr>
            <w:r>
              <w:rPr>
                <w:rFonts w:asciiTheme="majorHAnsi" w:hAnsiTheme="majorHAnsi" w:cstheme="majorHAnsi"/>
                <w:sz w:val="20"/>
              </w:rPr>
              <w:t>předseda představenstva</w:t>
            </w:r>
          </w:p>
        </w:tc>
      </w:tr>
    </w:tbl>
    <w:p w14:paraId="1EAE3EEE" w14:textId="0EE48A07" w:rsidR="003D18AD" w:rsidRDefault="003D18AD" w:rsidP="00AF27F5">
      <w:pPr>
        <w:rPr>
          <w:rFonts w:asciiTheme="majorHAnsi" w:hAnsiTheme="majorHAnsi" w:cstheme="majorHAnsi"/>
          <w:b/>
        </w:rPr>
      </w:pPr>
    </w:p>
    <w:p w14:paraId="708FFA85" w14:textId="2247AAFB" w:rsidR="00031ADA" w:rsidRDefault="00031ADA" w:rsidP="00AF27F5">
      <w:pPr>
        <w:rPr>
          <w:rFonts w:asciiTheme="majorHAnsi" w:hAnsiTheme="majorHAnsi" w:cstheme="majorHAnsi"/>
          <w:b/>
        </w:rPr>
      </w:pPr>
    </w:p>
    <w:p w14:paraId="32773474" w14:textId="5F104B40" w:rsidR="00803909" w:rsidRDefault="00803909" w:rsidP="00AF27F5">
      <w:pPr>
        <w:rPr>
          <w:rFonts w:asciiTheme="majorHAnsi" w:hAnsiTheme="majorHAnsi" w:cstheme="majorHAnsi"/>
          <w:b/>
        </w:rPr>
      </w:pPr>
    </w:p>
    <w:p w14:paraId="0F23CB5E" w14:textId="6AE8ADEE" w:rsidR="00803909" w:rsidRDefault="00803909" w:rsidP="00AF27F5">
      <w:pPr>
        <w:rPr>
          <w:rFonts w:asciiTheme="majorHAnsi" w:hAnsiTheme="majorHAnsi" w:cstheme="majorHAnsi"/>
          <w:b/>
        </w:rPr>
      </w:pPr>
    </w:p>
    <w:p w14:paraId="7B656CA8" w14:textId="537EB441" w:rsidR="00803909" w:rsidRDefault="00803909" w:rsidP="00AF27F5">
      <w:pPr>
        <w:rPr>
          <w:rFonts w:asciiTheme="majorHAnsi" w:hAnsiTheme="majorHAnsi" w:cstheme="majorHAnsi"/>
          <w:b/>
        </w:rPr>
      </w:pPr>
    </w:p>
    <w:p w14:paraId="3ED5F948" w14:textId="1FE910EB" w:rsidR="00803909" w:rsidRDefault="00803909" w:rsidP="00AF27F5">
      <w:pPr>
        <w:rPr>
          <w:rFonts w:asciiTheme="majorHAnsi" w:hAnsiTheme="majorHAnsi" w:cstheme="majorHAnsi"/>
          <w:b/>
        </w:rPr>
      </w:pPr>
    </w:p>
    <w:p w14:paraId="4B3AC928" w14:textId="4403E5D7" w:rsidR="00803909" w:rsidRDefault="00803909" w:rsidP="00AF27F5">
      <w:pPr>
        <w:rPr>
          <w:rFonts w:asciiTheme="majorHAnsi" w:hAnsiTheme="majorHAnsi" w:cstheme="majorHAnsi"/>
          <w:b/>
        </w:rPr>
      </w:pPr>
    </w:p>
    <w:p w14:paraId="64954D6F" w14:textId="231D3DF3" w:rsidR="00803909" w:rsidRDefault="00803909" w:rsidP="00AF27F5">
      <w:pPr>
        <w:rPr>
          <w:rFonts w:asciiTheme="majorHAnsi" w:hAnsiTheme="majorHAnsi" w:cstheme="majorHAnsi"/>
          <w:b/>
        </w:rPr>
      </w:pPr>
    </w:p>
    <w:p w14:paraId="33DE47A7" w14:textId="129B3356" w:rsidR="00803909" w:rsidRDefault="00803909" w:rsidP="00AF27F5">
      <w:pPr>
        <w:rPr>
          <w:rFonts w:asciiTheme="majorHAnsi" w:hAnsiTheme="majorHAnsi" w:cstheme="majorHAnsi"/>
          <w:b/>
        </w:rPr>
      </w:pPr>
    </w:p>
    <w:p w14:paraId="670D2A74" w14:textId="53955034" w:rsidR="00803909" w:rsidRDefault="00803909" w:rsidP="00AF27F5">
      <w:pPr>
        <w:rPr>
          <w:rFonts w:asciiTheme="majorHAnsi" w:hAnsiTheme="majorHAnsi" w:cstheme="majorHAnsi"/>
          <w:b/>
        </w:rPr>
      </w:pPr>
    </w:p>
    <w:p w14:paraId="2232C391" w14:textId="1438599B" w:rsidR="00803909" w:rsidRDefault="00803909" w:rsidP="00AF27F5">
      <w:pPr>
        <w:rPr>
          <w:rFonts w:asciiTheme="majorHAnsi" w:hAnsiTheme="majorHAnsi" w:cstheme="majorHAnsi"/>
          <w:b/>
        </w:rPr>
      </w:pPr>
    </w:p>
    <w:p w14:paraId="50D23D17" w14:textId="312A99B1" w:rsidR="00803909" w:rsidRDefault="00803909" w:rsidP="00AF27F5">
      <w:pPr>
        <w:rPr>
          <w:rFonts w:asciiTheme="majorHAnsi" w:hAnsiTheme="majorHAnsi" w:cstheme="majorHAnsi"/>
          <w:b/>
        </w:rPr>
      </w:pPr>
    </w:p>
    <w:p w14:paraId="4A56F2D1" w14:textId="6A428CBE" w:rsidR="00803909" w:rsidRDefault="00803909" w:rsidP="00AF27F5">
      <w:pPr>
        <w:rPr>
          <w:rFonts w:asciiTheme="majorHAnsi" w:hAnsiTheme="majorHAnsi" w:cstheme="majorHAnsi"/>
          <w:b/>
        </w:rPr>
      </w:pPr>
    </w:p>
    <w:p w14:paraId="161E4844" w14:textId="58583CE2" w:rsidR="00803909" w:rsidRDefault="00803909" w:rsidP="00AF27F5">
      <w:pPr>
        <w:rPr>
          <w:rFonts w:asciiTheme="majorHAnsi" w:hAnsiTheme="majorHAnsi" w:cstheme="majorHAnsi"/>
          <w:b/>
        </w:rPr>
      </w:pPr>
    </w:p>
    <w:p w14:paraId="4C24A030" w14:textId="0238D8F3" w:rsidR="00803909" w:rsidRDefault="00803909" w:rsidP="00AF27F5">
      <w:pPr>
        <w:rPr>
          <w:rFonts w:asciiTheme="majorHAnsi" w:hAnsiTheme="majorHAnsi" w:cstheme="majorHAnsi"/>
          <w:b/>
        </w:rPr>
      </w:pPr>
    </w:p>
    <w:p w14:paraId="59E7A018" w14:textId="77777777" w:rsidR="00803909" w:rsidRDefault="00803909" w:rsidP="00AF27F5">
      <w:pPr>
        <w:rPr>
          <w:rFonts w:asciiTheme="majorHAnsi" w:hAnsiTheme="majorHAnsi" w:cstheme="majorHAnsi"/>
          <w:b/>
        </w:rPr>
      </w:pPr>
      <w:bookmarkStart w:id="0" w:name="_GoBack"/>
      <w:bookmarkEnd w:id="0"/>
    </w:p>
    <w:p w14:paraId="1C9BC30C" w14:textId="736279B5" w:rsidR="00031ADA" w:rsidRPr="00CE3643" w:rsidRDefault="00031ADA" w:rsidP="00031ADA">
      <w:pPr>
        <w:pStyle w:val="0Nzevsmlouvy-nejvyssiroven"/>
        <w:rPr>
          <w:rFonts w:asciiTheme="majorHAnsi" w:hAnsiTheme="majorHAnsi" w:cstheme="majorHAnsi"/>
        </w:rPr>
      </w:pPr>
      <w:r w:rsidRPr="00CE3643">
        <w:rPr>
          <w:rFonts w:asciiTheme="majorHAnsi" w:hAnsiTheme="majorHAnsi" w:cstheme="majorHAnsi"/>
        </w:rPr>
        <w:lastRenderedPageBreak/>
        <w:t xml:space="preserve">Příloha č. </w:t>
      </w:r>
      <w:r>
        <w:rPr>
          <w:rFonts w:asciiTheme="majorHAnsi" w:hAnsiTheme="majorHAnsi" w:cstheme="majorHAnsi"/>
        </w:rPr>
        <w:t>2</w:t>
      </w:r>
      <w:r w:rsidRPr="00CE3643">
        <w:rPr>
          <w:rFonts w:asciiTheme="majorHAnsi" w:hAnsiTheme="majorHAnsi" w:cstheme="majorHAnsi"/>
        </w:rPr>
        <w:t xml:space="preserve"> ke kupní smlouvě </w:t>
      </w:r>
    </w:p>
    <w:p w14:paraId="1E96751C" w14:textId="77777777" w:rsidR="00031ADA" w:rsidRPr="00CE3643" w:rsidRDefault="00031ADA" w:rsidP="00031ADA">
      <w:pPr>
        <w:pStyle w:val="text"/>
        <w:rPr>
          <w:rFonts w:asciiTheme="majorHAnsi" w:hAnsiTheme="majorHAnsi" w:cstheme="majorHAnsi"/>
        </w:rPr>
      </w:pPr>
      <w:r w:rsidRPr="00CE3643">
        <w:rPr>
          <w:rFonts w:asciiTheme="majorHAnsi" w:hAnsiTheme="majorHAnsi" w:cstheme="majorHAnsi"/>
        </w:rPr>
        <w:t xml:space="preserve">číslo smlouvy Brněnské vodárny a kanalizace, a.s.:  </w:t>
      </w:r>
      <w:r w:rsidRPr="00CE3643">
        <w:rPr>
          <w:rFonts w:asciiTheme="majorHAnsi" w:hAnsiTheme="majorHAnsi" w:cstheme="majorHAnsi"/>
          <w:noProof/>
        </w:rPr>
        <w:t>SML/0</w:t>
      </w:r>
      <w:r>
        <w:rPr>
          <w:rFonts w:asciiTheme="majorHAnsi" w:hAnsiTheme="majorHAnsi" w:cstheme="majorHAnsi"/>
          <w:noProof/>
        </w:rPr>
        <w:t>616</w:t>
      </w:r>
      <w:r w:rsidRPr="00CE3643">
        <w:rPr>
          <w:rFonts w:asciiTheme="majorHAnsi" w:hAnsiTheme="majorHAnsi" w:cstheme="majorHAnsi"/>
          <w:noProof/>
        </w:rPr>
        <w:t>/22</w:t>
      </w:r>
    </w:p>
    <w:p w14:paraId="0D176D2B" w14:textId="77777777" w:rsidR="00031ADA" w:rsidRPr="00CE3643" w:rsidRDefault="00031ADA" w:rsidP="00031ADA">
      <w:pPr>
        <w:rPr>
          <w:rFonts w:asciiTheme="majorHAnsi" w:hAnsiTheme="majorHAnsi" w:cstheme="majorHAnsi"/>
        </w:rPr>
      </w:pPr>
    </w:p>
    <w:p w14:paraId="56C3D4B9" w14:textId="77777777" w:rsidR="00031ADA" w:rsidRPr="00CE3643" w:rsidRDefault="00031ADA" w:rsidP="00031ADA">
      <w:pPr>
        <w:pStyle w:val="text"/>
        <w:rPr>
          <w:rFonts w:asciiTheme="majorHAnsi" w:hAnsiTheme="majorHAnsi" w:cstheme="majorHAnsi"/>
          <w:b/>
        </w:rPr>
      </w:pPr>
      <w:r w:rsidRPr="00CE3643">
        <w:rPr>
          <w:rFonts w:asciiTheme="majorHAnsi" w:hAnsiTheme="majorHAnsi" w:cstheme="majorHAnsi"/>
          <w:b/>
        </w:rPr>
        <w:t>Prodávající:</w:t>
      </w:r>
    </w:p>
    <w:tbl>
      <w:tblPr>
        <w:tblW w:w="0" w:type="auto"/>
        <w:tblInd w:w="534" w:type="dxa"/>
        <w:tblLook w:val="04A0" w:firstRow="1" w:lastRow="0" w:firstColumn="1" w:lastColumn="0" w:noHBand="0" w:noVBand="1"/>
      </w:tblPr>
      <w:tblGrid>
        <w:gridCol w:w="1121"/>
        <w:gridCol w:w="7417"/>
      </w:tblGrid>
      <w:tr w:rsidR="00031ADA" w:rsidRPr="00CE3643" w14:paraId="33251753" w14:textId="77777777" w:rsidTr="00A20EF7">
        <w:tc>
          <w:tcPr>
            <w:tcW w:w="1134" w:type="dxa"/>
          </w:tcPr>
          <w:p w14:paraId="31C4AFB3" w14:textId="77777777" w:rsidR="00031ADA" w:rsidRPr="00CE3643" w:rsidRDefault="00031ADA" w:rsidP="00A20EF7">
            <w:pPr>
              <w:pStyle w:val="text"/>
              <w:rPr>
                <w:rFonts w:asciiTheme="majorHAnsi" w:hAnsiTheme="majorHAnsi" w:cstheme="majorHAnsi"/>
              </w:rPr>
            </w:pPr>
          </w:p>
        </w:tc>
        <w:tc>
          <w:tcPr>
            <w:tcW w:w="7620" w:type="dxa"/>
          </w:tcPr>
          <w:p w14:paraId="61952E7B" w14:textId="77777777" w:rsidR="00031ADA" w:rsidRPr="00CE3643" w:rsidRDefault="00031ADA" w:rsidP="00A20EF7">
            <w:pPr>
              <w:pStyle w:val="text"/>
              <w:rPr>
                <w:rFonts w:asciiTheme="majorHAnsi" w:hAnsiTheme="majorHAnsi" w:cstheme="majorHAnsi"/>
              </w:rPr>
            </w:pPr>
            <w:r w:rsidRPr="007962B9">
              <w:rPr>
                <w:rFonts w:asciiTheme="majorHAnsi" w:hAnsiTheme="majorHAnsi" w:cstheme="majorHAnsi"/>
                <w:noProof/>
              </w:rPr>
              <w:t>PARTNER-IPEX s. r. o.</w:t>
            </w:r>
          </w:p>
        </w:tc>
      </w:tr>
      <w:tr w:rsidR="00031ADA" w:rsidRPr="00CE3643" w14:paraId="10DC9756" w14:textId="77777777" w:rsidTr="00A20EF7">
        <w:tc>
          <w:tcPr>
            <w:tcW w:w="1134" w:type="dxa"/>
          </w:tcPr>
          <w:p w14:paraId="30FCA18C" w14:textId="77777777" w:rsidR="00031ADA" w:rsidRPr="00CE3643" w:rsidRDefault="00031ADA" w:rsidP="00A20EF7">
            <w:pPr>
              <w:pStyle w:val="text"/>
              <w:rPr>
                <w:rFonts w:asciiTheme="majorHAnsi" w:hAnsiTheme="majorHAnsi" w:cstheme="majorHAnsi"/>
              </w:rPr>
            </w:pPr>
            <w:r w:rsidRPr="00CE3643">
              <w:rPr>
                <w:rFonts w:asciiTheme="majorHAnsi" w:hAnsiTheme="majorHAnsi" w:cstheme="majorHAnsi"/>
              </w:rPr>
              <w:t>Sídlo:</w:t>
            </w:r>
          </w:p>
        </w:tc>
        <w:tc>
          <w:tcPr>
            <w:tcW w:w="7620" w:type="dxa"/>
          </w:tcPr>
          <w:p w14:paraId="66CE3BE4" w14:textId="77777777" w:rsidR="00031ADA" w:rsidRPr="00CE3643" w:rsidRDefault="00031ADA" w:rsidP="00A20EF7">
            <w:pPr>
              <w:pStyle w:val="text"/>
              <w:rPr>
                <w:rFonts w:asciiTheme="majorHAnsi" w:hAnsiTheme="majorHAnsi" w:cstheme="majorHAnsi"/>
              </w:rPr>
            </w:pPr>
            <w:r>
              <w:rPr>
                <w:rFonts w:asciiTheme="majorHAnsi" w:hAnsiTheme="majorHAnsi" w:cstheme="majorHAnsi"/>
              </w:rPr>
              <w:t>Dolní 9, 744 01 Frenštát pod Radhoštěm</w:t>
            </w:r>
          </w:p>
        </w:tc>
      </w:tr>
      <w:tr w:rsidR="00031ADA" w:rsidRPr="00CE3643" w14:paraId="02D28118" w14:textId="77777777" w:rsidTr="00A20EF7">
        <w:tc>
          <w:tcPr>
            <w:tcW w:w="8754" w:type="dxa"/>
            <w:gridSpan w:val="2"/>
          </w:tcPr>
          <w:p w14:paraId="79A67B3B" w14:textId="77777777" w:rsidR="00031ADA" w:rsidRPr="00CE3643" w:rsidRDefault="00031ADA" w:rsidP="00A20EF7">
            <w:pPr>
              <w:pStyle w:val="text"/>
              <w:rPr>
                <w:rFonts w:asciiTheme="majorHAnsi" w:hAnsiTheme="majorHAnsi" w:cstheme="majorHAnsi"/>
              </w:rPr>
            </w:pPr>
            <w:r w:rsidRPr="007962B9">
              <w:rPr>
                <w:rFonts w:asciiTheme="majorHAnsi" w:hAnsiTheme="majorHAnsi" w:cstheme="majorHAnsi"/>
                <w:noProof/>
              </w:rPr>
              <w:t>Subjekt je zapsán v OR u Krajského soudu v Ostravě, spisová značka C 17970</w:t>
            </w:r>
          </w:p>
        </w:tc>
      </w:tr>
      <w:tr w:rsidR="00031ADA" w:rsidRPr="00CE3643" w14:paraId="740986AB" w14:textId="77777777" w:rsidTr="00A20EF7">
        <w:tc>
          <w:tcPr>
            <w:tcW w:w="1134" w:type="dxa"/>
          </w:tcPr>
          <w:p w14:paraId="60AF3688" w14:textId="77777777" w:rsidR="00031ADA" w:rsidRPr="00CE3643" w:rsidRDefault="00031ADA" w:rsidP="00A20EF7">
            <w:pPr>
              <w:pStyle w:val="text"/>
              <w:rPr>
                <w:rFonts w:asciiTheme="majorHAnsi" w:hAnsiTheme="majorHAnsi" w:cstheme="majorHAnsi"/>
              </w:rPr>
            </w:pPr>
            <w:r w:rsidRPr="00CE3643">
              <w:rPr>
                <w:rFonts w:asciiTheme="majorHAnsi" w:hAnsiTheme="majorHAnsi" w:cstheme="majorHAnsi"/>
              </w:rPr>
              <w:t>IČO:</w:t>
            </w:r>
          </w:p>
        </w:tc>
        <w:tc>
          <w:tcPr>
            <w:tcW w:w="7620" w:type="dxa"/>
          </w:tcPr>
          <w:p w14:paraId="3CCBDDD2" w14:textId="77777777" w:rsidR="00031ADA" w:rsidRPr="00CE3643" w:rsidRDefault="00031ADA" w:rsidP="00A20EF7">
            <w:pPr>
              <w:pStyle w:val="text"/>
              <w:rPr>
                <w:rFonts w:asciiTheme="majorHAnsi" w:hAnsiTheme="majorHAnsi" w:cstheme="majorHAnsi"/>
              </w:rPr>
            </w:pPr>
            <w:r w:rsidRPr="00CE3643">
              <w:rPr>
                <w:rFonts w:asciiTheme="majorHAnsi" w:hAnsiTheme="majorHAnsi" w:cstheme="majorHAnsi"/>
              </w:rPr>
              <w:t>25392417</w:t>
            </w:r>
          </w:p>
        </w:tc>
      </w:tr>
    </w:tbl>
    <w:p w14:paraId="2C8055F8" w14:textId="77777777" w:rsidR="00031ADA" w:rsidRPr="00CE3643" w:rsidRDefault="00031ADA" w:rsidP="00031ADA">
      <w:pPr>
        <w:pStyle w:val="text"/>
        <w:rPr>
          <w:rFonts w:asciiTheme="majorHAnsi" w:hAnsiTheme="majorHAnsi" w:cstheme="majorHAnsi"/>
          <w:b/>
        </w:rPr>
      </w:pPr>
      <w:r w:rsidRPr="00CE3643">
        <w:rPr>
          <w:rFonts w:asciiTheme="majorHAnsi" w:hAnsiTheme="majorHAnsi" w:cstheme="majorHAnsi"/>
          <w:b/>
        </w:rPr>
        <w:t>Kupující:</w:t>
      </w:r>
    </w:p>
    <w:tbl>
      <w:tblPr>
        <w:tblW w:w="0" w:type="auto"/>
        <w:tblInd w:w="534" w:type="dxa"/>
        <w:tblLook w:val="04A0" w:firstRow="1" w:lastRow="0" w:firstColumn="1" w:lastColumn="0" w:noHBand="0" w:noVBand="1"/>
      </w:tblPr>
      <w:tblGrid>
        <w:gridCol w:w="1121"/>
        <w:gridCol w:w="7417"/>
      </w:tblGrid>
      <w:tr w:rsidR="00031ADA" w:rsidRPr="00CE3643" w14:paraId="22F6F9CC" w14:textId="77777777" w:rsidTr="00031ADA">
        <w:trPr>
          <w:trHeight w:val="57"/>
        </w:trPr>
        <w:tc>
          <w:tcPr>
            <w:tcW w:w="1121" w:type="dxa"/>
          </w:tcPr>
          <w:p w14:paraId="526ECAB5" w14:textId="77777777" w:rsidR="00031ADA" w:rsidRPr="00CE3643" w:rsidRDefault="00031ADA" w:rsidP="00A20EF7">
            <w:pPr>
              <w:pStyle w:val="text"/>
              <w:rPr>
                <w:rFonts w:asciiTheme="majorHAnsi" w:hAnsiTheme="majorHAnsi" w:cstheme="majorHAnsi"/>
              </w:rPr>
            </w:pPr>
          </w:p>
        </w:tc>
        <w:tc>
          <w:tcPr>
            <w:tcW w:w="7417" w:type="dxa"/>
          </w:tcPr>
          <w:p w14:paraId="7F6363C2" w14:textId="77777777" w:rsidR="00031ADA" w:rsidRPr="00CE3643" w:rsidRDefault="00031ADA" w:rsidP="00A20EF7">
            <w:pPr>
              <w:pStyle w:val="text"/>
              <w:rPr>
                <w:rFonts w:asciiTheme="majorHAnsi" w:hAnsiTheme="majorHAnsi" w:cstheme="majorHAnsi"/>
              </w:rPr>
            </w:pPr>
            <w:r w:rsidRPr="00CE3643">
              <w:rPr>
                <w:rFonts w:asciiTheme="majorHAnsi" w:hAnsiTheme="majorHAnsi" w:cstheme="majorHAnsi"/>
              </w:rPr>
              <w:t>Brněnské vodárny a kanalizace, a.s.</w:t>
            </w:r>
          </w:p>
        </w:tc>
      </w:tr>
      <w:tr w:rsidR="00031ADA" w:rsidRPr="00CE3643" w14:paraId="5A0E5B0D" w14:textId="77777777" w:rsidTr="00031ADA">
        <w:trPr>
          <w:trHeight w:val="57"/>
        </w:trPr>
        <w:tc>
          <w:tcPr>
            <w:tcW w:w="1121" w:type="dxa"/>
          </w:tcPr>
          <w:p w14:paraId="77D9C55F" w14:textId="77777777" w:rsidR="00031ADA" w:rsidRPr="00CE3643" w:rsidRDefault="00031ADA" w:rsidP="00A20EF7">
            <w:pPr>
              <w:pStyle w:val="text"/>
              <w:rPr>
                <w:rFonts w:asciiTheme="majorHAnsi" w:hAnsiTheme="majorHAnsi" w:cstheme="majorHAnsi"/>
              </w:rPr>
            </w:pPr>
            <w:r w:rsidRPr="00CE3643">
              <w:rPr>
                <w:rFonts w:asciiTheme="majorHAnsi" w:hAnsiTheme="majorHAnsi" w:cstheme="majorHAnsi"/>
              </w:rPr>
              <w:t>Sídlo:</w:t>
            </w:r>
          </w:p>
        </w:tc>
        <w:tc>
          <w:tcPr>
            <w:tcW w:w="7417" w:type="dxa"/>
          </w:tcPr>
          <w:p w14:paraId="7875CB8A" w14:textId="77777777" w:rsidR="00031ADA" w:rsidRPr="00CE3643" w:rsidRDefault="00031ADA" w:rsidP="00A20EF7">
            <w:pPr>
              <w:pStyle w:val="text"/>
              <w:rPr>
                <w:rFonts w:asciiTheme="majorHAnsi" w:hAnsiTheme="majorHAnsi" w:cstheme="majorHAnsi"/>
              </w:rPr>
            </w:pPr>
            <w:r w:rsidRPr="00CE3643">
              <w:rPr>
                <w:rFonts w:asciiTheme="majorHAnsi" w:hAnsiTheme="majorHAnsi" w:cstheme="majorHAnsi"/>
              </w:rPr>
              <w:t>Pisárecká 555/1a, Pisárky, 603 00 Brno</w:t>
            </w:r>
          </w:p>
        </w:tc>
      </w:tr>
      <w:tr w:rsidR="00031ADA" w:rsidRPr="00CE3643" w14:paraId="57F0D5F2" w14:textId="77777777" w:rsidTr="00031ADA">
        <w:trPr>
          <w:trHeight w:val="57"/>
        </w:trPr>
        <w:tc>
          <w:tcPr>
            <w:tcW w:w="8538" w:type="dxa"/>
            <w:gridSpan w:val="2"/>
          </w:tcPr>
          <w:p w14:paraId="73C7ED8B" w14:textId="77777777" w:rsidR="00031ADA" w:rsidRPr="00CE3643" w:rsidRDefault="00031ADA" w:rsidP="00A20EF7">
            <w:pPr>
              <w:pStyle w:val="text"/>
              <w:rPr>
                <w:rFonts w:asciiTheme="majorHAnsi" w:hAnsiTheme="majorHAnsi" w:cstheme="majorHAnsi"/>
              </w:rPr>
            </w:pPr>
            <w:r w:rsidRPr="00CE3643">
              <w:rPr>
                <w:rFonts w:asciiTheme="majorHAnsi" w:hAnsiTheme="majorHAnsi" w:cstheme="majorHAnsi"/>
              </w:rPr>
              <w:t>Subjekt je zapsán v OR u Krajského soudu v Brně, oddíl B, vložka 783</w:t>
            </w:r>
          </w:p>
        </w:tc>
      </w:tr>
      <w:tr w:rsidR="00031ADA" w:rsidRPr="00CE3643" w14:paraId="04F75346" w14:textId="77777777" w:rsidTr="00031ADA">
        <w:trPr>
          <w:trHeight w:val="57"/>
        </w:trPr>
        <w:tc>
          <w:tcPr>
            <w:tcW w:w="1121" w:type="dxa"/>
          </w:tcPr>
          <w:p w14:paraId="4D4C86D8" w14:textId="77777777" w:rsidR="00031ADA" w:rsidRPr="00CE3643" w:rsidRDefault="00031ADA" w:rsidP="00A20EF7">
            <w:pPr>
              <w:pStyle w:val="text"/>
              <w:rPr>
                <w:rFonts w:asciiTheme="majorHAnsi" w:hAnsiTheme="majorHAnsi" w:cstheme="majorHAnsi"/>
              </w:rPr>
            </w:pPr>
            <w:r w:rsidRPr="00CE3643">
              <w:rPr>
                <w:rFonts w:asciiTheme="majorHAnsi" w:hAnsiTheme="majorHAnsi" w:cstheme="majorHAnsi"/>
              </w:rPr>
              <w:t>IČO:</w:t>
            </w:r>
          </w:p>
        </w:tc>
        <w:tc>
          <w:tcPr>
            <w:tcW w:w="7417" w:type="dxa"/>
          </w:tcPr>
          <w:p w14:paraId="0BDDF5D2" w14:textId="77777777" w:rsidR="00031ADA" w:rsidRPr="00CE3643" w:rsidRDefault="00031ADA" w:rsidP="00A20EF7">
            <w:pPr>
              <w:pStyle w:val="text"/>
              <w:rPr>
                <w:rFonts w:asciiTheme="majorHAnsi" w:hAnsiTheme="majorHAnsi" w:cstheme="majorHAnsi"/>
              </w:rPr>
            </w:pPr>
            <w:r w:rsidRPr="00CE3643">
              <w:rPr>
                <w:rFonts w:asciiTheme="majorHAnsi" w:hAnsiTheme="majorHAnsi" w:cstheme="majorHAnsi"/>
              </w:rPr>
              <w:t>46347275</w:t>
            </w:r>
          </w:p>
          <w:p w14:paraId="5D2C3B99" w14:textId="77777777" w:rsidR="00031ADA" w:rsidRPr="00CE3643" w:rsidRDefault="00031ADA" w:rsidP="00A20EF7">
            <w:pPr>
              <w:pStyle w:val="text"/>
              <w:rPr>
                <w:rFonts w:asciiTheme="majorHAnsi" w:hAnsiTheme="majorHAnsi" w:cstheme="majorHAnsi"/>
              </w:rPr>
            </w:pPr>
          </w:p>
        </w:tc>
      </w:tr>
    </w:tbl>
    <w:p w14:paraId="3F157637" w14:textId="6637DC75" w:rsidR="00031ADA" w:rsidRPr="00031ADA" w:rsidRDefault="00031ADA" w:rsidP="00031ADA">
      <w:pPr>
        <w:jc w:val="center"/>
        <w:rPr>
          <w:rFonts w:asciiTheme="majorHAnsi" w:hAnsiTheme="majorHAnsi" w:cstheme="majorHAnsi"/>
          <w:b/>
          <w:sz w:val="28"/>
          <w:szCs w:val="28"/>
        </w:rPr>
      </w:pPr>
      <w:proofErr w:type="gramStart"/>
      <w:r w:rsidRPr="00031ADA">
        <w:rPr>
          <w:rFonts w:asciiTheme="majorHAnsi" w:hAnsiTheme="majorHAnsi" w:cstheme="majorHAnsi"/>
          <w:b/>
          <w:sz w:val="28"/>
          <w:szCs w:val="28"/>
        </w:rPr>
        <w:t>ZÁRUČNÍ  PODMÍNKY</w:t>
      </w:r>
      <w:proofErr w:type="gramEnd"/>
    </w:p>
    <w:p w14:paraId="3564F55F" w14:textId="081158B0" w:rsidR="00031ADA" w:rsidRPr="00031ADA" w:rsidRDefault="00031ADA" w:rsidP="00031ADA">
      <w:pPr>
        <w:jc w:val="center"/>
        <w:rPr>
          <w:rFonts w:asciiTheme="majorHAnsi" w:hAnsiTheme="majorHAnsi" w:cstheme="majorHAnsi"/>
          <w:b/>
          <w:sz w:val="28"/>
          <w:szCs w:val="28"/>
        </w:rPr>
      </w:pPr>
      <w:r w:rsidRPr="00031ADA">
        <w:rPr>
          <w:rFonts w:asciiTheme="majorHAnsi" w:hAnsiTheme="majorHAnsi" w:cstheme="majorHAnsi"/>
          <w:b/>
          <w:sz w:val="28"/>
          <w:szCs w:val="28"/>
        </w:rPr>
        <w:t xml:space="preserve">STANDARD </w:t>
      </w:r>
      <w:proofErr w:type="gramStart"/>
      <w:r w:rsidRPr="00031ADA">
        <w:rPr>
          <w:rFonts w:asciiTheme="majorHAnsi" w:hAnsiTheme="majorHAnsi" w:cstheme="majorHAnsi"/>
          <w:b/>
          <w:sz w:val="28"/>
          <w:szCs w:val="28"/>
        </w:rPr>
        <w:t>č.111</w:t>
      </w:r>
      <w:proofErr w:type="gramEnd"/>
      <w:r w:rsidRPr="00031ADA">
        <w:rPr>
          <w:rFonts w:asciiTheme="majorHAnsi" w:hAnsiTheme="majorHAnsi" w:cstheme="majorHAnsi"/>
          <w:b/>
          <w:sz w:val="28"/>
          <w:szCs w:val="28"/>
        </w:rPr>
        <w:t>.E6 – TATRA PHOENIX</w:t>
      </w:r>
    </w:p>
    <w:p w14:paraId="4443FDF3" w14:textId="77777777" w:rsidR="00031ADA" w:rsidRPr="00031ADA" w:rsidRDefault="00031ADA" w:rsidP="00031ADA">
      <w:pPr>
        <w:rPr>
          <w:rFonts w:asciiTheme="majorHAnsi" w:hAnsiTheme="majorHAnsi" w:cstheme="majorHAnsi"/>
        </w:rPr>
      </w:pPr>
    </w:p>
    <w:p w14:paraId="6C919440" w14:textId="0463E8F5" w:rsidR="00031ADA" w:rsidRPr="00031ADA" w:rsidRDefault="00031ADA" w:rsidP="00031ADA">
      <w:pPr>
        <w:rPr>
          <w:rFonts w:asciiTheme="majorHAnsi" w:hAnsiTheme="majorHAnsi" w:cstheme="majorHAnsi"/>
        </w:rPr>
      </w:pPr>
      <w:r w:rsidRPr="00031ADA">
        <w:rPr>
          <w:rFonts w:asciiTheme="majorHAnsi" w:hAnsiTheme="majorHAnsi" w:cstheme="majorHAnsi"/>
        </w:rPr>
        <w:t>1. Právo na bezplatnou opravu či výměnu hlavních součástí automobilu uvedených v čl. 8</w:t>
      </w:r>
      <w:r>
        <w:rPr>
          <w:rFonts w:asciiTheme="majorHAnsi" w:hAnsiTheme="majorHAnsi" w:cstheme="majorHAnsi"/>
        </w:rPr>
        <w:t xml:space="preserve"> </w:t>
      </w:r>
      <w:r w:rsidRPr="00031ADA">
        <w:rPr>
          <w:rFonts w:asciiTheme="majorHAnsi" w:hAnsiTheme="majorHAnsi" w:cstheme="majorHAnsi"/>
        </w:rPr>
        <w:t>těchto podmínek po dobu 36 měsíců ode dne prodeje vozidla prvnímu uživateli, maximálně</w:t>
      </w:r>
      <w:r>
        <w:rPr>
          <w:rFonts w:asciiTheme="majorHAnsi" w:hAnsiTheme="majorHAnsi" w:cstheme="majorHAnsi"/>
        </w:rPr>
        <w:t xml:space="preserve"> </w:t>
      </w:r>
      <w:r w:rsidRPr="00031ADA">
        <w:rPr>
          <w:rFonts w:asciiTheme="majorHAnsi" w:hAnsiTheme="majorHAnsi" w:cstheme="majorHAnsi"/>
        </w:rPr>
        <w:t>však do uplynutí 42 měsíců ode dne expedice vozidla od výrobce.</w:t>
      </w:r>
      <w:r>
        <w:rPr>
          <w:rFonts w:asciiTheme="majorHAnsi" w:hAnsiTheme="majorHAnsi" w:cstheme="majorHAnsi"/>
        </w:rPr>
        <w:t xml:space="preserve"> </w:t>
      </w:r>
      <w:r w:rsidRPr="00031ADA">
        <w:rPr>
          <w:rFonts w:asciiTheme="majorHAnsi" w:hAnsiTheme="majorHAnsi" w:cstheme="majorHAnsi"/>
        </w:rPr>
        <w:t>Do uplynutí 12 měsíců ode dne prodeje prvnímu uživateli se toto právo vztahuje na veškeré</w:t>
      </w:r>
      <w:r>
        <w:rPr>
          <w:rFonts w:asciiTheme="majorHAnsi" w:hAnsiTheme="majorHAnsi" w:cstheme="majorHAnsi"/>
        </w:rPr>
        <w:t xml:space="preserve"> </w:t>
      </w:r>
      <w:r w:rsidRPr="00031ADA">
        <w:rPr>
          <w:rFonts w:asciiTheme="majorHAnsi" w:hAnsiTheme="majorHAnsi" w:cstheme="majorHAnsi"/>
        </w:rPr>
        <w:t>součástky, během 13. až 36. měsíce od prodeje vozidla se toto právo vztahuje pouze na</w:t>
      </w:r>
      <w:r>
        <w:rPr>
          <w:rFonts w:asciiTheme="majorHAnsi" w:hAnsiTheme="majorHAnsi" w:cstheme="majorHAnsi"/>
        </w:rPr>
        <w:t xml:space="preserve"> </w:t>
      </w:r>
      <w:r w:rsidRPr="00031ADA">
        <w:rPr>
          <w:rFonts w:asciiTheme="majorHAnsi" w:hAnsiTheme="majorHAnsi" w:cstheme="majorHAnsi"/>
        </w:rPr>
        <w:t>součástky uvedené v čl. 8 těchto podmínek (služba „SPECIAL LINE“).</w:t>
      </w:r>
      <w:r>
        <w:rPr>
          <w:rFonts w:asciiTheme="majorHAnsi" w:hAnsiTheme="majorHAnsi" w:cstheme="majorHAnsi"/>
        </w:rPr>
        <w:t xml:space="preserve"> </w:t>
      </w:r>
      <w:r w:rsidRPr="00031ADA">
        <w:rPr>
          <w:rFonts w:asciiTheme="majorHAnsi" w:hAnsiTheme="majorHAnsi" w:cstheme="majorHAnsi"/>
        </w:rPr>
        <w:t>Práva na bezplatné služby nelze uplatnit, jestliže má vozidlo najeto více než 300 000 km,</w:t>
      </w:r>
      <w:r>
        <w:rPr>
          <w:rFonts w:asciiTheme="majorHAnsi" w:hAnsiTheme="majorHAnsi" w:cstheme="majorHAnsi"/>
        </w:rPr>
        <w:t xml:space="preserve"> </w:t>
      </w:r>
      <w:r w:rsidRPr="00031ADA">
        <w:rPr>
          <w:rFonts w:asciiTheme="majorHAnsi" w:hAnsiTheme="majorHAnsi" w:cstheme="majorHAnsi"/>
        </w:rPr>
        <w:t>přitom tento limit je součtem skutečně najetých kilometrů a přepočtu provozu pomocných</w:t>
      </w:r>
      <w:r>
        <w:rPr>
          <w:rFonts w:asciiTheme="majorHAnsi" w:hAnsiTheme="majorHAnsi" w:cstheme="majorHAnsi"/>
        </w:rPr>
        <w:t xml:space="preserve"> </w:t>
      </w:r>
      <w:r w:rsidRPr="00031ADA">
        <w:rPr>
          <w:rFonts w:asciiTheme="majorHAnsi" w:hAnsiTheme="majorHAnsi" w:cstheme="majorHAnsi"/>
        </w:rPr>
        <w:t xml:space="preserve">pohonů vozidla (PTO) v poměru 1 </w:t>
      </w:r>
      <w:proofErr w:type="gramStart"/>
      <w:r w:rsidRPr="00031ADA">
        <w:rPr>
          <w:rFonts w:asciiTheme="majorHAnsi" w:hAnsiTheme="majorHAnsi" w:cstheme="majorHAnsi"/>
        </w:rPr>
        <w:t>hod.= 40</w:t>
      </w:r>
      <w:proofErr w:type="gramEnd"/>
      <w:r w:rsidRPr="00031ADA">
        <w:rPr>
          <w:rFonts w:asciiTheme="majorHAnsi" w:hAnsiTheme="majorHAnsi" w:cstheme="majorHAnsi"/>
        </w:rPr>
        <w:t xml:space="preserve"> km.</w:t>
      </w:r>
    </w:p>
    <w:p w14:paraId="27F1523D" w14:textId="5BBEEDAB" w:rsidR="00031ADA" w:rsidRDefault="00031ADA" w:rsidP="00031ADA">
      <w:pPr>
        <w:rPr>
          <w:rFonts w:asciiTheme="majorHAnsi" w:hAnsiTheme="majorHAnsi" w:cstheme="majorHAnsi"/>
        </w:rPr>
      </w:pPr>
    </w:p>
    <w:p w14:paraId="46B08D6A" w14:textId="77777777" w:rsidR="005D6180" w:rsidRPr="00031ADA" w:rsidRDefault="005D6180" w:rsidP="00031ADA">
      <w:pPr>
        <w:rPr>
          <w:rFonts w:asciiTheme="majorHAnsi" w:hAnsiTheme="majorHAnsi" w:cstheme="majorHAnsi"/>
        </w:rPr>
      </w:pPr>
    </w:p>
    <w:p w14:paraId="66911E66" w14:textId="7E0604C3" w:rsidR="00031ADA" w:rsidRDefault="00031ADA" w:rsidP="00031ADA">
      <w:pPr>
        <w:rPr>
          <w:rFonts w:asciiTheme="majorHAnsi" w:hAnsiTheme="majorHAnsi" w:cstheme="majorHAnsi"/>
        </w:rPr>
      </w:pPr>
      <w:r w:rsidRPr="00031ADA">
        <w:rPr>
          <w:rFonts w:asciiTheme="majorHAnsi" w:hAnsiTheme="majorHAnsi" w:cstheme="majorHAnsi"/>
        </w:rPr>
        <w:t xml:space="preserve">2. Záruka za </w:t>
      </w:r>
      <w:proofErr w:type="spellStart"/>
      <w:r w:rsidRPr="00031ADA">
        <w:rPr>
          <w:rFonts w:asciiTheme="majorHAnsi" w:hAnsiTheme="majorHAnsi" w:cstheme="majorHAnsi"/>
        </w:rPr>
        <w:t>neprorezivění</w:t>
      </w:r>
      <w:proofErr w:type="spellEnd"/>
      <w:r w:rsidRPr="00031ADA">
        <w:rPr>
          <w:rFonts w:asciiTheme="majorHAnsi" w:hAnsiTheme="majorHAnsi" w:cstheme="majorHAnsi"/>
        </w:rPr>
        <w:t xml:space="preserve"> kovových částí kabiny, rámu a podvozku zevnitř ven v délce trvání</w:t>
      </w:r>
      <w:r w:rsidR="00FB6BD5">
        <w:rPr>
          <w:rFonts w:asciiTheme="majorHAnsi" w:hAnsiTheme="majorHAnsi" w:cstheme="majorHAnsi"/>
        </w:rPr>
        <w:t xml:space="preserve"> </w:t>
      </w:r>
      <w:r w:rsidRPr="00031ADA">
        <w:rPr>
          <w:rFonts w:asciiTheme="majorHAnsi" w:hAnsiTheme="majorHAnsi" w:cstheme="majorHAnsi"/>
        </w:rPr>
        <w:t>pěti (5) let od dodání vozidla prvnímu uživateli a to při dodržení následujících podmínek:</w:t>
      </w:r>
    </w:p>
    <w:p w14:paraId="47F1B0DD" w14:textId="77777777" w:rsidR="00FB6BD5" w:rsidRPr="00031ADA" w:rsidRDefault="00FB6BD5" w:rsidP="00031ADA">
      <w:pPr>
        <w:rPr>
          <w:rFonts w:asciiTheme="majorHAnsi" w:hAnsiTheme="majorHAnsi" w:cstheme="majorHAnsi"/>
        </w:rPr>
      </w:pPr>
    </w:p>
    <w:p w14:paraId="039783FC" w14:textId="767F4B22" w:rsidR="00031ADA" w:rsidRDefault="00031ADA" w:rsidP="00031ADA">
      <w:pPr>
        <w:rPr>
          <w:rFonts w:asciiTheme="majorHAnsi" w:hAnsiTheme="majorHAnsi" w:cstheme="majorHAnsi"/>
        </w:rPr>
      </w:pPr>
      <w:r w:rsidRPr="00031ADA">
        <w:rPr>
          <w:rFonts w:asciiTheme="majorHAnsi" w:hAnsiTheme="majorHAnsi" w:cstheme="majorHAnsi"/>
        </w:rPr>
        <w:t>− vozidlo bude provozováno a udržováno v souladu s pokyny předepsanými výrobcem</w:t>
      </w:r>
      <w:r w:rsidR="00FB6BD5">
        <w:rPr>
          <w:rFonts w:asciiTheme="majorHAnsi" w:hAnsiTheme="majorHAnsi" w:cstheme="majorHAnsi"/>
        </w:rPr>
        <w:t xml:space="preserve"> </w:t>
      </w:r>
      <w:r w:rsidRPr="00031ADA">
        <w:rPr>
          <w:rFonts w:asciiTheme="majorHAnsi" w:hAnsiTheme="majorHAnsi" w:cstheme="majorHAnsi"/>
        </w:rPr>
        <w:t>s tím, že veškerá předepsaná údržba byla prováděna v rozsahu a termínech</w:t>
      </w:r>
      <w:r w:rsidR="00FB6BD5">
        <w:rPr>
          <w:rFonts w:asciiTheme="majorHAnsi" w:hAnsiTheme="majorHAnsi" w:cstheme="majorHAnsi"/>
        </w:rPr>
        <w:t xml:space="preserve"> </w:t>
      </w:r>
      <w:r w:rsidRPr="00031ADA">
        <w:rPr>
          <w:rFonts w:asciiTheme="majorHAnsi" w:hAnsiTheme="majorHAnsi" w:cstheme="majorHAnsi"/>
        </w:rPr>
        <w:t>stanovených v servisním plánu vozidla autorizovaným servisem, a to i po ukončení</w:t>
      </w:r>
      <w:r w:rsidR="00FB6BD5">
        <w:rPr>
          <w:rFonts w:asciiTheme="majorHAnsi" w:hAnsiTheme="majorHAnsi" w:cstheme="majorHAnsi"/>
        </w:rPr>
        <w:t xml:space="preserve"> </w:t>
      </w:r>
      <w:r w:rsidRPr="00031ADA">
        <w:rPr>
          <w:rFonts w:asciiTheme="majorHAnsi" w:hAnsiTheme="majorHAnsi" w:cstheme="majorHAnsi"/>
        </w:rPr>
        <w:t>záruční doby;</w:t>
      </w:r>
    </w:p>
    <w:p w14:paraId="0C7241E7" w14:textId="77777777" w:rsidR="00FB6BD5" w:rsidRPr="00031ADA" w:rsidRDefault="00FB6BD5" w:rsidP="00031ADA">
      <w:pPr>
        <w:rPr>
          <w:rFonts w:asciiTheme="majorHAnsi" w:hAnsiTheme="majorHAnsi" w:cstheme="majorHAnsi"/>
        </w:rPr>
      </w:pPr>
    </w:p>
    <w:p w14:paraId="657D450E" w14:textId="3D9E808A" w:rsidR="00031ADA" w:rsidRDefault="00031ADA" w:rsidP="00031ADA">
      <w:pPr>
        <w:rPr>
          <w:rFonts w:asciiTheme="majorHAnsi" w:hAnsiTheme="majorHAnsi" w:cstheme="majorHAnsi"/>
        </w:rPr>
      </w:pPr>
      <w:r w:rsidRPr="00031ADA">
        <w:rPr>
          <w:rFonts w:asciiTheme="majorHAnsi" w:hAnsiTheme="majorHAnsi" w:cstheme="majorHAnsi"/>
        </w:rPr>
        <w:t>− údržba a čištění kabiny a ostatních lakovaných povrchů byla prováděna v</w:t>
      </w:r>
      <w:r w:rsidR="00FB6BD5">
        <w:rPr>
          <w:rFonts w:asciiTheme="majorHAnsi" w:hAnsiTheme="majorHAnsi" w:cstheme="majorHAnsi"/>
        </w:rPr>
        <w:t> </w:t>
      </w:r>
      <w:r w:rsidRPr="00031ADA">
        <w:rPr>
          <w:rFonts w:asciiTheme="majorHAnsi" w:hAnsiTheme="majorHAnsi" w:cstheme="majorHAnsi"/>
        </w:rPr>
        <w:t>souladu</w:t>
      </w:r>
      <w:r w:rsidR="00FB6BD5">
        <w:rPr>
          <w:rFonts w:asciiTheme="majorHAnsi" w:hAnsiTheme="majorHAnsi" w:cstheme="majorHAnsi"/>
        </w:rPr>
        <w:t xml:space="preserve"> </w:t>
      </w:r>
      <w:r w:rsidRPr="00031ADA">
        <w:rPr>
          <w:rFonts w:asciiTheme="majorHAnsi" w:hAnsiTheme="majorHAnsi" w:cstheme="majorHAnsi"/>
        </w:rPr>
        <w:t>s doporučeními, uvedenými v návodu k obsluze vozidla;</w:t>
      </w:r>
    </w:p>
    <w:p w14:paraId="04B601D5" w14:textId="77777777" w:rsidR="00FB6BD5" w:rsidRPr="00031ADA" w:rsidRDefault="00FB6BD5" w:rsidP="00031ADA">
      <w:pPr>
        <w:rPr>
          <w:rFonts w:asciiTheme="majorHAnsi" w:hAnsiTheme="majorHAnsi" w:cstheme="majorHAnsi"/>
        </w:rPr>
      </w:pPr>
    </w:p>
    <w:p w14:paraId="7A5C60AF" w14:textId="02F0705A" w:rsidR="00031ADA" w:rsidRDefault="00031ADA" w:rsidP="00031ADA">
      <w:pPr>
        <w:rPr>
          <w:rFonts w:asciiTheme="majorHAnsi" w:hAnsiTheme="majorHAnsi" w:cstheme="majorHAnsi"/>
        </w:rPr>
      </w:pPr>
      <w:r w:rsidRPr="00031ADA">
        <w:rPr>
          <w:rFonts w:asciiTheme="majorHAnsi" w:hAnsiTheme="majorHAnsi" w:cstheme="majorHAnsi"/>
        </w:rPr>
        <w:t>− v době mezi devátým a patnáctým měsícem po prodeji vozidla prvnímu uživateli musí</w:t>
      </w:r>
      <w:r w:rsidR="00FB6BD5">
        <w:rPr>
          <w:rFonts w:asciiTheme="majorHAnsi" w:hAnsiTheme="majorHAnsi" w:cstheme="majorHAnsi"/>
        </w:rPr>
        <w:t xml:space="preserve"> </w:t>
      </w:r>
      <w:r w:rsidRPr="00031ADA">
        <w:rPr>
          <w:rFonts w:asciiTheme="majorHAnsi" w:hAnsiTheme="majorHAnsi" w:cstheme="majorHAnsi"/>
        </w:rPr>
        <w:t>být provedeno obnovení vnitřní antikorozní povrchové úpravy kabiny, v</w:t>
      </w:r>
      <w:r w:rsidR="00FB6BD5">
        <w:rPr>
          <w:rFonts w:asciiTheme="majorHAnsi" w:hAnsiTheme="majorHAnsi" w:cstheme="majorHAnsi"/>
        </w:rPr>
        <w:t> </w:t>
      </w:r>
      <w:r w:rsidRPr="00031ADA">
        <w:rPr>
          <w:rFonts w:asciiTheme="majorHAnsi" w:hAnsiTheme="majorHAnsi" w:cstheme="majorHAnsi"/>
        </w:rPr>
        <w:t>souladu</w:t>
      </w:r>
      <w:r w:rsidR="00FB6BD5">
        <w:rPr>
          <w:rFonts w:asciiTheme="majorHAnsi" w:hAnsiTheme="majorHAnsi" w:cstheme="majorHAnsi"/>
        </w:rPr>
        <w:t xml:space="preserve"> </w:t>
      </w:r>
      <w:r w:rsidRPr="00031ADA">
        <w:rPr>
          <w:rFonts w:asciiTheme="majorHAnsi" w:hAnsiTheme="majorHAnsi" w:cstheme="majorHAnsi"/>
        </w:rPr>
        <w:t>s aktuálními pokyny výrobce;</w:t>
      </w:r>
    </w:p>
    <w:p w14:paraId="5D12CBB7" w14:textId="77777777" w:rsidR="00FB6BD5" w:rsidRPr="00031ADA" w:rsidRDefault="00FB6BD5" w:rsidP="00031ADA">
      <w:pPr>
        <w:rPr>
          <w:rFonts w:asciiTheme="majorHAnsi" w:hAnsiTheme="majorHAnsi" w:cstheme="majorHAnsi"/>
        </w:rPr>
      </w:pPr>
    </w:p>
    <w:p w14:paraId="30F1517C" w14:textId="7C02A59F" w:rsidR="00031ADA" w:rsidRPr="00031ADA" w:rsidRDefault="00031ADA" w:rsidP="00031ADA">
      <w:pPr>
        <w:rPr>
          <w:rFonts w:asciiTheme="majorHAnsi" w:hAnsiTheme="majorHAnsi" w:cstheme="majorHAnsi"/>
        </w:rPr>
      </w:pPr>
      <w:r w:rsidRPr="00031ADA">
        <w:rPr>
          <w:rFonts w:asciiTheme="majorHAnsi" w:hAnsiTheme="majorHAnsi" w:cstheme="majorHAnsi"/>
        </w:rPr>
        <w:t>− případná koroze musí být autorizovanému dealeru nebo servisu oznámena ihned</w:t>
      </w:r>
      <w:r w:rsidR="00FB6BD5">
        <w:rPr>
          <w:rFonts w:asciiTheme="majorHAnsi" w:hAnsiTheme="majorHAnsi" w:cstheme="majorHAnsi"/>
        </w:rPr>
        <w:t xml:space="preserve"> </w:t>
      </w:r>
      <w:r w:rsidRPr="00031ADA">
        <w:rPr>
          <w:rFonts w:asciiTheme="majorHAnsi" w:hAnsiTheme="majorHAnsi" w:cstheme="majorHAnsi"/>
        </w:rPr>
        <w:t>jakmile je zjištěna;</w:t>
      </w:r>
    </w:p>
    <w:p w14:paraId="2547843C" w14:textId="207145E6" w:rsidR="00031ADA" w:rsidRPr="00031ADA" w:rsidRDefault="00031ADA" w:rsidP="00031ADA">
      <w:pPr>
        <w:rPr>
          <w:rFonts w:asciiTheme="majorHAnsi" w:hAnsiTheme="majorHAnsi" w:cstheme="majorHAnsi"/>
        </w:rPr>
      </w:pPr>
      <w:r w:rsidRPr="00031ADA">
        <w:rPr>
          <w:rFonts w:asciiTheme="majorHAnsi" w:hAnsiTheme="majorHAnsi" w:cstheme="majorHAnsi"/>
        </w:rPr>
        <w:t>− nejedná se o bodovou korozi způsobenou poškozením laku odlétávajícími kamínky,</w:t>
      </w:r>
      <w:r w:rsidR="00FB6BD5">
        <w:rPr>
          <w:rFonts w:asciiTheme="majorHAnsi" w:hAnsiTheme="majorHAnsi" w:cstheme="majorHAnsi"/>
        </w:rPr>
        <w:t xml:space="preserve"> </w:t>
      </w:r>
      <w:r w:rsidRPr="00031ADA">
        <w:rPr>
          <w:rFonts w:asciiTheme="majorHAnsi" w:hAnsiTheme="majorHAnsi" w:cstheme="majorHAnsi"/>
        </w:rPr>
        <w:t>nákladem, agresivními chemikáliemi, nebo jinými látkami a podobně.</w:t>
      </w:r>
    </w:p>
    <w:p w14:paraId="43A8AE57" w14:textId="77777777" w:rsidR="00031ADA" w:rsidRPr="00031ADA" w:rsidRDefault="00031ADA" w:rsidP="00031ADA">
      <w:pPr>
        <w:rPr>
          <w:rFonts w:asciiTheme="majorHAnsi" w:hAnsiTheme="majorHAnsi" w:cstheme="majorHAnsi"/>
        </w:rPr>
      </w:pPr>
    </w:p>
    <w:p w14:paraId="39351074" w14:textId="6989D116" w:rsidR="00031ADA" w:rsidRDefault="00031ADA" w:rsidP="00031ADA">
      <w:pPr>
        <w:rPr>
          <w:rFonts w:asciiTheme="majorHAnsi" w:hAnsiTheme="majorHAnsi" w:cstheme="majorHAnsi"/>
        </w:rPr>
      </w:pPr>
      <w:r w:rsidRPr="00031ADA">
        <w:rPr>
          <w:rFonts w:asciiTheme="majorHAnsi" w:hAnsiTheme="majorHAnsi" w:cstheme="majorHAnsi"/>
        </w:rPr>
        <w:t>3. Práva ze záruky podle čl. 1-2. zanikají zejména v případě že:</w:t>
      </w:r>
    </w:p>
    <w:p w14:paraId="672719F3" w14:textId="77777777" w:rsidR="00FB6BD5" w:rsidRPr="00031ADA" w:rsidRDefault="00FB6BD5" w:rsidP="00031ADA">
      <w:pPr>
        <w:rPr>
          <w:rFonts w:asciiTheme="majorHAnsi" w:hAnsiTheme="majorHAnsi" w:cstheme="majorHAnsi"/>
        </w:rPr>
      </w:pPr>
    </w:p>
    <w:p w14:paraId="795B0E80" w14:textId="7C182C03" w:rsidR="00031ADA" w:rsidRDefault="00031ADA" w:rsidP="00031ADA">
      <w:pPr>
        <w:rPr>
          <w:rFonts w:asciiTheme="majorHAnsi" w:hAnsiTheme="majorHAnsi" w:cstheme="majorHAnsi"/>
        </w:rPr>
      </w:pPr>
      <w:r w:rsidRPr="00031ADA">
        <w:rPr>
          <w:rFonts w:asciiTheme="majorHAnsi" w:hAnsiTheme="majorHAnsi" w:cstheme="majorHAnsi"/>
        </w:rPr>
        <w:t>− vozidlo není udržováno a používáno (případně uloženo) podle návodu a doporučení</w:t>
      </w:r>
      <w:r w:rsidR="00FB6BD5">
        <w:rPr>
          <w:rFonts w:asciiTheme="majorHAnsi" w:hAnsiTheme="majorHAnsi" w:cstheme="majorHAnsi"/>
        </w:rPr>
        <w:t xml:space="preserve"> </w:t>
      </w:r>
      <w:r w:rsidRPr="00031ADA">
        <w:rPr>
          <w:rFonts w:asciiTheme="majorHAnsi" w:hAnsiTheme="majorHAnsi" w:cstheme="majorHAnsi"/>
        </w:rPr>
        <w:t xml:space="preserve">výrobce a k účelu, </w:t>
      </w:r>
      <w:r w:rsidRPr="00031ADA">
        <w:rPr>
          <w:rFonts w:asciiTheme="majorHAnsi" w:hAnsiTheme="majorHAnsi" w:cstheme="majorHAnsi"/>
        </w:rPr>
        <w:lastRenderedPageBreak/>
        <w:t>pro který je určeno;</w:t>
      </w:r>
    </w:p>
    <w:p w14:paraId="465D6A0C" w14:textId="77777777" w:rsidR="00FB6BD5" w:rsidRPr="00031ADA" w:rsidRDefault="00FB6BD5" w:rsidP="00031ADA">
      <w:pPr>
        <w:rPr>
          <w:rFonts w:asciiTheme="majorHAnsi" w:hAnsiTheme="majorHAnsi" w:cstheme="majorHAnsi"/>
        </w:rPr>
      </w:pPr>
    </w:p>
    <w:p w14:paraId="1FC0DEC6" w14:textId="68AD8796" w:rsidR="00031ADA" w:rsidRDefault="00031ADA" w:rsidP="00031ADA">
      <w:pPr>
        <w:rPr>
          <w:rFonts w:asciiTheme="majorHAnsi" w:hAnsiTheme="majorHAnsi" w:cstheme="majorHAnsi"/>
        </w:rPr>
      </w:pPr>
      <w:r w:rsidRPr="00031ADA">
        <w:rPr>
          <w:rFonts w:asciiTheme="majorHAnsi" w:hAnsiTheme="majorHAnsi" w:cstheme="majorHAnsi"/>
        </w:rPr>
        <w:t>− na vozidle byly bez souhlasu výrobce provedeny úpravy, včetně dodatečné montáže</w:t>
      </w:r>
      <w:r w:rsidR="00FB6BD5">
        <w:rPr>
          <w:rFonts w:asciiTheme="majorHAnsi" w:hAnsiTheme="majorHAnsi" w:cstheme="majorHAnsi"/>
        </w:rPr>
        <w:t xml:space="preserve"> </w:t>
      </w:r>
      <w:r w:rsidRPr="00031ADA">
        <w:rPr>
          <w:rFonts w:asciiTheme="majorHAnsi" w:hAnsiTheme="majorHAnsi" w:cstheme="majorHAnsi"/>
        </w:rPr>
        <w:t>dílů a příslušenství a jeho část byla nahrazena neoriginální částí, nebo jejichž použití</w:t>
      </w:r>
      <w:r w:rsidR="00FB6BD5">
        <w:rPr>
          <w:rFonts w:asciiTheme="majorHAnsi" w:hAnsiTheme="majorHAnsi" w:cstheme="majorHAnsi"/>
        </w:rPr>
        <w:t xml:space="preserve"> </w:t>
      </w:r>
      <w:r w:rsidRPr="00031ADA">
        <w:rPr>
          <w:rFonts w:asciiTheme="majorHAnsi" w:hAnsiTheme="majorHAnsi" w:cstheme="majorHAnsi"/>
        </w:rPr>
        <w:t>nebylo schváleno výrobcem;</w:t>
      </w:r>
    </w:p>
    <w:p w14:paraId="64377D27" w14:textId="77777777" w:rsidR="00FB6BD5" w:rsidRPr="00031ADA" w:rsidRDefault="00FB6BD5" w:rsidP="00031ADA">
      <w:pPr>
        <w:rPr>
          <w:rFonts w:asciiTheme="majorHAnsi" w:hAnsiTheme="majorHAnsi" w:cstheme="majorHAnsi"/>
        </w:rPr>
      </w:pPr>
    </w:p>
    <w:p w14:paraId="39CC62FC" w14:textId="0C6EC3E0" w:rsidR="00031ADA" w:rsidRDefault="00031ADA" w:rsidP="00031ADA">
      <w:pPr>
        <w:rPr>
          <w:rFonts w:asciiTheme="majorHAnsi" w:hAnsiTheme="majorHAnsi" w:cstheme="majorHAnsi"/>
        </w:rPr>
      </w:pPr>
      <w:r w:rsidRPr="00031ADA">
        <w:rPr>
          <w:rFonts w:asciiTheme="majorHAnsi" w:hAnsiTheme="majorHAnsi" w:cstheme="majorHAnsi"/>
        </w:rPr>
        <w:t>− díly byly opravovány z důvodu havárie, případně jiného poškození, nebo byly</w:t>
      </w:r>
      <w:r w:rsidR="00FB6BD5">
        <w:rPr>
          <w:rFonts w:asciiTheme="majorHAnsi" w:hAnsiTheme="majorHAnsi" w:cstheme="majorHAnsi"/>
        </w:rPr>
        <w:t xml:space="preserve"> </w:t>
      </w:r>
      <w:r w:rsidRPr="00031ADA">
        <w:rPr>
          <w:rFonts w:asciiTheme="majorHAnsi" w:hAnsiTheme="majorHAnsi" w:cstheme="majorHAnsi"/>
        </w:rPr>
        <w:t>nesprávně používány či opravovány;</w:t>
      </w:r>
    </w:p>
    <w:p w14:paraId="105D1ACE" w14:textId="77777777" w:rsidR="00FB6BD5" w:rsidRPr="00031ADA" w:rsidRDefault="00FB6BD5" w:rsidP="00031ADA">
      <w:pPr>
        <w:rPr>
          <w:rFonts w:asciiTheme="majorHAnsi" w:hAnsiTheme="majorHAnsi" w:cstheme="majorHAnsi"/>
        </w:rPr>
      </w:pPr>
    </w:p>
    <w:p w14:paraId="6485984A" w14:textId="31DCFA41" w:rsidR="00031ADA" w:rsidRDefault="00031ADA" w:rsidP="00031ADA">
      <w:pPr>
        <w:rPr>
          <w:rFonts w:asciiTheme="majorHAnsi" w:hAnsiTheme="majorHAnsi" w:cstheme="majorHAnsi"/>
        </w:rPr>
      </w:pPr>
      <w:r w:rsidRPr="00031ADA">
        <w:rPr>
          <w:rFonts w:asciiTheme="majorHAnsi" w:hAnsiTheme="majorHAnsi" w:cstheme="majorHAnsi"/>
        </w:rPr>
        <w:t>− byly porušeny kontrolní značky nebo plomby nebo vada byla způsobena neodborným</w:t>
      </w:r>
      <w:r w:rsidR="00FB6BD5">
        <w:rPr>
          <w:rFonts w:asciiTheme="majorHAnsi" w:hAnsiTheme="majorHAnsi" w:cstheme="majorHAnsi"/>
        </w:rPr>
        <w:t xml:space="preserve"> </w:t>
      </w:r>
      <w:r w:rsidRPr="00031ADA">
        <w:rPr>
          <w:rFonts w:asciiTheme="majorHAnsi" w:hAnsiTheme="majorHAnsi" w:cstheme="majorHAnsi"/>
        </w:rPr>
        <w:t>nebo násilným zásahem do funkčních částí vozidla;</w:t>
      </w:r>
    </w:p>
    <w:p w14:paraId="05796928" w14:textId="77777777" w:rsidR="00FB6BD5" w:rsidRPr="00031ADA" w:rsidRDefault="00FB6BD5" w:rsidP="00031ADA">
      <w:pPr>
        <w:rPr>
          <w:rFonts w:asciiTheme="majorHAnsi" w:hAnsiTheme="majorHAnsi" w:cstheme="majorHAnsi"/>
        </w:rPr>
      </w:pPr>
    </w:p>
    <w:p w14:paraId="4C634FBC" w14:textId="37B7B5E3" w:rsidR="00031ADA" w:rsidRDefault="00031ADA" w:rsidP="00031ADA">
      <w:pPr>
        <w:rPr>
          <w:rFonts w:asciiTheme="majorHAnsi" w:hAnsiTheme="majorHAnsi" w:cstheme="majorHAnsi"/>
        </w:rPr>
      </w:pPr>
      <w:r w:rsidRPr="00031ADA">
        <w:rPr>
          <w:rFonts w:asciiTheme="majorHAnsi" w:hAnsiTheme="majorHAnsi" w:cstheme="majorHAnsi"/>
        </w:rPr>
        <w:t>− po montáži nebo změně nástavby nebyla provedena v autorizovaném servise kontrola</w:t>
      </w:r>
      <w:r w:rsidR="00FB6BD5">
        <w:rPr>
          <w:rFonts w:asciiTheme="majorHAnsi" w:hAnsiTheme="majorHAnsi" w:cstheme="majorHAnsi"/>
        </w:rPr>
        <w:t xml:space="preserve"> </w:t>
      </w:r>
      <w:r w:rsidRPr="00031ADA">
        <w:rPr>
          <w:rFonts w:asciiTheme="majorHAnsi" w:hAnsiTheme="majorHAnsi" w:cstheme="majorHAnsi"/>
        </w:rPr>
        <w:t>a seřízení vozidla dle předepsaného postupu výrobce</w:t>
      </w:r>
      <w:r w:rsidR="00FB6BD5">
        <w:rPr>
          <w:rFonts w:asciiTheme="majorHAnsi" w:hAnsiTheme="majorHAnsi" w:cstheme="majorHAnsi"/>
        </w:rPr>
        <w:t xml:space="preserve">m, včetně potvrzení v servisním </w:t>
      </w:r>
      <w:r w:rsidRPr="00031ADA">
        <w:rPr>
          <w:rFonts w:asciiTheme="majorHAnsi" w:hAnsiTheme="majorHAnsi" w:cstheme="majorHAnsi"/>
        </w:rPr>
        <w:t xml:space="preserve">sešitě vozidla; </w:t>
      </w:r>
    </w:p>
    <w:p w14:paraId="1DC99890" w14:textId="77777777" w:rsidR="00FB6BD5" w:rsidRPr="00031ADA" w:rsidRDefault="00FB6BD5" w:rsidP="00031ADA">
      <w:pPr>
        <w:rPr>
          <w:rFonts w:asciiTheme="majorHAnsi" w:hAnsiTheme="majorHAnsi" w:cstheme="majorHAnsi"/>
        </w:rPr>
      </w:pPr>
    </w:p>
    <w:p w14:paraId="4D17DAA7" w14:textId="21D160EA" w:rsidR="00031ADA" w:rsidRDefault="00031ADA" w:rsidP="00031ADA">
      <w:pPr>
        <w:rPr>
          <w:rFonts w:asciiTheme="majorHAnsi" w:hAnsiTheme="majorHAnsi" w:cstheme="majorHAnsi"/>
        </w:rPr>
      </w:pPr>
      <w:r w:rsidRPr="00031ADA">
        <w:rPr>
          <w:rFonts w:asciiTheme="majorHAnsi" w:hAnsiTheme="majorHAnsi" w:cstheme="majorHAnsi"/>
        </w:rPr>
        <w:t>− vozidlo není při dlouhodobém odstavení uloženo dle podmínek pro skladování vozidel</w:t>
      </w:r>
      <w:r w:rsidR="00FB6BD5">
        <w:rPr>
          <w:rFonts w:asciiTheme="majorHAnsi" w:hAnsiTheme="majorHAnsi" w:cstheme="majorHAnsi"/>
        </w:rPr>
        <w:t xml:space="preserve"> </w:t>
      </w:r>
      <w:r w:rsidRPr="00031ADA">
        <w:rPr>
          <w:rFonts w:asciiTheme="majorHAnsi" w:hAnsiTheme="majorHAnsi" w:cstheme="majorHAnsi"/>
        </w:rPr>
        <w:t>předepsaných výrobcem;</w:t>
      </w:r>
    </w:p>
    <w:p w14:paraId="787FB81D" w14:textId="77777777" w:rsidR="00FB6BD5" w:rsidRPr="00031ADA" w:rsidRDefault="00FB6BD5" w:rsidP="00031ADA">
      <w:pPr>
        <w:rPr>
          <w:rFonts w:asciiTheme="majorHAnsi" w:hAnsiTheme="majorHAnsi" w:cstheme="majorHAnsi"/>
        </w:rPr>
      </w:pPr>
    </w:p>
    <w:p w14:paraId="272C1548" w14:textId="0FD77C02" w:rsidR="00031ADA" w:rsidRDefault="00031ADA" w:rsidP="00031ADA">
      <w:pPr>
        <w:rPr>
          <w:rFonts w:asciiTheme="majorHAnsi" w:hAnsiTheme="majorHAnsi" w:cstheme="majorHAnsi"/>
        </w:rPr>
      </w:pPr>
      <w:r w:rsidRPr="00031ADA">
        <w:rPr>
          <w:rFonts w:asciiTheme="majorHAnsi" w:hAnsiTheme="majorHAnsi" w:cstheme="majorHAnsi"/>
        </w:rPr>
        <w:t>− vozidlo havarovalo vyjma případu, kdy příčinou havárie byla výrobní vada;</w:t>
      </w:r>
    </w:p>
    <w:p w14:paraId="58BD0B01" w14:textId="77777777" w:rsidR="00FB6BD5" w:rsidRPr="00031ADA" w:rsidRDefault="00FB6BD5" w:rsidP="00031ADA">
      <w:pPr>
        <w:rPr>
          <w:rFonts w:asciiTheme="majorHAnsi" w:hAnsiTheme="majorHAnsi" w:cstheme="majorHAnsi"/>
        </w:rPr>
      </w:pPr>
    </w:p>
    <w:p w14:paraId="6139321D" w14:textId="67327D1F" w:rsidR="00031ADA" w:rsidRDefault="00031ADA" w:rsidP="00031ADA">
      <w:pPr>
        <w:rPr>
          <w:rFonts w:asciiTheme="majorHAnsi" w:hAnsiTheme="majorHAnsi" w:cstheme="majorHAnsi"/>
        </w:rPr>
      </w:pPr>
      <w:r w:rsidRPr="00031ADA">
        <w:rPr>
          <w:rFonts w:asciiTheme="majorHAnsi" w:hAnsiTheme="majorHAnsi" w:cstheme="majorHAnsi"/>
        </w:rPr>
        <w:t>− s vozidlem bylo nepřiměřeně zacházeno nebo vozidlo bylo přetěžováno;</w:t>
      </w:r>
    </w:p>
    <w:p w14:paraId="16F6EBDA" w14:textId="77777777" w:rsidR="00FB6BD5" w:rsidRPr="00031ADA" w:rsidRDefault="00FB6BD5" w:rsidP="00031ADA">
      <w:pPr>
        <w:rPr>
          <w:rFonts w:asciiTheme="majorHAnsi" w:hAnsiTheme="majorHAnsi" w:cstheme="majorHAnsi"/>
        </w:rPr>
      </w:pPr>
    </w:p>
    <w:p w14:paraId="0D40D97D" w14:textId="793C2E71" w:rsidR="00031ADA" w:rsidRDefault="00031ADA" w:rsidP="00031ADA">
      <w:pPr>
        <w:rPr>
          <w:rFonts w:asciiTheme="majorHAnsi" w:hAnsiTheme="majorHAnsi" w:cstheme="majorHAnsi"/>
        </w:rPr>
      </w:pPr>
      <w:r w:rsidRPr="00031ADA">
        <w:rPr>
          <w:rFonts w:asciiTheme="majorHAnsi" w:hAnsiTheme="majorHAnsi" w:cstheme="majorHAnsi"/>
        </w:rPr>
        <w:t>− poškození vzniklo vinou kupujícího, třetí osoby, vnějšími přírodními vlivy,</w:t>
      </w:r>
      <w:r w:rsidR="00FB6BD5">
        <w:rPr>
          <w:rFonts w:asciiTheme="majorHAnsi" w:hAnsiTheme="majorHAnsi" w:cstheme="majorHAnsi"/>
        </w:rPr>
        <w:t xml:space="preserve"> </w:t>
      </w:r>
      <w:r w:rsidRPr="00031ADA">
        <w:rPr>
          <w:rFonts w:asciiTheme="majorHAnsi" w:hAnsiTheme="majorHAnsi" w:cstheme="majorHAnsi"/>
        </w:rPr>
        <w:t>mechanickými vlivy (poškození vymrštěným kamenem, štěrkem apod.), nahodilou</w:t>
      </w:r>
      <w:r w:rsidR="00FB6BD5">
        <w:rPr>
          <w:rFonts w:asciiTheme="majorHAnsi" w:hAnsiTheme="majorHAnsi" w:cstheme="majorHAnsi"/>
        </w:rPr>
        <w:t xml:space="preserve"> </w:t>
      </w:r>
      <w:r w:rsidRPr="00031ADA">
        <w:rPr>
          <w:rFonts w:asciiTheme="majorHAnsi" w:hAnsiTheme="majorHAnsi" w:cstheme="majorHAnsi"/>
        </w:rPr>
        <w:t>událostí nebo vlivem vyšší moci;</w:t>
      </w:r>
    </w:p>
    <w:p w14:paraId="14CE8EED" w14:textId="77777777" w:rsidR="00FB6BD5" w:rsidRPr="00031ADA" w:rsidRDefault="00FB6BD5" w:rsidP="00031ADA">
      <w:pPr>
        <w:rPr>
          <w:rFonts w:asciiTheme="majorHAnsi" w:hAnsiTheme="majorHAnsi" w:cstheme="majorHAnsi"/>
        </w:rPr>
      </w:pPr>
    </w:p>
    <w:p w14:paraId="0BE43AE6" w14:textId="64392AC8" w:rsidR="00031ADA" w:rsidRDefault="00031ADA" w:rsidP="00031ADA">
      <w:pPr>
        <w:rPr>
          <w:rFonts w:asciiTheme="majorHAnsi" w:hAnsiTheme="majorHAnsi" w:cstheme="majorHAnsi"/>
        </w:rPr>
      </w:pPr>
      <w:r w:rsidRPr="00031ADA">
        <w:rPr>
          <w:rFonts w:asciiTheme="majorHAnsi" w:hAnsiTheme="majorHAnsi" w:cstheme="majorHAnsi"/>
        </w:rPr>
        <w:t>− reklamace nebyla uplatněna v souladu s reklamačním řádem výrobce;</w:t>
      </w:r>
    </w:p>
    <w:p w14:paraId="002B2941" w14:textId="77777777" w:rsidR="00FB6BD5" w:rsidRPr="00031ADA" w:rsidRDefault="00FB6BD5" w:rsidP="00031ADA">
      <w:pPr>
        <w:rPr>
          <w:rFonts w:asciiTheme="majorHAnsi" w:hAnsiTheme="majorHAnsi" w:cstheme="majorHAnsi"/>
        </w:rPr>
      </w:pPr>
    </w:p>
    <w:p w14:paraId="1687CE3A" w14:textId="196B2392" w:rsidR="00031ADA" w:rsidRDefault="00031ADA" w:rsidP="00031ADA">
      <w:pPr>
        <w:rPr>
          <w:rFonts w:asciiTheme="majorHAnsi" w:hAnsiTheme="majorHAnsi" w:cstheme="majorHAnsi"/>
        </w:rPr>
      </w:pPr>
      <w:r w:rsidRPr="00031ADA">
        <w:rPr>
          <w:rFonts w:asciiTheme="majorHAnsi" w:hAnsiTheme="majorHAnsi" w:cstheme="majorHAnsi"/>
        </w:rPr>
        <w:t>− nebyly řádně a včas provedeny veškeré pravidelné servisní prohlídky předepsané</w:t>
      </w:r>
      <w:r w:rsidR="00FB6BD5">
        <w:rPr>
          <w:rFonts w:asciiTheme="majorHAnsi" w:hAnsiTheme="majorHAnsi" w:cstheme="majorHAnsi"/>
        </w:rPr>
        <w:t xml:space="preserve"> </w:t>
      </w:r>
      <w:r w:rsidRPr="00031ADA">
        <w:rPr>
          <w:rFonts w:asciiTheme="majorHAnsi" w:hAnsiTheme="majorHAnsi" w:cstheme="majorHAnsi"/>
        </w:rPr>
        <w:t>výrobcem nebo tyto nebyly potvrzeny v servisním sešitu;</w:t>
      </w:r>
    </w:p>
    <w:p w14:paraId="3E404E36" w14:textId="77777777" w:rsidR="00FB6BD5" w:rsidRPr="00031ADA" w:rsidRDefault="00FB6BD5" w:rsidP="00031ADA">
      <w:pPr>
        <w:rPr>
          <w:rFonts w:asciiTheme="majorHAnsi" w:hAnsiTheme="majorHAnsi" w:cstheme="majorHAnsi"/>
        </w:rPr>
      </w:pPr>
    </w:p>
    <w:p w14:paraId="72FF4EB3" w14:textId="77777777" w:rsidR="00031ADA" w:rsidRPr="00031ADA" w:rsidRDefault="00031ADA" w:rsidP="00031ADA">
      <w:pPr>
        <w:rPr>
          <w:rFonts w:asciiTheme="majorHAnsi" w:hAnsiTheme="majorHAnsi" w:cstheme="majorHAnsi"/>
        </w:rPr>
      </w:pPr>
      <w:r w:rsidRPr="00031ADA">
        <w:rPr>
          <w:rFonts w:asciiTheme="majorHAnsi" w:hAnsiTheme="majorHAnsi" w:cstheme="majorHAnsi"/>
        </w:rPr>
        <w:t>− údržba, prohlídky a opravy vozidla nebyly prováděny v autorizovaném servisu výrobce.</w:t>
      </w:r>
    </w:p>
    <w:p w14:paraId="477B1BBE" w14:textId="2EE3ACC0" w:rsidR="00031ADA" w:rsidRDefault="00031ADA" w:rsidP="00031ADA">
      <w:pPr>
        <w:rPr>
          <w:rFonts w:asciiTheme="majorHAnsi" w:hAnsiTheme="majorHAnsi" w:cstheme="majorHAnsi"/>
        </w:rPr>
      </w:pPr>
    </w:p>
    <w:p w14:paraId="6F671179" w14:textId="77777777" w:rsidR="005D6180" w:rsidRPr="00031ADA" w:rsidRDefault="005D6180" w:rsidP="00031ADA">
      <w:pPr>
        <w:rPr>
          <w:rFonts w:asciiTheme="majorHAnsi" w:hAnsiTheme="majorHAnsi" w:cstheme="majorHAnsi"/>
        </w:rPr>
      </w:pPr>
    </w:p>
    <w:p w14:paraId="437DE6C0" w14:textId="15C5120C" w:rsidR="00031ADA" w:rsidRDefault="00031ADA" w:rsidP="00031ADA">
      <w:pPr>
        <w:rPr>
          <w:rFonts w:asciiTheme="majorHAnsi" w:hAnsiTheme="majorHAnsi" w:cstheme="majorHAnsi"/>
        </w:rPr>
      </w:pPr>
      <w:r w:rsidRPr="00031ADA">
        <w:rPr>
          <w:rFonts w:asciiTheme="majorHAnsi" w:hAnsiTheme="majorHAnsi" w:cstheme="majorHAnsi"/>
        </w:rPr>
        <w:t>4. Práva podle čl. 1-2. nezahrnují náhradu žádných souvisejících nákladů, či škod, zejména</w:t>
      </w:r>
      <w:r w:rsidR="008E1B3C">
        <w:rPr>
          <w:rFonts w:asciiTheme="majorHAnsi" w:hAnsiTheme="majorHAnsi" w:cstheme="majorHAnsi"/>
        </w:rPr>
        <w:t xml:space="preserve"> </w:t>
      </w:r>
      <w:r w:rsidRPr="00031ADA">
        <w:rPr>
          <w:rFonts w:asciiTheme="majorHAnsi" w:hAnsiTheme="majorHAnsi" w:cstheme="majorHAnsi"/>
        </w:rPr>
        <w:t>nezahrnují práva na náhradu nákladů spojených s:</w:t>
      </w:r>
    </w:p>
    <w:p w14:paraId="00906D1A" w14:textId="77777777" w:rsidR="008E1B3C" w:rsidRPr="00031ADA" w:rsidRDefault="008E1B3C" w:rsidP="00031ADA">
      <w:pPr>
        <w:rPr>
          <w:rFonts w:asciiTheme="majorHAnsi" w:hAnsiTheme="majorHAnsi" w:cstheme="majorHAnsi"/>
        </w:rPr>
      </w:pPr>
    </w:p>
    <w:p w14:paraId="308C96A7" w14:textId="79161034" w:rsidR="00031ADA" w:rsidRDefault="00031ADA" w:rsidP="00031ADA">
      <w:pPr>
        <w:rPr>
          <w:rFonts w:asciiTheme="majorHAnsi" w:hAnsiTheme="majorHAnsi" w:cstheme="majorHAnsi"/>
        </w:rPr>
      </w:pPr>
      <w:r w:rsidRPr="00031ADA">
        <w:rPr>
          <w:rFonts w:asciiTheme="majorHAnsi" w:hAnsiTheme="majorHAnsi" w:cstheme="majorHAnsi"/>
        </w:rPr>
        <w:t>− údržbou a technickým ošetřováním vozidla podle návodu a doporučení výrobce včetně</w:t>
      </w:r>
      <w:r w:rsidR="008E1B3C">
        <w:rPr>
          <w:rFonts w:asciiTheme="majorHAnsi" w:hAnsiTheme="majorHAnsi" w:cstheme="majorHAnsi"/>
        </w:rPr>
        <w:t xml:space="preserve"> </w:t>
      </w:r>
      <w:r w:rsidRPr="00031ADA">
        <w:rPr>
          <w:rFonts w:asciiTheme="majorHAnsi" w:hAnsiTheme="majorHAnsi" w:cstheme="majorHAnsi"/>
        </w:rPr>
        <w:t>výměny čisticích vložek, provozních kapalin a mazadel;</w:t>
      </w:r>
    </w:p>
    <w:p w14:paraId="5E7899D1" w14:textId="77777777" w:rsidR="008E1B3C" w:rsidRPr="00031ADA" w:rsidRDefault="008E1B3C" w:rsidP="00031ADA">
      <w:pPr>
        <w:rPr>
          <w:rFonts w:asciiTheme="majorHAnsi" w:hAnsiTheme="majorHAnsi" w:cstheme="majorHAnsi"/>
        </w:rPr>
      </w:pPr>
    </w:p>
    <w:p w14:paraId="7D52EE3D" w14:textId="6B819C14" w:rsidR="00031ADA" w:rsidRDefault="00031ADA" w:rsidP="00031ADA">
      <w:pPr>
        <w:rPr>
          <w:rFonts w:asciiTheme="majorHAnsi" w:hAnsiTheme="majorHAnsi" w:cstheme="majorHAnsi"/>
        </w:rPr>
      </w:pPr>
      <w:r w:rsidRPr="00031ADA">
        <w:rPr>
          <w:rFonts w:asciiTheme="majorHAnsi" w:hAnsiTheme="majorHAnsi" w:cstheme="majorHAnsi"/>
        </w:rPr>
        <w:t>− výměnou přirozeně opotřebovávaných částí vozidla, zejména pneumatik, obložení</w:t>
      </w:r>
      <w:r w:rsidR="008E1B3C">
        <w:rPr>
          <w:rFonts w:asciiTheme="majorHAnsi" w:hAnsiTheme="majorHAnsi" w:cstheme="majorHAnsi"/>
        </w:rPr>
        <w:t xml:space="preserve"> </w:t>
      </w:r>
      <w:r w:rsidRPr="00031ADA">
        <w:rPr>
          <w:rFonts w:asciiTheme="majorHAnsi" w:hAnsiTheme="majorHAnsi" w:cstheme="majorHAnsi"/>
        </w:rPr>
        <w:t>spojky, brzd, tlumičů pérování, klínových řemenů, ochranných vaků, prachovek, hadic,</w:t>
      </w:r>
      <w:r w:rsidR="008E1B3C">
        <w:rPr>
          <w:rFonts w:asciiTheme="majorHAnsi" w:hAnsiTheme="majorHAnsi" w:cstheme="majorHAnsi"/>
        </w:rPr>
        <w:t xml:space="preserve"> </w:t>
      </w:r>
      <w:r w:rsidRPr="00031ADA">
        <w:rPr>
          <w:rFonts w:asciiTheme="majorHAnsi" w:hAnsiTheme="majorHAnsi" w:cstheme="majorHAnsi"/>
        </w:rPr>
        <w:t>žárovek, žhavicích těles, stěračů skel, baterií, pojistek apod.;</w:t>
      </w:r>
    </w:p>
    <w:p w14:paraId="664DA732" w14:textId="77777777" w:rsidR="008E1B3C" w:rsidRPr="00031ADA" w:rsidRDefault="008E1B3C" w:rsidP="00031ADA">
      <w:pPr>
        <w:rPr>
          <w:rFonts w:asciiTheme="majorHAnsi" w:hAnsiTheme="majorHAnsi" w:cstheme="majorHAnsi"/>
        </w:rPr>
      </w:pPr>
    </w:p>
    <w:p w14:paraId="52136C7B" w14:textId="516ECA64" w:rsidR="00031ADA" w:rsidRDefault="00031ADA" w:rsidP="00031ADA">
      <w:pPr>
        <w:rPr>
          <w:rFonts w:asciiTheme="majorHAnsi" w:hAnsiTheme="majorHAnsi" w:cstheme="majorHAnsi"/>
        </w:rPr>
      </w:pPr>
      <w:r w:rsidRPr="00031ADA">
        <w:rPr>
          <w:rFonts w:asciiTheme="majorHAnsi" w:hAnsiTheme="majorHAnsi" w:cstheme="majorHAnsi"/>
        </w:rPr>
        <w:t>− odstraněním vad zaviněných nesprávným uložením vozidla nebo jeho komponentů,</w:t>
      </w:r>
      <w:r w:rsidR="008E1B3C">
        <w:rPr>
          <w:rFonts w:asciiTheme="majorHAnsi" w:hAnsiTheme="majorHAnsi" w:cstheme="majorHAnsi"/>
        </w:rPr>
        <w:t xml:space="preserve"> </w:t>
      </w:r>
      <w:r w:rsidRPr="00031ADA">
        <w:rPr>
          <w:rFonts w:asciiTheme="majorHAnsi" w:hAnsiTheme="majorHAnsi" w:cstheme="majorHAnsi"/>
        </w:rPr>
        <w:t>případně jejich neodbornou montáží (u vozidla dodaného v rozloženém stavu) u</w:t>
      </w:r>
      <w:r w:rsidR="008E1B3C">
        <w:rPr>
          <w:rFonts w:asciiTheme="majorHAnsi" w:hAnsiTheme="majorHAnsi" w:cstheme="majorHAnsi"/>
        </w:rPr>
        <w:t xml:space="preserve"> </w:t>
      </w:r>
      <w:r w:rsidRPr="00031ADA">
        <w:rPr>
          <w:rFonts w:asciiTheme="majorHAnsi" w:hAnsiTheme="majorHAnsi" w:cstheme="majorHAnsi"/>
        </w:rPr>
        <w:t>kupujícího nebo u dovozce;</w:t>
      </w:r>
    </w:p>
    <w:p w14:paraId="22572D61" w14:textId="77777777" w:rsidR="008E1B3C" w:rsidRPr="00031ADA" w:rsidRDefault="008E1B3C" w:rsidP="00031ADA">
      <w:pPr>
        <w:rPr>
          <w:rFonts w:asciiTheme="majorHAnsi" w:hAnsiTheme="majorHAnsi" w:cstheme="majorHAnsi"/>
        </w:rPr>
      </w:pPr>
    </w:p>
    <w:p w14:paraId="7657D848" w14:textId="36809416" w:rsidR="00031ADA" w:rsidRDefault="00031ADA" w:rsidP="00031ADA">
      <w:pPr>
        <w:rPr>
          <w:rFonts w:asciiTheme="majorHAnsi" w:hAnsiTheme="majorHAnsi" w:cstheme="majorHAnsi"/>
        </w:rPr>
      </w:pPr>
      <w:r w:rsidRPr="00031ADA">
        <w:rPr>
          <w:rFonts w:asciiTheme="majorHAnsi" w:hAnsiTheme="majorHAnsi" w:cstheme="majorHAnsi"/>
        </w:rPr>
        <w:t>− opravou škod nebo odstraněním nekompletností vozidla vzniklých během jeho</w:t>
      </w:r>
      <w:r w:rsidR="008E1B3C">
        <w:rPr>
          <w:rFonts w:asciiTheme="majorHAnsi" w:hAnsiTheme="majorHAnsi" w:cstheme="majorHAnsi"/>
        </w:rPr>
        <w:t xml:space="preserve"> </w:t>
      </w:r>
      <w:r w:rsidRPr="00031ADA">
        <w:rPr>
          <w:rFonts w:asciiTheme="majorHAnsi" w:hAnsiTheme="majorHAnsi" w:cstheme="majorHAnsi"/>
        </w:rPr>
        <w:t>přepravy ke kupujícímu;</w:t>
      </w:r>
    </w:p>
    <w:p w14:paraId="7DBDDE24" w14:textId="77777777" w:rsidR="008E1B3C" w:rsidRPr="00031ADA" w:rsidRDefault="008E1B3C" w:rsidP="00031ADA">
      <w:pPr>
        <w:rPr>
          <w:rFonts w:asciiTheme="majorHAnsi" w:hAnsiTheme="majorHAnsi" w:cstheme="majorHAnsi"/>
        </w:rPr>
      </w:pPr>
    </w:p>
    <w:p w14:paraId="1FF8A575" w14:textId="6CF8AD3C" w:rsidR="00031ADA" w:rsidRDefault="00031ADA" w:rsidP="00031ADA">
      <w:pPr>
        <w:rPr>
          <w:rFonts w:asciiTheme="majorHAnsi" w:hAnsiTheme="majorHAnsi" w:cstheme="majorHAnsi"/>
        </w:rPr>
      </w:pPr>
      <w:r w:rsidRPr="00031ADA">
        <w:rPr>
          <w:rFonts w:asciiTheme="majorHAnsi" w:hAnsiTheme="majorHAnsi" w:cstheme="majorHAnsi"/>
        </w:rPr>
        <w:t>− opravou, montáží nebo demontáží resp. změnou nástavby nebo jiného zařízení, které</w:t>
      </w:r>
      <w:r w:rsidR="008E1B3C">
        <w:rPr>
          <w:rFonts w:asciiTheme="majorHAnsi" w:hAnsiTheme="majorHAnsi" w:cstheme="majorHAnsi"/>
        </w:rPr>
        <w:t xml:space="preserve"> </w:t>
      </w:r>
      <w:r w:rsidRPr="00031ADA">
        <w:rPr>
          <w:rFonts w:asciiTheme="majorHAnsi" w:hAnsiTheme="majorHAnsi" w:cstheme="majorHAnsi"/>
        </w:rPr>
        <w:t>nebylo dodáno výrobcem a rovněž s odstraněním vad vozidla zapříčiněných touto</w:t>
      </w:r>
      <w:r w:rsidR="008E1B3C">
        <w:rPr>
          <w:rFonts w:asciiTheme="majorHAnsi" w:hAnsiTheme="majorHAnsi" w:cstheme="majorHAnsi"/>
        </w:rPr>
        <w:t xml:space="preserve"> </w:t>
      </w:r>
      <w:r w:rsidRPr="00031ADA">
        <w:rPr>
          <w:rFonts w:asciiTheme="majorHAnsi" w:hAnsiTheme="majorHAnsi" w:cstheme="majorHAnsi"/>
        </w:rPr>
        <w:t>nástavbou nebo zařízením nebo zapříčiněných použitím neodsouhlasených parametrů</w:t>
      </w:r>
      <w:r w:rsidR="008E1B3C">
        <w:rPr>
          <w:rFonts w:asciiTheme="majorHAnsi" w:hAnsiTheme="majorHAnsi" w:cstheme="majorHAnsi"/>
        </w:rPr>
        <w:t xml:space="preserve"> </w:t>
      </w:r>
      <w:r w:rsidRPr="00031ADA">
        <w:rPr>
          <w:rFonts w:asciiTheme="majorHAnsi" w:hAnsiTheme="majorHAnsi" w:cstheme="majorHAnsi"/>
        </w:rPr>
        <w:t>zástavby nástavby;</w:t>
      </w:r>
    </w:p>
    <w:p w14:paraId="1B1ACF36" w14:textId="77777777" w:rsidR="008E1B3C" w:rsidRPr="00031ADA" w:rsidRDefault="008E1B3C" w:rsidP="00031ADA">
      <w:pPr>
        <w:rPr>
          <w:rFonts w:asciiTheme="majorHAnsi" w:hAnsiTheme="majorHAnsi" w:cstheme="majorHAnsi"/>
        </w:rPr>
      </w:pPr>
    </w:p>
    <w:p w14:paraId="604ECC5E" w14:textId="7FBD630A" w:rsidR="00031ADA" w:rsidRDefault="00031ADA" w:rsidP="00031ADA">
      <w:pPr>
        <w:rPr>
          <w:rFonts w:asciiTheme="majorHAnsi" w:hAnsiTheme="majorHAnsi" w:cstheme="majorHAnsi"/>
        </w:rPr>
      </w:pPr>
      <w:r w:rsidRPr="00031ADA">
        <w:rPr>
          <w:rFonts w:asciiTheme="majorHAnsi" w:hAnsiTheme="majorHAnsi" w:cstheme="majorHAnsi"/>
        </w:rPr>
        <w:t>− opravou vad, vzniklých v důsledku užívání nástavby nevyrobené nebo neschválené</w:t>
      </w:r>
      <w:r w:rsidR="008E1B3C">
        <w:rPr>
          <w:rFonts w:asciiTheme="majorHAnsi" w:hAnsiTheme="majorHAnsi" w:cstheme="majorHAnsi"/>
        </w:rPr>
        <w:t xml:space="preserve"> </w:t>
      </w:r>
      <w:r w:rsidRPr="00031ADA">
        <w:rPr>
          <w:rFonts w:asciiTheme="majorHAnsi" w:hAnsiTheme="majorHAnsi" w:cstheme="majorHAnsi"/>
        </w:rPr>
        <w:t>výrobcem nebo vzniklých v důsledku užívání vozidla v rozporu s</w:t>
      </w:r>
      <w:r w:rsidR="008E1B3C">
        <w:rPr>
          <w:rFonts w:asciiTheme="majorHAnsi" w:hAnsiTheme="majorHAnsi" w:cstheme="majorHAnsi"/>
        </w:rPr>
        <w:t> </w:t>
      </w:r>
      <w:r w:rsidRPr="00031ADA">
        <w:rPr>
          <w:rFonts w:asciiTheme="majorHAnsi" w:hAnsiTheme="majorHAnsi" w:cstheme="majorHAnsi"/>
        </w:rPr>
        <w:t>doporučeními</w:t>
      </w:r>
      <w:r w:rsidR="008E1B3C">
        <w:rPr>
          <w:rFonts w:asciiTheme="majorHAnsi" w:hAnsiTheme="majorHAnsi" w:cstheme="majorHAnsi"/>
        </w:rPr>
        <w:t xml:space="preserve"> </w:t>
      </w:r>
      <w:r w:rsidRPr="00031ADA">
        <w:rPr>
          <w:rFonts w:asciiTheme="majorHAnsi" w:hAnsiTheme="majorHAnsi" w:cstheme="majorHAnsi"/>
        </w:rPr>
        <w:t>výrobce;</w:t>
      </w:r>
    </w:p>
    <w:p w14:paraId="1F8D7D0E" w14:textId="77777777" w:rsidR="008E1B3C" w:rsidRPr="00031ADA" w:rsidRDefault="008E1B3C" w:rsidP="00031ADA">
      <w:pPr>
        <w:rPr>
          <w:rFonts w:asciiTheme="majorHAnsi" w:hAnsiTheme="majorHAnsi" w:cstheme="majorHAnsi"/>
        </w:rPr>
      </w:pPr>
    </w:p>
    <w:p w14:paraId="753714D1" w14:textId="0024CD7F" w:rsidR="00031ADA" w:rsidRDefault="00031ADA" w:rsidP="00031ADA">
      <w:pPr>
        <w:rPr>
          <w:rFonts w:asciiTheme="majorHAnsi" w:hAnsiTheme="majorHAnsi" w:cstheme="majorHAnsi"/>
        </w:rPr>
      </w:pPr>
      <w:r w:rsidRPr="00031ADA">
        <w:rPr>
          <w:rFonts w:asciiTheme="majorHAnsi" w:hAnsiTheme="majorHAnsi" w:cstheme="majorHAnsi"/>
        </w:rPr>
        <w:t>− opravou zapříčiněnou tím, že dříve vzniklá vada byla opravena neodborně,</w:t>
      </w:r>
      <w:r w:rsidR="008E1B3C">
        <w:rPr>
          <w:rFonts w:asciiTheme="majorHAnsi" w:hAnsiTheme="majorHAnsi" w:cstheme="majorHAnsi"/>
        </w:rPr>
        <w:t xml:space="preserve"> </w:t>
      </w:r>
      <w:r w:rsidRPr="00031ADA">
        <w:rPr>
          <w:rFonts w:asciiTheme="majorHAnsi" w:hAnsiTheme="majorHAnsi" w:cstheme="majorHAnsi"/>
        </w:rPr>
        <w:t>nedostatečně, nebo že vozidlo bylo používáno dále bez opravy;</w:t>
      </w:r>
    </w:p>
    <w:p w14:paraId="1EEC3058" w14:textId="77777777" w:rsidR="008E1B3C" w:rsidRPr="00031ADA" w:rsidRDefault="008E1B3C" w:rsidP="00031ADA">
      <w:pPr>
        <w:rPr>
          <w:rFonts w:asciiTheme="majorHAnsi" w:hAnsiTheme="majorHAnsi" w:cstheme="majorHAnsi"/>
        </w:rPr>
      </w:pPr>
    </w:p>
    <w:p w14:paraId="5D268797" w14:textId="456BC157" w:rsidR="00031ADA" w:rsidRDefault="00031ADA" w:rsidP="00031ADA">
      <w:pPr>
        <w:rPr>
          <w:rFonts w:asciiTheme="majorHAnsi" w:hAnsiTheme="majorHAnsi" w:cstheme="majorHAnsi"/>
        </w:rPr>
      </w:pPr>
      <w:r w:rsidRPr="00031ADA">
        <w:rPr>
          <w:rFonts w:asciiTheme="majorHAnsi" w:hAnsiTheme="majorHAnsi" w:cstheme="majorHAnsi"/>
        </w:rPr>
        <w:t>− opravou vad, vzniklých použitím výrobcem neschválených dílů, příslušenství či výbavy;</w:t>
      </w:r>
    </w:p>
    <w:p w14:paraId="51E5047D" w14:textId="77777777" w:rsidR="00964CB5" w:rsidRPr="00031ADA" w:rsidRDefault="00964CB5" w:rsidP="00031ADA">
      <w:pPr>
        <w:rPr>
          <w:rFonts w:asciiTheme="majorHAnsi" w:hAnsiTheme="majorHAnsi" w:cstheme="majorHAnsi"/>
        </w:rPr>
      </w:pPr>
    </w:p>
    <w:p w14:paraId="2A2C9AD3" w14:textId="091D7573" w:rsidR="00031ADA" w:rsidRDefault="00031ADA" w:rsidP="00031ADA">
      <w:pPr>
        <w:rPr>
          <w:rFonts w:asciiTheme="majorHAnsi" w:hAnsiTheme="majorHAnsi" w:cstheme="majorHAnsi"/>
        </w:rPr>
      </w:pPr>
      <w:r w:rsidRPr="00031ADA">
        <w:rPr>
          <w:rFonts w:asciiTheme="majorHAnsi" w:hAnsiTheme="majorHAnsi" w:cstheme="majorHAnsi"/>
        </w:rPr>
        <w:t>− opravami vozidla prováděnými po uplynutí záruční doby.</w:t>
      </w:r>
    </w:p>
    <w:p w14:paraId="4A2F78CB" w14:textId="27B875BC" w:rsidR="00964CB5" w:rsidRDefault="00964CB5" w:rsidP="00031ADA">
      <w:pPr>
        <w:rPr>
          <w:rFonts w:asciiTheme="majorHAnsi" w:hAnsiTheme="majorHAnsi" w:cstheme="majorHAnsi"/>
        </w:rPr>
      </w:pPr>
    </w:p>
    <w:p w14:paraId="6A896E55" w14:textId="77777777" w:rsidR="005D6180" w:rsidRPr="00031ADA" w:rsidRDefault="005D6180" w:rsidP="00031ADA">
      <w:pPr>
        <w:rPr>
          <w:rFonts w:asciiTheme="majorHAnsi" w:hAnsiTheme="majorHAnsi" w:cstheme="majorHAnsi"/>
        </w:rPr>
      </w:pPr>
    </w:p>
    <w:p w14:paraId="64130C3A" w14:textId="6E965D44" w:rsidR="00031ADA" w:rsidRPr="00031ADA" w:rsidRDefault="00031ADA" w:rsidP="00031ADA">
      <w:pPr>
        <w:rPr>
          <w:rFonts w:asciiTheme="majorHAnsi" w:hAnsiTheme="majorHAnsi" w:cstheme="majorHAnsi"/>
        </w:rPr>
      </w:pPr>
      <w:r w:rsidRPr="00031ADA">
        <w:rPr>
          <w:rFonts w:asciiTheme="majorHAnsi" w:hAnsiTheme="majorHAnsi" w:cstheme="majorHAnsi"/>
        </w:rPr>
        <w:t>5. Výrobce neodpovídá zejména za škody vzniklé osobám nebo způsobené na majetku jako</w:t>
      </w:r>
      <w:r w:rsidR="00964CB5">
        <w:rPr>
          <w:rFonts w:asciiTheme="majorHAnsi" w:hAnsiTheme="majorHAnsi" w:cstheme="majorHAnsi"/>
        </w:rPr>
        <w:t xml:space="preserve"> </w:t>
      </w:r>
      <w:r w:rsidRPr="00031ADA">
        <w:rPr>
          <w:rFonts w:asciiTheme="majorHAnsi" w:hAnsiTheme="majorHAnsi" w:cstheme="majorHAnsi"/>
        </w:rPr>
        <w:t>důsledek provozu vozidla včetně zkušebních jízd, ani nehradí ušlý zisk a jakékoliv náklady,</w:t>
      </w:r>
      <w:r w:rsidR="00964CB5">
        <w:rPr>
          <w:rFonts w:asciiTheme="majorHAnsi" w:hAnsiTheme="majorHAnsi" w:cstheme="majorHAnsi"/>
        </w:rPr>
        <w:t xml:space="preserve"> </w:t>
      </w:r>
      <w:r w:rsidRPr="00031ADA">
        <w:rPr>
          <w:rFonts w:asciiTheme="majorHAnsi" w:hAnsiTheme="majorHAnsi" w:cstheme="majorHAnsi"/>
        </w:rPr>
        <w:t>daně, poplatky a pojištění spojené s opravou, či prohlídkou vozidla, pokud to není v</w:t>
      </w:r>
      <w:r w:rsidR="00964CB5">
        <w:rPr>
          <w:rFonts w:asciiTheme="majorHAnsi" w:hAnsiTheme="majorHAnsi" w:cstheme="majorHAnsi"/>
        </w:rPr>
        <w:t> </w:t>
      </w:r>
      <w:r w:rsidRPr="00031ADA">
        <w:rPr>
          <w:rFonts w:asciiTheme="majorHAnsi" w:hAnsiTheme="majorHAnsi" w:cstheme="majorHAnsi"/>
        </w:rPr>
        <w:t>rozporu</w:t>
      </w:r>
      <w:r w:rsidR="00964CB5">
        <w:rPr>
          <w:rFonts w:asciiTheme="majorHAnsi" w:hAnsiTheme="majorHAnsi" w:cstheme="majorHAnsi"/>
        </w:rPr>
        <w:t xml:space="preserve"> </w:t>
      </w:r>
      <w:r w:rsidRPr="00031ADA">
        <w:rPr>
          <w:rFonts w:asciiTheme="majorHAnsi" w:hAnsiTheme="majorHAnsi" w:cstheme="majorHAnsi"/>
        </w:rPr>
        <w:t>se zákonem, rovněž také náklady spojené s odtažením či parkováním vozidla. Výrobce také</w:t>
      </w:r>
      <w:r w:rsidR="00964CB5">
        <w:rPr>
          <w:rFonts w:asciiTheme="majorHAnsi" w:hAnsiTheme="majorHAnsi" w:cstheme="majorHAnsi"/>
        </w:rPr>
        <w:t xml:space="preserve"> </w:t>
      </w:r>
      <w:r w:rsidRPr="00031ADA">
        <w:rPr>
          <w:rFonts w:asciiTheme="majorHAnsi" w:hAnsiTheme="majorHAnsi" w:cstheme="majorHAnsi"/>
        </w:rPr>
        <w:t>neodpovídá za pozdní či jinak vadné opravy provedené autorizovaným dealerem nebo</w:t>
      </w:r>
      <w:r w:rsidR="00964CB5">
        <w:rPr>
          <w:rFonts w:asciiTheme="majorHAnsi" w:hAnsiTheme="majorHAnsi" w:cstheme="majorHAnsi"/>
        </w:rPr>
        <w:t xml:space="preserve"> </w:t>
      </w:r>
      <w:r w:rsidRPr="00031ADA">
        <w:rPr>
          <w:rFonts w:asciiTheme="majorHAnsi" w:hAnsiTheme="majorHAnsi" w:cstheme="majorHAnsi"/>
        </w:rPr>
        <w:t>servisem. Za závadu se také nepovažují provozní vlastnosti vyplývající ze specifické</w:t>
      </w:r>
      <w:r w:rsidR="00964CB5">
        <w:rPr>
          <w:rFonts w:asciiTheme="majorHAnsi" w:hAnsiTheme="majorHAnsi" w:cstheme="majorHAnsi"/>
        </w:rPr>
        <w:t xml:space="preserve"> </w:t>
      </w:r>
      <w:r w:rsidRPr="00031ADA">
        <w:rPr>
          <w:rFonts w:asciiTheme="majorHAnsi" w:hAnsiTheme="majorHAnsi" w:cstheme="majorHAnsi"/>
        </w:rPr>
        <w:t>konstrukce vozidla při jeho provozování v jiných podmínkách, než v těch, pro které je</w:t>
      </w:r>
      <w:r w:rsidR="00A73823">
        <w:rPr>
          <w:rFonts w:asciiTheme="majorHAnsi" w:hAnsiTheme="majorHAnsi" w:cstheme="majorHAnsi"/>
        </w:rPr>
        <w:t xml:space="preserve"> </w:t>
      </w:r>
      <w:r w:rsidRPr="00031ADA">
        <w:rPr>
          <w:rFonts w:asciiTheme="majorHAnsi" w:hAnsiTheme="majorHAnsi" w:cstheme="majorHAnsi"/>
        </w:rPr>
        <w:t>určeno.</w:t>
      </w:r>
    </w:p>
    <w:p w14:paraId="49C8F48C" w14:textId="22EA5219" w:rsidR="00031ADA" w:rsidRDefault="00031ADA" w:rsidP="00031ADA">
      <w:pPr>
        <w:rPr>
          <w:rFonts w:asciiTheme="majorHAnsi" w:hAnsiTheme="majorHAnsi" w:cstheme="majorHAnsi"/>
        </w:rPr>
      </w:pPr>
    </w:p>
    <w:p w14:paraId="125C5D88" w14:textId="77777777" w:rsidR="005D6180" w:rsidRPr="00031ADA" w:rsidRDefault="005D6180" w:rsidP="00031ADA">
      <w:pPr>
        <w:rPr>
          <w:rFonts w:asciiTheme="majorHAnsi" w:hAnsiTheme="majorHAnsi" w:cstheme="majorHAnsi"/>
        </w:rPr>
      </w:pPr>
    </w:p>
    <w:p w14:paraId="51F226EA" w14:textId="2CD587BB" w:rsidR="00031ADA" w:rsidRPr="00031ADA" w:rsidRDefault="00031ADA" w:rsidP="00031ADA">
      <w:pPr>
        <w:rPr>
          <w:rFonts w:asciiTheme="majorHAnsi" w:hAnsiTheme="majorHAnsi" w:cstheme="majorHAnsi"/>
        </w:rPr>
      </w:pPr>
      <w:r w:rsidRPr="00031ADA">
        <w:rPr>
          <w:rFonts w:asciiTheme="majorHAnsi" w:hAnsiTheme="majorHAnsi" w:cstheme="majorHAnsi"/>
        </w:rPr>
        <w:t>6. Výrobce si vyhrazuje právo měnit technické specifikace svých výrobků a zavést kdykoli</w:t>
      </w:r>
      <w:r w:rsidR="00A73823">
        <w:rPr>
          <w:rFonts w:asciiTheme="majorHAnsi" w:hAnsiTheme="majorHAnsi" w:cstheme="majorHAnsi"/>
        </w:rPr>
        <w:t xml:space="preserve"> </w:t>
      </w:r>
      <w:r w:rsidRPr="00031ADA">
        <w:rPr>
          <w:rFonts w:asciiTheme="majorHAnsi" w:hAnsiTheme="majorHAnsi" w:cstheme="majorHAnsi"/>
        </w:rPr>
        <w:t>změny nebo zlepšení na vozidlech.</w:t>
      </w:r>
    </w:p>
    <w:p w14:paraId="51CBCB0E" w14:textId="212D336F" w:rsidR="00031ADA" w:rsidRDefault="00031ADA" w:rsidP="00031ADA">
      <w:pPr>
        <w:rPr>
          <w:rFonts w:asciiTheme="majorHAnsi" w:hAnsiTheme="majorHAnsi" w:cstheme="majorHAnsi"/>
        </w:rPr>
      </w:pPr>
    </w:p>
    <w:p w14:paraId="5E1AE80A" w14:textId="77777777" w:rsidR="005D6180" w:rsidRPr="00031ADA" w:rsidRDefault="005D6180" w:rsidP="00031ADA">
      <w:pPr>
        <w:rPr>
          <w:rFonts w:asciiTheme="majorHAnsi" w:hAnsiTheme="majorHAnsi" w:cstheme="majorHAnsi"/>
        </w:rPr>
      </w:pPr>
    </w:p>
    <w:p w14:paraId="3FDC811C" w14:textId="5D4F2167" w:rsidR="00031ADA" w:rsidRPr="00031ADA" w:rsidRDefault="00031ADA" w:rsidP="00031ADA">
      <w:pPr>
        <w:rPr>
          <w:rFonts w:asciiTheme="majorHAnsi" w:hAnsiTheme="majorHAnsi" w:cstheme="majorHAnsi"/>
        </w:rPr>
      </w:pPr>
      <w:r w:rsidRPr="00031ADA">
        <w:rPr>
          <w:rFonts w:asciiTheme="majorHAnsi" w:hAnsiTheme="majorHAnsi" w:cstheme="majorHAnsi"/>
        </w:rPr>
        <w:t>7. Vyměněné vadné části jsou majetkem výrobce. O způsobu odstranění vad rozhoduje</w:t>
      </w:r>
      <w:r w:rsidR="00A73823">
        <w:rPr>
          <w:rFonts w:asciiTheme="majorHAnsi" w:hAnsiTheme="majorHAnsi" w:cstheme="majorHAnsi"/>
        </w:rPr>
        <w:t xml:space="preserve"> </w:t>
      </w:r>
      <w:r w:rsidRPr="00031ADA">
        <w:rPr>
          <w:rFonts w:asciiTheme="majorHAnsi" w:hAnsiTheme="majorHAnsi" w:cstheme="majorHAnsi"/>
        </w:rPr>
        <w:t>výrobce.</w:t>
      </w:r>
    </w:p>
    <w:p w14:paraId="0951F587" w14:textId="2A05233F" w:rsidR="00031ADA" w:rsidRDefault="00031ADA" w:rsidP="00031ADA">
      <w:pPr>
        <w:rPr>
          <w:rFonts w:asciiTheme="majorHAnsi" w:hAnsiTheme="majorHAnsi" w:cstheme="majorHAnsi"/>
        </w:rPr>
      </w:pPr>
    </w:p>
    <w:p w14:paraId="22260147" w14:textId="77777777" w:rsidR="005D6180" w:rsidRPr="00031ADA" w:rsidRDefault="005D6180" w:rsidP="00031ADA">
      <w:pPr>
        <w:rPr>
          <w:rFonts w:asciiTheme="majorHAnsi" w:hAnsiTheme="majorHAnsi" w:cstheme="majorHAnsi"/>
        </w:rPr>
      </w:pPr>
    </w:p>
    <w:p w14:paraId="2844F42B" w14:textId="77777777" w:rsidR="00031ADA" w:rsidRPr="00031ADA" w:rsidRDefault="00031ADA" w:rsidP="00031ADA">
      <w:pPr>
        <w:rPr>
          <w:rFonts w:asciiTheme="majorHAnsi" w:hAnsiTheme="majorHAnsi" w:cstheme="majorHAnsi"/>
        </w:rPr>
      </w:pPr>
      <w:r w:rsidRPr="00031ADA">
        <w:rPr>
          <w:rFonts w:asciiTheme="majorHAnsi" w:hAnsiTheme="majorHAnsi" w:cstheme="majorHAnsi"/>
        </w:rPr>
        <w:t>8. Služba „SPECIAL LINE“ se vztahuje pouze na tyto součástky:</w:t>
      </w:r>
    </w:p>
    <w:p w14:paraId="7857CAF8" w14:textId="77777777" w:rsidR="00031ADA" w:rsidRPr="00031ADA" w:rsidRDefault="00031ADA" w:rsidP="00031ADA">
      <w:pPr>
        <w:rPr>
          <w:rFonts w:asciiTheme="majorHAnsi" w:hAnsiTheme="majorHAnsi" w:cstheme="majorHAnsi"/>
        </w:rPr>
      </w:pPr>
    </w:p>
    <w:p w14:paraId="5B127285" w14:textId="77777777" w:rsidR="00031ADA" w:rsidRPr="00031ADA" w:rsidRDefault="00031ADA" w:rsidP="00031ADA">
      <w:pPr>
        <w:rPr>
          <w:rFonts w:asciiTheme="majorHAnsi" w:hAnsiTheme="majorHAnsi" w:cstheme="majorHAnsi"/>
        </w:rPr>
      </w:pPr>
      <w:r w:rsidRPr="00031ADA">
        <w:rPr>
          <w:rFonts w:asciiTheme="majorHAnsi" w:hAnsiTheme="majorHAnsi" w:cstheme="majorHAnsi"/>
        </w:rPr>
        <w:t xml:space="preserve">MOTOR </w:t>
      </w:r>
    </w:p>
    <w:p w14:paraId="6DC03DD7" w14:textId="77777777" w:rsidR="00031ADA" w:rsidRPr="00031ADA" w:rsidRDefault="00031ADA" w:rsidP="00031ADA">
      <w:pPr>
        <w:rPr>
          <w:rFonts w:asciiTheme="majorHAnsi" w:hAnsiTheme="majorHAnsi" w:cstheme="majorHAnsi"/>
        </w:rPr>
      </w:pPr>
      <w:r w:rsidRPr="00031ADA">
        <w:rPr>
          <w:rFonts w:asciiTheme="majorHAnsi" w:hAnsiTheme="majorHAnsi" w:cstheme="majorHAnsi"/>
        </w:rPr>
        <w:t>• Palivové čerpadlo a potrubí na vstřikování paliva</w:t>
      </w:r>
    </w:p>
    <w:p w14:paraId="03116608" w14:textId="77777777" w:rsidR="00031ADA" w:rsidRPr="00031ADA" w:rsidRDefault="00031ADA" w:rsidP="00031ADA">
      <w:pPr>
        <w:rPr>
          <w:rFonts w:asciiTheme="majorHAnsi" w:hAnsiTheme="majorHAnsi" w:cstheme="majorHAnsi"/>
        </w:rPr>
      </w:pPr>
      <w:r w:rsidRPr="00031ADA">
        <w:rPr>
          <w:rFonts w:asciiTheme="majorHAnsi" w:hAnsiTheme="majorHAnsi" w:cstheme="majorHAnsi"/>
        </w:rPr>
        <w:t>• Vstřikovací trysky</w:t>
      </w:r>
    </w:p>
    <w:p w14:paraId="4D83FD5F" w14:textId="77777777" w:rsidR="00031ADA" w:rsidRPr="00031ADA" w:rsidRDefault="00031ADA" w:rsidP="00031ADA">
      <w:pPr>
        <w:rPr>
          <w:rFonts w:asciiTheme="majorHAnsi" w:hAnsiTheme="majorHAnsi" w:cstheme="majorHAnsi"/>
        </w:rPr>
      </w:pPr>
      <w:r w:rsidRPr="00031ADA">
        <w:rPr>
          <w:rFonts w:asciiTheme="majorHAnsi" w:hAnsiTheme="majorHAnsi" w:cstheme="majorHAnsi"/>
        </w:rPr>
        <w:t>• Blok motoru včetně klikové hřídele, spojovacích táhel, pístů, vložek válců a ložisek</w:t>
      </w:r>
    </w:p>
    <w:p w14:paraId="5B9C15C1" w14:textId="77777777" w:rsidR="00031ADA" w:rsidRPr="00031ADA" w:rsidRDefault="00031ADA" w:rsidP="00031ADA">
      <w:pPr>
        <w:rPr>
          <w:rFonts w:asciiTheme="majorHAnsi" w:hAnsiTheme="majorHAnsi" w:cstheme="majorHAnsi"/>
        </w:rPr>
      </w:pPr>
      <w:r w:rsidRPr="00031ADA">
        <w:rPr>
          <w:rFonts w:asciiTheme="majorHAnsi" w:hAnsiTheme="majorHAnsi" w:cstheme="majorHAnsi"/>
        </w:rPr>
        <w:t xml:space="preserve">• Čerpadlo </w:t>
      </w:r>
      <w:proofErr w:type="gramStart"/>
      <w:r w:rsidRPr="00031ADA">
        <w:rPr>
          <w:rFonts w:asciiTheme="majorHAnsi" w:hAnsiTheme="majorHAnsi" w:cstheme="majorHAnsi"/>
        </w:rPr>
        <w:t>chladící</w:t>
      </w:r>
      <w:proofErr w:type="gramEnd"/>
      <w:r w:rsidRPr="00031ADA">
        <w:rPr>
          <w:rFonts w:asciiTheme="majorHAnsi" w:hAnsiTheme="majorHAnsi" w:cstheme="majorHAnsi"/>
        </w:rPr>
        <w:t xml:space="preserve"> kapaliny</w:t>
      </w:r>
    </w:p>
    <w:p w14:paraId="0DFB81B5" w14:textId="77777777" w:rsidR="00031ADA" w:rsidRPr="00031ADA" w:rsidRDefault="00031ADA" w:rsidP="00031ADA">
      <w:pPr>
        <w:rPr>
          <w:rFonts w:asciiTheme="majorHAnsi" w:hAnsiTheme="majorHAnsi" w:cstheme="majorHAnsi"/>
        </w:rPr>
      </w:pPr>
      <w:r w:rsidRPr="00031ADA">
        <w:rPr>
          <w:rFonts w:asciiTheme="majorHAnsi" w:hAnsiTheme="majorHAnsi" w:cstheme="majorHAnsi"/>
        </w:rPr>
        <w:t>• Termostat a skříň termostatu</w:t>
      </w:r>
    </w:p>
    <w:p w14:paraId="04ABA226" w14:textId="77777777" w:rsidR="00031ADA" w:rsidRPr="00031ADA" w:rsidRDefault="00031ADA" w:rsidP="00031ADA">
      <w:pPr>
        <w:rPr>
          <w:rFonts w:asciiTheme="majorHAnsi" w:hAnsiTheme="majorHAnsi" w:cstheme="majorHAnsi"/>
        </w:rPr>
      </w:pPr>
      <w:r w:rsidRPr="00031ADA">
        <w:rPr>
          <w:rFonts w:asciiTheme="majorHAnsi" w:hAnsiTheme="majorHAnsi" w:cstheme="majorHAnsi"/>
        </w:rPr>
        <w:t>• Hlava válců a těsnění včetně sacích a výfukových ventilů a ventilového rozvodu</w:t>
      </w:r>
    </w:p>
    <w:p w14:paraId="4778316B" w14:textId="77777777" w:rsidR="00031ADA" w:rsidRPr="00031ADA" w:rsidRDefault="00031ADA" w:rsidP="00031ADA">
      <w:pPr>
        <w:rPr>
          <w:rFonts w:asciiTheme="majorHAnsi" w:hAnsiTheme="majorHAnsi" w:cstheme="majorHAnsi"/>
        </w:rPr>
      </w:pPr>
      <w:r w:rsidRPr="00031ADA">
        <w:rPr>
          <w:rFonts w:asciiTheme="majorHAnsi" w:hAnsiTheme="majorHAnsi" w:cstheme="majorHAnsi"/>
        </w:rPr>
        <w:t>• Sací a výfukové potrubí</w:t>
      </w:r>
    </w:p>
    <w:p w14:paraId="690CB6C0" w14:textId="77777777" w:rsidR="00031ADA" w:rsidRPr="00031ADA" w:rsidRDefault="00031ADA" w:rsidP="00031ADA">
      <w:pPr>
        <w:rPr>
          <w:rFonts w:asciiTheme="majorHAnsi" w:hAnsiTheme="majorHAnsi" w:cstheme="majorHAnsi"/>
        </w:rPr>
      </w:pPr>
      <w:r w:rsidRPr="00031ADA">
        <w:rPr>
          <w:rFonts w:asciiTheme="majorHAnsi" w:hAnsiTheme="majorHAnsi" w:cstheme="majorHAnsi"/>
        </w:rPr>
        <w:t>• Turbodmychadlo</w:t>
      </w:r>
    </w:p>
    <w:p w14:paraId="27CBDEA2" w14:textId="77777777" w:rsidR="00031ADA" w:rsidRPr="00031ADA" w:rsidRDefault="00031ADA" w:rsidP="00031ADA">
      <w:pPr>
        <w:rPr>
          <w:rFonts w:asciiTheme="majorHAnsi" w:hAnsiTheme="majorHAnsi" w:cstheme="majorHAnsi"/>
        </w:rPr>
      </w:pPr>
      <w:r w:rsidRPr="00031ADA">
        <w:rPr>
          <w:rFonts w:asciiTheme="majorHAnsi" w:hAnsiTheme="majorHAnsi" w:cstheme="majorHAnsi"/>
        </w:rPr>
        <w:t>• Olejové čerpadlo</w:t>
      </w:r>
    </w:p>
    <w:p w14:paraId="5328C27E" w14:textId="77777777" w:rsidR="00031ADA" w:rsidRPr="00031ADA" w:rsidRDefault="00031ADA" w:rsidP="00031ADA">
      <w:pPr>
        <w:rPr>
          <w:rFonts w:asciiTheme="majorHAnsi" w:hAnsiTheme="majorHAnsi" w:cstheme="majorHAnsi"/>
        </w:rPr>
      </w:pPr>
      <w:r w:rsidRPr="00031ADA">
        <w:rPr>
          <w:rFonts w:asciiTheme="majorHAnsi" w:hAnsiTheme="majorHAnsi" w:cstheme="majorHAnsi"/>
        </w:rPr>
        <w:t>• Olejová vana včetně měrky a zařízení na plnění oleje</w:t>
      </w:r>
    </w:p>
    <w:p w14:paraId="5DBA4D37" w14:textId="77777777" w:rsidR="00031ADA" w:rsidRPr="00031ADA" w:rsidRDefault="00031ADA" w:rsidP="00031ADA">
      <w:pPr>
        <w:rPr>
          <w:rFonts w:asciiTheme="majorHAnsi" w:hAnsiTheme="majorHAnsi" w:cstheme="majorHAnsi"/>
        </w:rPr>
      </w:pPr>
      <w:r w:rsidRPr="00031ADA">
        <w:rPr>
          <w:rFonts w:asciiTheme="majorHAnsi" w:hAnsiTheme="majorHAnsi" w:cstheme="majorHAnsi"/>
        </w:rPr>
        <w:t>• Chladič oleje</w:t>
      </w:r>
    </w:p>
    <w:p w14:paraId="4F3110F8" w14:textId="77777777" w:rsidR="00031ADA" w:rsidRPr="00031ADA" w:rsidRDefault="00031ADA" w:rsidP="00031ADA">
      <w:pPr>
        <w:rPr>
          <w:rFonts w:asciiTheme="majorHAnsi" w:hAnsiTheme="majorHAnsi" w:cstheme="majorHAnsi"/>
        </w:rPr>
      </w:pPr>
      <w:r w:rsidRPr="00031ADA">
        <w:rPr>
          <w:rFonts w:asciiTheme="majorHAnsi" w:hAnsiTheme="majorHAnsi" w:cstheme="majorHAnsi"/>
        </w:rPr>
        <w:t>• Elektronický ventilátor</w:t>
      </w:r>
    </w:p>
    <w:p w14:paraId="2864D9B4" w14:textId="77777777" w:rsidR="00031ADA" w:rsidRPr="00031ADA" w:rsidRDefault="00031ADA" w:rsidP="00031ADA">
      <w:pPr>
        <w:rPr>
          <w:rFonts w:asciiTheme="majorHAnsi" w:hAnsiTheme="majorHAnsi" w:cstheme="majorHAnsi"/>
        </w:rPr>
      </w:pPr>
      <w:r w:rsidRPr="00031ADA">
        <w:rPr>
          <w:rFonts w:asciiTheme="majorHAnsi" w:hAnsiTheme="majorHAnsi" w:cstheme="majorHAnsi"/>
        </w:rPr>
        <w:t>• Tlumič klikového hřídele</w:t>
      </w:r>
    </w:p>
    <w:p w14:paraId="40009F8A" w14:textId="77777777" w:rsidR="00031ADA" w:rsidRPr="00031ADA" w:rsidRDefault="00031ADA" w:rsidP="00031ADA">
      <w:pPr>
        <w:rPr>
          <w:rFonts w:asciiTheme="majorHAnsi" w:hAnsiTheme="majorHAnsi" w:cstheme="majorHAnsi"/>
        </w:rPr>
      </w:pPr>
      <w:r w:rsidRPr="00031ADA">
        <w:rPr>
          <w:rFonts w:asciiTheme="majorHAnsi" w:hAnsiTheme="majorHAnsi" w:cstheme="majorHAnsi"/>
        </w:rPr>
        <w:t>• Závěs motoru</w:t>
      </w:r>
    </w:p>
    <w:p w14:paraId="72F5401B" w14:textId="77777777" w:rsidR="00031ADA" w:rsidRPr="00031ADA" w:rsidRDefault="00031ADA" w:rsidP="00031ADA">
      <w:pPr>
        <w:rPr>
          <w:rFonts w:asciiTheme="majorHAnsi" w:hAnsiTheme="majorHAnsi" w:cstheme="majorHAnsi"/>
        </w:rPr>
      </w:pPr>
      <w:r w:rsidRPr="00031ADA">
        <w:rPr>
          <w:rFonts w:asciiTheme="majorHAnsi" w:hAnsiTheme="majorHAnsi" w:cstheme="majorHAnsi"/>
        </w:rPr>
        <w:t>• Motorová brzda s výjimkou venkovního provozu</w:t>
      </w:r>
    </w:p>
    <w:p w14:paraId="45A936E2" w14:textId="77777777" w:rsidR="00031ADA" w:rsidRPr="00031ADA" w:rsidRDefault="00031ADA" w:rsidP="00031ADA">
      <w:pPr>
        <w:rPr>
          <w:rFonts w:asciiTheme="majorHAnsi" w:hAnsiTheme="majorHAnsi" w:cstheme="majorHAnsi"/>
        </w:rPr>
      </w:pPr>
      <w:r w:rsidRPr="00031ADA">
        <w:rPr>
          <w:rFonts w:asciiTheme="majorHAnsi" w:hAnsiTheme="majorHAnsi" w:cstheme="majorHAnsi"/>
        </w:rPr>
        <w:t>• Setrvačník a kryt</w:t>
      </w:r>
    </w:p>
    <w:p w14:paraId="07AB454F" w14:textId="77777777" w:rsidR="00031ADA" w:rsidRPr="00031ADA" w:rsidRDefault="00031ADA" w:rsidP="00031ADA">
      <w:pPr>
        <w:rPr>
          <w:rFonts w:asciiTheme="majorHAnsi" w:hAnsiTheme="majorHAnsi" w:cstheme="majorHAnsi"/>
        </w:rPr>
      </w:pPr>
      <w:r w:rsidRPr="00031ADA">
        <w:rPr>
          <w:rFonts w:asciiTheme="majorHAnsi" w:hAnsiTheme="majorHAnsi" w:cstheme="majorHAnsi"/>
        </w:rPr>
        <w:t>• Motor startéru</w:t>
      </w:r>
    </w:p>
    <w:p w14:paraId="7594B45A" w14:textId="77777777" w:rsidR="005D6180" w:rsidRDefault="005D6180" w:rsidP="00031ADA">
      <w:pPr>
        <w:rPr>
          <w:rFonts w:asciiTheme="majorHAnsi" w:hAnsiTheme="majorHAnsi" w:cstheme="majorHAnsi"/>
        </w:rPr>
      </w:pPr>
    </w:p>
    <w:p w14:paraId="508EACEF" w14:textId="5978424F" w:rsidR="00031ADA" w:rsidRPr="00031ADA" w:rsidRDefault="00031ADA" w:rsidP="00031ADA">
      <w:pPr>
        <w:rPr>
          <w:rFonts w:asciiTheme="majorHAnsi" w:hAnsiTheme="majorHAnsi" w:cstheme="majorHAnsi"/>
        </w:rPr>
      </w:pPr>
      <w:r w:rsidRPr="00031ADA">
        <w:rPr>
          <w:rFonts w:asciiTheme="majorHAnsi" w:hAnsiTheme="majorHAnsi" w:cstheme="majorHAnsi"/>
        </w:rPr>
        <w:t xml:space="preserve">SPOJKA A SPOJOVACÍ HŘÍDEL </w:t>
      </w:r>
    </w:p>
    <w:p w14:paraId="0C8D205F" w14:textId="77777777" w:rsidR="00031ADA" w:rsidRPr="00031ADA" w:rsidRDefault="00031ADA" w:rsidP="00031ADA">
      <w:pPr>
        <w:rPr>
          <w:rFonts w:asciiTheme="majorHAnsi" w:hAnsiTheme="majorHAnsi" w:cstheme="majorHAnsi"/>
        </w:rPr>
      </w:pPr>
      <w:r w:rsidRPr="00031ADA">
        <w:rPr>
          <w:rFonts w:asciiTheme="majorHAnsi" w:hAnsiTheme="majorHAnsi" w:cstheme="majorHAnsi"/>
        </w:rPr>
        <w:t>• Spojka kromě třecích kotoučů</w:t>
      </w:r>
    </w:p>
    <w:p w14:paraId="1D1FA44C" w14:textId="77777777" w:rsidR="00031ADA" w:rsidRPr="00031ADA" w:rsidRDefault="00031ADA" w:rsidP="00031ADA">
      <w:pPr>
        <w:rPr>
          <w:rFonts w:asciiTheme="majorHAnsi" w:hAnsiTheme="majorHAnsi" w:cstheme="majorHAnsi"/>
        </w:rPr>
      </w:pPr>
      <w:r w:rsidRPr="00031ADA">
        <w:rPr>
          <w:rFonts w:asciiTheme="majorHAnsi" w:hAnsiTheme="majorHAnsi" w:cstheme="majorHAnsi"/>
        </w:rPr>
        <w:t>• Pouzdro spojky</w:t>
      </w:r>
    </w:p>
    <w:p w14:paraId="61EEAB88" w14:textId="77777777" w:rsidR="00031ADA" w:rsidRPr="00031ADA" w:rsidRDefault="00031ADA" w:rsidP="00031ADA">
      <w:pPr>
        <w:rPr>
          <w:rFonts w:asciiTheme="majorHAnsi" w:hAnsiTheme="majorHAnsi" w:cstheme="majorHAnsi"/>
        </w:rPr>
      </w:pPr>
      <w:r w:rsidRPr="00031ADA">
        <w:rPr>
          <w:rFonts w:asciiTheme="majorHAnsi" w:hAnsiTheme="majorHAnsi" w:cstheme="majorHAnsi"/>
        </w:rPr>
        <w:t>• Měnič momentu a kapalinová spojka</w:t>
      </w:r>
    </w:p>
    <w:p w14:paraId="1C377BE4" w14:textId="77777777" w:rsidR="00031ADA" w:rsidRPr="00031ADA" w:rsidRDefault="00031ADA" w:rsidP="00031ADA">
      <w:pPr>
        <w:rPr>
          <w:rFonts w:asciiTheme="majorHAnsi" w:hAnsiTheme="majorHAnsi" w:cstheme="majorHAnsi"/>
        </w:rPr>
      </w:pPr>
      <w:r w:rsidRPr="00031ADA">
        <w:rPr>
          <w:rFonts w:asciiTheme="majorHAnsi" w:hAnsiTheme="majorHAnsi" w:cstheme="majorHAnsi"/>
        </w:rPr>
        <w:t>• Spojovací hřídel</w:t>
      </w:r>
    </w:p>
    <w:p w14:paraId="590BD222" w14:textId="77777777" w:rsidR="005D6180" w:rsidRDefault="005D6180" w:rsidP="00031ADA">
      <w:pPr>
        <w:rPr>
          <w:rFonts w:asciiTheme="majorHAnsi" w:hAnsiTheme="majorHAnsi" w:cstheme="majorHAnsi"/>
        </w:rPr>
      </w:pPr>
    </w:p>
    <w:p w14:paraId="17989A7E" w14:textId="3B76D666" w:rsidR="00031ADA" w:rsidRPr="00031ADA" w:rsidRDefault="00031ADA" w:rsidP="00031ADA">
      <w:pPr>
        <w:rPr>
          <w:rFonts w:asciiTheme="majorHAnsi" w:hAnsiTheme="majorHAnsi" w:cstheme="majorHAnsi"/>
        </w:rPr>
      </w:pPr>
      <w:r w:rsidRPr="00031ADA">
        <w:rPr>
          <w:rFonts w:asciiTheme="majorHAnsi" w:hAnsiTheme="majorHAnsi" w:cstheme="majorHAnsi"/>
        </w:rPr>
        <w:t xml:space="preserve">PŘEVODOVÉ AGREGÁTY </w:t>
      </w:r>
    </w:p>
    <w:p w14:paraId="546BA43F" w14:textId="77777777" w:rsidR="00031ADA" w:rsidRPr="00031ADA" w:rsidRDefault="00031ADA" w:rsidP="00031ADA">
      <w:pPr>
        <w:rPr>
          <w:rFonts w:asciiTheme="majorHAnsi" w:hAnsiTheme="majorHAnsi" w:cstheme="majorHAnsi"/>
        </w:rPr>
      </w:pPr>
      <w:r w:rsidRPr="00031ADA">
        <w:rPr>
          <w:rFonts w:asciiTheme="majorHAnsi" w:hAnsiTheme="majorHAnsi" w:cstheme="majorHAnsi"/>
        </w:rPr>
        <w:t>• Skříň převodovky a vnitřní součásti</w:t>
      </w:r>
    </w:p>
    <w:p w14:paraId="4088E1DF" w14:textId="77777777" w:rsidR="00031ADA" w:rsidRPr="00031ADA" w:rsidRDefault="00031ADA" w:rsidP="00031ADA">
      <w:pPr>
        <w:rPr>
          <w:rFonts w:asciiTheme="majorHAnsi" w:hAnsiTheme="majorHAnsi" w:cstheme="majorHAnsi"/>
        </w:rPr>
      </w:pPr>
      <w:r w:rsidRPr="00031ADA">
        <w:rPr>
          <w:rFonts w:asciiTheme="majorHAnsi" w:hAnsiTheme="majorHAnsi" w:cstheme="majorHAnsi"/>
        </w:rPr>
        <w:t>• Integrovaný chladič oleje</w:t>
      </w:r>
    </w:p>
    <w:p w14:paraId="5E4E11CF" w14:textId="77777777" w:rsidR="00031ADA" w:rsidRPr="00031ADA" w:rsidRDefault="00031ADA" w:rsidP="00031ADA">
      <w:pPr>
        <w:rPr>
          <w:rFonts w:asciiTheme="majorHAnsi" w:hAnsiTheme="majorHAnsi" w:cstheme="majorHAnsi"/>
        </w:rPr>
      </w:pPr>
      <w:r w:rsidRPr="00031ADA">
        <w:rPr>
          <w:rFonts w:asciiTheme="majorHAnsi" w:hAnsiTheme="majorHAnsi" w:cstheme="majorHAnsi"/>
        </w:rPr>
        <w:t xml:space="preserve">• </w:t>
      </w:r>
      <w:proofErr w:type="spellStart"/>
      <w:r w:rsidRPr="00031ADA">
        <w:rPr>
          <w:rFonts w:asciiTheme="majorHAnsi" w:hAnsiTheme="majorHAnsi" w:cstheme="majorHAnsi"/>
        </w:rPr>
        <w:t>Intardér</w:t>
      </w:r>
      <w:proofErr w:type="spellEnd"/>
      <w:r w:rsidRPr="00031ADA">
        <w:rPr>
          <w:rFonts w:asciiTheme="majorHAnsi" w:hAnsiTheme="majorHAnsi" w:cstheme="majorHAnsi"/>
        </w:rPr>
        <w:t xml:space="preserve"> zabudovaný v převodovce</w:t>
      </w:r>
    </w:p>
    <w:p w14:paraId="740E1E51" w14:textId="77777777" w:rsidR="00031ADA" w:rsidRPr="00031ADA" w:rsidRDefault="00031ADA" w:rsidP="00031ADA">
      <w:pPr>
        <w:rPr>
          <w:rFonts w:asciiTheme="majorHAnsi" w:hAnsiTheme="majorHAnsi" w:cstheme="majorHAnsi"/>
        </w:rPr>
      </w:pPr>
      <w:r w:rsidRPr="00031ADA">
        <w:rPr>
          <w:rFonts w:asciiTheme="majorHAnsi" w:hAnsiTheme="majorHAnsi" w:cstheme="majorHAnsi"/>
        </w:rPr>
        <w:t>• Skříň přídavné převodovky a vnitřní součásti</w:t>
      </w:r>
    </w:p>
    <w:p w14:paraId="14D1F616" w14:textId="77777777" w:rsidR="005D6180" w:rsidRDefault="005D6180" w:rsidP="00031ADA">
      <w:pPr>
        <w:rPr>
          <w:rFonts w:asciiTheme="majorHAnsi" w:hAnsiTheme="majorHAnsi" w:cstheme="majorHAnsi"/>
        </w:rPr>
      </w:pPr>
    </w:p>
    <w:p w14:paraId="5CAE0DBF" w14:textId="3875A89A" w:rsidR="00031ADA" w:rsidRPr="00031ADA" w:rsidRDefault="00031ADA" w:rsidP="00031ADA">
      <w:pPr>
        <w:rPr>
          <w:rFonts w:asciiTheme="majorHAnsi" w:hAnsiTheme="majorHAnsi" w:cstheme="majorHAnsi"/>
        </w:rPr>
      </w:pPr>
      <w:r w:rsidRPr="00031ADA">
        <w:rPr>
          <w:rFonts w:asciiTheme="majorHAnsi" w:hAnsiTheme="majorHAnsi" w:cstheme="majorHAnsi"/>
        </w:rPr>
        <w:t xml:space="preserve">NÁPRAVY A PODVOZEK </w:t>
      </w:r>
    </w:p>
    <w:p w14:paraId="1C525033" w14:textId="77777777" w:rsidR="00031ADA" w:rsidRPr="00031ADA" w:rsidRDefault="00031ADA" w:rsidP="00031ADA">
      <w:pPr>
        <w:rPr>
          <w:rFonts w:asciiTheme="majorHAnsi" w:hAnsiTheme="majorHAnsi" w:cstheme="majorHAnsi"/>
        </w:rPr>
      </w:pPr>
      <w:r w:rsidRPr="00031ADA">
        <w:rPr>
          <w:rFonts w:asciiTheme="majorHAnsi" w:hAnsiTheme="majorHAnsi" w:cstheme="majorHAnsi"/>
        </w:rPr>
        <w:t>• Polonápravy včetně nábojů kol a spojovacích hřídelů</w:t>
      </w:r>
    </w:p>
    <w:p w14:paraId="1CDB7904" w14:textId="77777777" w:rsidR="00031ADA" w:rsidRPr="00031ADA" w:rsidRDefault="00031ADA" w:rsidP="00031ADA">
      <w:pPr>
        <w:rPr>
          <w:rFonts w:asciiTheme="majorHAnsi" w:hAnsiTheme="majorHAnsi" w:cstheme="majorHAnsi"/>
        </w:rPr>
      </w:pPr>
      <w:r w:rsidRPr="00031ADA">
        <w:rPr>
          <w:rFonts w:asciiTheme="majorHAnsi" w:hAnsiTheme="majorHAnsi" w:cstheme="majorHAnsi"/>
        </w:rPr>
        <w:t>• Skříně rozvodovek a vnitřní součásti</w:t>
      </w:r>
    </w:p>
    <w:p w14:paraId="2ABE42AE" w14:textId="77777777" w:rsidR="00031ADA" w:rsidRPr="00031ADA" w:rsidRDefault="00031ADA" w:rsidP="00031ADA">
      <w:pPr>
        <w:rPr>
          <w:rFonts w:asciiTheme="majorHAnsi" w:hAnsiTheme="majorHAnsi" w:cstheme="majorHAnsi"/>
        </w:rPr>
      </w:pPr>
      <w:r w:rsidRPr="00031ADA">
        <w:rPr>
          <w:rFonts w:asciiTheme="majorHAnsi" w:hAnsiTheme="majorHAnsi" w:cstheme="majorHAnsi"/>
        </w:rPr>
        <w:t>• Nosné trouby a spojovací díly včetně diferenciálů a vnitřních součástí</w:t>
      </w:r>
    </w:p>
    <w:p w14:paraId="6010D7D6" w14:textId="77777777" w:rsidR="00031ADA" w:rsidRPr="00031ADA" w:rsidRDefault="00031ADA" w:rsidP="00031ADA">
      <w:pPr>
        <w:rPr>
          <w:rFonts w:asciiTheme="majorHAnsi" w:hAnsiTheme="majorHAnsi" w:cstheme="majorHAnsi"/>
        </w:rPr>
      </w:pPr>
      <w:r w:rsidRPr="00031ADA">
        <w:rPr>
          <w:rFonts w:asciiTheme="majorHAnsi" w:hAnsiTheme="majorHAnsi" w:cstheme="majorHAnsi"/>
        </w:rPr>
        <w:t>• Příčníky</w:t>
      </w:r>
    </w:p>
    <w:p w14:paraId="013529A7" w14:textId="77777777" w:rsidR="00031ADA" w:rsidRPr="00031ADA" w:rsidRDefault="00031ADA" w:rsidP="00031ADA">
      <w:pPr>
        <w:rPr>
          <w:rFonts w:asciiTheme="majorHAnsi" w:hAnsiTheme="majorHAnsi" w:cstheme="majorHAnsi"/>
        </w:rPr>
      </w:pPr>
    </w:p>
    <w:p w14:paraId="41CEF198" w14:textId="7A765352" w:rsidR="00031ADA" w:rsidRDefault="00031ADA" w:rsidP="00031ADA">
      <w:pPr>
        <w:rPr>
          <w:rFonts w:asciiTheme="majorHAnsi" w:hAnsiTheme="majorHAnsi" w:cstheme="majorHAnsi"/>
        </w:rPr>
      </w:pPr>
      <w:r w:rsidRPr="00031ADA">
        <w:rPr>
          <w:rFonts w:asciiTheme="majorHAnsi" w:hAnsiTheme="majorHAnsi" w:cstheme="majorHAnsi"/>
        </w:rPr>
        <w:t>Tato záruka se nevztahuje na údržbu a nastavení, drobné úniky kapalin (olej, v</w:t>
      </w:r>
      <w:r w:rsidR="00A72B39">
        <w:rPr>
          <w:rFonts w:asciiTheme="majorHAnsi" w:hAnsiTheme="majorHAnsi" w:cstheme="majorHAnsi"/>
        </w:rPr>
        <w:t>oda, vzduch) a</w:t>
      </w:r>
      <w:r w:rsidR="006B31C7">
        <w:rPr>
          <w:rFonts w:asciiTheme="majorHAnsi" w:hAnsiTheme="majorHAnsi" w:cstheme="majorHAnsi"/>
        </w:rPr>
        <w:t xml:space="preserve"> </w:t>
      </w:r>
      <w:r w:rsidRPr="00031ADA">
        <w:rPr>
          <w:rFonts w:asciiTheme="majorHAnsi" w:hAnsiTheme="majorHAnsi" w:cstheme="majorHAnsi"/>
        </w:rPr>
        <w:t xml:space="preserve">maziva, </w:t>
      </w:r>
      <w:r w:rsidRPr="00031ADA">
        <w:rPr>
          <w:rFonts w:asciiTheme="majorHAnsi" w:hAnsiTheme="majorHAnsi" w:cstheme="majorHAnsi"/>
        </w:rPr>
        <w:lastRenderedPageBreak/>
        <w:t xml:space="preserve">případně průsaky na povrchu okolo těsnění nebo krytech ložisek nábojů kol, které se považují za </w:t>
      </w:r>
      <w:r w:rsidR="006B31C7">
        <w:rPr>
          <w:rFonts w:asciiTheme="majorHAnsi" w:hAnsiTheme="majorHAnsi" w:cstheme="majorHAnsi"/>
        </w:rPr>
        <w:t>n</w:t>
      </w:r>
      <w:r w:rsidRPr="00031ADA">
        <w:rPr>
          <w:rFonts w:asciiTheme="majorHAnsi" w:hAnsiTheme="majorHAnsi" w:cstheme="majorHAnsi"/>
        </w:rPr>
        <w:t>ormální. Záruka se nevztahuje na běžné opotřebení vozidla, ani na úniky způsobené díly běžného opotřebení.</w:t>
      </w:r>
    </w:p>
    <w:p w14:paraId="286778C9" w14:textId="6CBD8A85" w:rsidR="005D6180" w:rsidRDefault="005D6180" w:rsidP="00031ADA">
      <w:pPr>
        <w:rPr>
          <w:rFonts w:asciiTheme="majorHAnsi" w:hAnsiTheme="majorHAnsi" w:cstheme="majorHAnsi"/>
        </w:rPr>
      </w:pPr>
    </w:p>
    <w:tbl>
      <w:tblPr>
        <w:tblW w:w="0" w:type="auto"/>
        <w:tblCellMar>
          <w:left w:w="70" w:type="dxa"/>
          <w:right w:w="70" w:type="dxa"/>
        </w:tblCellMar>
        <w:tblLook w:val="0000" w:firstRow="0" w:lastRow="0" w:firstColumn="0" w:lastColumn="0" w:noHBand="0" w:noVBand="0"/>
      </w:tblPr>
      <w:tblGrid>
        <w:gridCol w:w="2835"/>
        <w:gridCol w:w="1701"/>
        <w:gridCol w:w="1702"/>
        <w:gridCol w:w="730"/>
        <w:gridCol w:w="1566"/>
      </w:tblGrid>
      <w:tr w:rsidR="005D6180" w:rsidRPr="00CE3643" w14:paraId="080EEF25" w14:textId="77777777" w:rsidTr="00A20EF7">
        <w:tc>
          <w:tcPr>
            <w:tcW w:w="2835" w:type="dxa"/>
          </w:tcPr>
          <w:p w14:paraId="1869610F" w14:textId="77777777" w:rsidR="005D6180" w:rsidRPr="00CE3643" w:rsidRDefault="005D6180" w:rsidP="00A20EF7">
            <w:pPr>
              <w:rPr>
                <w:rFonts w:asciiTheme="majorHAnsi" w:hAnsiTheme="majorHAnsi" w:cstheme="majorHAnsi"/>
              </w:rPr>
            </w:pPr>
            <w:r>
              <w:rPr>
                <w:rFonts w:asciiTheme="majorHAnsi" w:hAnsiTheme="majorHAnsi" w:cstheme="majorHAnsi"/>
              </w:rPr>
              <w:t>Ve Frenštátu pod Radhoštěm</w:t>
            </w:r>
          </w:p>
        </w:tc>
        <w:tc>
          <w:tcPr>
            <w:tcW w:w="1701" w:type="dxa"/>
          </w:tcPr>
          <w:p w14:paraId="1DBD43B5" w14:textId="0000DBEF" w:rsidR="005D6180" w:rsidRPr="00CE3643" w:rsidRDefault="005D6180" w:rsidP="00A20EF7">
            <w:pPr>
              <w:rPr>
                <w:rFonts w:asciiTheme="majorHAnsi" w:hAnsiTheme="majorHAnsi" w:cstheme="majorHAnsi"/>
              </w:rPr>
            </w:pPr>
            <w:r w:rsidRPr="00CE3643">
              <w:rPr>
                <w:rFonts w:asciiTheme="majorHAnsi" w:hAnsiTheme="majorHAnsi" w:cstheme="majorHAnsi"/>
              </w:rPr>
              <w:t>dne</w:t>
            </w:r>
            <w:r>
              <w:rPr>
                <w:rFonts w:asciiTheme="majorHAnsi" w:hAnsiTheme="majorHAnsi" w:cstheme="majorHAnsi"/>
              </w:rPr>
              <w:t xml:space="preserve"> </w:t>
            </w:r>
            <w:r w:rsidR="0045518C">
              <w:rPr>
                <w:rFonts w:asciiTheme="majorHAnsi" w:hAnsiTheme="majorHAnsi" w:cstheme="majorHAnsi"/>
              </w:rPr>
              <w:t>29. 5. 2023</w:t>
            </w:r>
          </w:p>
        </w:tc>
        <w:tc>
          <w:tcPr>
            <w:tcW w:w="1702" w:type="dxa"/>
          </w:tcPr>
          <w:p w14:paraId="00DB46A2" w14:textId="77777777" w:rsidR="005D6180" w:rsidRPr="00CE3643" w:rsidRDefault="005D6180" w:rsidP="00A20EF7">
            <w:pPr>
              <w:rPr>
                <w:rFonts w:asciiTheme="majorHAnsi" w:hAnsiTheme="majorHAnsi" w:cstheme="majorHAnsi"/>
              </w:rPr>
            </w:pPr>
            <w:r w:rsidRPr="00CE3643">
              <w:rPr>
                <w:rFonts w:asciiTheme="majorHAnsi" w:hAnsiTheme="majorHAnsi" w:cstheme="majorHAnsi"/>
              </w:rPr>
              <w:t>V Brně</w:t>
            </w:r>
          </w:p>
        </w:tc>
        <w:tc>
          <w:tcPr>
            <w:tcW w:w="730" w:type="dxa"/>
          </w:tcPr>
          <w:p w14:paraId="77315A16" w14:textId="77777777" w:rsidR="005D6180" w:rsidRPr="00CE3643" w:rsidRDefault="005D6180" w:rsidP="00A20EF7">
            <w:pPr>
              <w:rPr>
                <w:rFonts w:asciiTheme="majorHAnsi" w:hAnsiTheme="majorHAnsi" w:cstheme="majorHAnsi"/>
              </w:rPr>
            </w:pPr>
            <w:r w:rsidRPr="00CE3643">
              <w:rPr>
                <w:rFonts w:asciiTheme="majorHAnsi" w:hAnsiTheme="majorHAnsi" w:cstheme="majorHAnsi"/>
              </w:rPr>
              <w:t>dne</w:t>
            </w:r>
          </w:p>
        </w:tc>
        <w:tc>
          <w:tcPr>
            <w:tcW w:w="1566" w:type="dxa"/>
          </w:tcPr>
          <w:p w14:paraId="3B5A08C3" w14:textId="7A47D584" w:rsidR="005D6180" w:rsidRPr="00CE3643" w:rsidRDefault="0045518C" w:rsidP="00A20EF7">
            <w:pPr>
              <w:rPr>
                <w:rFonts w:asciiTheme="majorHAnsi" w:hAnsiTheme="majorHAnsi" w:cstheme="majorHAnsi"/>
              </w:rPr>
            </w:pPr>
            <w:r>
              <w:rPr>
                <w:rFonts w:asciiTheme="majorHAnsi" w:hAnsiTheme="majorHAnsi" w:cstheme="majorHAnsi"/>
              </w:rPr>
              <w:t>26. 5. 2023</w:t>
            </w:r>
          </w:p>
        </w:tc>
      </w:tr>
      <w:tr w:rsidR="005D6180" w:rsidRPr="00CE3643" w14:paraId="7BD1D1C5" w14:textId="77777777" w:rsidTr="00A20EF7">
        <w:tc>
          <w:tcPr>
            <w:tcW w:w="4536" w:type="dxa"/>
            <w:gridSpan w:val="2"/>
          </w:tcPr>
          <w:p w14:paraId="3FF90ACD" w14:textId="77777777" w:rsidR="005D6180" w:rsidRPr="00CE3643" w:rsidRDefault="005D6180" w:rsidP="00A20EF7">
            <w:pPr>
              <w:rPr>
                <w:rFonts w:asciiTheme="majorHAnsi" w:hAnsiTheme="majorHAnsi" w:cstheme="majorHAnsi"/>
              </w:rPr>
            </w:pPr>
            <w:r w:rsidRPr="00CE3643">
              <w:rPr>
                <w:rFonts w:asciiTheme="majorHAnsi" w:hAnsiTheme="majorHAnsi" w:cstheme="majorHAnsi"/>
              </w:rPr>
              <w:t>Za prodávajícího</w:t>
            </w:r>
          </w:p>
        </w:tc>
        <w:tc>
          <w:tcPr>
            <w:tcW w:w="3998" w:type="dxa"/>
            <w:gridSpan w:val="3"/>
          </w:tcPr>
          <w:p w14:paraId="50202254" w14:textId="77777777" w:rsidR="005D6180" w:rsidRPr="00CE3643" w:rsidRDefault="005D6180" w:rsidP="00A20EF7">
            <w:pPr>
              <w:rPr>
                <w:rFonts w:asciiTheme="majorHAnsi" w:hAnsiTheme="majorHAnsi" w:cstheme="majorHAnsi"/>
              </w:rPr>
            </w:pPr>
            <w:r w:rsidRPr="00CE3643">
              <w:rPr>
                <w:rFonts w:asciiTheme="majorHAnsi" w:hAnsiTheme="majorHAnsi" w:cstheme="majorHAnsi"/>
              </w:rPr>
              <w:t>Za kupujícího</w:t>
            </w:r>
          </w:p>
        </w:tc>
      </w:tr>
      <w:tr w:rsidR="005D6180" w:rsidRPr="00CE3643" w14:paraId="7AE42B52" w14:textId="77777777" w:rsidTr="00A20EF7">
        <w:trPr>
          <w:trHeight w:val="1475"/>
        </w:trPr>
        <w:tc>
          <w:tcPr>
            <w:tcW w:w="4536" w:type="dxa"/>
            <w:gridSpan w:val="2"/>
            <w:tcBorders>
              <w:bottom w:val="dashed" w:sz="4" w:space="0" w:color="auto"/>
            </w:tcBorders>
          </w:tcPr>
          <w:p w14:paraId="3B6969EE" w14:textId="77777777" w:rsidR="005D6180" w:rsidRPr="00CE3643" w:rsidRDefault="005D6180" w:rsidP="00A20EF7">
            <w:pPr>
              <w:rPr>
                <w:rFonts w:asciiTheme="majorHAnsi" w:hAnsiTheme="majorHAnsi" w:cstheme="majorHAnsi"/>
              </w:rPr>
            </w:pPr>
          </w:p>
        </w:tc>
        <w:tc>
          <w:tcPr>
            <w:tcW w:w="3998" w:type="dxa"/>
            <w:gridSpan w:val="3"/>
            <w:tcBorders>
              <w:bottom w:val="dashed" w:sz="4" w:space="0" w:color="auto"/>
            </w:tcBorders>
          </w:tcPr>
          <w:p w14:paraId="56119093" w14:textId="77777777" w:rsidR="005D6180" w:rsidRPr="00CE3643" w:rsidRDefault="005D6180" w:rsidP="00A20EF7">
            <w:pPr>
              <w:rPr>
                <w:rFonts w:asciiTheme="majorHAnsi" w:hAnsiTheme="majorHAnsi" w:cstheme="majorHAnsi"/>
              </w:rPr>
            </w:pPr>
          </w:p>
        </w:tc>
      </w:tr>
      <w:tr w:rsidR="005D6180" w:rsidRPr="00CE3643" w14:paraId="1C90A257" w14:textId="77777777" w:rsidTr="00A20EF7">
        <w:tc>
          <w:tcPr>
            <w:tcW w:w="4536" w:type="dxa"/>
            <w:gridSpan w:val="2"/>
            <w:tcBorders>
              <w:top w:val="dashed" w:sz="4" w:space="0" w:color="auto"/>
            </w:tcBorders>
          </w:tcPr>
          <w:p w14:paraId="1E5ED36A" w14:textId="77777777" w:rsidR="005D6180" w:rsidRDefault="005D6180" w:rsidP="00A20EF7">
            <w:pPr>
              <w:pStyle w:val="zarovnannasted"/>
              <w:rPr>
                <w:rFonts w:asciiTheme="majorHAnsi" w:hAnsiTheme="majorHAnsi" w:cstheme="majorHAnsi"/>
                <w:noProof/>
                <w:sz w:val="20"/>
              </w:rPr>
            </w:pPr>
            <w:r w:rsidRPr="007962B9">
              <w:rPr>
                <w:rFonts w:asciiTheme="majorHAnsi" w:hAnsiTheme="majorHAnsi" w:cstheme="majorHAnsi"/>
                <w:noProof/>
                <w:sz w:val="20"/>
              </w:rPr>
              <w:t>PARTNER-IPEX s. r. o.</w:t>
            </w:r>
          </w:p>
          <w:p w14:paraId="36E14F44" w14:textId="77777777" w:rsidR="005D6180" w:rsidRPr="00CE3643" w:rsidRDefault="005D6180" w:rsidP="00A20EF7">
            <w:pPr>
              <w:pStyle w:val="zarovnannasted"/>
              <w:rPr>
                <w:rFonts w:asciiTheme="majorHAnsi" w:hAnsiTheme="majorHAnsi" w:cstheme="majorHAnsi"/>
                <w:sz w:val="20"/>
              </w:rPr>
            </w:pPr>
            <w:r>
              <w:rPr>
                <w:rFonts w:asciiTheme="majorHAnsi" w:hAnsiTheme="majorHAnsi" w:cstheme="majorHAnsi"/>
                <w:noProof/>
                <w:sz w:val="20"/>
              </w:rPr>
              <w:t>Dalibor Petr, jednatel</w:t>
            </w:r>
          </w:p>
        </w:tc>
        <w:tc>
          <w:tcPr>
            <w:tcW w:w="3998" w:type="dxa"/>
            <w:gridSpan w:val="3"/>
            <w:tcBorders>
              <w:top w:val="dashed" w:sz="4" w:space="0" w:color="auto"/>
            </w:tcBorders>
          </w:tcPr>
          <w:p w14:paraId="7CAAC1A9" w14:textId="77777777" w:rsidR="005D6180" w:rsidRPr="00CE3643" w:rsidRDefault="005D6180" w:rsidP="00A20EF7">
            <w:pPr>
              <w:pStyle w:val="zarovnannasted"/>
              <w:rPr>
                <w:rFonts w:asciiTheme="majorHAnsi" w:hAnsiTheme="majorHAnsi" w:cstheme="majorHAnsi"/>
                <w:sz w:val="20"/>
              </w:rPr>
            </w:pPr>
            <w:r w:rsidRPr="00CE3643">
              <w:rPr>
                <w:rFonts w:asciiTheme="majorHAnsi" w:hAnsiTheme="majorHAnsi" w:cstheme="majorHAnsi"/>
                <w:sz w:val="20"/>
              </w:rPr>
              <w:t>Brněnské vodárny a kanalizace, a.s.</w:t>
            </w:r>
          </w:p>
          <w:p w14:paraId="3DD4680E" w14:textId="77777777" w:rsidR="005D6180" w:rsidRDefault="005D6180" w:rsidP="00A20EF7">
            <w:pPr>
              <w:pStyle w:val="zarovnannasted"/>
              <w:rPr>
                <w:rFonts w:asciiTheme="majorHAnsi" w:hAnsiTheme="majorHAnsi" w:cstheme="majorHAnsi"/>
                <w:sz w:val="20"/>
              </w:rPr>
            </w:pPr>
            <w:r>
              <w:rPr>
                <w:rFonts w:asciiTheme="majorHAnsi" w:hAnsiTheme="majorHAnsi" w:cstheme="majorHAnsi"/>
                <w:sz w:val="20"/>
              </w:rPr>
              <w:t xml:space="preserve">Ing. Daniel </w:t>
            </w:r>
            <w:proofErr w:type="spellStart"/>
            <w:r>
              <w:rPr>
                <w:rFonts w:asciiTheme="majorHAnsi" w:hAnsiTheme="majorHAnsi" w:cstheme="majorHAnsi"/>
                <w:sz w:val="20"/>
              </w:rPr>
              <w:t>Struž</w:t>
            </w:r>
            <w:proofErr w:type="spellEnd"/>
            <w:r>
              <w:rPr>
                <w:rFonts w:asciiTheme="majorHAnsi" w:hAnsiTheme="majorHAnsi" w:cstheme="majorHAnsi"/>
                <w:sz w:val="20"/>
              </w:rPr>
              <w:t>, MBA,</w:t>
            </w:r>
          </w:p>
          <w:p w14:paraId="18A8BE13" w14:textId="77777777" w:rsidR="005D6180" w:rsidRPr="00CE3643" w:rsidRDefault="005D6180" w:rsidP="00A20EF7">
            <w:pPr>
              <w:pStyle w:val="zarovnannasted"/>
              <w:rPr>
                <w:rFonts w:asciiTheme="majorHAnsi" w:hAnsiTheme="majorHAnsi" w:cstheme="majorHAnsi"/>
                <w:sz w:val="20"/>
              </w:rPr>
            </w:pPr>
            <w:r>
              <w:rPr>
                <w:rFonts w:asciiTheme="majorHAnsi" w:hAnsiTheme="majorHAnsi" w:cstheme="majorHAnsi"/>
                <w:sz w:val="20"/>
              </w:rPr>
              <w:t>předseda představenstva</w:t>
            </w:r>
          </w:p>
        </w:tc>
      </w:tr>
    </w:tbl>
    <w:p w14:paraId="3E78056E" w14:textId="77777777" w:rsidR="005D6180" w:rsidRPr="00031ADA" w:rsidRDefault="005D6180" w:rsidP="00031ADA">
      <w:pPr>
        <w:rPr>
          <w:rFonts w:asciiTheme="majorHAnsi" w:hAnsiTheme="majorHAnsi" w:cstheme="majorHAnsi"/>
        </w:rPr>
      </w:pPr>
    </w:p>
    <w:sectPr w:rsidR="005D6180" w:rsidRPr="00031ADA" w:rsidSect="003B32FA">
      <w:headerReference w:type="even" r:id="rId10"/>
      <w:headerReference w:type="default" r:id="rId11"/>
      <w:footerReference w:type="default" r:id="rId12"/>
      <w:headerReference w:type="first" r:id="rId13"/>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C4BA4" w14:textId="77777777" w:rsidR="00332702" w:rsidRDefault="00332702" w:rsidP="00C3612E">
      <w:r>
        <w:separator/>
      </w:r>
    </w:p>
  </w:endnote>
  <w:endnote w:type="continuationSeparator" w:id="0">
    <w:p w14:paraId="3BA23C9F" w14:textId="77777777" w:rsidR="00332702" w:rsidRDefault="00332702"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8106D2" w:rsidRDefault="008106D2">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08F536B9" w:rsidR="008106D2" w:rsidRDefault="008106D2">
    <w:pPr>
      <w:pStyle w:val="Zpat"/>
      <w:jc w:val="center"/>
    </w:pPr>
    <w:r>
      <w:fldChar w:fldCharType="begin"/>
    </w:r>
    <w:r>
      <w:instrText>PAGE    \* MERGEFORMAT</w:instrText>
    </w:r>
    <w:r>
      <w:fldChar w:fldCharType="separate"/>
    </w:r>
    <w:r w:rsidR="00803909">
      <w:rPr>
        <w:noProof/>
      </w:rPr>
      <w:t>7</w:t>
    </w:r>
    <w:r>
      <w:fldChar w:fldCharType="end"/>
    </w:r>
  </w:p>
  <w:p w14:paraId="535CF722" w14:textId="77777777" w:rsidR="008106D2" w:rsidRDefault="008106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89003" w14:textId="77777777" w:rsidR="00332702" w:rsidRDefault="00332702" w:rsidP="00C3612E">
      <w:r>
        <w:separator/>
      </w:r>
    </w:p>
  </w:footnote>
  <w:footnote w:type="continuationSeparator" w:id="0">
    <w:p w14:paraId="0E5D8886" w14:textId="77777777" w:rsidR="00332702" w:rsidRDefault="00332702"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F074B" w14:textId="7D27B830" w:rsidR="008106D2" w:rsidRDefault="00332702">
    <w:pPr>
      <w:pStyle w:val="Zhlav"/>
    </w:pPr>
    <w:r>
      <w:rPr>
        <w:noProof/>
      </w:rPr>
      <w:pict w14:anchorId="77D1F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947566" o:spid="_x0000_s2059"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6221D" w14:textId="05076F88" w:rsidR="008106D2" w:rsidRDefault="00332702">
    <w:pPr>
      <w:pStyle w:val="Zhlav"/>
    </w:pPr>
    <w:r>
      <w:rPr>
        <w:noProof/>
      </w:rPr>
      <w:pict w14:anchorId="094E6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947567" o:spid="_x0000_s2060"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FC48C" w14:textId="5C641DD4" w:rsidR="008106D2" w:rsidRDefault="00332702">
    <w:pPr>
      <w:pStyle w:val="Zhlav"/>
    </w:pPr>
    <w:r>
      <w:rPr>
        <w:noProof/>
      </w:rPr>
      <w:pict w14:anchorId="07D92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947565" o:spid="_x0000_s2058"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5746"/>
    <w:multiLevelType w:val="hybridMultilevel"/>
    <w:tmpl w:val="D598E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5"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6"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8"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9"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6" w15:restartNumberingAfterBreak="0">
    <w:nsid w:val="5B076088"/>
    <w:multiLevelType w:val="hybridMultilevel"/>
    <w:tmpl w:val="2EF49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18"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9"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0"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1"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5"/>
  </w:num>
  <w:num w:numId="2">
    <w:abstractNumId w:val="10"/>
  </w:num>
  <w:num w:numId="3">
    <w:abstractNumId w:val="18"/>
  </w:num>
  <w:num w:numId="4">
    <w:abstractNumId w:val="12"/>
  </w:num>
  <w:num w:numId="5">
    <w:abstractNumId w:val="1"/>
  </w:num>
  <w:num w:numId="6">
    <w:abstractNumId w:val="3"/>
  </w:num>
  <w:num w:numId="7">
    <w:abstractNumId w:val="4"/>
  </w:num>
  <w:num w:numId="8">
    <w:abstractNumId w:val="9"/>
  </w:num>
  <w:num w:numId="9">
    <w:abstractNumId w:val="11"/>
  </w:num>
  <w:num w:numId="10">
    <w:abstractNumId w:val="13"/>
  </w:num>
  <w:num w:numId="11">
    <w:abstractNumId w:val="20"/>
  </w:num>
  <w:num w:numId="12">
    <w:abstractNumId w:val="7"/>
  </w:num>
  <w:num w:numId="13">
    <w:abstractNumId w:val="14"/>
  </w:num>
  <w:num w:numId="14">
    <w:abstractNumId w:val="15"/>
  </w:num>
  <w:num w:numId="15">
    <w:abstractNumId w:val="15"/>
  </w:num>
  <w:num w:numId="16">
    <w:abstractNumId w:val="5"/>
  </w:num>
  <w:num w:numId="17">
    <w:abstractNumId w:val="17"/>
  </w:num>
  <w:num w:numId="18">
    <w:abstractNumId w:val="5"/>
    <w:lvlOverride w:ilvl="0">
      <w:startOverride w:val="1"/>
    </w:lvlOverride>
  </w:num>
  <w:num w:numId="19">
    <w:abstractNumId w:val="21"/>
  </w:num>
  <w:num w:numId="20">
    <w:abstractNumId w:val="19"/>
  </w:num>
  <w:num w:numId="21">
    <w:abstractNumId w:val="6"/>
  </w:num>
  <w:num w:numId="22">
    <w:abstractNumId w:val="8"/>
  </w:num>
  <w:num w:numId="23">
    <w:abstractNumId w:val="2"/>
  </w:num>
  <w:num w:numId="24">
    <w:abstractNumId w:val="1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3CBB"/>
    <w:rsid w:val="00031372"/>
    <w:rsid w:val="00031ADA"/>
    <w:rsid w:val="00033200"/>
    <w:rsid w:val="00046F00"/>
    <w:rsid w:val="0005292A"/>
    <w:rsid w:val="00053741"/>
    <w:rsid w:val="000539AA"/>
    <w:rsid w:val="00060053"/>
    <w:rsid w:val="0006385E"/>
    <w:rsid w:val="00066042"/>
    <w:rsid w:val="00066EB5"/>
    <w:rsid w:val="00075061"/>
    <w:rsid w:val="00075582"/>
    <w:rsid w:val="00084EED"/>
    <w:rsid w:val="00085363"/>
    <w:rsid w:val="00086D87"/>
    <w:rsid w:val="00093600"/>
    <w:rsid w:val="000B0E91"/>
    <w:rsid w:val="000B3B2F"/>
    <w:rsid w:val="000C0719"/>
    <w:rsid w:val="000C0F2D"/>
    <w:rsid w:val="000E375C"/>
    <w:rsid w:val="000F0C32"/>
    <w:rsid w:val="000F2D51"/>
    <w:rsid w:val="000F3C25"/>
    <w:rsid w:val="00102190"/>
    <w:rsid w:val="00105000"/>
    <w:rsid w:val="00131466"/>
    <w:rsid w:val="00131470"/>
    <w:rsid w:val="00163059"/>
    <w:rsid w:val="00164BDB"/>
    <w:rsid w:val="00173D07"/>
    <w:rsid w:val="00174082"/>
    <w:rsid w:val="00176E41"/>
    <w:rsid w:val="00180E81"/>
    <w:rsid w:val="001843E3"/>
    <w:rsid w:val="001854C8"/>
    <w:rsid w:val="0019266F"/>
    <w:rsid w:val="001A2F50"/>
    <w:rsid w:val="001D00CC"/>
    <w:rsid w:val="001D353F"/>
    <w:rsid w:val="001E268F"/>
    <w:rsid w:val="001F6051"/>
    <w:rsid w:val="002031B1"/>
    <w:rsid w:val="00226110"/>
    <w:rsid w:val="0022663A"/>
    <w:rsid w:val="00230491"/>
    <w:rsid w:val="00235B41"/>
    <w:rsid w:val="002373AA"/>
    <w:rsid w:val="00252177"/>
    <w:rsid w:val="00257A5F"/>
    <w:rsid w:val="00262E52"/>
    <w:rsid w:val="00263502"/>
    <w:rsid w:val="002936FE"/>
    <w:rsid w:val="002963ED"/>
    <w:rsid w:val="002B41F9"/>
    <w:rsid w:val="002C0383"/>
    <w:rsid w:val="002C36A8"/>
    <w:rsid w:val="002E3E4A"/>
    <w:rsid w:val="002E727C"/>
    <w:rsid w:val="002F1408"/>
    <w:rsid w:val="002F5C95"/>
    <w:rsid w:val="0031012E"/>
    <w:rsid w:val="0031614E"/>
    <w:rsid w:val="00332702"/>
    <w:rsid w:val="0035055A"/>
    <w:rsid w:val="00352435"/>
    <w:rsid w:val="00362B2D"/>
    <w:rsid w:val="003674AD"/>
    <w:rsid w:val="00384287"/>
    <w:rsid w:val="00393A56"/>
    <w:rsid w:val="003A7E3F"/>
    <w:rsid w:val="003B2092"/>
    <w:rsid w:val="003B32FA"/>
    <w:rsid w:val="003C5FD0"/>
    <w:rsid w:val="003D18AD"/>
    <w:rsid w:val="00411D92"/>
    <w:rsid w:val="00413A95"/>
    <w:rsid w:val="00415991"/>
    <w:rsid w:val="00422B92"/>
    <w:rsid w:val="00424BE2"/>
    <w:rsid w:val="0045518C"/>
    <w:rsid w:val="0046177A"/>
    <w:rsid w:val="004707DD"/>
    <w:rsid w:val="00473804"/>
    <w:rsid w:val="00474FE7"/>
    <w:rsid w:val="00477F0A"/>
    <w:rsid w:val="00494690"/>
    <w:rsid w:val="004A0379"/>
    <w:rsid w:val="004A37D5"/>
    <w:rsid w:val="004A66B3"/>
    <w:rsid w:val="004C6167"/>
    <w:rsid w:val="004C7D31"/>
    <w:rsid w:val="004D11E8"/>
    <w:rsid w:val="004D43B9"/>
    <w:rsid w:val="004D4574"/>
    <w:rsid w:val="004E2B9A"/>
    <w:rsid w:val="004E60EE"/>
    <w:rsid w:val="00506B29"/>
    <w:rsid w:val="0051196B"/>
    <w:rsid w:val="00535202"/>
    <w:rsid w:val="00535E5D"/>
    <w:rsid w:val="005705B9"/>
    <w:rsid w:val="005750A3"/>
    <w:rsid w:val="00585CB9"/>
    <w:rsid w:val="00586095"/>
    <w:rsid w:val="0059065C"/>
    <w:rsid w:val="00591B0A"/>
    <w:rsid w:val="005B4B39"/>
    <w:rsid w:val="005B7BCD"/>
    <w:rsid w:val="005D6180"/>
    <w:rsid w:val="005D6DD2"/>
    <w:rsid w:val="005D7755"/>
    <w:rsid w:val="005F2F6C"/>
    <w:rsid w:val="005F333E"/>
    <w:rsid w:val="00604105"/>
    <w:rsid w:val="00606A30"/>
    <w:rsid w:val="00607013"/>
    <w:rsid w:val="00615078"/>
    <w:rsid w:val="00640DFD"/>
    <w:rsid w:val="0064250D"/>
    <w:rsid w:val="0064783B"/>
    <w:rsid w:val="00672974"/>
    <w:rsid w:val="0068125B"/>
    <w:rsid w:val="006824AD"/>
    <w:rsid w:val="00691D0C"/>
    <w:rsid w:val="0069778B"/>
    <w:rsid w:val="006A7E86"/>
    <w:rsid w:val="006B31C7"/>
    <w:rsid w:val="006C0C40"/>
    <w:rsid w:val="006C5016"/>
    <w:rsid w:val="006E381B"/>
    <w:rsid w:val="006F6A61"/>
    <w:rsid w:val="007046F0"/>
    <w:rsid w:val="00712844"/>
    <w:rsid w:val="00713334"/>
    <w:rsid w:val="00726E74"/>
    <w:rsid w:val="00735F0A"/>
    <w:rsid w:val="00736CA9"/>
    <w:rsid w:val="007375A7"/>
    <w:rsid w:val="0074073E"/>
    <w:rsid w:val="00756DE9"/>
    <w:rsid w:val="00760DF5"/>
    <w:rsid w:val="007727FD"/>
    <w:rsid w:val="00791058"/>
    <w:rsid w:val="007911E7"/>
    <w:rsid w:val="0079478B"/>
    <w:rsid w:val="007962B9"/>
    <w:rsid w:val="007B1164"/>
    <w:rsid w:val="007C5F91"/>
    <w:rsid w:val="007D56BE"/>
    <w:rsid w:val="007E36A7"/>
    <w:rsid w:val="007E7D76"/>
    <w:rsid w:val="007F019A"/>
    <w:rsid w:val="007F3401"/>
    <w:rsid w:val="007F5ED7"/>
    <w:rsid w:val="00803909"/>
    <w:rsid w:val="008106D2"/>
    <w:rsid w:val="008200F4"/>
    <w:rsid w:val="00825A4A"/>
    <w:rsid w:val="00854FFC"/>
    <w:rsid w:val="008622C4"/>
    <w:rsid w:val="00863330"/>
    <w:rsid w:val="00864AED"/>
    <w:rsid w:val="00866CC1"/>
    <w:rsid w:val="0087084F"/>
    <w:rsid w:val="00874D73"/>
    <w:rsid w:val="00896057"/>
    <w:rsid w:val="008B14D9"/>
    <w:rsid w:val="008C2004"/>
    <w:rsid w:val="008C37FC"/>
    <w:rsid w:val="008E1B3C"/>
    <w:rsid w:val="008E7FED"/>
    <w:rsid w:val="008F1105"/>
    <w:rsid w:val="008F40AD"/>
    <w:rsid w:val="00941142"/>
    <w:rsid w:val="00946224"/>
    <w:rsid w:val="00952B23"/>
    <w:rsid w:val="00964CB5"/>
    <w:rsid w:val="009717F2"/>
    <w:rsid w:val="009722F3"/>
    <w:rsid w:val="00986ED0"/>
    <w:rsid w:val="0098722E"/>
    <w:rsid w:val="00987CDE"/>
    <w:rsid w:val="009928A6"/>
    <w:rsid w:val="009C53E2"/>
    <w:rsid w:val="009D2B7C"/>
    <w:rsid w:val="009E6B09"/>
    <w:rsid w:val="00A03F7D"/>
    <w:rsid w:val="00A04DF0"/>
    <w:rsid w:val="00A132B5"/>
    <w:rsid w:val="00A163A5"/>
    <w:rsid w:val="00A1658D"/>
    <w:rsid w:val="00A51C5B"/>
    <w:rsid w:val="00A71C83"/>
    <w:rsid w:val="00A72B39"/>
    <w:rsid w:val="00A732CB"/>
    <w:rsid w:val="00A73823"/>
    <w:rsid w:val="00A7740F"/>
    <w:rsid w:val="00A80DA9"/>
    <w:rsid w:val="00A82565"/>
    <w:rsid w:val="00A82E6D"/>
    <w:rsid w:val="00A932DB"/>
    <w:rsid w:val="00AB30CC"/>
    <w:rsid w:val="00AB5411"/>
    <w:rsid w:val="00AB6B3C"/>
    <w:rsid w:val="00AC6CAB"/>
    <w:rsid w:val="00AF27F5"/>
    <w:rsid w:val="00AF49BB"/>
    <w:rsid w:val="00AF6763"/>
    <w:rsid w:val="00B02AD6"/>
    <w:rsid w:val="00B04FD9"/>
    <w:rsid w:val="00B052FE"/>
    <w:rsid w:val="00B0628D"/>
    <w:rsid w:val="00B14830"/>
    <w:rsid w:val="00B23411"/>
    <w:rsid w:val="00B2594A"/>
    <w:rsid w:val="00B35B10"/>
    <w:rsid w:val="00B53019"/>
    <w:rsid w:val="00B7085C"/>
    <w:rsid w:val="00B8698D"/>
    <w:rsid w:val="00B920AA"/>
    <w:rsid w:val="00B92DE0"/>
    <w:rsid w:val="00BB084B"/>
    <w:rsid w:val="00BB0F45"/>
    <w:rsid w:val="00BB11C8"/>
    <w:rsid w:val="00BC4001"/>
    <w:rsid w:val="00BD2097"/>
    <w:rsid w:val="00BE1852"/>
    <w:rsid w:val="00BE371F"/>
    <w:rsid w:val="00BF30F7"/>
    <w:rsid w:val="00C02B91"/>
    <w:rsid w:val="00C218F6"/>
    <w:rsid w:val="00C30DF7"/>
    <w:rsid w:val="00C32D8D"/>
    <w:rsid w:val="00C34A3E"/>
    <w:rsid w:val="00C3612E"/>
    <w:rsid w:val="00C4410B"/>
    <w:rsid w:val="00C559B6"/>
    <w:rsid w:val="00C71884"/>
    <w:rsid w:val="00C75BA0"/>
    <w:rsid w:val="00C77462"/>
    <w:rsid w:val="00C9207D"/>
    <w:rsid w:val="00C961B2"/>
    <w:rsid w:val="00CB205E"/>
    <w:rsid w:val="00CB7EB5"/>
    <w:rsid w:val="00CD2584"/>
    <w:rsid w:val="00CD748B"/>
    <w:rsid w:val="00CE3643"/>
    <w:rsid w:val="00D06CB1"/>
    <w:rsid w:val="00D3326D"/>
    <w:rsid w:val="00D36A91"/>
    <w:rsid w:val="00D505EC"/>
    <w:rsid w:val="00D6709A"/>
    <w:rsid w:val="00D704FC"/>
    <w:rsid w:val="00D859F6"/>
    <w:rsid w:val="00DA0583"/>
    <w:rsid w:val="00DA2313"/>
    <w:rsid w:val="00DC0D7B"/>
    <w:rsid w:val="00DC6971"/>
    <w:rsid w:val="00DC7479"/>
    <w:rsid w:val="00DE34B6"/>
    <w:rsid w:val="00DF3EEA"/>
    <w:rsid w:val="00E321BD"/>
    <w:rsid w:val="00E42441"/>
    <w:rsid w:val="00E477E7"/>
    <w:rsid w:val="00E64715"/>
    <w:rsid w:val="00E724BF"/>
    <w:rsid w:val="00E74D6A"/>
    <w:rsid w:val="00E77BA3"/>
    <w:rsid w:val="00E77CDC"/>
    <w:rsid w:val="00E865D5"/>
    <w:rsid w:val="00E927C3"/>
    <w:rsid w:val="00E93E2B"/>
    <w:rsid w:val="00EA0136"/>
    <w:rsid w:val="00EB1B77"/>
    <w:rsid w:val="00EB3421"/>
    <w:rsid w:val="00EE3268"/>
    <w:rsid w:val="00EE6785"/>
    <w:rsid w:val="00EF0045"/>
    <w:rsid w:val="00F16477"/>
    <w:rsid w:val="00F169DD"/>
    <w:rsid w:val="00F303C2"/>
    <w:rsid w:val="00F30D73"/>
    <w:rsid w:val="00F43423"/>
    <w:rsid w:val="00F434D3"/>
    <w:rsid w:val="00F54A43"/>
    <w:rsid w:val="00F556D5"/>
    <w:rsid w:val="00F563EA"/>
    <w:rsid w:val="00F7165D"/>
    <w:rsid w:val="00F74420"/>
    <w:rsid w:val="00F76C8B"/>
    <w:rsid w:val="00F9025A"/>
    <w:rsid w:val="00F92AC8"/>
    <w:rsid w:val="00F93E09"/>
    <w:rsid w:val="00F95A46"/>
    <w:rsid w:val="00FA40CA"/>
    <w:rsid w:val="00FA42E0"/>
    <w:rsid w:val="00FA6341"/>
    <w:rsid w:val="00FB6BD5"/>
    <w:rsid w:val="00FC359B"/>
    <w:rsid w:val="00FC45AD"/>
    <w:rsid w:val="00FC6D98"/>
    <w:rsid w:val="00FD7619"/>
    <w:rsid w:val="00FE1938"/>
    <w:rsid w:val="00FE68E7"/>
    <w:rsid w:val="00FF2522"/>
    <w:rsid w:val="00FF61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93600"/>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053741"/>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053741"/>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locked/>
    <w:rsid w:val="00C3612E"/>
    <w:pPr>
      <w:tabs>
        <w:tab w:val="center" w:pos="4536"/>
        <w:tab w:val="right" w:pos="9072"/>
      </w:tabs>
    </w:pPr>
  </w:style>
  <w:style w:type="character" w:customStyle="1" w:styleId="ZhlavChar">
    <w:name w:val="Záhlaví Char"/>
    <w:basedOn w:val="Standardnpsmoodstavce"/>
    <w:link w:val="Zhlav"/>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B8D81-4960-454C-8298-608DAE67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5</TotalTime>
  <Pages>11</Pages>
  <Words>3447</Words>
  <Characters>20343</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23743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Petr Sedláček</cp:lastModifiedBy>
  <cp:revision>4</cp:revision>
  <cp:lastPrinted>2023-06-14T05:17:00Z</cp:lastPrinted>
  <dcterms:created xsi:type="dcterms:W3CDTF">2023-06-14T05:18:00Z</dcterms:created>
  <dcterms:modified xsi:type="dcterms:W3CDTF">2023-06-14T05:23:00Z</dcterms:modified>
</cp:coreProperties>
</file>