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EC9" w:rsidRDefault="00ED5FBB">
      <w:pPr>
        <w:spacing w:after="0" w:line="259" w:lineRule="auto"/>
        <w:ind w:left="0" w:right="4" w:firstLine="0"/>
        <w:jc w:val="center"/>
      </w:pPr>
      <w:r>
        <w:rPr>
          <w:b/>
          <w:sz w:val="36"/>
        </w:rPr>
        <w:t xml:space="preserve">  Kupní smlouva</w:t>
      </w:r>
      <w:r>
        <w:rPr>
          <w:sz w:val="36"/>
        </w:rPr>
        <w:t xml:space="preserve"> </w:t>
      </w:r>
    </w:p>
    <w:p w:rsidR="00755EC9" w:rsidRDefault="00ED5FBB">
      <w:pPr>
        <w:spacing w:after="118" w:line="259" w:lineRule="auto"/>
        <w:ind w:left="0" w:right="14" w:firstLine="0"/>
        <w:jc w:val="center"/>
      </w:pPr>
      <w:r>
        <w:rPr>
          <w:sz w:val="20"/>
        </w:rPr>
        <w:t xml:space="preserve">uzavřená dle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2079 a násl. zákona č. 89/2012 Sb., občanského zákoníku, ve znění pozdějších předpisů </w:t>
      </w:r>
    </w:p>
    <w:p w:rsidR="00755EC9" w:rsidRDefault="00ED5FBB">
      <w:pPr>
        <w:tabs>
          <w:tab w:val="center" w:pos="4590"/>
          <w:tab w:val="center" w:pos="6191"/>
        </w:tabs>
        <w:spacing w:after="11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 (dále jen „</w:t>
      </w:r>
      <w:r>
        <w:rPr>
          <w:b/>
          <w:sz w:val="20"/>
        </w:rPr>
        <w:t>občanský zákoník</w:t>
      </w:r>
      <w:r>
        <w:rPr>
          <w:sz w:val="20"/>
        </w:rPr>
        <w:t xml:space="preserve">“) </w:t>
      </w:r>
      <w:r>
        <w:rPr>
          <w:sz w:val="20"/>
        </w:rPr>
        <w:tab/>
        <w:t xml:space="preserve"> </w:t>
      </w:r>
    </w:p>
    <w:p w:rsidR="00755EC9" w:rsidRDefault="00ED5FBB">
      <w:pPr>
        <w:spacing w:after="73" w:line="259" w:lineRule="auto"/>
        <w:ind w:left="58" w:firstLine="0"/>
        <w:jc w:val="center"/>
      </w:pPr>
      <w:r>
        <w:t xml:space="preserve"> </w:t>
      </w:r>
    </w:p>
    <w:p w:rsidR="00755EC9" w:rsidRDefault="00ED5FBB">
      <w:pPr>
        <w:pStyle w:val="Nadpis1"/>
        <w:spacing w:after="32"/>
        <w:ind w:left="0" w:right="2" w:firstLine="0"/>
      </w:pPr>
      <w:r>
        <w:rPr>
          <w:sz w:val="24"/>
        </w:rPr>
        <w:t>Číslo smlouvy 06002/2023</w:t>
      </w:r>
      <w:r>
        <w:rPr>
          <w:b w:val="0"/>
          <w:sz w:val="24"/>
        </w:rPr>
        <w:t xml:space="preserve"> </w:t>
      </w:r>
    </w:p>
    <w:p w:rsidR="00755EC9" w:rsidRDefault="00ED5FBB">
      <w:pPr>
        <w:spacing w:after="0" w:line="259" w:lineRule="auto"/>
        <w:ind w:left="58" w:firstLine="0"/>
        <w:jc w:val="center"/>
      </w:pPr>
      <w:r>
        <w:t xml:space="preserve"> </w:t>
      </w:r>
    </w:p>
    <w:tbl>
      <w:tblPr>
        <w:tblStyle w:val="TableGrid"/>
        <w:tblW w:w="9623" w:type="dxa"/>
        <w:tblInd w:w="0" w:type="dxa"/>
        <w:tblCellMar>
          <w:top w:w="3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6740"/>
      </w:tblGrid>
      <w:tr w:rsidR="00755EC9">
        <w:trPr>
          <w:trHeight w:val="405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ED5FB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  <w:u w:val="single" w:color="000000"/>
              </w:rPr>
              <w:t>Smluvní</w:t>
            </w:r>
            <w:r>
              <w:rPr>
                <w:b/>
                <w:i/>
                <w:sz w:val="28"/>
                <w:u w:val="single" w:color="000000"/>
              </w:rPr>
              <w:t xml:space="preserve"> </w:t>
            </w:r>
            <w:r>
              <w:rPr>
                <w:b/>
                <w:sz w:val="28"/>
                <w:u w:val="single" w:color="000000"/>
              </w:rPr>
              <w:t>strany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755EC9">
            <w:pPr>
              <w:spacing w:after="160" w:line="259" w:lineRule="auto"/>
              <w:ind w:left="0" w:firstLine="0"/>
              <w:jc w:val="left"/>
            </w:pPr>
          </w:p>
        </w:tc>
      </w:tr>
      <w:tr w:rsidR="00755EC9">
        <w:trPr>
          <w:trHeight w:val="408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ED5FBB">
            <w:pPr>
              <w:tabs>
                <w:tab w:val="center" w:pos="1442"/>
                <w:tab w:val="center" w:pos="2162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 xml:space="preserve">Název: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ED5FBB">
            <w:pPr>
              <w:tabs>
                <w:tab w:val="center" w:pos="3222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>
              <w:t xml:space="preserve">Smíchovská střední průmyslová škola a gymnázium </w:t>
            </w:r>
          </w:p>
        </w:tc>
      </w:tr>
      <w:tr w:rsidR="00755EC9">
        <w:trPr>
          <w:trHeight w:val="356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ED5FBB">
            <w:pPr>
              <w:tabs>
                <w:tab w:val="center" w:pos="1442"/>
                <w:tab w:val="center" w:pos="2162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 xml:space="preserve">Sídlo:   </w:t>
            </w:r>
            <w:proofErr w:type="gramEnd"/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ED5FBB">
            <w:pPr>
              <w:tabs>
                <w:tab w:val="center" w:pos="2616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Preslova 72/25, Smíchov, 150 00 Praha </w:t>
            </w:r>
          </w:p>
        </w:tc>
      </w:tr>
      <w:tr w:rsidR="00755EC9">
        <w:trPr>
          <w:trHeight w:val="336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ED5FBB">
            <w:pPr>
              <w:tabs>
                <w:tab w:val="center" w:pos="1442"/>
                <w:tab w:val="center" w:pos="2162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 xml:space="preserve">IČO:   </w:t>
            </w:r>
            <w:proofErr w:type="gramEnd"/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ED5FBB">
            <w:pPr>
              <w:tabs>
                <w:tab w:val="center" w:pos="1200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61386855 </w:t>
            </w:r>
          </w:p>
        </w:tc>
      </w:tr>
      <w:tr w:rsidR="00755EC9">
        <w:trPr>
          <w:trHeight w:val="336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ED5FBB">
            <w:pPr>
              <w:tabs>
                <w:tab w:val="center" w:pos="722"/>
                <w:tab w:val="center" w:pos="1442"/>
                <w:tab w:val="center" w:pos="2162"/>
              </w:tabs>
              <w:spacing w:after="0" w:line="259" w:lineRule="auto"/>
              <w:ind w:left="0" w:firstLine="0"/>
              <w:jc w:val="left"/>
            </w:pPr>
            <w:r>
              <w:t xml:space="preserve">DIČ: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ED5FB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755EC9">
        <w:trPr>
          <w:trHeight w:val="336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ED5FBB">
            <w:pPr>
              <w:tabs>
                <w:tab w:val="center" w:pos="2162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 xml:space="preserve">Zastoupena:   </w:t>
            </w:r>
            <w:proofErr w:type="gramEnd"/>
            <w:r>
              <w:tab/>
              <w:t xml:space="preserve"> 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ED5FBB">
            <w:pPr>
              <w:tabs>
                <w:tab w:val="center" w:pos="1734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Ing. Radko </w:t>
            </w:r>
            <w:proofErr w:type="spellStart"/>
            <w:r>
              <w:t>Sáblíkem</w:t>
            </w:r>
            <w:proofErr w:type="spellEnd"/>
            <w:r>
              <w:t xml:space="preserve"> </w:t>
            </w:r>
          </w:p>
        </w:tc>
      </w:tr>
      <w:tr w:rsidR="00755EC9">
        <w:trPr>
          <w:trHeight w:val="366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ED5FBB">
            <w:pPr>
              <w:tabs>
                <w:tab w:val="center" w:pos="2162"/>
              </w:tabs>
              <w:spacing w:after="0" w:line="259" w:lineRule="auto"/>
              <w:ind w:left="0" w:firstLine="0"/>
              <w:jc w:val="left"/>
            </w:pPr>
            <w:r>
              <w:t xml:space="preserve">Kontaktní </w:t>
            </w:r>
            <w:proofErr w:type="gramStart"/>
            <w:r>
              <w:t xml:space="preserve">osoba:   </w:t>
            </w:r>
            <w:proofErr w:type="gramEnd"/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ED5FBB">
            <w:pPr>
              <w:spacing w:after="0" w:line="259" w:lineRule="auto"/>
              <w:ind w:left="0" w:firstLine="0"/>
            </w:pPr>
            <w:r>
              <w:t xml:space="preserve">            Baroňová Ilona, tel.</w:t>
            </w:r>
            <w:r>
              <w:t xml:space="preserve">; email: </w:t>
            </w:r>
          </w:p>
        </w:tc>
      </w:tr>
      <w:tr w:rsidR="00755EC9">
        <w:trPr>
          <w:trHeight w:val="1790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ED5FBB">
            <w:pPr>
              <w:tabs>
                <w:tab w:val="center" w:pos="2162"/>
              </w:tabs>
              <w:spacing w:after="129" w:line="259" w:lineRule="auto"/>
              <w:ind w:left="0" w:firstLine="0"/>
              <w:jc w:val="left"/>
            </w:pPr>
            <w:r>
              <w:t xml:space="preserve">Bankovní spojení:  </w:t>
            </w:r>
            <w:r>
              <w:tab/>
              <w:t xml:space="preserve"> </w:t>
            </w:r>
          </w:p>
          <w:p w:rsidR="00755EC9" w:rsidRDefault="00ED5FBB">
            <w:pPr>
              <w:spacing w:after="37" w:line="259" w:lineRule="auto"/>
              <w:ind w:left="0" w:firstLine="0"/>
              <w:jc w:val="left"/>
            </w:pPr>
            <w:r>
              <w:t>(dále jen „</w:t>
            </w:r>
            <w:r>
              <w:rPr>
                <w:b/>
              </w:rPr>
              <w:t>Objednatel</w:t>
            </w:r>
            <w:r>
              <w:t xml:space="preserve">“) </w:t>
            </w:r>
          </w:p>
          <w:p w:rsidR="00755EC9" w:rsidRDefault="00ED5FBB">
            <w:pPr>
              <w:spacing w:after="36" w:line="259" w:lineRule="auto"/>
              <w:ind w:left="0" w:firstLine="0"/>
              <w:jc w:val="left"/>
            </w:pPr>
            <w:r>
              <w:t xml:space="preserve"> </w:t>
            </w:r>
          </w:p>
          <w:p w:rsidR="00755EC9" w:rsidRDefault="00ED5FBB">
            <w:pPr>
              <w:spacing w:after="36" w:line="259" w:lineRule="auto"/>
              <w:ind w:left="0" w:firstLine="0"/>
              <w:jc w:val="left"/>
            </w:pPr>
            <w:r>
              <w:t xml:space="preserve">a </w:t>
            </w:r>
          </w:p>
          <w:p w:rsidR="00755EC9" w:rsidRDefault="00ED5FB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ED5FBB">
            <w:pPr>
              <w:tabs>
                <w:tab w:val="center" w:pos="3053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Komerční banka – č. účtu: 19-1426340277/0100 </w:t>
            </w:r>
          </w:p>
        </w:tc>
      </w:tr>
      <w:tr w:rsidR="00755EC9">
        <w:trPr>
          <w:trHeight w:val="377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ED5FBB">
            <w:pPr>
              <w:tabs>
                <w:tab w:val="center" w:pos="1442"/>
                <w:tab w:val="center" w:pos="2162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 xml:space="preserve">Název: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ED5FBB">
            <w:pPr>
              <w:tabs>
                <w:tab w:val="center" w:pos="1479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proofErr w:type="spellStart"/>
            <w:r>
              <w:t>Af</w:t>
            </w:r>
            <w:proofErr w:type="spellEnd"/>
            <w:r>
              <w:t xml:space="preserve"> Office, s.r.o. </w:t>
            </w:r>
          </w:p>
        </w:tc>
      </w:tr>
      <w:tr w:rsidR="00755EC9">
        <w:trPr>
          <w:trHeight w:val="357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ED5FBB">
            <w:pPr>
              <w:tabs>
                <w:tab w:val="center" w:pos="1442"/>
                <w:tab w:val="center" w:pos="2162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 xml:space="preserve">Sídlo:   </w:t>
            </w:r>
            <w:proofErr w:type="gramEnd"/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ED5FBB">
            <w:pPr>
              <w:tabs>
                <w:tab w:val="center" w:pos="2412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Jednořadá 1051/53, 160 00 Praha 6 </w:t>
            </w:r>
          </w:p>
        </w:tc>
      </w:tr>
      <w:tr w:rsidR="00755EC9">
        <w:trPr>
          <w:trHeight w:val="336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ED5FBB">
            <w:pPr>
              <w:tabs>
                <w:tab w:val="center" w:pos="1442"/>
                <w:tab w:val="center" w:pos="2162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 xml:space="preserve">IČO:   </w:t>
            </w:r>
            <w:proofErr w:type="gramEnd"/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ED5FBB">
            <w:pPr>
              <w:tabs>
                <w:tab w:val="center" w:pos="1200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26768771 </w:t>
            </w:r>
          </w:p>
        </w:tc>
      </w:tr>
      <w:tr w:rsidR="00755EC9">
        <w:trPr>
          <w:trHeight w:val="301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ED5FBB">
            <w:pPr>
              <w:tabs>
                <w:tab w:val="center" w:pos="722"/>
                <w:tab w:val="center" w:pos="1442"/>
                <w:tab w:val="center" w:pos="2162"/>
              </w:tabs>
              <w:spacing w:after="0" w:line="259" w:lineRule="auto"/>
              <w:ind w:left="0" w:firstLine="0"/>
              <w:jc w:val="left"/>
            </w:pPr>
            <w:r>
              <w:t>DIČ: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:rsidR="00755EC9" w:rsidRDefault="00ED5FBB">
            <w:pPr>
              <w:tabs>
                <w:tab w:val="center" w:pos="1352"/>
                <w:tab w:val="center" w:pos="2880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>CZ</w:t>
            </w:r>
            <w:proofErr w:type="gramStart"/>
            <w:r>
              <w:t xml:space="preserve">26768771  </w:t>
            </w:r>
            <w:r>
              <w:tab/>
            </w:r>
            <w:proofErr w:type="gramEnd"/>
            <w:r>
              <w:t xml:space="preserve"> </w:t>
            </w:r>
          </w:p>
        </w:tc>
      </w:tr>
    </w:tbl>
    <w:p w:rsidR="00755EC9" w:rsidRDefault="00ED5FBB">
      <w:pPr>
        <w:tabs>
          <w:tab w:val="center" w:pos="5756"/>
        </w:tabs>
        <w:ind w:left="-15" w:firstLine="0"/>
        <w:jc w:val="left"/>
      </w:pPr>
      <w:r>
        <w:t xml:space="preserve">Zapsaná v obchodním </w:t>
      </w:r>
      <w:proofErr w:type="gramStart"/>
      <w:r>
        <w:t xml:space="preserve">rejstříku:  </w:t>
      </w:r>
      <w:r>
        <w:tab/>
      </w:r>
      <w:proofErr w:type="gramEnd"/>
      <w:r>
        <w:t xml:space="preserve">Městského soudu v Praze, oddíl C, </w:t>
      </w:r>
      <w:proofErr w:type="spellStart"/>
      <w:r>
        <w:t>vl</w:t>
      </w:r>
      <w:proofErr w:type="spellEnd"/>
      <w:r>
        <w:t xml:space="preserve">. 92443 </w:t>
      </w:r>
    </w:p>
    <w:p w:rsidR="00755EC9" w:rsidRDefault="00ED5FBB">
      <w:pPr>
        <w:tabs>
          <w:tab w:val="center" w:pos="1442"/>
          <w:tab w:val="center" w:pos="2162"/>
          <w:tab w:val="center" w:pos="2883"/>
          <w:tab w:val="center" w:pos="5109"/>
        </w:tabs>
        <w:spacing w:after="40"/>
        <w:ind w:left="-15" w:firstLine="0"/>
        <w:jc w:val="left"/>
      </w:pPr>
      <w:proofErr w:type="gramStart"/>
      <w:r>
        <w:t xml:space="preserve">Zastoupen: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Jiří Sikora, jednatel společnosti </w:t>
      </w:r>
    </w:p>
    <w:p w:rsidR="00755EC9" w:rsidRDefault="00ED5FBB">
      <w:pPr>
        <w:tabs>
          <w:tab w:val="center" w:pos="2162"/>
          <w:tab w:val="center" w:pos="2883"/>
          <w:tab w:val="right" w:pos="9502"/>
        </w:tabs>
        <w:ind w:left="-15" w:firstLine="0"/>
        <w:jc w:val="left"/>
      </w:pPr>
      <w:r>
        <w:t xml:space="preserve">Kontaktní osoba: </w:t>
      </w:r>
      <w:r>
        <w:tab/>
        <w:t xml:space="preserve"> </w:t>
      </w:r>
      <w:r>
        <w:tab/>
        <w:t xml:space="preserve"> </w:t>
      </w:r>
      <w:r>
        <w:tab/>
        <w:t>Roman Dobosz, tel:</w:t>
      </w:r>
      <w:bookmarkStart w:id="0" w:name="_GoBack"/>
      <w:bookmarkEnd w:id="0"/>
      <w:r>
        <w:t xml:space="preserve">, email: dobosz@afoffice.cz </w:t>
      </w:r>
    </w:p>
    <w:p w:rsidR="00755EC9" w:rsidRDefault="00ED5FBB">
      <w:pPr>
        <w:tabs>
          <w:tab w:val="center" w:pos="2162"/>
          <w:tab w:val="center" w:pos="2883"/>
          <w:tab w:val="center" w:pos="5979"/>
        </w:tabs>
        <w:spacing w:after="118"/>
        <w:ind w:left="-15" w:firstLine="0"/>
        <w:jc w:val="left"/>
      </w:pPr>
      <w:r>
        <w:t xml:space="preserve">Bankovní </w:t>
      </w:r>
      <w:proofErr w:type="gramStart"/>
      <w:r>
        <w:t xml:space="preserve">spojení: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</w:r>
      <w:proofErr w:type="spellStart"/>
      <w:r>
        <w:t>Raiffeisenbank</w:t>
      </w:r>
      <w:proofErr w:type="spellEnd"/>
      <w:r>
        <w:t xml:space="preserve"> a.s., číslo účtu: 1031029900/2600 </w:t>
      </w:r>
    </w:p>
    <w:p w:rsidR="00755EC9" w:rsidRDefault="00ED5FBB">
      <w:pPr>
        <w:spacing w:after="26"/>
        <w:ind w:left="-5"/>
      </w:pPr>
      <w:r>
        <w:t>(dále jen „</w:t>
      </w:r>
      <w:r>
        <w:rPr>
          <w:b/>
        </w:rPr>
        <w:t>Dodavatel</w:t>
      </w:r>
      <w:r>
        <w:t xml:space="preserve">“) </w:t>
      </w:r>
    </w:p>
    <w:p w:rsidR="00755EC9" w:rsidRDefault="00ED5FBB">
      <w:pPr>
        <w:spacing w:after="79" w:line="259" w:lineRule="auto"/>
        <w:ind w:left="0" w:firstLine="0"/>
        <w:jc w:val="left"/>
      </w:pPr>
      <w:r>
        <w:t xml:space="preserve"> </w:t>
      </w:r>
    </w:p>
    <w:p w:rsidR="00755EC9" w:rsidRDefault="00ED5FBB">
      <w:pPr>
        <w:spacing w:after="24"/>
        <w:ind w:left="-5"/>
      </w:pPr>
      <w:r>
        <w:t>Objednatel a Dodavatel společně dále též jako „</w:t>
      </w:r>
      <w:r>
        <w:rPr>
          <w:b/>
        </w:rPr>
        <w:t>Smluvní strany</w:t>
      </w:r>
      <w:r>
        <w:t>“ či jako „</w:t>
      </w:r>
      <w:r>
        <w:rPr>
          <w:b/>
        </w:rPr>
        <w:t>Strany</w:t>
      </w:r>
      <w:r>
        <w:t>“ a každý samostatně jako „</w:t>
      </w:r>
      <w:r>
        <w:rPr>
          <w:b/>
        </w:rPr>
        <w:t>Smluvní strana“</w:t>
      </w:r>
      <w:r>
        <w:t xml:space="preserve"> či jako „</w:t>
      </w:r>
      <w:r>
        <w:rPr>
          <w:b/>
        </w:rPr>
        <w:t>Strana</w:t>
      </w:r>
      <w:r>
        <w:t>“ uzavírají níže uve</w:t>
      </w:r>
      <w:r>
        <w:t xml:space="preserve">deného dne, měsíce a roku tuto </w:t>
      </w:r>
    </w:p>
    <w:p w:rsidR="00755EC9" w:rsidRDefault="00ED5FBB">
      <w:pPr>
        <w:spacing w:after="140" w:line="259" w:lineRule="auto"/>
        <w:ind w:left="0" w:firstLine="0"/>
        <w:jc w:val="left"/>
      </w:pPr>
      <w:r>
        <w:t xml:space="preserve"> </w:t>
      </w:r>
    </w:p>
    <w:p w:rsidR="00755EC9" w:rsidRDefault="00ED5FBB">
      <w:pPr>
        <w:spacing w:after="40" w:line="259" w:lineRule="auto"/>
        <w:jc w:val="center"/>
      </w:pPr>
      <w:r>
        <w:rPr>
          <w:b/>
          <w:sz w:val="28"/>
        </w:rPr>
        <w:t>Kupní smlouvu</w:t>
      </w:r>
      <w:r>
        <w:rPr>
          <w:sz w:val="28"/>
        </w:rPr>
        <w:t xml:space="preserve"> </w:t>
      </w:r>
    </w:p>
    <w:p w:rsidR="00755EC9" w:rsidRDefault="00ED5FBB">
      <w:pPr>
        <w:spacing w:after="37" w:line="259" w:lineRule="auto"/>
        <w:ind w:left="0" w:right="3" w:firstLine="0"/>
        <w:jc w:val="center"/>
      </w:pPr>
      <w:r>
        <w:t>(dále jen „</w:t>
      </w:r>
      <w:r>
        <w:rPr>
          <w:b/>
        </w:rPr>
        <w:t>Smlouva</w:t>
      </w:r>
      <w:r>
        <w:t xml:space="preserve">“) </w:t>
      </w:r>
    </w:p>
    <w:p w:rsidR="00755EC9" w:rsidRDefault="00ED5FBB">
      <w:pPr>
        <w:spacing w:after="139" w:line="259" w:lineRule="auto"/>
        <w:ind w:left="58" w:firstLine="0"/>
        <w:jc w:val="center"/>
      </w:pPr>
      <w:r>
        <w:rPr>
          <w:color w:val="FF0000"/>
        </w:rPr>
        <w:t xml:space="preserve"> </w:t>
      </w:r>
    </w:p>
    <w:p w:rsidR="00755EC9" w:rsidRDefault="00ED5FBB">
      <w:pPr>
        <w:pStyle w:val="Nadpis1"/>
        <w:ind w:right="3"/>
      </w:pPr>
      <w:r>
        <w:t>Článek č. 1</w:t>
      </w:r>
      <w:r>
        <w:rPr>
          <w:b w:val="0"/>
        </w:rPr>
        <w:t xml:space="preserve"> </w:t>
      </w:r>
      <w:r>
        <w:t>Předmět plnění</w:t>
      </w:r>
      <w:r>
        <w:rPr>
          <w:b w:val="0"/>
        </w:rPr>
        <w:t xml:space="preserve"> </w:t>
      </w:r>
    </w:p>
    <w:p w:rsidR="00755EC9" w:rsidRDefault="00ED5FBB">
      <w:pPr>
        <w:tabs>
          <w:tab w:val="right" w:pos="9502"/>
        </w:tabs>
        <w:ind w:left="-15" w:firstLine="0"/>
        <w:jc w:val="left"/>
      </w:pPr>
      <w:r>
        <w:t>1.1.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Dodavatel se zavazuje provést pro objednavatele takto specifikované dílo (předmět plnění): </w:t>
      </w:r>
    </w:p>
    <w:p w:rsidR="00755EC9" w:rsidRDefault="00ED5FBB">
      <w:pPr>
        <w:ind w:left="-5"/>
      </w:pPr>
      <w:r>
        <w:lastRenderedPageBreak/>
        <w:t xml:space="preserve">Dodávka senzorů, robotiky, stavebnic a dalšího příslušenství.  </w:t>
      </w:r>
    </w:p>
    <w:p w:rsidR="00755EC9" w:rsidRDefault="00ED5FBB">
      <w:pPr>
        <w:spacing w:after="8"/>
        <w:ind w:left="-5"/>
      </w:pPr>
      <w:r>
        <w:t xml:space="preserve">Provedení díla se skládá z dodávky nové nepoužité techniky v rozsahu specifikace uvedené v zadávací dokumentaci a v nabídce dodavatele, která je přílohou smlouvy. </w:t>
      </w:r>
    </w:p>
    <w:p w:rsidR="00755EC9" w:rsidRDefault="00ED5FBB">
      <w:pPr>
        <w:spacing w:after="167" w:line="259" w:lineRule="auto"/>
        <w:ind w:left="2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:rsidR="00755EC9" w:rsidRDefault="00ED5FBB">
      <w:pPr>
        <w:pStyle w:val="Nadpis1"/>
        <w:ind w:right="3"/>
      </w:pPr>
      <w:r>
        <w:t>Článek č. 2</w:t>
      </w:r>
      <w:r>
        <w:rPr>
          <w:b w:val="0"/>
        </w:rPr>
        <w:t xml:space="preserve"> </w:t>
      </w:r>
      <w:r>
        <w:t>Cena díla</w:t>
      </w:r>
      <w:r>
        <w:rPr>
          <w:b w:val="0"/>
        </w:rPr>
        <w:t xml:space="preserve"> </w:t>
      </w:r>
    </w:p>
    <w:p w:rsidR="00755EC9" w:rsidRDefault="00ED5FBB">
      <w:pPr>
        <w:tabs>
          <w:tab w:val="center" w:pos="1413"/>
          <w:tab w:val="center" w:pos="2883"/>
          <w:tab w:val="center" w:pos="3603"/>
          <w:tab w:val="center" w:pos="4323"/>
          <w:tab w:val="center" w:pos="5603"/>
          <w:tab w:val="center" w:pos="6483"/>
          <w:tab w:val="center" w:pos="7203"/>
          <w:tab w:val="center" w:pos="7924"/>
        </w:tabs>
        <w:spacing w:after="51"/>
        <w:ind w:left="-15" w:firstLine="0"/>
        <w:jc w:val="left"/>
      </w:pPr>
      <w:r>
        <w:t>2.1.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Cena </w:t>
      </w:r>
      <w:proofErr w:type="gramStart"/>
      <w:r>
        <w:t xml:space="preserve">dodávky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456 193 Kč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755EC9" w:rsidRDefault="00ED5FBB">
      <w:pPr>
        <w:tabs>
          <w:tab w:val="center" w:pos="2015"/>
          <w:tab w:val="center" w:pos="3603"/>
          <w:tab w:val="center" w:pos="4323"/>
          <w:tab w:val="center" w:pos="5693"/>
        </w:tabs>
        <w:ind w:left="-15" w:firstLine="0"/>
        <w:jc w:val="left"/>
      </w:pPr>
      <w:r>
        <w:t>2.2.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DPH </w:t>
      </w:r>
      <w:proofErr w:type="gramStart"/>
      <w:r>
        <w:t>21%</w:t>
      </w:r>
      <w:proofErr w:type="gramEnd"/>
      <w:r>
        <w:t xml:space="preserve"> - základní sazba </w:t>
      </w:r>
      <w:r>
        <w:tab/>
        <w:t xml:space="preserve"> </w:t>
      </w:r>
      <w:r>
        <w:tab/>
        <w:t xml:space="preserve"> </w:t>
      </w:r>
      <w:r>
        <w:tab/>
        <w:t xml:space="preserve">95 800,53 Kč </w:t>
      </w:r>
    </w:p>
    <w:p w:rsidR="00755EC9" w:rsidRDefault="00ED5FBB">
      <w:pPr>
        <w:tabs>
          <w:tab w:val="center" w:pos="1849"/>
          <w:tab w:val="center" w:pos="3603"/>
          <w:tab w:val="center" w:pos="4323"/>
          <w:tab w:val="center" w:pos="5759"/>
        </w:tabs>
        <w:spacing w:after="27" w:line="259" w:lineRule="auto"/>
        <w:ind w:left="0" w:firstLine="0"/>
        <w:jc w:val="left"/>
      </w:pPr>
      <w:r>
        <w:t>2.3.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 xml:space="preserve">Cena dodávky celkem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>551 993,53 Kč</w:t>
      </w:r>
      <w:r>
        <w:t xml:space="preserve"> </w:t>
      </w:r>
    </w:p>
    <w:p w:rsidR="00755EC9" w:rsidRDefault="00ED5FBB">
      <w:pPr>
        <w:spacing w:after="55" w:line="259" w:lineRule="auto"/>
        <w:ind w:left="0" w:firstLine="0"/>
        <w:jc w:val="left"/>
      </w:pPr>
      <w:r>
        <w:rPr>
          <w:b/>
          <w:sz w:val="22"/>
        </w:rPr>
        <w:t xml:space="preserve">           </w:t>
      </w:r>
      <w:r>
        <w:rPr>
          <w:sz w:val="22"/>
        </w:rPr>
        <w:t xml:space="preserve"> </w:t>
      </w:r>
    </w:p>
    <w:p w:rsidR="00755EC9" w:rsidRDefault="00ED5FBB">
      <w:pPr>
        <w:spacing w:after="7"/>
        <w:ind w:left="-5"/>
      </w:pPr>
      <w:r>
        <w:t xml:space="preserve">Cena je stanovena smluvně a může být měněna pouze </w:t>
      </w:r>
      <w:proofErr w:type="gramStart"/>
      <w:r>
        <w:t>písemně</w:t>
      </w:r>
      <w:proofErr w:type="gramEnd"/>
      <w:r>
        <w:t xml:space="preserve"> a to dodatkem k této smlouvě, který podepíší obě smluvní strany. </w:t>
      </w:r>
    </w:p>
    <w:p w:rsidR="00755EC9" w:rsidRDefault="00ED5FBB">
      <w:pPr>
        <w:spacing w:after="161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55EC9" w:rsidRDefault="00ED5FBB">
      <w:pPr>
        <w:pStyle w:val="Nadpis1"/>
        <w:spacing w:after="0" w:line="330" w:lineRule="auto"/>
        <w:ind w:left="3597" w:right="3518"/>
      </w:pPr>
      <w:r>
        <w:t>Článek č. 3</w:t>
      </w:r>
      <w:r>
        <w:rPr>
          <w:b w:val="0"/>
        </w:rPr>
        <w:t xml:space="preserve"> </w:t>
      </w:r>
      <w:r>
        <w:t>Platební podmínky</w:t>
      </w:r>
      <w:r>
        <w:rPr>
          <w:b w:val="0"/>
        </w:rPr>
        <w:t xml:space="preserve"> </w:t>
      </w:r>
    </w:p>
    <w:p w:rsidR="00755EC9" w:rsidRDefault="00ED5FBB">
      <w:pPr>
        <w:tabs>
          <w:tab w:val="center" w:pos="2614"/>
        </w:tabs>
        <w:ind w:left="-15" w:firstLine="0"/>
        <w:jc w:val="left"/>
      </w:pPr>
      <w:r>
        <w:t>3.1.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Objednatel neposkytuje žádnou zálohu. </w:t>
      </w:r>
    </w:p>
    <w:p w:rsidR="00755EC9" w:rsidRDefault="00ED5FBB">
      <w:pPr>
        <w:ind w:left="-5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Platba se bude uskutečňovat v Kč na základě faktury vystavené dodavatelem až po řádném dodání techniky. </w:t>
      </w:r>
    </w:p>
    <w:p w:rsidR="00755EC9" w:rsidRDefault="00ED5FBB">
      <w:pPr>
        <w:ind w:left="-5"/>
      </w:pPr>
      <w:r>
        <w:t>3.3.</w:t>
      </w:r>
      <w:r>
        <w:rPr>
          <w:rFonts w:ascii="Arial" w:eastAsia="Arial" w:hAnsi="Arial" w:cs="Arial"/>
        </w:rPr>
        <w:t xml:space="preserve"> </w:t>
      </w:r>
      <w:r>
        <w:t xml:space="preserve">Dodavatel uvede na faktuře celkovou cenu dodávky v Kč s DPH i bez DPH, s uvedením sazby DPH a jejím vyčíslením. </w:t>
      </w:r>
    </w:p>
    <w:p w:rsidR="00755EC9" w:rsidRDefault="00ED5FBB">
      <w:pPr>
        <w:ind w:left="-5"/>
      </w:pPr>
      <w:r>
        <w:t>3.4.</w:t>
      </w:r>
      <w:r>
        <w:rPr>
          <w:rFonts w:ascii="Arial" w:eastAsia="Arial" w:hAnsi="Arial" w:cs="Arial"/>
        </w:rPr>
        <w:t xml:space="preserve"> </w:t>
      </w:r>
      <w:r>
        <w:t>Faktura je splatná do 10 kal</w:t>
      </w:r>
      <w:r>
        <w:t xml:space="preserve">endářních dnů ode dne jejího doručeni objednateli na adresu uvedenou v této smlouvě jako sídlo objednatele. </w:t>
      </w:r>
    </w:p>
    <w:p w:rsidR="00755EC9" w:rsidRDefault="00ED5FBB">
      <w:pPr>
        <w:ind w:left="-5"/>
      </w:pPr>
      <w:r>
        <w:t>3.5.</w:t>
      </w:r>
      <w:r>
        <w:rPr>
          <w:rFonts w:ascii="Arial" w:eastAsia="Arial" w:hAnsi="Arial" w:cs="Arial"/>
        </w:rPr>
        <w:t xml:space="preserve"> </w:t>
      </w:r>
      <w:r>
        <w:t xml:space="preserve">Faktura je považována za proplacenou okamžikem odepsání příslušné částky z účtu objednatele. </w:t>
      </w:r>
    </w:p>
    <w:p w:rsidR="00755EC9" w:rsidRDefault="00ED5FBB">
      <w:pPr>
        <w:ind w:left="-5"/>
      </w:pPr>
      <w:r>
        <w:t>3.6.</w:t>
      </w:r>
      <w:r>
        <w:rPr>
          <w:rFonts w:ascii="Arial" w:eastAsia="Arial" w:hAnsi="Arial" w:cs="Arial"/>
        </w:rPr>
        <w:t xml:space="preserve"> </w:t>
      </w:r>
      <w:r>
        <w:t>Dodavatel je oprávněn fakturovat dodané zbo</w:t>
      </w:r>
      <w:r>
        <w:t xml:space="preserve">ží v české měně až po řádném dokončení dodávky. </w:t>
      </w:r>
    </w:p>
    <w:p w:rsidR="00755EC9" w:rsidRDefault="00ED5FBB">
      <w:pPr>
        <w:ind w:left="-5"/>
      </w:pPr>
      <w:r>
        <w:t>3.7.</w:t>
      </w:r>
      <w:r>
        <w:rPr>
          <w:rFonts w:ascii="Arial" w:eastAsia="Arial" w:hAnsi="Arial" w:cs="Arial"/>
        </w:rPr>
        <w:t xml:space="preserve"> </w:t>
      </w:r>
      <w:r>
        <w:t xml:space="preserve">Faktura musí obsahovat všechny údaje dle § 28 odst. 2 zákona č. 235/2004 Sb., o dani z přidané hodnoty, ve znění pozdějších předpisů, jakož i číslo smlouvy. </w:t>
      </w:r>
    </w:p>
    <w:p w:rsidR="00755EC9" w:rsidRDefault="00ED5FBB">
      <w:pPr>
        <w:spacing w:after="4"/>
        <w:ind w:left="-5"/>
      </w:pPr>
      <w:r>
        <w:t>3.8.</w:t>
      </w:r>
      <w:r>
        <w:rPr>
          <w:rFonts w:ascii="Arial" w:eastAsia="Arial" w:hAnsi="Arial" w:cs="Arial"/>
        </w:rPr>
        <w:t xml:space="preserve"> </w:t>
      </w:r>
      <w:r>
        <w:t>Objednatel je oprávněn do data splatnos</w:t>
      </w:r>
      <w:r>
        <w:t>ti vrátit fakturu, která neobsahuje požadované náležitosti podle smlouvy, není doložena přejímacím zápisem, nebo fakturu obsahující nesprávné cenové údaje, přičemž se lhůta pro zaplacení prodlužuje o dobu shodnou od odeslání vrácené faktury do doručení opr</w:t>
      </w:r>
      <w:r>
        <w:t xml:space="preserve">avné faktury kupujícímu.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55EC9" w:rsidRDefault="00ED5FBB">
      <w:pPr>
        <w:spacing w:after="156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55EC9" w:rsidRDefault="00ED5FBB">
      <w:pPr>
        <w:pStyle w:val="Nadpis1"/>
        <w:ind w:right="3"/>
      </w:pPr>
      <w:r>
        <w:t>Článek č. 4</w:t>
      </w:r>
      <w:r>
        <w:rPr>
          <w:b w:val="0"/>
        </w:rPr>
        <w:t xml:space="preserve"> </w:t>
      </w:r>
      <w:r>
        <w:t>Smluvní pokuty</w:t>
      </w:r>
      <w:r>
        <w:rPr>
          <w:b w:val="0"/>
        </w:rPr>
        <w:t xml:space="preserve"> </w:t>
      </w:r>
    </w:p>
    <w:p w:rsidR="00755EC9" w:rsidRDefault="00ED5FBB">
      <w:pPr>
        <w:ind w:left="-5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V případě prodlení s placením smluvní ceny může dodavatel objednateli účtovat smluvní pokutu ve výši </w:t>
      </w:r>
      <w:proofErr w:type="gramStart"/>
      <w:r>
        <w:t>0,1%</w:t>
      </w:r>
      <w:proofErr w:type="gramEnd"/>
      <w:r>
        <w:t xml:space="preserve"> ze smluvní ceny za každý den prodlení. </w:t>
      </w:r>
    </w:p>
    <w:p w:rsidR="00755EC9" w:rsidRDefault="00ED5FBB">
      <w:pPr>
        <w:spacing w:after="8"/>
        <w:ind w:left="-5"/>
      </w:pPr>
      <w:r>
        <w:t>5.2.</w:t>
      </w:r>
      <w:r>
        <w:rPr>
          <w:rFonts w:ascii="Arial" w:eastAsia="Arial" w:hAnsi="Arial" w:cs="Arial"/>
        </w:rPr>
        <w:t xml:space="preserve"> </w:t>
      </w:r>
      <w:r>
        <w:t xml:space="preserve">Smluvní pokuta za nedodání předmětu smlouvy dodavatelem objednateli do data výše definované dodací lhůty je stanovena ve výši </w:t>
      </w:r>
      <w:proofErr w:type="gramStart"/>
      <w:r>
        <w:t>0,1%</w:t>
      </w:r>
      <w:proofErr w:type="gramEnd"/>
      <w:r>
        <w:t xml:space="preserve"> ze smluvní ceny za každý den prodlení. </w:t>
      </w:r>
    </w:p>
    <w:p w:rsidR="00755EC9" w:rsidRDefault="00ED5FBB">
      <w:pPr>
        <w:spacing w:after="156" w:line="259" w:lineRule="auto"/>
        <w:ind w:left="0" w:firstLine="0"/>
        <w:jc w:val="left"/>
      </w:pPr>
      <w:r>
        <w:rPr>
          <w:sz w:val="22"/>
        </w:rPr>
        <w:lastRenderedPageBreak/>
        <w:t xml:space="preserve"> </w:t>
      </w:r>
    </w:p>
    <w:p w:rsidR="00755EC9" w:rsidRDefault="00ED5FBB">
      <w:pPr>
        <w:spacing w:after="40" w:line="259" w:lineRule="auto"/>
        <w:ind w:right="3"/>
        <w:jc w:val="center"/>
      </w:pPr>
      <w:r>
        <w:rPr>
          <w:b/>
          <w:sz w:val="28"/>
        </w:rPr>
        <w:t>Článek č. 5</w:t>
      </w:r>
      <w:r>
        <w:rPr>
          <w:sz w:val="28"/>
        </w:rPr>
        <w:t xml:space="preserve"> </w:t>
      </w:r>
    </w:p>
    <w:p w:rsidR="00755EC9" w:rsidRDefault="00ED5FBB">
      <w:pPr>
        <w:pStyle w:val="Nadpis1"/>
        <w:ind w:right="4"/>
      </w:pPr>
      <w:r>
        <w:t>Předání díla</w:t>
      </w:r>
      <w:r>
        <w:rPr>
          <w:b w:val="0"/>
        </w:rPr>
        <w:t xml:space="preserve"> </w:t>
      </w:r>
    </w:p>
    <w:p w:rsidR="00755EC9" w:rsidRDefault="00ED5FBB">
      <w:pPr>
        <w:spacing w:after="21"/>
        <w:ind w:left="-5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Dodávka bude předána objednavateli v místě jeho sídla. Převzetí díla potvrdí objednavatel dodavateli podpisem dodacího listu. </w:t>
      </w:r>
    </w:p>
    <w:p w:rsidR="00755EC9" w:rsidRDefault="00ED5FBB">
      <w:pPr>
        <w:spacing w:after="83" w:line="259" w:lineRule="auto"/>
        <w:ind w:left="0" w:firstLine="0"/>
        <w:jc w:val="left"/>
      </w:pPr>
      <w:r>
        <w:t xml:space="preserve"> </w:t>
      </w:r>
    </w:p>
    <w:p w:rsidR="00755EC9" w:rsidRDefault="00ED5FBB">
      <w:pPr>
        <w:spacing w:after="0"/>
        <w:ind w:left="-5"/>
      </w:pPr>
      <w:r>
        <w:t xml:space="preserve">Zmocnění pracovníci pro předání a převzetí dodávky jsou: </w:t>
      </w:r>
    </w:p>
    <w:p w:rsidR="00755EC9" w:rsidRDefault="00ED5FBB">
      <w:pPr>
        <w:spacing w:after="0" w:line="259" w:lineRule="auto"/>
        <w:ind w:left="0" w:firstLine="0"/>
        <w:jc w:val="left"/>
      </w:pPr>
      <w:r>
        <w:t xml:space="preserve"> </w:t>
      </w:r>
    </w:p>
    <w:p w:rsidR="00755EC9" w:rsidRDefault="00ED5FBB">
      <w:pPr>
        <w:spacing w:after="134"/>
        <w:ind w:left="-5" w:right="4009"/>
      </w:pPr>
      <w:r>
        <w:t xml:space="preserve">               Za objednatele </w:t>
      </w:r>
      <w:r>
        <w:tab/>
        <w:t xml:space="preserve"> </w:t>
      </w:r>
      <w:r>
        <w:tab/>
        <w:t xml:space="preserve">Ladislav Spurný          </w:t>
      </w:r>
      <w:r>
        <w:tab/>
        <w:t xml:space="preserve">   Za do</w:t>
      </w:r>
      <w:r>
        <w:t xml:space="preserve">davatele </w:t>
      </w:r>
      <w:r>
        <w:tab/>
        <w:t xml:space="preserve"> </w:t>
      </w:r>
      <w:r>
        <w:tab/>
        <w:t>Roman Dobosz</w:t>
      </w:r>
      <w:r>
        <w:rPr>
          <w:sz w:val="22"/>
        </w:rPr>
        <w:t xml:space="preserve"> </w:t>
      </w:r>
    </w:p>
    <w:p w:rsidR="00755EC9" w:rsidRDefault="00ED5FBB">
      <w:pPr>
        <w:pStyle w:val="Nadpis1"/>
        <w:ind w:right="3"/>
      </w:pPr>
      <w:r>
        <w:t>Článek č. 6</w:t>
      </w:r>
      <w:r>
        <w:rPr>
          <w:b w:val="0"/>
        </w:rPr>
        <w:t xml:space="preserve"> </w:t>
      </w:r>
      <w:r>
        <w:t>Vlastnické právo k dílu a nebezpečí škody na něm</w:t>
      </w:r>
      <w:r>
        <w:rPr>
          <w:b w:val="0"/>
        </w:rPr>
        <w:t xml:space="preserve"> </w:t>
      </w:r>
    </w:p>
    <w:p w:rsidR="00755EC9" w:rsidRDefault="00ED5FBB">
      <w:pPr>
        <w:ind w:left="-5"/>
      </w:pPr>
      <w:r>
        <w:t>7.1.</w:t>
      </w:r>
      <w:r>
        <w:rPr>
          <w:rFonts w:ascii="Arial" w:eastAsia="Arial" w:hAnsi="Arial" w:cs="Arial"/>
        </w:rPr>
        <w:t xml:space="preserve"> </w:t>
      </w:r>
      <w:r>
        <w:t xml:space="preserve">Vlastnické právo k předmětu smlouvy objednatel nabývá okamžikem převzetí dodávky. Povinnost zaplatit je splněna dnem odepsání sjednané částky z účtu objednatele. </w:t>
      </w:r>
    </w:p>
    <w:p w:rsidR="00755EC9" w:rsidRDefault="00ED5FBB">
      <w:pPr>
        <w:ind w:left="-5"/>
      </w:pPr>
      <w:r>
        <w:t>7.2.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Dodavatel odpovídá za to, že předmět smlouvy bude dodán podle podmínek této smlouvy a v souladu s obecně závaznými právními předpisy. </w:t>
      </w:r>
    </w:p>
    <w:p w:rsidR="00755EC9" w:rsidRDefault="00ED5FBB">
      <w:pPr>
        <w:spacing w:after="93" w:line="259" w:lineRule="auto"/>
        <w:ind w:left="68" w:firstLine="0"/>
        <w:jc w:val="center"/>
      </w:pPr>
      <w:r>
        <w:rPr>
          <w:sz w:val="28"/>
        </w:rPr>
        <w:t xml:space="preserve"> </w:t>
      </w:r>
    </w:p>
    <w:p w:rsidR="00755EC9" w:rsidRDefault="00ED5FBB">
      <w:pPr>
        <w:pStyle w:val="Nadpis1"/>
        <w:ind w:right="3"/>
      </w:pPr>
      <w:r>
        <w:t>Článek č. 7</w:t>
      </w:r>
      <w:r>
        <w:rPr>
          <w:b w:val="0"/>
        </w:rPr>
        <w:t xml:space="preserve"> </w:t>
      </w:r>
      <w:r>
        <w:t>Záruky</w:t>
      </w:r>
      <w:r>
        <w:rPr>
          <w:b w:val="0"/>
        </w:rPr>
        <w:t xml:space="preserve"> </w:t>
      </w:r>
    </w:p>
    <w:p w:rsidR="00755EC9" w:rsidRDefault="00ED5FBB">
      <w:pPr>
        <w:ind w:left="-5"/>
      </w:pPr>
      <w:r>
        <w:t>8.1.</w:t>
      </w:r>
      <w:r>
        <w:rPr>
          <w:rFonts w:ascii="Arial" w:eastAsia="Arial" w:hAnsi="Arial" w:cs="Arial"/>
        </w:rPr>
        <w:t xml:space="preserve"> </w:t>
      </w:r>
      <w:r>
        <w:t>Dodavatel poskytuje záruku za jakost provedeného díla po dobu 24 měsíců od jeho předání objednavateli za předpokladu, že jednotlivá zařízení budou používána v souladu s technickými a provozními podmínkami. Záruka se nevztahuje na vady díla způsobené obvykl</w:t>
      </w:r>
      <w:r>
        <w:t>ým opotřebením. 8.2.</w:t>
      </w:r>
      <w:r>
        <w:rPr>
          <w:rFonts w:ascii="Arial" w:eastAsia="Arial" w:hAnsi="Arial" w:cs="Arial"/>
        </w:rPr>
        <w:t xml:space="preserve"> </w:t>
      </w:r>
      <w:r>
        <w:t>Na základě oznámení objednavatele je dodavatel povinen v dohodnutém termínu vady díla, které se vyskytnou v záruční době, odstranit. V případě, že prodávající řádně a včas reklamovanou závadu neodstraní, je kupující oprávněn nechat záv</w:t>
      </w:r>
      <w:r>
        <w:t xml:space="preserve">adu odstranit na náklady prodávajícího. </w:t>
      </w:r>
    </w:p>
    <w:p w:rsidR="00755EC9" w:rsidRDefault="00ED5FBB">
      <w:pPr>
        <w:spacing w:after="7"/>
        <w:ind w:left="-5"/>
      </w:pPr>
      <w:r>
        <w:t>8.3.</w:t>
      </w:r>
      <w:r>
        <w:rPr>
          <w:rFonts w:ascii="Arial" w:eastAsia="Arial" w:hAnsi="Arial" w:cs="Arial"/>
        </w:rPr>
        <w:t xml:space="preserve"> </w:t>
      </w:r>
      <w:r>
        <w:t xml:space="preserve">Záruční doba neběží po dobu, kterou objednavatel nemůže užívat dílo pro jeho vady, za které odpovídá dodavatel.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55EC9" w:rsidRDefault="00ED5FBB">
      <w:pPr>
        <w:spacing w:after="156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55EC9" w:rsidRDefault="00ED5FBB">
      <w:pPr>
        <w:pStyle w:val="Nadpis1"/>
        <w:spacing w:after="0" w:line="331" w:lineRule="auto"/>
        <w:ind w:left="3450" w:right="3387"/>
      </w:pPr>
      <w:r>
        <w:t>Článek č. 8</w:t>
      </w:r>
      <w:r>
        <w:rPr>
          <w:b w:val="0"/>
        </w:rPr>
        <w:t xml:space="preserve"> </w:t>
      </w:r>
      <w:r>
        <w:t>Závěrečná ustanovení</w:t>
      </w:r>
      <w:r>
        <w:rPr>
          <w:b w:val="0"/>
        </w:rPr>
        <w:t xml:space="preserve"> </w:t>
      </w:r>
    </w:p>
    <w:p w:rsidR="00755EC9" w:rsidRDefault="00ED5FBB">
      <w:pPr>
        <w:spacing w:after="21" w:line="259" w:lineRule="auto"/>
        <w:ind w:left="0" w:firstLine="0"/>
        <w:jc w:val="left"/>
      </w:pPr>
      <w:r>
        <w:t xml:space="preserve"> </w:t>
      </w:r>
    </w:p>
    <w:p w:rsidR="00755EC9" w:rsidRDefault="00ED5FBB">
      <w:pPr>
        <w:spacing w:after="13"/>
        <w:ind w:left="-5"/>
      </w:pPr>
      <w:r>
        <w:t xml:space="preserve">9.1. </w:t>
      </w:r>
      <w:r>
        <w:tab/>
        <w:t>Smluvní strany prohlašují, že jsou plně svéprávné k</w:t>
      </w:r>
      <w:r>
        <w:t xml:space="preserve"> právnímu jednání, že si tuto smlouvu před podpisem přečetly, s jejím obsahem souhlasí a na důkaz toho připojují své podpisy.  </w:t>
      </w:r>
    </w:p>
    <w:p w:rsidR="00755EC9" w:rsidRDefault="00ED5FBB">
      <w:pPr>
        <w:spacing w:after="164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755EC9" w:rsidRDefault="00ED5FBB">
      <w:pPr>
        <w:spacing w:after="13"/>
        <w:ind w:left="-5"/>
      </w:pPr>
      <w:proofErr w:type="gramStart"/>
      <w:r>
        <w:t xml:space="preserve">9.2.  </w:t>
      </w:r>
      <w:r>
        <w:tab/>
      </w:r>
      <w:proofErr w:type="gramEnd"/>
      <w:r>
        <w:t xml:space="preserve">Tato smlouva se uzavírá ve dvou vyhotoveních, z nichž každá smluvní strana obdrží po jednom vyhotovení. 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755EC9" w:rsidRDefault="00ED5FBB">
      <w:pPr>
        <w:spacing w:after="166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755EC9" w:rsidRDefault="00ED5FBB">
      <w:pPr>
        <w:spacing w:after="13"/>
        <w:ind w:left="-5"/>
      </w:pPr>
      <w:r>
        <w:t xml:space="preserve">9.3. </w:t>
      </w:r>
      <w:r>
        <w:tab/>
        <w:t>Tat</w:t>
      </w:r>
      <w:r>
        <w:t xml:space="preserve">o smlouva může být měněna nebo rušena pouze formou písemných dodatků podepsaných oprávněnými zástupci obou smluvních stran.  </w:t>
      </w:r>
    </w:p>
    <w:p w:rsidR="00755EC9" w:rsidRDefault="00ED5FBB">
      <w:pPr>
        <w:spacing w:after="164" w:line="259" w:lineRule="auto"/>
        <w:ind w:left="0" w:firstLine="0"/>
        <w:jc w:val="left"/>
      </w:pPr>
      <w:r>
        <w:rPr>
          <w:sz w:val="10"/>
        </w:rPr>
        <w:lastRenderedPageBreak/>
        <w:t xml:space="preserve"> </w:t>
      </w:r>
    </w:p>
    <w:p w:rsidR="00755EC9" w:rsidRDefault="00ED5FBB">
      <w:pPr>
        <w:spacing w:after="13"/>
        <w:ind w:left="-5"/>
      </w:pPr>
      <w:proofErr w:type="gramStart"/>
      <w:r>
        <w:t xml:space="preserve">9.4.  </w:t>
      </w:r>
      <w:r>
        <w:tab/>
      </w:r>
      <w:proofErr w:type="gramEnd"/>
      <w:r>
        <w:t xml:space="preserve">Práva a povinnosti touto smlouvou neupravené se řídí příslušnými ustanoveními zákona č. 89/2012 Sb., občanský zákoník, ve znění pozdějších předpisů. 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755EC9" w:rsidRDefault="00ED5FBB">
      <w:pPr>
        <w:spacing w:after="163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755EC9" w:rsidRDefault="00ED5FBB">
      <w:pPr>
        <w:spacing w:after="0"/>
        <w:ind w:left="-5"/>
      </w:pPr>
      <w:proofErr w:type="gramStart"/>
      <w:r>
        <w:t xml:space="preserve">9.6.  </w:t>
      </w:r>
      <w:r>
        <w:tab/>
      </w:r>
      <w:proofErr w:type="gramEnd"/>
      <w:r>
        <w:t xml:space="preserve">Tato smlouva nabývá platnosti a účinnosti dnem jejího podpisu oběma smluvními stranami. 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55EC9" w:rsidRDefault="00ED5FBB">
      <w:pPr>
        <w:spacing w:after="0"/>
        <w:ind w:left="-5"/>
      </w:pPr>
      <w:r>
        <w:t xml:space="preserve">V Praze, dne  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55EC9" w:rsidRDefault="00ED5FBB">
      <w:pPr>
        <w:tabs>
          <w:tab w:val="center" w:pos="3603"/>
          <w:tab w:val="center" w:pos="5821"/>
        </w:tabs>
        <w:spacing w:after="0" w:line="259" w:lineRule="auto"/>
        <w:ind w:left="-13" w:firstLine="0"/>
        <w:jc w:val="left"/>
      </w:pPr>
      <w:r>
        <w:rPr>
          <w:sz w:val="22"/>
        </w:rPr>
        <w:t xml:space="preserve"> ----------------------------------------------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----------------------------------------- </w:t>
      </w:r>
    </w:p>
    <w:p w:rsidR="00755EC9" w:rsidRDefault="00ED5FBB">
      <w:pPr>
        <w:tabs>
          <w:tab w:val="center" w:pos="1343"/>
          <w:tab w:val="center" w:pos="2883"/>
          <w:tab w:val="center" w:pos="3603"/>
          <w:tab w:val="center" w:pos="4323"/>
          <w:tab w:val="center" w:pos="5694"/>
        </w:tabs>
        <w:spacing w:after="0" w:line="259" w:lineRule="auto"/>
        <w:ind w:left="-13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Za </w:t>
      </w:r>
      <w:proofErr w:type="gramStart"/>
      <w:r>
        <w:rPr>
          <w:sz w:val="22"/>
        </w:rPr>
        <w:t xml:space="preserve">dodavatele  </w:t>
      </w:r>
      <w:r>
        <w:rPr>
          <w:sz w:val="22"/>
        </w:rPr>
        <w:tab/>
      </w:r>
      <w:proofErr w:type="gramEnd"/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Za objednatele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22"/>
        </w:rPr>
        <w:t xml:space="preserve">                                   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55EC9" w:rsidRDefault="00ED5FBB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sectPr w:rsidR="00755EC9">
      <w:pgSz w:w="11906" w:h="16838"/>
      <w:pgMar w:top="1423" w:right="990" w:bottom="1556" w:left="14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C9"/>
    <w:rsid w:val="00755EC9"/>
    <w:rsid w:val="00ED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FB9C2-3949-4F14-AD82-499A4633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74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SSPS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Paličková</dc:creator>
  <cp:keywords/>
  <cp:lastModifiedBy>Baroňová Ilona</cp:lastModifiedBy>
  <cp:revision>2</cp:revision>
  <dcterms:created xsi:type="dcterms:W3CDTF">2023-06-13T04:51:00Z</dcterms:created>
  <dcterms:modified xsi:type="dcterms:W3CDTF">2023-06-13T04:51:00Z</dcterms:modified>
</cp:coreProperties>
</file>