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87170" cy="39624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7170" cy="396240"/>
                    </a:xfrm>
                    <a:prstGeom prst="rect"/>
                  </pic:spPr>
                </pic:pic>
              </a:graphicData>
            </a:graphic>
          </wp:inline>
        </w:drawing>
      </w:r>
    </w:p>
    <w:p>
      <w:pPr>
        <w:pStyle w:val="Style15"/>
        <w:keepNext w:val="0"/>
        <w:keepLines w:val="0"/>
        <w:widowControl w:val="0"/>
        <w:shd w:val="clear" w:color="auto" w:fill="auto"/>
        <w:bidi w:val="0"/>
        <w:spacing w:before="0" w:after="0" w:line="240" w:lineRule="auto"/>
        <w:ind w:left="298" w:right="0" w:firstLine="0"/>
        <w:jc w:val="left"/>
      </w:pPr>
      <w:r>
        <w:rPr>
          <w:rStyle w:val="CharStyle16"/>
        </w:rPr>
        <w:t>2023004250</w:t>
      </w:r>
    </w:p>
    <w:p>
      <w:pPr>
        <w:widowControl w:val="0"/>
        <w:spacing w:after="439" w:line="1" w:lineRule="exact"/>
      </w:pPr>
    </w:p>
    <w:p>
      <w:pPr>
        <w:pStyle w:val="Style9"/>
        <w:keepNext w:val="0"/>
        <w:keepLines w:val="0"/>
        <w:widowControl w:val="0"/>
        <w:shd w:val="clear" w:color="auto" w:fill="auto"/>
        <w:bidi w:val="0"/>
        <w:spacing w:before="0" w:after="0" w:line="269" w:lineRule="auto"/>
        <w:ind w:left="0" w:right="0" w:firstLine="0"/>
        <w:jc w:val="center"/>
      </w:pPr>
      <w:r>
        <w:rPr>
          <w:rStyle w:val="CharStyle10"/>
          <w:b/>
          <w:bCs/>
        </w:rPr>
        <w:t>KUPNÍ SMLOUVA</w:t>
      </w:r>
    </w:p>
    <w:p>
      <w:pPr>
        <w:pStyle w:val="Style9"/>
        <w:keepNext w:val="0"/>
        <w:keepLines w:val="0"/>
        <w:widowControl w:val="0"/>
        <w:shd w:val="clear" w:color="auto" w:fill="auto"/>
        <w:bidi w:val="0"/>
        <w:spacing w:before="0" w:after="720" w:line="269" w:lineRule="auto"/>
        <w:ind w:left="0" w:right="0" w:firstLine="0"/>
        <w:jc w:val="center"/>
      </w:pPr>
      <w:r>
        <w:rPr>
          <w:rStyle w:val="CharStyle10"/>
        </w:rPr>
        <w:t>uzavřená v souladu s ustanovení § 2079 a násl. zákona č. 89/2012 Sb., občanský zákoník,</w:t>
        <w:br/>
        <w:t>mezi níže uvedenými smluvními stranami</w:t>
      </w:r>
    </w:p>
    <w:tbl>
      <w:tblPr>
        <w:tblOverlap w:val="never"/>
        <w:jc w:val="center"/>
        <w:tblLayout w:type="fixed"/>
      </w:tblPr>
      <w:tblGrid>
        <w:gridCol w:w="2477"/>
        <w:gridCol w:w="6082"/>
      </w:tblGrid>
      <w:tr>
        <w:trPr>
          <w:trHeight w:val="456"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Jméno: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980" w:right="0" w:firstLine="0"/>
              <w:jc w:val="left"/>
            </w:pPr>
            <w:r>
              <w:rPr>
                <w:rStyle w:val="CharStyle23"/>
                <w:b/>
                <w:bCs/>
              </w:rPr>
              <w:t>Zdravotnická záchranná služba Jihomoravského kraje, příspěvková organizace</w:t>
            </w:r>
          </w:p>
        </w:tc>
      </w:tr>
      <w:tr>
        <w:trPr>
          <w:trHeight w:val="206"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Sídlo: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rPr>
              <w:t>Kamenice 798/1 d, 625 00 Brno</w:t>
            </w:r>
          </w:p>
        </w:tc>
      </w:tr>
      <w:tr>
        <w:trPr>
          <w:trHeight w:val="235"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rStyle w:val="CharStyle23"/>
              </w:rPr>
              <w:t>Jednající:</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980"/>
              <w:jc w:val="left"/>
            </w:pPr>
            <w:r>
              <w:rPr>
                <w:rStyle w:val="CharStyle23"/>
              </w:rPr>
              <w:t>MUDr. Hana Albrechtová, ředitelka</w:t>
            </w:r>
          </w:p>
        </w:tc>
      </w:tr>
      <w:tr>
        <w:trPr>
          <w:trHeight w:val="43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Kontaktní osoba:</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spacing w:val="2"/>
                <w:shd w:val="clear" w:color="auto" w:fill="000000"/>
              </w:rPr>
              <w:t>............</w:t>
            </w:r>
            <w:r>
              <w:rPr>
                <w:rStyle w:val="CharStyle23"/>
                <w:spacing w:val="3"/>
                <w:shd w:val="clear" w:color="auto" w:fill="000000"/>
              </w:rPr>
              <w:t>..</w:t>
            </w:r>
            <w:r>
              <w:rPr>
                <w:rStyle w:val="CharStyle23"/>
                <w:shd w:val="clear" w:color="auto" w:fill="000000"/>
              </w:rPr>
              <w:t>​</w:t>
            </w:r>
            <w:r>
              <w:rPr>
                <w:rStyle w:val="CharStyle23"/>
                <w:spacing w:val="2"/>
                <w:shd w:val="clear" w:color="auto" w:fill="000000"/>
              </w:rPr>
              <w:t>..</w:t>
            </w:r>
            <w:r>
              <w:rPr>
                <w:rStyle w:val="CharStyle23"/>
                <w:spacing w:val="3"/>
                <w:shd w:val="clear" w:color="auto" w:fill="000000"/>
              </w:rPr>
              <w:t>............</w:t>
            </w:r>
            <w:r>
              <w:rPr>
                <w:rStyle w:val="CharStyle23"/>
                <w:shd w:val="clear" w:color="auto" w:fill="000000"/>
              </w:rPr>
              <w:t>​</w:t>
            </w:r>
            <w:r>
              <w:rPr>
                <w:rStyle w:val="CharStyle23"/>
                <w:spacing w:val="3"/>
                <w:shd w:val="clear" w:color="auto" w:fill="000000"/>
              </w:rPr>
              <w:t>..</w:t>
            </w:r>
            <w:r>
              <w:rPr>
                <w:rStyle w:val="CharStyle23"/>
                <w:spacing w:val="4"/>
                <w:shd w:val="clear" w:color="auto" w:fill="000000"/>
              </w:rPr>
              <w:t>.</w:t>
            </w:r>
            <w:r>
              <w:rPr>
                <w:rStyle w:val="CharStyle23"/>
                <w:shd w:val="clear" w:color="auto" w:fill="000000"/>
              </w:rPr>
              <w:t>​</w:t>
            </w:r>
            <w:r>
              <w:rPr>
                <w:rStyle w:val="CharStyle23"/>
                <w:spacing w:val="3"/>
                <w:shd w:val="clear" w:color="auto" w:fill="000000"/>
              </w:rPr>
              <w:t>..</w:t>
            </w:r>
            <w:r>
              <w:rPr>
                <w:rStyle w:val="CharStyle23"/>
                <w:spacing w:val="4"/>
                <w:shd w:val="clear" w:color="auto" w:fill="000000"/>
              </w:rPr>
              <w:t>......</w:t>
            </w:r>
            <w:r>
              <w:rPr>
                <w:rStyle w:val="CharStyle23"/>
                <w:u w:val="single"/>
                <w:shd w:val="clear" w:color="auto" w:fill="000000"/>
                <w:lang w:val="en-US" w:eastAsia="en-US" w:bidi="en-US"/>
              </w:rPr>
              <w:t>​</w:t>
            </w:r>
            <w:r>
              <w:rPr>
                <w:rStyle w:val="CharStyle23"/>
                <w:spacing w:val="1"/>
                <w:u w:val="single"/>
                <w:shd w:val="clear" w:color="auto" w:fill="000000"/>
                <w:lang w:val="en-US" w:eastAsia="en-US" w:bidi="en-US"/>
              </w:rPr>
              <w:t>..........................</w:t>
            </w:r>
            <w:r>
              <w:rPr>
                <w:rStyle w:val="CharStyle23"/>
                <w:spacing w:val="2"/>
                <w:u w:val="single"/>
                <w:shd w:val="clear" w:color="auto" w:fill="000000"/>
                <w:lang w:val="en-US" w:eastAsia="en-US" w:bidi="en-US"/>
              </w:rPr>
              <w:t>......</w:t>
            </w:r>
          </w:p>
          <w:p>
            <w:pPr>
              <w:pStyle w:val="Style22"/>
              <w:keepNext w:val="0"/>
              <w:keepLines w:val="0"/>
              <w:widowControl w:val="0"/>
              <w:shd w:val="clear" w:color="auto" w:fill="auto"/>
              <w:bidi w:val="0"/>
              <w:spacing w:before="0" w:after="0" w:line="240" w:lineRule="auto"/>
              <w:ind w:left="0" w:right="0" w:firstLine="980"/>
              <w:jc w:val="left"/>
            </w:pPr>
            <w:r>
              <w:rPr>
                <w:rStyle w:val="CharStyle23"/>
                <w:spacing w:val="5"/>
                <w:shd w:val="clear" w:color="auto" w:fill="000000"/>
              </w:rPr>
              <w:t>.....</w:t>
            </w:r>
            <w:r>
              <w:rPr>
                <w:rStyle w:val="CharStyle23"/>
                <w:spacing w:val="6"/>
                <w:shd w:val="clear" w:color="auto" w:fill="000000"/>
              </w:rPr>
              <w:t>.</w:t>
            </w:r>
            <w:r>
              <w:rPr>
                <w:rStyle w:val="CharStyle23"/>
                <w:shd w:val="clear" w:color="auto" w:fill="000000"/>
              </w:rPr>
              <w:t>​.......​</w:t>
            </w:r>
            <w:r>
              <w:rPr>
                <w:rStyle w:val="CharStyle23"/>
                <w:spacing w:val="6"/>
                <w:shd w:val="clear" w:color="auto" w:fill="000000"/>
              </w:rPr>
              <w:t>...</w:t>
            </w:r>
            <w:r>
              <w:rPr>
                <w:rStyle w:val="CharStyle23"/>
                <w:spacing w:val="7"/>
                <w:shd w:val="clear" w:color="auto" w:fill="000000"/>
              </w:rPr>
              <w:t>...</w:t>
            </w:r>
            <w:r>
              <w:rPr>
                <w:rStyle w:val="CharStyle23"/>
                <w:shd w:val="clear" w:color="auto" w:fill="000000"/>
              </w:rPr>
              <w:t>​......</w:t>
            </w:r>
          </w:p>
        </w:tc>
      </w:tr>
      <w:tr>
        <w:trPr>
          <w:trHeight w:val="22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IČ:</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rPr>
              <w:t>00346292</w:t>
            </w:r>
          </w:p>
        </w:tc>
      </w:tr>
      <w:tr>
        <w:trPr>
          <w:trHeight w:val="48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DIČ:</w:t>
            </w:r>
          </w:p>
          <w:p>
            <w:pPr>
              <w:pStyle w:val="Style22"/>
              <w:keepNext w:val="0"/>
              <w:keepLines w:val="0"/>
              <w:widowControl w:val="0"/>
              <w:shd w:val="clear" w:color="auto" w:fill="auto"/>
              <w:bidi w:val="0"/>
              <w:spacing w:before="0" w:after="0" w:line="240" w:lineRule="auto"/>
              <w:ind w:left="0" w:right="0" w:firstLine="0"/>
              <w:jc w:val="both"/>
            </w:pPr>
            <w:r>
              <w:rPr>
                <w:rStyle w:val="CharStyle23"/>
              </w:rPr>
              <w:t>Zápis v OR: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rPr>
              <w:t>CZ00346292</w:t>
            </w:r>
          </w:p>
          <w:p>
            <w:pPr>
              <w:pStyle w:val="Style22"/>
              <w:keepNext w:val="0"/>
              <w:keepLines w:val="0"/>
              <w:widowControl w:val="0"/>
              <w:shd w:val="clear" w:color="auto" w:fill="auto"/>
              <w:bidi w:val="0"/>
              <w:spacing w:before="0" w:after="0" w:line="240" w:lineRule="auto"/>
              <w:ind w:left="0" w:right="0" w:firstLine="980"/>
              <w:jc w:val="left"/>
            </w:pPr>
            <w:r>
              <w:rPr>
                <w:rStyle w:val="CharStyle23"/>
              </w:rPr>
              <w:t>Krajský soud v Brně sp. zn. Pr 1245</w:t>
            </w:r>
          </w:p>
        </w:tc>
      </w:tr>
    </w:tbl>
    <w:p>
      <w:pPr>
        <w:pStyle w:val="Style20"/>
        <w:keepNext w:val="0"/>
        <w:keepLines w:val="0"/>
        <w:widowControl w:val="0"/>
        <w:shd w:val="clear" w:color="auto" w:fill="auto"/>
        <w:bidi w:val="0"/>
        <w:spacing w:before="0" w:after="0" w:line="240" w:lineRule="auto"/>
        <w:ind w:left="10" w:right="0" w:firstLine="0"/>
        <w:jc w:val="left"/>
      </w:pPr>
      <w:r>
        <w:rPr>
          <w:rStyle w:val="CharStyle21"/>
        </w:rPr>
        <w:t>(dále jen „kupující")</w:t>
      </w:r>
    </w:p>
    <w:p>
      <w:pPr>
        <w:widowControl w:val="0"/>
        <w:spacing w:after="219" w:line="1" w:lineRule="exact"/>
      </w:pPr>
    </w:p>
    <w:p>
      <w:pPr>
        <w:widowControl w:val="0"/>
        <w:spacing w:line="1" w:lineRule="exact"/>
      </w:pPr>
    </w:p>
    <w:p>
      <w:pPr>
        <w:pStyle w:val="Style20"/>
        <w:keepNext w:val="0"/>
        <w:keepLines w:val="0"/>
        <w:widowControl w:val="0"/>
        <w:shd w:val="clear" w:color="auto" w:fill="auto"/>
        <w:bidi w:val="0"/>
        <w:spacing w:before="0" w:after="0" w:line="240" w:lineRule="auto"/>
        <w:ind w:left="10" w:right="0" w:firstLine="0"/>
        <w:jc w:val="left"/>
      </w:pPr>
      <w:r>
        <w:rPr>
          <w:rStyle w:val="CharStyle21"/>
        </w:rPr>
        <w:t>a</w:t>
      </w:r>
    </w:p>
    <w:tbl>
      <w:tblPr>
        <w:tblOverlap w:val="never"/>
        <w:jc w:val="center"/>
        <w:tblLayout w:type="fixed"/>
      </w:tblPr>
      <w:tblGrid>
        <w:gridCol w:w="2477"/>
        <w:gridCol w:w="6302"/>
      </w:tblGrid>
      <w:tr>
        <w:trPr>
          <w:trHeight w:val="21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Jméno: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b/>
                <w:bCs/>
              </w:rPr>
              <w:t>Bexamed s.r.o.</w:t>
            </w:r>
          </w:p>
        </w:tc>
      </w:tr>
      <w:tr>
        <w:trPr>
          <w:trHeight w:val="22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rStyle w:val="CharStyle23"/>
              </w:rPr>
              <w:t>Sídlo: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980"/>
              <w:jc w:val="left"/>
            </w:pPr>
            <w:r>
              <w:rPr>
                <w:rStyle w:val="CharStyle23"/>
              </w:rPr>
              <w:t>Miranova 148 /10, 102 00, Praha 10</w:t>
            </w:r>
          </w:p>
        </w:tc>
      </w:tr>
      <w:tr>
        <w:trPr>
          <w:trHeight w:val="240"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rStyle w:val="CharStyle23"/>
              </w:rPr>
              <w:t>Jednající:</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980"/>
              <w:jc w:val="left"/>
            </w:pPr>
            <w:r>
              <w:rPr>
                <w:rStyle w:val="CharStyle23"/>
              </w:rPr>
              <w:t>Ing. Zuzana Kocourková</w:t>
            </w:r>
          </w:p>
        </w:tc>
      </w:tr>
      <w:tr>
        <w:trPr>
          <w:trHeight w:val="21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Kontaktní osoba:</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shd w:val="clear" w:color="auto" w:fill="000000"/>
              </w:rPr>
              <w:t>....</w:t>
            </w:r>
            <w:r>
              <w:rPr>
                <w:rStyle w:val="CharStyle23"/>
                <w:spacing w:val="1"/>
                <w:shd w:val="clear" w:color="auto" w:fill="000000"/>
              </w:rPr>
              <w:t>.........</w:t>
            </w:r>
            <w:r>
              <w:rPr>
                <w:rStyle w:val="CharStyle23"/>
                <w:shd w:val="clear" w:color="auto" w:fill="000000"/>
              </w:rPr>
              <w:t>​</w:t>
            </w:r>
            <w:r>
              <w:rPr>
                <w:rStyle w:val="CharStyle23"/>
                <w:spacing w:val="1"/>
                <w:shd w:val="clear" w:color="auto" w:fill="000000"/>
              </w:rPr>
              <w:t>...............</w:t>
            </w:r>
            <w:r>
              <w:rPr>
                <w:rStyle w:val="CharStyle23"/>
                <w:spacing w:val="2"/>
                <w:shd w:val="clear" w:color="auto" w:fill="000000"/>
              </w:rPr>
              <w:t>..</w:t>
            </w:r>
          </w:p>
        </w:tc>
      </w:tr>
      <w:tr>
        <w:trPr>
          <w:trHeight w:val="216"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IČ:</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rPr>
              <w:t>24766356</w:t>
            </w:r>
          </w:p>
        </w:tc>
      </w:tr>
      <w:tr>
        <w:trPr>
          <w:trHeight w:val="226"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rStyle w:val="CharStyle23"/>
              </w:rPr>
              <w:t>DIČ:</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980"/>
              <w:jc w:val="left"/>
            </w:pPr>
            <w:r>
              <w:rPr>
                <w:rStyle w:val="CharStyle23"/>
              </w:rPr>
              <w:t>CZ24766356</w:t>
            </w:r>
          </w:p>
        </w:tc>
      </w:tr>
      <w:tr>
        <w:trPr>
          <w:trHeight w:val="254"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rStyle w:val="CharStyle23"/>
              </w:rPr>
              <w:t>Zápis v OR: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980"/>
              <w:jc w:val="left"/>
            </w:pPr>
            <w:r>
              <w:rPr>
                <w:rStyle w:val="CharStyle23"/>
              </w:rPr>
              <w:t>vedeném městským soudem v Praze, oddíl C, vložka 172570</w:t>
            </w:r>
          </w:p>
        </w:tc>
      </w:tr>
    </w:tbl>
    <w:p>
      <w:pPr>
        <w:widowControl w:val="0"/>
        <w:spacing w:after="639" w:line="1" w:lineRule="exact"/>
      </w:pPr>
    </w:p>
    <w:p>
      <w:pPr>
        <w:pStyle w:val="Style9"/>
        <w:keepNext w:val="0"/>
        <w:keepLines w:val="0"/>
        <w:widowControl w:val="0"/>
        <w:shd w:val="clear" w:color="auto" w:fill="auto"/>
        <w:bidi w:val="0"/>
        <w:spacing w:before="0" w:after="1440" w:line="240" w:lineRule="auto"/>
        <w:ind w:left="0" w:right="0" w:firstLine="0"/>
        <w:jc w:val="left"/>
      </w:pPr>
      <w:r>
        <w:rPr>
          <w:rStyle w:val="CharStyle10"/>
        </w:rPr>
        <w:t>(dále jen „prodávající“)</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 xml:space="preserve">Prodávající je oprávněn na základě svého živnostenského oprávnění obchodovat se zbožím v podobě </w:t>
      </w:r>
      <w:r>
        <w:rPr>
          <w:rStyle w:val="CharStyle10"/>
          <w:b/>
          <w:bCs/>
        </w:rPr>
        <w:t xml:space="preserve">355 ks hydrogelového krytí Russel Chest Seal. </w:t>
      </w:r>
      <w:r>
        <w:rPr>
          <w:rStyle w:val="CharStyle10"/>
        </w:rPr>
        <w:t>Podrobná specifikace zboží je uvedena v Příloze č. 1 Specifikace, která je nedílnou součástí této smlouvy.</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Prodávající prodává zboží podle čl. 1 této smlouvy se všemi jeho součástmi a příslušenstvím kupujícímu, a kupující kupuje toto zboží do vlastnictví Jihomoravského kraje, jako svého zřizovatele, za kupní cenu podle čl. 6 této smlouvy. Součástí dodávky zboží podle tohoto článku této smlouvy je také předání veškerých písemných dokladů, které se k dodávanému zboží vztahují.</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 xml:space="preserve">Prodávající se zavazuje splnit svůj závazek k dodání zboží podle čl. 1 této smlouvy nejpozději do </w:t>
      </w:r>
      <w:r>
        <w:rPr>
          <w:rStyle w:val="CharStyle10"/>
          <w:b/>
          <w:bCs/>
        </w:rPr>
        <w:t xml:space="preserve">30-ti kalendářních dnů </w:t>
      </w:r>
      <w:r>
        <w:rPr>
          <w:rStyle w:val="CharStyle10"/>
        </w:rPr>
        <w:t>od účinnosti této smlouvy. Tento závazek se přitom bude považovat za splněný po faktickém předání příslušného zboží včetně příslušenství, formou písemného předávacího protokolu, podepsaného oběma stranami. Místem plnění se přitom rozumí centrální sklad v sídle zadavatele.</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Kupující se zavazuje převzít objednané zboží podle čl. 1 této smlouvy, prosté všech zjevných vad, ve lhůtě a místě podle této smlouvy. Kupující je oprávněn odmítnout převzetí zboží, bude-li se na něm vyskytovat jakákoliv vada.</w:t>
      </w:r>
    </w:p>
    <w:p>
      <w:pPr>
        <w:pStyle w:val="Style9"/>
        <w:keepNext w:val="0"/>
        <w:keepLines w:val="0"/>
        <w:widowControl w:val="0"/>
        <w:numPr>
          <w:ilvl w:val="0"/>
          <w:numId w:val="1"/>
        </w:numPr>
        <w:shd w:val="clear" w:color="auto" w:fill="auto"/>
        <w:tabs>
          <w:tab w:pos="413" w:val="left"/>
        </w:tabs>
        <w:bidi w:val="0"/>
        <w:spacing w:before="0" w:after="320" w:line="240" w:lineRule="auto"/>
        <w:ind w:left="400" w:right="0" w:hanging="400"/>
        <w:jc w:val="both"/>
      </w:pPr>
      <w:r>
        <w:rPr>
          <w:rStyle w:val="CharStyle10"/>
        </w:rPr>
        <w:t>Nebezpečí škody na převáděném zboží podle čl. 1 této smlouvy a vlastnické právo k tomuto zboží přechází z prodávajícího na kupujícího dnem faktického převzetí tohoto zboží.</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 xml:space="preserve">Kupující se zavazuje zaplatit prodávajícímu za předmět koupě a prodeje podle čl. 1 a podle čl. 2 této smlouvy kupní cenu ve výši: </w:t>
      </w:r>
      <w:r>
        <w:rPr>
          <w:rStyle w:val="CharStyle10"/>
          <w:color w:val="DF91A7"/>
        </w:rPr>
        <w:t xml:space="preserve">163 300 </w:t>
      </w:r>
      <w:r>
        <w:rPr>
          <w:rStyle w:val="CharStyle10"/>
        </w:rPr>
        <w:t xml:space="preserve">Kč bez DPH, tj. </w:t>
      </w:r>
      <w:r>
        <w:rPr>
          <w:rStyle w:val="CharStyle10"/>
          <w:color w:val="DF91A7"/>
        </w:rPr>
        <w:t xml:space="preserve">187 795 </w:t>
      </w:r>
      <w:r>
        <w:rPr>
          <w:rStyle w:val="CharStyle10"/>
        </w:rPr>
        <w:t>Kč včetně DPH. Součástí této ceny jsou veškeré náklady, vynaložené prodávajícím na splnění jeho závazku k dodání zboží podle této smlouvy a daň z přidané hodnoty v sazbě podle zákona.</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 xml:space="preserve">Kupní cena podle čl. 6 této smlouvy je splatná na účet prodávajícího po splnění závazku prodávajícího k dodání zboží podle čl. 1 této smlouvy způsobem podle čl. 3 této smlouvy ve lhůtě do 30-ti dnů ode dne doručení jejího písemného vyúčtování (faktury/daňového dokladu). Faktura/daňový doklad bude doručena elektronicky na email: </w:t>
      </w:r>
      <w:r>
        <w:rPr>
          <w:rStyle w:val="CharStyle10"/>
          <w:spacing w:val="1"/>
          <w:u w:val="single"/>
          <w:shd w:val="clear" w:color="auto" w:fill="000000"/>
          <w:lang w:val="en-US" w:eastAsia="en-US" w:bidi="en-US"/>
        </w:rPr>
        <w:t>.................</w:t>
      </w:r>
      <w:r>
        <w:rPr>
          <w:rStyle w:val="CharStyle10"/>
          <w:spacing w:val="2"/>
          <w:u w:val="single"/>
          <w:shd w:val="clear" w:color="auto" w:fill="000000"/>
          <w:lang w:val="en-US" w:eastAsia="en-US" w:bidi="en-US"/>
        </w:rPr>
        <w:t>.................</w:t>
      </w:r>
      <w:r>
        <w:rPr>
          <w:rStyle w:val="CharStyle10"/>
          <w:shd w:val="clear" w:color="auto" w:fill="000000"/>
          <w:lang w:val="en-US" w:eastAsia="en-US" w:bidi="en-US"/>
        </w:rPr>
        <w:t>.</w:t>
      </w:r>
      <w:r>
        <w:rPr>
          <w:rStyle w:val="CharStyle10"/>
          <w:shd w:val="clear" w:color="auto" w:fill="000000"/>
        </w:rPr>
        <w:t>​..</w:t>
      </w:r>
      <w:r>
        <w:rPr>
          <w:rStyle w:val="CharStyle10"/>
        </w:rPr>
        <w:t xml:space="preserve"> </w:t>
      </w:r>
      <w:r>
        <w:rPr>
          <w:rStyle w:val="CharStyle10"/>
          <w:u w:val="single"/>
          <w:shd w:val="clear" w:color="auto" w:fill="000000"/>
          <w:lang w:val="en-US" w:eastAsia="en-US" w:bidi="en-US"/>
        </w:rPr>
        <w:t>​</w:t>
      </w:r>
      <w:r>
        <w:rPr>
          <w:rStyle w:val="CharStyle10"/>
          <w:spacing w:val="1"/>
          <w:u w:val="single"/>
          <w:shd w:val="clear" w:color="auto" w:fill="000000"/>
          <w:lang w:val="en-US" w:eastAsia="en-US" w:bidi="en-US"/>
        </w:rPr>
        <w:t>..........................</w:t>
      </w:r>
      <w:r>
        <w:rPr>
          <w:rStyle w:val="CharStyle10"/>
          <w:spacing w:val="2"/>
          <w:u w:val="single"/>
          <w:shd w:val="clear" w:color="auto" w:fill="000000"/>
          <w:lang w:val="en-US" w:eastAsia="en-US" w:bidi="en-US"/>
        </w:rPr>
        <w:t>......</w:t>
      </w:r>
      <w:r>
        <w:rPr>
          <w:rStyle w:val="CharStyle10"/>
          <w:shd w:val="clear" w:color="auto" w:fill="000000"/>
          <w:lang w:val="en-US" w:eastAsia="en-US" w:bidi="en-US"/>
        </w:rPr>
        <w:t>..</w:t>
      </w:r>
      <w:r>
        <w:rPr>
          <w:rStyle w:val="CharStyle10"/>
        </w:rPr>
        <w:t xml:space="preserve">Na faktuře musí být mimo jiné vždy uvedeno toto číslo veřejné zakázky, ke které se faktura vztahuje: </w:t>
      </w:r>
      <w:r>
        <w:rPr>
          <w:rStyle w:val="CharStyle10"/>
          <w:b/>
          <w:bCs/>
        </w:rPr>
        <w:t xml:space="preserve">P23V00001526. </w:t>
      </w:r>
      <w:r>
        <w:rPr>
          <w:rStyle w:val="CharStyle10"/>
        </w:rPr>
        <w:t>Součástí faktury bude rovněž kopie podepsaného předávacího protokolu dle čl. 3 této smlouvy. 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 xml:space="preserve">S převodem zboží je podle čl. 1 této smlouvy spojena záruka za jeho jakost v trvání </w:t>
      </w:r>
      <w:r>
        <w:rPr>
          <w:rStyle w:val="CharStyle10"/>
          <w:b/>
          <w:bCs/>
        </w:rPr>
        <w:t xml:space="preserve">24 měsíců. </w:t>
      </w:r>
      <w:r>
        <w:rPr>
          <w:rStyle w:val="CharStyle10"/>
        </w:rPr>
        <w:t>V rámci záruky se prodávající zavazuje, že zboží podle čl. 1 této smlouvy bude mít po dobu záruční lhůty vlastnosti, které jsou stanoveny právními předpisy nebo technickými normami nebo jsou u zboží tohoto druhu obvyklé, a že bude po dobu záruční lhůty bezplatně odstraňovat vady, které se na zboží podle čl. 1 této smlouvy vyskytnou, a to ve lhůtě do 7-mi kalendářních dní od doručení příslušné písemné nebo e-mailové reklamace kupujícího, nebude-li mezi oběma stranami v jednotlivém případě dohodnuto jinak. Vzhledem k povaze zboží podle čl. 1 této smlouvy lze přitom odstranění vady provést jen výměnou vadného zboží za nové bezvadné.</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Neodstraní-li prodávající reklamovanou vadu ve lhůtě podle čl. 8 této smlouvy, ani v dodatečné lhůtě poskytnuté v písemné výzvě kupujícího, je kupující oprávněn nechat provést toto odstranění třetí osobou na náklad prodávajícího.</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Pro případ sporu o oprávněnost reklamace se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Pro případ prodlení se splněním závazku prodávajícího k dodání zboží ve lhůtě podle čl. 3 této smlouvy se prodávající zavazuje platit kupujícímu smluvní pokutu ve výši 0,1 % z kupní ceny podle čl. 6 této smlouvy za každý započatý den tohoto prodlení. Pro případ prodlení s odstraněním vady ve lhůtě podle čl. 8 této smlouvy se prodávající zavazuje platit kupujícímu smluvní pokutu ve výši 500,- Kč za každý započatý den prodlení s odstraněním vady.</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Obě strany se dohodly, že zaplacením smluvní pokuty podle čl. 11 této smlouvy není nijak dotčeno právo kupujícího na náhradu škody v plné výši. Tímto ujednáním se přitom vylučuje aplikace § 2050 na vztah mezi oběma stranami podle této smlouvy.</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Pro případ prodlení se splněním jeho závazku k dodání zboží ve lhůtě podle čl. 3 této smlouvy o více, než 2 týdny nebo pro případ výskytu neodstranitelné vady resp. výskytu 3 a více vad na zboží, a to i postupně, je kupující oprávněn odstoupit od této smlouvy s účinky ex tunc.</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Pro případ prodlení kupujícího se zaplacením kupní ceny ve lhůtě podle čl. 7 této smlouvy o víc, než 2 týdny, je prodávající oprávněn od této smlouvy odstoupit s účinky ex tunc.</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Není-li touto smlouvou ujednáno jinak, řídí se vzájemný právní vztah mezi kupujícím a prodávajícím při realizaci této smlouvy § 2079 až 2131 násl. občanského zákoníku, přičemž tato právní úprava má přednost před nepsanými obchodními zvyklostmi. Tímto ujednáním se přitom vylučuje aplikaci § 558 občanského zákoníku na vztah mezi oběma stranami podle této smlouvy.</w:t>
      </w:r>
    </w:p>
    <w:p>
      <w:pPr>
        <w:pStyle w:val="Style9"/>
        <w:keepNext w:val="0"/>
        <w:keepLines w:val="0"/>
        <w:widowControl w:val="0"/>
        <w:numPr>
          <w:ilvl w:val="0"/>
          <w:numId w:val="1"/>
        </w:numPr>
        <w:shd w:val="clear" w:color="auto" w:fill="auto"/>
        <w:tabs>
          <w:tab w:pos="413" w:val="left"/>
        </w:tabs>
        <w:bidi w:val="0"/>
        <w:spacing w:before="0" w:line="240" w:lineRule="auto"/>
        <w:ind w:left="400" w:right="0" w:hanging="400"/>
        <w:jc w:val="both"/>
      </w:pPr>
      <w:r>
        <w:rPr>
          <w:rStyle w:val="CharStyle10"/>
        </w:rPr>
        <w:t>Tato smlouva se uzavírá na základě návrhu na její uzavření ze strany kupujícího. Předpokladem uzavření této smlouvy je její písemná forma a dohoda o celém jejím obsahu jak je obsažen v jejích článcích 1 až 21. Kupující přitom předem vylučuje přijetí tohoto návrhu s dodatkem nebo odchylkou ve smyslu § 1740 odst. 3 občanského zákoníku.</w:t>
      </w:r>
      <w:r>
        <w:br w:type="page"/>
      </w:r>
    </w:p>
    <w:p>
      <w:pPr>
        <w:pStyle w:val="Style9"/>
        <w:keepNext w:val="0"/>
        <w:keepLines w:val="0"/>
        <w:widowControl w:val="0"/>
        <w:numPr>
          <w:ilvl w:val="0"/>
          <w:numId w:val="1"/>
        </w:numPr>
        <w:shd w:val="clear" w:color="auto" w:fill="auto"/>
        <w:tabs>
          <w:tab w:pos="413" w:val="left"/>
        </w:tabs>
        <w:bidi w:val="0"/>
        <w:spacing w:before="0" w:line="240" w:lineRule="auto"/>
        <w:ind w:left="480" w:right="0" w:hanging="480"/>
        <w:jc w:val="both"/>
      </w:pPr>
      <w:r>
        <w:rPr>
          <w:rStyle w:val="CharStyle10"/>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v registru smluv včetně uvedení metadat provede kupující.</w:t>
      </w:r>
    </w:p>
    <w:p>
      <w:pPr>
        <w:pStyle w:val="Style9"/>
        <w:keepNext w:val="0"/>
        <w:keepLines w:val="0"/>
        <w:widowControl w:val="0"/>
        <w:numPr>
          <w:ilvl w:val="0"/>
          <w:numId w:val="1"/>
        </w:numPr>
        <w:shd w:val="clear" w:color="auto" w:fill="auto"/>
        <w:tabs>
          <w:tab w:pos="413" w:val="left"/>
        </w:tabs>
        <w:bidi w:val="0"/>
        <w:spacing w:before="0" w:line="240" w:lineRule="auto"/>
        <w:ind w:left="0" w:right="0" w:firstLine="0"/>
        <w:jc w:val="both"/>
      </w:pPr>
      <w:r>
        <w:rPr>
          <w:rStyle w:val="CharStyle10"/>
        </w:rPr>
        <w:t>Tuto smlouvu lze změnit nebo zrušit pouze jinou písemnou dohodou obou smluvních stran.</w:t>
      </w:r>
    </w:p>
    <w:p>
      <w:pPr>
        <w:pStyle w:val="Style9"/>
        <w:keepNext w:val="0"/>
        <w:keepLines w:val="0"/>
        <w:widowControl w:val="0"/>
        <w:numPr>
          <w:ilvl w:val="0"/>
          <w:numId w:val="1"/>
        </w:numPr>
        <w:shd w:val="clear" w:color="auto" w:fill="auto"/>
        <w:tabs>
          <w:tab w:pos="413" w:val="left"/>
        </w:tabs>
        <w:bidi w:val="0"/>
        <w:spacing w:before="0" w:line="240" w:lineRule="auto"/>
        <w:ind w:left="480" w:right="0" w:hanging="480"/>
        <w:jc w:val="both"/>
      </w:pPr>
      <w:r>
        <w:rPr>
          <w:rStyle w:val="CharStyle10"/>
        </w:rPr>
        <w:t>Tato smlouva nabývá účinnosti po jejím podpisu oběma smluvními stranami dnem jejího uveřejnění v Registru smluv dle čl. 17.</w:t>
      </w:r>
    </w:p>
    <w:p>
      <w:pPr>
        <w:pStyle w:val="Style9"/>
        <w:keepNext w:val="0"/>
        <w:keepLines w:val="0"/>
        <w:widowControl w:val="0"/>
        <w:numPr>
          <w:ilvl w:val="0"/>
          <w:numId w:val="1"/>
        </w:numPr>
        <w:shd w:val="clear" w:color="auto" w:fill="auto"/>
        <w:tabs>
          <w:tab w:pos="413" w:val="left"/>
        </w:tabs>
        <w:bidi w:val="0"/>
        <w:spacing w:before="0" w:line="240" w:lineRule="auto"/>
        <w:ind w:left="480" w:right="0" w:hanging="480"/>
        <w:jc w:val="both"/>
      </w:pPr>
      <w:r>
        <w:rPr>
          <w:rStyle w:val="CharStyle10"/>
        </w:rPr>
        <w:t>Prodávající uděluje kupujícímu svůj výslovný souhlas se zveřejněním podmínek této smlouvy v rozsahu a za podmínek vyplývajících z příslušných právních předpisů (zejména dle zákona č. 106/1999 Sb., o svobodném přístupu k informacím, v platném znění).</w:t>
      </w:r>
    </w:p>
    <w:p>
      <w:pPr>
        <w:pStyle w:val="Style9"/>
        <w:keepNext w:val="0"/>
        <w:keepLines w:val="0"/>
        <w:widowControl w:val="0"/>
        <w:numPr>
          <w:ilvl w:val="0"/>
          <w:numId w:val="1"/>
        </w:numPr>
        <w:shd w:val="clear" w:color="auto" w:fill="auto"/>
        <w:tabs>
          <w:tab w:pos="413" w:val="left"/>
        </w:tabs>
        <w:bidi w:val="0"/>
        <w:spacing w:before="0" w:after="0" w:line="252" w:lineRule="auto"/>
        <w:ind w:left="480" w:right="0" w:hanging="480"/>
        <w:jc w:val="both"/>
      </w:pPr>
      <w:r>
        <w:rPr>
          <w:rStyle w:val="CharStyle10"/>
        </w:rPr>
        <w:t>Dáno ve dvou originálních písemných vyhotoveních, z nichž každá ze smluvních stran obdrží po jednom.</w:t>
      </w:r>
    </w:p>
    <w:p>
      <w:pPr>
        <w:widowControl w:val="0"/>
        <w:spacing w:line="1" w:lineRule="exact"/>
        <w:sectPr>
          <w:footerReference w:type="default" r:id="rId7"/>
          <w:footnotePr>
            <w:pos w:val="pageBottom"/>
            <w:numFmt w:val="decimal"/>
            <w:numRestart w:val="continuous"/>
          </w:footnotePr>
          <w:pgSz w:w="11900" w:h="16840"/>
          <w:pgMar w:top="235" w:right="1498" w:bottom="1477" w:left="1445" w:header="0" w:footer="3" w:gutter="0"/>
          <w:pgNumType w:start="1"/>
          <w:cols w:space="720"/>
          <w:noEndnote/>
          <w:rtlGutter w:val="0"/>
          <w:docGrid w:linePitch="360"/>
        </w:sectPr>
      </w:pPr>
      <w:r>
        <mc:AlternateContent>
          <mc:Choice Requires="wps">
            <w:drawing>
              <wp:anchor distT="346075" distB="0" distL="0" distR="0" simplePos="0" relativeHeight="125829378" behindDoc="0" locked="0" layoutInCell="1" allowOverlap="1">
                <wp:simplePos x="0" y="0"/>
                <wp:positionH relativeFrom="page">
                  <wp:posOffset>917575</wp:posOffset>
                </wp:positionH>
                <wp:positionV relativeFrom="paragraph">
                  <wp:posOffset>346075</wp:posOffset>
                </wp:positionV>
                <wp:extent cx="2133600" cy="1441450"/>
                <wp:wrapTopAndBottom/>
                <wp:docPr id="4" name="Shape 4"/>
                <a:graphic xmlns:a="http://schemas.openxmlformats.org/drawingml/2006/main">
                  <a:graphicData uri="http://schemas.microsoft.com/office/word/2010/wordprocessingShape">
                    <wps:wsp>
                      <wps:cNvSpPr txBox="1"/>
                      <wps:spPr>
                        <a:xfrm>
                          <a:ext cx="2133600" cy="1441450"/>
                        </a:xfrm>
                        <a:prstGeom prst="rect"/>
                        <a:noFill/>
                      </wps:spPr>
                      <wps:txbx>
                        <w:txbxContent>
                          <w:p>
                            <w:pPr>
                              <w:pStyle w:val="Style2"/>
                              <w:keepNext w:val="0"/>
                              <w:keepLines w:val="0"/>
                              <w:widowControl w:val="0"/>
                              <w:shd w:val="clear" w:color="auto" w:fill="auto"/>
                              <w:tabs>
                                <w:tab w:leader="dot" w:pos="946" w:val="left"/>
                                <w:tab w:leader="dot" w:pos="2021" w:val="left"/>
                              </w:tabs>
                              <w:bidi w:val="0"/>
                              <w:spacing w:before="0" w:after="0" w:line="425" w:lineRule="auto"/>
                              <w:ind w:right="0" w:hanging="1880"/>
                              <w:jc w:val="left"/>
                            </w:pPr>
                            <w:r>
                              <w:rPr>
                                <w:rStyle w:val="CharStyle3"/>
                                <w:rFonts w:ascii="Arial" w:eastAsia="Arial" w:hAnsi="Arial" w:cs="Arial"/>
                                <w:sz w:val="19"/>
                                <w:szCs w:val="19"/>
                              </w:rPr>
                              <w:t>V</w:t>
                              <w:tab/>
                              <w:t>dne</w:t>
                              <w:tab/>
                              <w:t xml:space="preserve"> </w:t>
                            </w:r>
                            <w:r>
                              <w:rPr>
                                <w:rStyle w:val="CharStyle3"/>
                              </w:rPr>
                              <w:t>Digitálně podepsal</w:t>
                            </w:r>
                          </w:p>
                          <w:p>
                            <w:pPr>
                              <w:pStyle w:val="Style5"/>
                              <w:keepNext/>
                              <w:keepLines/>
                              <w:widowControl w:val="0"/>
                              <w:shd w:val="clear" w:color="auto" w:fill="auto"/>
                              <w:bidi w:val="0"/>
                              <w:spacing w:before="0" w:after="0"/>
                              <w:ind w:left="0" w:right="0" w:firstLine="0"/>
                              <w:jc w:val="left"/>
                            </w:pPr>
                            <w:bookmarkStart w:id="0" w:name="bookmark0"/>
                            <w:r>
                              <w:rPr>
                                <w:rStyle w:val="CharStyle6"/>
                                <w:rFonts w:ascii="Arial" w:eastAsia="Arial" w:hAnsi="Arial" w:cs="Arial"/>
                                <w:sz w:val="32"/>
                                <w:szCs w:val="32"/>
                              </w:rPr>
                              <w:t xml:space="preserve">MUDr. Hana </w:t>
                            </w:r>
                            <w:r>
                              <w:rPr>
                                <w:rStyle w:val="CharStyle6"/>
                              </w:rPr>
                              <w:t>MUDr. Hana</w:t>
                            </w:r>
                            <w:bookmarkEnd w:id="0"/>
                          </w:p>
                          <w:p>
                            <w:pPr>
                              <w:pStyle w:val="Style2"/>
                              <w:keepNext w:val="0"/>
                              <w:keepLines w:val="0"/>
                              <w:widowControl w:val="0"/>
                              <w:shd w:val="clear" w:color="auto" w:fill="auto"/>
                              <w:bidi w:val="0"/>
                              <w:spacing w:before="0" w:after="0" w:line="214" w:lineRule="auto"/>
                              <w:ind w:right="0" w:firstLine="0"/>
                              <w:jc w:val="left"/>
                            </w:pPr>
                            <w:r>
                              <w:rPr>
                                <w:rStyle w:val="CharStyle3"/>
                              </w:rPr>
                              <w:t>Albrechtová</w:t>
                            </w:r>
                          </w:p>
                          <w:p>
                            <w:pPr>
                              <w:pStyle w:val="Style2"/>
                              <w:keepNext w:val="0"/>
                              <w:keepLines w:val="0"/>
                              <w:widowControl w:val="0"/>
                              <w:shd w:val="clear" w:color="auto" w:fill="auto"/>
                              <w:bidi w:val="0"/>
                              <w:spacing w:before="0" w:after="0" w:line="180" w:lineRule="auto"/>
                              <w:ind w:left="0" w:right="0" w:firstLine="0"/>
                              <w:jc w:val="left"/>
                            </w:pPr>
                            <w:r>
                              <w:rPr>
                                <w:rStyle w:val="CharStyle3"/>
                                <w:rFonts w:ascii="Arial" w:eastAsia="Arial" w:hAnsi="Arial" w:cs="Arial"/>
                                <w:sz w:val="32"/>
                                <w:szCs w:val="32"/>
                              </w:rPr>
                              <w:t xml:space="preserve">Albrechtová </w:t>
                            </w:r>
                            <w:r>
                              <w:rPr>
                                <w:rStyle w:val="CharStyle3"/>
                              </w:rPr>
                              <w:t>Datum: 2023.06.12</w:t>
                            </w:r>
                          </w:p>
                          <w:p>
                            <w:pPr>
                              <w:pStyle w:val="Style2"/>
                              <w:keepNext w:val="0"/>
                              <w:keepLines w:val="0"/>
                              <w:widowControl w:val="0"/>
                              <w:shd w:val="clear" w:color="auto" w:fill="auto"/>
                              <w:tabs>
                                <w:tab w:leader="underscore" w:pos="1776" w:val="left"/>
                              </w:tabs>
                              <w:bidi w:val="0"/>
                              <w:spacing w:before="0" w:after="60" w:line="209" w:lineRule="auto"/>
                              <w:ind w:left="0" w:right="0" w:firstLine="0"/>
                              <w:jc w:val="left"/>
                            </w:pPr>
                            <w:r>
                              <w:rPr>
                                <w:rStyle w:val="CharStyle3"/>
                              </w:rPr>
                              <w:tab/>
                              <w:t>07^0i58.-t02'00'</w:t>
                            </w:r>
                          </w:p>
                          <w:p>
                            <w:pPr>
                              <w:pStyle w:val="Style9"/>
                              <w:keepNext w:val="0"/>
                              <w:keepLines w:val="0"/>
                              <w:widowControl w:val="0"/>
                              <w:shd w:val="clear" w:color="auto" w:fill="auto"/>
                              <w:bidi w:val="0"/>
                              <w:spacing w:before="0" w:after="0" w:line="252" w:lineRule="auto"/>
                              <w:ind w:left="0" w:right="0" w:firstLine="0"/>
                              <w:jc w:val="left"/>
                            </w:pPr>
                            <w:r>
                              <w:rPr>
                                <w:rStyle w:val="CharStyle10"/>
                              </w:rPr>
                              <w:t>MUDr. Hana Albrechtová ředitelka</w:t>
                            </w:r>
                          </w:p>
                          <w:p>
                            <w:pPr>
                              <w:pStyle w:val="Style9"/>
                              <w:keepNext w:val="0"/>
                              <w:keepLines w:val="0"/>
                              <w:widowControl w:val="0"/>
                              <w:shd w:val="clear" w:color="auto" w:fill="auto"/>
                              <w:bidi w:val="0"/>
                              <w:spacing w:before="0" w:after="0" w:line="252" w:lineRule="auto"/>
                              <w:ind w:left="0" w:right="0" w:firstLine="0"/>
                              <w:jc w:val="left"/>
                            </w:pPr>
                            <w:r>
                              <w:rPr>
                                <w:rStyle w:val="CharStyle10"/>
                                <w:b/>
                                <w:bCs/>
                              </w:rPr>
                              <w:t>Kupující</w:t>
                            </w:r>
                          </w:p>
                        </w:txbxContent>
                      </wps:txbx>
                      <wps:bodyPr lIns="0" tIns="0" rIns="0" bIns="0">
                        <a:noAutoFit/>
                      </wps:bodyPr>
                    </wps:wsp>
                  </a:graphicData>
                </a:graphic>
              </wp:anchor>
            </w:drawing>
          </mc:Choice>
          <mc:Fallback>
            <w:pict>
              <v:shape id="_x0000_s1030" type="#_x0000_t202" style="position:absolute;margin-left:72.25pt;margin-top:27.25pt;width:168.pt;height:113.5pt;z-index:-125829375;mso-wrap-distance-left:0;mso-wrap-distance-top:27.25pt;mso-wrap-distance-right:0;mso-position-horizontal-relative:page" filled="f" stroked="f">
                <v:textbox inset="0,0,0,0">
                  <w:txbxContent>
                    <w:p>
                      <w:pPr>
                        <w:pStyle w:val="Style2"/>
                        <w:keepNext w:val="0"/>
                        <w:keepLines w:val="0"/>
                        <w:widowControl w:val="0"/>
                        <w:shd w:val="clear" w:color="auto" w:fill="auto"/>
                        <w:tabs>
                          <w:tab w:leader="dot" w:pos="946" w:val="left"/>
                          <w:tab w:leader="dot" w:pos="2021" w:val="left"/>
                        </w:tabs>
                        <w:bidi w:val="0"/>
                        <w:spacing w:before="0" w:after="0" w:line="425" w:lineRule="auto"/>
                        <w:ind w:right="0" w:hanging="1880"/>
                        <w:jc w:val="left"/>
                      </w:pPr>
                      <w:r>
                        <w:rPr>
                          <w:rStyle w:val="CharStyle3"/>
                          <w:rFonts w:ascii="Arial" w:eastAsia="Arial" w:hAnsi="Arial" w:cs="Arial"/>
                          <w:sz w:val="19"/>
                          <w:szCs w:val="19"/>
                        </w:rPr>
                        <w:t>V</w:t>
                        <w:tab/>
                        <w:t>dne</w:t>
                        <w:tab/>
                        <w:t xml:space="preserve"> </w:t>
                      </w:r>
                      <w:r>
                        <w:rPr>
                          <w:rStyle w:val="CharStyle3"/>
                        </w:rPr>
                        <w:t>Digitálně podepsal</w:t>
                      </w:r>
                    </w:p>
                    <w:p>
                      <w:pPr>
                        <w:pStyle w:val="Style5"/>
                        <w:keepNext/>
                        <w:keepLines/>
                        <w:widowControl w:val="0"/>
                        <w:shd w:val="clear" w:color="auto" w:fill="auto"/>
                        <w:bidi w:val="0"/>
                        <w:spacing w:before="0" w:after="0"/>
                        <w:ind w:left="0" w:right="0" w:firstLine="0"/>
                        <w:jc w:val="left"/>
                      </w:pPr>
                      <w:bookmarkStart w:id="0" w:name="bookmark0"/>
                      <w:r>
                        <w:rPr>
                          <w:rStyle w:val="CharStyle6"/>
                          <w:rFonts w:ascii="Arial" w:eastAsia="Arial" w:hAnsi="Arial" w:cs="Arial"/>
                          <w:sz w:val="32"/>
                          <w:szCs w:val="32"/>
                        </w:rPr>
                        <w:t xml:space="preserve">MUDr. Hana </w:t>
                      </w:r>
                      <w:r>
                        <w:rPr>
                          <w:rStyle w:val="CharStyle6"/>
                        </w:rPr>
                        <w:t>MUDr. Hana</w:t>
                      </w:r>
                      <w:bookmarkEnd w:id="0"/>
                    </w:p>
                    <w:p>
                      <w:pPr>
                        <w:pStyle w:val="Style2"/>
                        <w:keepNext w:val="0"/>
                        <w:keepLines w:val="0"/>
                        <w:widowControl w:val="0"/>
                        <w:shd w:val="clear" w:color="auto" w:fill="auto"/>
                        <w:bidi w:val="0"/>
                        <w:spacing w:before="0" w:after="0" w:line="214" w:lineRule="auto"/>
                        <w:ind w:right="0" w:firstLine="0"/>
                        <w:jc w:val="left"/>
                      </w:pPr>
                      <w:r>
                        <w:rPr>
                          <w:rStyle w:val="CharStyle3"/>
                        </w:rPr>
                        <w:t>Albrechtová</w:t>
                      </w:r>
                    </w:p>
                    <w:p>
                      <w:pPr>
                        <w:pStyle w:val="Style2"/>
                        <w:keepNext w:val="0"/>
                        <w:keepLines w:val="0"/>
                        <w:widowControl w:val="0"/>
                        <w:shd w:val="clear" w:color="auto" w:fill="auto"/>
                        <w:bidi w:val="0"/>
                        <w:spacing w:before="0" w:after="0" w:line="180" w:lineRule="auto"/>
                        <w:ind w:left="0" w:right="0" w:firstLine="0"/>
                        <w:jc w:val="left"/>
                      </w:pPr>
                      <w:r>
                        <w:rPr>
                          <w:rStyle w:val="CharStyle3"/>
                          <w:rFonts w:ascii="Arial" w:eastAsia="Arial" w:hAnsi="Arial" w:cs="Arial"/>
                          <w:sz w:val="32"/>
                          <w:szCs w:val="32"/>
                        </w:rPr>
                        <w:t xml:space="preserve">Albrechtová </w:t>
                      </w:r>
                      <w:r>
                        <w:rPr>
                          <w:rStyle w:val="CharStyle3"/>
                        </w:rPr>
                        <w:t>Datum: 2023.06.12</w:t>
                      </w:r>
                    </w:p>
                    <w:p>
                      <w:pPr>
                        <w:pStyle w:val="Style2"/>
                        <w:keepNext w:val="0"/>
                        <w:keepLines w:val="0"/>
                        <w:widowControl w:val="0"/>
                        <w:shd w:val="clear" w:color="auto" w:fill="auto"/>
                        <w:tabs>
                          <w:tab w:leader="underscore" w:pos="1776" w:val="left"/>
                        </w:tabs>
                        <w:bidi w:val="0"/>
                        <w:spacing w:before="0" w:after="60" w:line="209" w:lineRule="auto"/>
                        <w:ind w:left="0" w:right="0" w:firstLine="0"/>
                        <w:jc w:val="left"/>
                      </w:pPr>
                      <w:r>
                        <w:rPr>
                          <w:rStyle w:val="CharStyle3"/>
                        </w:rPr>
                        <w:tab/>
                        <w:t>07^0i58.-t02'00'</w:t>
                      </w:r>
                    </w:p>
                    <w:p>
                      <w:pPr>
                        <w:pStyle w:val="Style9"/>
                        <w:keepNext w:val="0"/>
                        <w:keepLines w:val="0"/>
                        <w:widowControl w:val="0"/>
                        <w:shd w:val="clear" w:color="auto" w:fill="auto"/>
                        <w:bidi w:val="0"/>
                        <w:spacing w:before="0" w:after="0" w:line="252" w:lineRule="auto"/>
                        <w:ind w:left="0" w:right="0" w:firstLine="0"/>
                        <w:jc w:val="left"/>
                      </w:pPr>
                      <w:r>
                        <w:rPr>
                          <w:rStyle w:val="CharStyle10"/>
                        </w:rPr>
                        <w:t>MUDr. Hana Albrechtová ředitelka</w:t>
                      </w:r>
                    </w:p>
                    <w:p>
                      <w:pPr>
                        <w:pStyle w:val="Style9"/>
                        <w:keepNext w:val="0"/>
                        <w:keepLines w:val="0"/>
                        <w:widowControl w:val="0"/>
                        <w:shd w:val="clear" w:color="auto" w:fill="auto"/>
                        <w:bidi w:val="0"/>
                        <w:spacing w:before="0" w:after="0" w:line="252" w:lineRule="auto"/>
                        <w:ind w:left="0" w:right="0" w:firstLine="0"/>
                        <w:jc w:val="left"/>
                      </w:pPr>
                      <w:r>
                        <w:rPr>
                          <w:rStyle w:val="CharStyle10"/>
                          <w:b/>
                          <w:bCs/>
                        </w:rPr>
                        <w:t>Kupující</w:t>
                      </w:r>
                    </w:p>
                  </w:txbxContent>
                </v:textbox>
                <w10:wrap type="topAndBottom" anchorx="page"/>
              </v:shape>
            </w:pict>
          </mc:Fallback>
        </mc:AlternateContent>
      </w:r>
      <w:r>
        <mc:AlternateContent>
          <mc:Choice Requires="wps">
            <w:drawing>
              <wp:anchor distT="342900" distB="1295400" distL="0" distR="0" simplePos="0" relativeHeight="125829380" behindDoc="0" locked="0" layoutInCell="1" allowOverlap="1">
                <wp:simplePos x="0" y="0"/>
                <wp:positionH relativeFrom="page">
                  <wp:posOffset>4307205</wp:posOffset>
                </wp:positionH>
                <wp:positionV relativeFrom="paragraph">
                  <wp:posOffset>342900</wp:posOffset>
                </wp:positionV>
                <wp:extent cx="1143000" cy="149225"/>
                <wp:wrapTopAndBottom/>
                <wp:docPr id="6" name="Shape 6"/>
                <a:graphic xmlns:a="http://schemas.openxmlformats.org/drawingml/2006/main">
                  <a:graphicData uri="http://schemas.microsoft.com/office/word/2010/wordprocessingShape">
                    <wps:wsp>
                      <wps:cNvSpPr txBox="1"/>
                      <wps:spPr>
                        <a:xfrm>
                          <a:ext cx="1143000" cy="149225"/>
                        </a:xfrm>
                        <a:prstGeom prst="rect"/>
                        <a:noFill/>
                      </wps:spPr>
                      <wps:txbx>
                        <w:txbxContent>
                          <w:p>
                            <w:pPr>
                              <w:pStyle w:val="Style9"/>
                              <w:keepNext w:val="0"/>
                              <w:keepLines w:val="0"/>
                              <w:widowControl w:val="0"/>
                              <w:shd w:val="clear" w:color="auto" w:fill="auto"/>
                              <w:tabs>
                                <w:tab w:leader="dot" w:pos="1742" w:val="left"/>
                              </w:tabs>
                              <w:bidi w:val="0"/>
                              <w:spacing w:before="0" w:after="0" w:line="240" w:lineRule="auto"/>
                              <w:ind w:left="0" w:right="0" w:firstLine="0"/>
                              <w:jc w:val="left"/>
                            </w:pPr>
                            <w:r>
                              <w:rPr>
                                <w:rStyle w:val="CharStyle10"/>
                              </w:rPr>
                              <w:t>V Praze dne</w:t>
                              <w:tab/>
                            </w:r>
                          </w:p>
                        </w:txbxContent>
                      </wps:txbx>
                      <wps:bodyPr wrap="none" lIns="0" tIns="0" rIns="0" bIns="0">
                        <a:noAutoFit/>
                      </wps:bodyPr>
                    </wps:wsp>
                  </a:graphicData>
                </a:graphic>
              </wp:anchor>
            </w:drawing>
          </mc:Choice>
          <mc:Fallback>
            <w:pict>
              <v:shape id="_x0000_s1032" type="#_x0000_t202" style="position:absolute;margin-left:339.15000000000003pt;margin-top:27.pt;width:90.pt;height:11.75pt;z-index:-125829373;mso-wrap-distance-left:0;mso-wrap-distance-top:27.pt;mso-wrap-distance-right:0;mso-wrap-distance-bottom:102.pt;mso-position-horizontal-relative:page" filled="f" stroked="f">
                <v:textbox inset="0,0,0,0">
                  <w:txbxContent>
                    <w:p>
                      <w:pPr>
                        <w:pStyle w:val="Style9"/>
                        <w:keepNext w:val="0"/>
                        <w:keepLines w:val="0"/>
                        <w:widowControl w:val="0"/>
                        <w:shd w:val="clear" w:color="auto" w:fill="auto"/>
                        <w:tabs>
                          <w:tab w:leader="dot" w:pos="1742" w:val="left"/>
                        </w:tabs>
                        <w:bidi w:val="0"/>
                        <w:spacing w:before="0" w:after="0" w:line="240" w:lineRule="auto"/>
                        <w:ind w:left="0" w:right="0" w:firstLine="0"/>
                        <w:jc w:val="left"/>
                      </w:pPr>
                      <w:r>
                        <w:rPr>
                          <w:rStyle w:val="CharStyle10"/>
                        </w:rPr>
                        <w:t>V Praze dne</w:t>
                        <w:tab/>
                      </w:r>
                    </w:p>
                  </w:txbxContent>
                </v:textbox>
                <w10:wrap type="topAndBottom" anchorx="page"/>
              </v:shape>
            </w:pict>
          </mc:Fallback>
        </mc:AlternateContent>
      </w:r>
      <w:r>
        <mc:AlternateContent>
          <mc:Choice Requires="wps">
            <w:drawing>
              <wp:anchor distT="638810" distB="901700" distL="0" distR="0" simplePos="0" relativeHeight="125829382" behindDoc="0" locked="0" layoutInCell="1" allowOverlap="1">
                <wp:simplePos x="0" y="0"/>
                <wp:positionH relativeFrom="page">
                  <wp:posOffset>3679190</wp:posOffset>
                </wp:positionH>
                <wp:positionV relativeFrom="paragraph">
                  <wp:posOffset>638810</wp:posOffset>
                </wp:positionV>
                <wp:extent cx="704215" cy="247015"/>
                <wp:wrapTopAndBottom/>
                <wp:docPr id="8" name="Shape 8"/>
                <a:graphic xmlns:a="http://schemas.openxmlformats.org/drawingml/2006/main">
                  <a:graphicData uri="http://schemas.microsoft.com/office/word/2010/wordprocessingShape">
                    <wps:wsp>
                      <wps:cNvSpPr txBox="1"/>
                      <wps:spPr>
                        <a:xfrm>
                          <a:ext cx="704215" cy="2470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right"/>
                            </w:pPr>
                            <w:r>
                              <w:rPr>
                                <w:rStyle w:val="CharStyle13"/>
                              </w:rPr>
                              <w:t>Zuzana</w:t>
                            </w:r>
                          </w:p>
                        </w:txbxContent>
                      </wps:txbx>
                      <wps:bodyPr wrap="none" lIns="0" tIns="0" rIns="0" bIns="0">
                        <a:noAutoFit/>
                      </wps:bodyPr>
                    </wps:wsp>
                  </a:graphicData>
                </a:graphic>
              </wp:anchor>
            </w:drawing>
          </mc:Choice>
          <mc:Fallback>
            <w:pict>
              <v:shape id="_x0000_s1034" type="#_x0000_t202" style="position:absolute;margin-left:289.69999999999999pt;margin-top:50.300000000000004pt;width:55.450000000000003pt;height:19.449999999999999pt;z-index:-125829371;mso-wrap-distance-left:0;mso-wrap-distance-top:50.300000000000004pt;mso-wrap-distance-right:0;mso-wrap-distance-bottom:7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right"/>
                      </w:pPr>
                      <w:r>
                        <w:rPr>
                          <w:rStyle w:val="CharStyle13"/>
                        </w:rPr>
                        <w:t>Zuzana</w:t>
                      </w:r>
                    </w:p>
                  </w:txbxContent>
                </v:textbox>
                <w10:wrap type="topAndBottom" anchorx="page"/>
              </v:shape>
            </w:pict>
          </mc:Fallback>
        </mc:AlternateContent>
      </w:r>
      <w:r>
        <mc:AlternateContent>
          <mc:Choice Requires="wps">
            <w:drawing>
              <wp:anchor distT="906780" distB="633730" distL="0" distR="0" simplePos="0" relativeHeight="125829384" behindDoc="0" locked="0" layoutInCell="1" allowOverlap="1">
                <wp:simplePos x="0" y="0"/>
                <wp:positionH relativeFrom="page">
                  <wp:posOffset>3688080</wp:posOffset>
                </wp:positionH>
                <wp:positionV relativeFrom="paragraph">
                  <wp:posOffset>906780</wp:posOffset>
                </wp:positionV>
                <wp:extent cx="1112520" cy="247015"/>
                <wp:wrapTopAndBottom/>
                <wp:docPr id="10" name="Shape 10"/>
                <a:graphic xmlns:a="http://schemas.openxmlformats.org/drawingml/2006/main">
                  <a:graphicData uri="http://schemas.microsoft.com/office/word/2010/wordprocessingShape">
                    <wps:wsp>
                      <wps:cNvSpPr txBox="1"/>
                      <wps:spPr>
                        <a:xfrm>
                          <a:ext cx="1112520" cy="2470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rStyle w:val="CharStyle13"/>
                              </w:rPr>
                              <w:t>Kocourková</w:t>
                            </w:r>
                          </w:p>
                        </w:txbxContent>
                      </wps:txbx>
                      <wps:bodyPr wrap="none" lIns="0" tIns="0" rIns="0" bIns="0">
                        <a:noAutoFit/>
                      </wps:bodyPr>
                    </wps:wsp>
                  </a:graphicData>
                </a:graphic>
              </wp:anchor>
            </w:drawing>
          </mc:Choice>
          <mc:Fallback>
            <w:pict>
              <v:shape id="_x0000_s1036" type="#_x0000_t202" style="position:absolute;margin-left:290.40000000000003pt;margin-top:71.400000000000006pt;width:87.600000000000009pt;height:19.449999999999999pt;z-index:-125829369;mso-wrap-distance-left:0;mso-wrap-distance-top:71.400000000000006pt;mso-wrap-distance-right:0;mso-wrap-distance-bottom:49.89999999999999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rStyle w:val="CharStyle13"/>
                        </w:rPr>
                        <w:t>Kocourková</w:t>
                      </w:r>
                    </w:p>
                  </w:txbxContent>
                </v:textbox>
                <w10:wrap type="topAndBottom" anchorx="page"/>
              </v:shape>
            </w:pict>
          </mc:Fallback>
        </mc:AlternateContent>
      </w:r>
      <w:r>
        <mc:AlternateContent>
          <mc:Choice Requires="wps">
            <w:drawing>
              <wp:anchor distT="577850" distB="889635" distL="0" distR="0" simplePos="0" relativeHeight="125829386" behindDoc="0" locked="0" layoutInCell="1" allowOverlap="1">
                <wp:simplePos x="0" y="0"/>
                <wp:positionH relativeFrom="page">
                  <wp:posOffset>4812665</wp:posOffset>
                </wp:positionH>
                <wp:positionV relativeFrom="paragraph">
                  <wp:posOffset>577850</wp:posOffset>
                </wp:positionV>
                <wp:extent cx="1109345" cy="320040"/>
                <wp:wrapTopAndBottom/>
                <wp:docPr id="12" name="Shape 12"/>
                <a:graphic xmlns:a="http://schemas.openxmlformats.org/drawingml/2006/main">
                  <a:graphicData uri="http://schemas.microsoft.com/office/word/2010/wordprocessingShape">
                    <wps:wsp>
                      <wps:cNvSpPr txBox="1"/>
                      <wps:spPr>
                        <a:xfrm>
                          <a:ext cx="1109345" cy="3200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Digitálně podepsal</w:t>
                            </w:r>
                          </w:p>
                          <w:p>
                            <w:pPr>
                              <w:pStyle w:val="Style9"/>
                              <w:keepNext w:val="0"/>
                              <w:keepLines w:val="0"/>
                              <w:widowControl w:val="0"/>
                              <w:shd w:val="clear" w:color="auto" w:fill="auto"/>
                              <w:bidi w:val="0"/>
                              <w:spacing w:before="0" w:after="0" w:line="240" w:lineRule="auto"/>
                              <w:ind w:left="0" w:right="0" w:firstLine="0"/>
                              <w:jc w:val="left"/>
                            </w:pPr>
                            <w:r>
                              <w:rPr>
                                <w:rStyle w:val="CharStyle10"/>
                              </w:rPr>
                              <w:t>Zuzana Kocourková</w:t>
                            </w:r>
                          </w:p>
                        </w:txbxContent>
                      </wps:txbx>
                      <wps:bodyPr lIns="0" tIns="0" rIns="0" bIns="0">
                        <a:noAutoFit/>
                      </wps:bodyPr>
                    </wps:wsp>
                  </a:graphicData>
                </a:graphic>
              </wp:anchor>
            </w:drawing>
          </mc:Choice>
          <mc:Fallback>
            <w:pict>
              <v:shape id="_x0000_s1038" type="#_x0000_t202" style="position:absolute;margin-left:378.94999999999999pt;margin-top:45.5pt;width:87.350000000000009pt;height:25.199999999999999pt;z-index:-125829367;mso-wrap-distance-left:0;mso-wrap-distance-top:45.5pt;mso-wrap-distance-right:0;mso-wrap-distance-bottom:70.049999999999997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Digitálně podepsal</w:t>
                      </w:r>
                    </w:p>
                    <w:p>
                      <w:pPr>
                        <w:pStyle w:val="Style9"/>
                        <w:keepNext w:val="0"/>
                        <w:keepLines w:val="0"/>
                        <w:widowControl w:val="0"/>
                        <w:shd w:val="clear" w:color="auto" w:fill="auto"/>
                        <w:bidi w:val="0"/>
                        <w:spacing w:before="0" w:after="0" w:line="240" w:lineRule="auto"/>
                        <w:ind w:left="0" w:right="0" w:firstLine="0"/>
                        <w:jc w:val="left"/>
                      </w:pPr>
                      <w:r>
                        <w:rPr>
                          <w:rStyle w:val="CharStyle10"/>
                        </w:rPr>
                        <w:t>Zuzana Kocourková</w:t>
                      </w:r>
                    </w:p>
                  </w:txbxContent>
                </v:textbox>
                <w10:wrap type="topAndBottom" anchorx="page"/>
              </v:shape>
            </w:pict>
          </mc:Fallback>
        </mc:AlternateContent>
      </w:r>
      <w:r>
        <mc:AlternateContent>
          <mc:Choice Requires="wps">
            <w:drawing>
              <wp:anchor distT="906780" distB="551815" distL="0" distR="0" simplePos="0" relativeHeight="125829388" behindDoc="0" locked="0" layoutInCell="1" allowOverlap="1">
                <wp:simplePos x="0" y="0"/>
                <wp:positionH relativeFrom="page">
                  <wp:posOffset>4815840</wp:posOffset>
                </wp:positionH>
                <wp:positionV relativeFrom="paragraph">
                  <wp:posOffset>906780</wp:posOffset>
                </wp:positionV>
                <wp:extent cx="1036320" cy="328930"/>
                <wp:wrapTopAndBottom/>
                <wp:docPr id="14" name="Shape 14"/>
                <a:graphic xmlns:a="http://schemas.openxmlformats.org/drawingml/2006/main">
                  <a:graphicData uri="http://schemas.microsoft.com/office/word/2010/wordprocessingShape">
                    <wps:wsp>
                      <wps:cNvSpPr txBox="1"/>
                      <wps:spPr>
                        <a:xfrm>
                          <a:ext cx="1036320" cy="328930"/>
                        </a:xfrm>
                        <a:prstGeom prst="rect"/>
                        <a:noFill/>
                      </wps:spPr>
                      <wps:txbx>
                        <w:txbxContent>
                          <w:p>
                            <w:pPr>
                              <w:pStyle w:val="Style9"/>
                              <w:keepNext w:val="0"/>
                              <w:keepLines w:val="0"/>
                              <w:widowControl w:val="0"/>
                              <w:shd w:val="clear" w:color="auto" w:fill="auto"/>
                              <w:bidi w:val="0"/>
                              <w:spacing w:before="0" w:after="0" w:line="276" w:lineRule="auto"/>
                              <w:ind w:left="0" w:right="0" w:firstLine="0"/>
                              <w:jc w:val="left"/>
                            </w:pPr>
                            <w:r>
                              <w:rPr>
                                <w:rStyle w:val="CharStyle10"/>
                              </w:rPr>
                              <w:t>Datum: 2023.06.01 12:43:34 +02'00'</w:t>
                            </w:r>
                          </w:p>
                        </w:txbxContent>
                      </wps:txbx>
                      <wps:bodyPr lIns="0" tIns="0" rIns="0" bIns="0">
                        <a:noAutoFit/>
                      </wps:bodyPr>
                    </wps:wsp>
                  </a:graphicData>
                </a:graphic>
              </wp:anchor>
            </w:drawing>
          </mc:Choice>
          <mc:Fallback>
            <w:pict>
              <v:shape id="_x0000_s1040" type="#_x0000_t202" style="position:absolute;margin-left:379.19999999999999pt;margin-top:71.400000000000006pt;width:81.600000000000009pt;height:25.900000000000002pt;z-index:-125829365;mso-wrap-distance-left:0;mso-wrap-distance-top:71.400000000000006pt;mso-wrap-distance-right:0;mso-wrap-distance-bottom:43.450000000000003pt;mso-position-horizontal-relative:page" filled="f" stroked="f">
                <v:textbox inset="0,0,0,0">
                  <w:txbxContent>
                    <w:p>
                      <w:pPr>
                        <w:pStyle w:val="Style9"/>
                        <w:keepNext w:val="0"/>
                        <w:keepLines w:val="0"/>
                        <w:widowControl w:val="0"/>
                        <w:shd w:val="clear" w:color="auto" w:fill="auto"/>
                        <w:bidi w:val="0"/>
                        <w:spacing w:before="0" w:after="0" w:line="276" w:lineRule="auto"/>
                        <w:ind w:left="0" w:right="0" w:firstLine="0"/>
                        <w:jc w:val="left"/>
                      </w:pPr>
                      <w:r>
                        <w:rPr>
                          <w:rStyle w:val="CharStyle10"/>
                        </w:rPr>
                        <w:t>Datum: 2023.06.01 12:43:34 +02'00'</w:t>
                      </w:r>
                    </w:p>
                  </w:txbxContent>
                </v:textbox>
                <w10:wrap type="topAndBottom" anchorx="page"/>
              </v:shape>
            </w:pict>
          </mc:Fallback>
        </mc:AlternateContent>
      </w:r>
      <w:r>
        <mc:AlternateContent>
          <mc:Choice Requires="wps">
            <w:drawing>
              <wp:anchor distT="1342390" distB="6350" distL="0" distR="0" simplePos="0" relativeHeight="125829390" behindDoc="0" locked="0" layoutInCell="1" allowOverlap="1">
                <wp:simplePos x="0" y="0"/>
                <wp:positionH relativeFrom="page">
                  <wp:posOffset>4273550</wp:posOffset>
                </wp:positionH>
                <wp:positionV relativeFrom="paragraph">
                  <wp:posOffset>1342390</wp:posOffset>
                </wp:positionV>
                <wp:extent cx="1365250" cy="438785"/>
                <wp:wrapTopAndBottom/>
                <wp:docPr id="16" name="Shape 16"/>
                <a:graphic xmlns:a="http://schemas.openxmlformats.org/drawingml/2006/main">
                  <a:graphicData uri="http://schemas.microsoft.com/office/word/2010/wordprocessingShape">
                    <wps:wsp>
                      <wps:cNvSpPr txBox="1"/>
                      <wps:spPr>
                        <a:xfrm>
                          <a:ext cx="1365250" cy="4387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color w:val="DF91A7"/>
                              </w:rPr>
                              <w:t>Ing. Zuzana Kocourková Jednatel společnosti</w:t>
                            </w:r>
                          </w:p>
                          <w:p>
                            <w:pPr>
                              <w:pStyle w:val="Style9"/>
                              <w:keepNext w:val="0"/>
                              <w:keepLines w:val="0"/>
                              <w:widowControl w:val="0"/>
                              <w:shd w:val="clear" w:color="auto" w:fill="auto"/>
                              <w:bidi w:val="0"/>
                              <w:spacing w:before="0" w:after="0" w:line="240" w:lineRule="auto"/>
                              <w:ind w:left="0" w:right="0" w:firstLine="0"/>
                              <w:jc w:val="left"/>
                            </w:pPr>
                            <w:r>
                              <w:rPr>
                                <w:rStyle w:val="CharStyle10"/>
                                <w:b/>
                                <w:bCs/>
                              </w:rPr>
                              <w:t>Prodávající</w:t>
                            </w:r>
                          </w:p>
                        </w:txbxContent>
                      </wps:txbx>
                      <wps:bodyPr lIns="0" tIns="0" rIns="0" bIns="0">
                        <a:noAutoFit/>
                      </wps:bodyPr>
                    </wps:wsp>
                  </a:graphicData>
                </a:graphic>
              </wp:anchor>
            </w:drawing>
          </mc:Choice>
          <mc:Fallback>
            <w:pict>
              <v:shape id="_x0000_s1042" type="#_x0000_t202" style="position:absolute;margin-left:336.5pt;margin-top:105.7pt;width:107.5pt;height:34.550000000000004pt;z-index:-125829363;mso-wrap-distance-left:0;mso-wrap-distance-top:105.7pt;mso-wrap-distance-right:0;mso-wrap-distance-bottom:0.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color w:val="DF91A7"/>
                        </w:rPr>
                        <w:t>Ing. Zuzana Kocourková Jednatel společnosti</w:t>
                      </w:r>
                    </w:p>
                    <w:p>
                      <w:pPr>
                        <w:pStyle w:val="Style9"/>
                        <w:keepNext w:val="0"/>
                        <w:keepLines w:val="0"/>
                        <w:widowControl w:val="0"/>
                        <w:shd w:val="clear" w:color="auto" w:fill="auto"/>
                        <w:bidi w:val="0"/>
                        <w:spacing w:before="0" w:after="0" w:line="240" w:lineRule="auto"/>
                        <w:ind w:left="0" w:right="0" w:firstLine="0"/>
                        <w:jc w:val="left"/>
                      </w:pPr>
                      <w:r>
                        <w:rPr>
                          <w:rStyle w:val="CharStyle10"/>
                          <w:b/>
                          <w:bCs/>
                        </w:rPr>
                        <w:t>Prodávající</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5" w:after="2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87" w:right="0" w:bottom="1287" w:left="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287" w:right="1582" w:bottom="1287" w:left="1361" w:header="0" w:footer="3" w:gutter="0"/>
          <w:cols w:space="720"/>
          <w:noEndnote/>
          <w:rtlGutter w:val="0"/>
          <w:docGrid w:linePitch="360"/>
        </w:sectPr>
      </w:pPr>
      <w:r>
        <w:rPr>
          <w:rStyle w:val="CharStyle10"/>
        </w:rPr>
        <w:t>Příloha č. 1 Specifikace</w:t>
      </w:r>
    </w:p>
    <w:p>
      <w:pPr>
        <w:pStyle w:val="Style9"/>
        <w:keepNext w:val="0"/>
        <w:keepLines w:val="0"/>
        <w:widowControl w:val="0"/>
        <w:shd w:val="clear" w:color="auto" w:fill="auto"/>
        <w:bidi w:val="0"/>
        <w:spacing w:before="0" w:after="540" w:line="240" w:lineRule="auto"/>
        <w:ind w:left="0" w:right="0" w:firstLine="0"/>
        <w:jc w:val="left"/>
      </w:pPr>
      <w:r>
        <w:rPr>
          <w:rStyle w:val="CharStyle10"/>
          <w:b/>
          <w:bCs/>
        </w:rPr>
        <w:t>Příloha č. 1 Specifikace</w:t>
      </w:r>
    </w:p>
    <w:p>
      <w:pPr>
        <w:pStyle w:val="Style9"/>
        <w:keepNext w:val="0"/>
        <w:keepLines w:val="0"/>
        <w:widowControl w:val="0"/>
        <w:shd w:val="clear" w:color="auto" w:fill="auto"/>
        <w:bidi w:val="0"/>
        <w:spacing w:before="0" w:after="0" w:line="360" w:lineRule="auto"/>
        <w:ind w:left="0" w:right="0" w:firstLine="0"/>
        <w:jc w:val="left"/>
      </w:pPr>
      <w:r>
        <w:rPr>
          <w:rStyle w:val="CharStyle10"/>
          <w:b/>
          <w:bCs/>
        </w:rPr>
        <w:t>Hydrogelové krytí Russel Chest Seal</w:t>
      </w:r>
    </w:p>
    <w:p>
      <w:pPr>
        <w:pStyle w:val="Style9"/>
        <w:keepNext w:val="0"/>
        <w:keepLines w:val="0"/>
        <w:widowControl w:val="0"/>
        <w:numPr>
          <w:ilvl w:val="0"/>
          <w:numId w:val="3"/>
        </w:numPr>
        <w:shd w:val="clear" w:color="auto" w:fill="auto"/>
        <w:tabs>
          <w:tab w:pos="691" w:val="left"/>
        </w:tabs>
        <w:bidi w:val="0"/>
        <w:spacing w:before="0" w:after="0" w:line="360" w:lineRule="auto"/>
        <w:ind w:left="680" w:right="0" w:hanging="340"/>
        <w:jc w:val="left"/>
      </w:pPr>
      <w:r>
        <w:rPr>
          <w:rStyle w:val="CharStyle10"/>
        </w:rPr>
        <w:t>Hydrogelové okluzivní krytí s integrovaným nízkoprofilovým ventilem pro ošetření otevřeného pneumotoraxu</w:t>
      </w:r>
    </w:p>
    <w:p>
      <w:pPr>
        <w:pStyle w:val="Style9"/>
        <w:keepNext w:val="0"/>
        <w:keepLines w:val="0"/>
        <w:widowControl w:val="0"/>
        <w:numPr>
          <w:ilvl w:val="0"/>
          <w:numId w:val="3"/>
        </w:numPr>
        <w:shd w:val="clear" w:color="auto" w:fill="auto"/>
        <w:tabs>
          <w:tab w:pos="681" w:val="left"/>
        </w:tabs>
        <w:bidi w:val="0"/>
        <w:spacing w:before="0" w:after="0" w:line="360" w:lineRule="auto"/>
        <w:ind w:left="0" w:right="0" w:firstLine="340"/>
        <w:jc w:val="left"/>
      </w:pPr>
      <w:r>
        <w:rPr>
          <w:rStyle w:val="CharStyle10"/>
        </w:rPr>
        <w:t>Rychlá a snadná aplikace</w:t>
      </w:r>
    </w:p>
    <w:p>
      <w:pPr>
        <w:pStyle w:val="Style9"/>
        <w:keepNext w:val="0"/>
        <w:keepLines w:val="0"/>
        <w:widowControl w:val="0"/>
        <w:shd w:val="clear" w:color="auto" w:fill="auto"/>
        <w:bidi w:val="0"/>
        <w:spacing w:before="0" w:after="0" w:line="182" w:lineRule="auto"/>
        <w:ind w:left="0" w:right="0" w:firstLine="400"/>
        <w:jc w:val="left"/>
      </w:pPr>
      <w:r>
        <w:rPr>
          <w:rStyle w:val="CharStyle10"/>
        </w:rPr>
        <w:t>ť</w:t>
      </w:r>
    </w:p>
    <w:p>
      <w:pPr>
        <w:pStyle w:val="Style9"/>
        <w:keepNext w:val="0"/>
        <w:keepLines w:val="0"/>
        <w:widowControl w:val="0"/>
        <w:numPr>
          <w:ilvl w:val="0"/>
          <w:numId w:val="3"/>
        </w:numPr>
        <w:shd w:val="clear" w:color="auto" w:fill="auto"/>
        <w:tabs>
          <w:tab w:pos="681" w:val="left"/>
        </w:tabs>
        <w:bidi w:val="0"/>
        <w:spacing w:before="0" w:after="120" w:line="199" w:lineRule="auto"/>
        <w:ind w:left="0" w:right="0" w:firstLine="340"/>
        <w:jc w:val="left"/>
      </w:pPr>
      <w:r>
        <w:rPr>
          <w:rStyle w:val="CharStyle10"/>
        </w:rPr>
        <w:t>Velmi silná adheze hydrogelu</w:t>
      </w:r>
    </w:p>
    <w:p>
      <w:pPr>
        <w:pStyle w:val="Style9"/>
        <w:keepNext w:val="0"/>
        <w:keepLines w:val="0"/>
        <w:widowControl w:val="0"/>
        <w:numPr>
          <w:ilvl w:val="0"/>
          <w:numId w:val="3"/>
        </w:numPr>
        <w:shd w:val="clear" w:color="auto" w:fill="auto"/>
        <w:tabs>
          <w:tab w:pos="681" w:val="left"/>
        </w:tabs>
        <w:bidi w:val="0"/>
        <w:spacing w:before="0" w:after="0" w:line="360" w:lineRule="auto"/>
        <w:ind w:left="0" w:right="0" w:firstLine="340"/>
        <w:jc w:val="left"/>
      </w:pPr>
      <w:r>
        <w:rPr>
          <w:rStyle w:val="CharStyle10"/>
        </w:rPr>
        <w:t>Čtyři kanálky odchod vzduchu a pro odtok krve</w:t>
      </w:r>
    </w:p>
    <w:p>
      <w:pPr>
        <w:pStyle w:val="Style9"/>
        <w:keepNext w:val="0"/>
        <w:keepLines w:val="0"/>
        <w:widowControl w:val="0"/>
        <w:numPr>
          <w:ilvl w:val="0"/>
          <w:numId w:val="3"/>
        </w:numPr>
        <w:shd w:val="clear" w:color="auto" w:fill="auto"/>
        <w:tabs>
          <w:tab w:pos="681" w:val="left"/>
        </w:tabs>
        <w:bidi w:val="0"/>
        <w:spacing w:before="0" w:after="0" w:line="360" w:lineRule="auto"/>
        <w:ind w:left="0" w:right="0" w:firstLine="340"/>
        <w:jc w:val="left"/>
      </w:pPr>
      <w:r>
        <w:rPr>
          <w:rStyle w:val="CharStyle10"/>
        </w:rPr>
        <w:t>Rozměr 20 cm x 15 cm</w:t>
      </w:r>
    </w:p>
    <w:p>
      <w:pPr>
        <w:pStyle w:val="Style9"/>
        <w:keepNext w:val="0"/>
        <w:keepLines w:val="0"/>
        <w:widowControl w:val="0"/>
        <w:numPr>
          <w:ilvl w:val="0"/>
          <w:numId w:val="3"/>
        </w:numPr>
        <w:shd w:val="clear" w:color="auto" w:fill="auto"/>
        <w:tabs>
          <w:tab w:pos="511" w:val="left"/>
        </w:tabs>
        <w:bidi w:val="0"/>
        <w:spacing w:before="0" w:after="0" w:line="360" w:lineRule="auto"/>
        <w:ind w:left="0" w:right="0" w:firstLine="180"/>
        <w:jc w:val="left"/>
      </w:pPr>
      <w:r>
        <w:rPr>
          <w:rStyle w:val="CharStyle10"/>
        </w:rPr>
        <w:t>• Hmotnost 20,5 g</w:t>
      </w:r>
    </w:p>
    <w:sectPr>
      <w:footnotePr>
        <w:pos w:val="pageBottom"/>
        <w:numFmt w:val="decimal"/>
        <w:numRestart w:val="continuous"/>
      </w:footnotePr>
      <w:pgSz w:w="11900" w:h="16840"/>
      <w:pgMar w:top="1488" w:right="1565" w:bottom="1488" w:left="160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963295</wp:posOffset>
              </wp:positionH>
              <wp:positionV relativeFrom="page">
                <wp:posOffset>10097770</wp:posOffset>
              </wp:positionV>
              <wp:extent cx="2447290" cy="125095"/>
              <wp:wrapNone/>
              <wp:docPr id="2" name="Shape 2"/>
              <a:graphic xmlns:a="http://schemas.openxmlformats.org/drawingml/2006/main">
                <a:graphicData uri="http://schemas.microsoft.com/office/word/2010/wordprocessingShape">
                  <wps:wsp>
                    <wps:cNvSpPr txBox="1"/>
                    <wps:spPr>
                      <a:xfrm>
                        <a:ext cx="2447290" cy="12509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i/>
                              <w:iCs/>
                              <w:sz w:val="19"/>
                              <w:szCs w:val="19"/>
                            </w:rPr>
                            <w:t>Veřejná zakázka 32_2023: Hydrogelové krytí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5.850000000000009pt;margin-top:795.10000000000002pt;width:192.70000000000002pt;height:9.8499999999999996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i/>
                        <w:iCs/>
                        <w:sz w:val="19"/>
                        <w:szCs w:val="19"/>
                      </w:rPr>
                      <w:t>Veřejná zakázka 32_2023: Hydrogelové krytí</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Segoe UI" w:eastAsia="Segoe UI" w:hAnsi="Segoe UI" w:cs="Segoe UI"/>
      <w:b w:val="0"/>
      <w:bCs w:val="0"/>
      <w:i w:val="0"/>
      <w:iCs w:val="0"/>
      <w:smallCaps w:val="0"/>
      <w:strike w:val="0"/>
      <w:sz w:val="17"/>
      <w:szCs w:val="17"/>
      <w:u w:val="none"/>
    </w:rPr>
  </w:style>
  <w:style w:type="character" w:customStyle="1" w:styleId="CharStyle6">
    <w:name w:val="Nadpis #1_"/>
    <w:basedOn w:val="DefaultParagraphFont"/>
    <w:link w:val="Style5"/>
    <w:rPr>
      <w:rFonts w:ascii="Segoe UI" w:eastAsia="Segoe UI" w:hAnsi="Segoe UI" w:cs="Segoe UI"/>
      <w:b w:val="0"/>
      <w:bCs w:val="0"/>
      <w:i w:val="0"/>
      <w:iCs w:val="0"/>
      <w:smallCaps w:val="0"/>
      <w:strike w:val="0"/>
      <w:sz w:val="17"/>
      <w:szCs w:val="17"/>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3">
    <w:name w:val="Základní text (3)_"/>
    <w:basedOn w:val="DefaultParagraphFont"/>
    <w:link w:val="Style12"/>
    <w:rPr>
      <w:rFonts w:ascii="Arial" w:eastAsia="Arial" w:hAnsi="Arial" w:cs="Arial"/>
      <w:b w:val="0"/>
      <w:bCs w:val="0"/>
      <w:i w:val="0"/>
      <w:iCs w:val="0"/>
      <w:smallCaps w:val="0"/>
      <w:strike w:val="0"/>
      <w:sz w:val="32"/>
      <w:szCs w:val="32"/>
      <w:u w:val="none"/>
    </w:rPr>
  </w:style>
  <w:style w:type="character" w:customStyle="1" w:styleId="CharStyle16">
    <w:name w:val="Titulek obrázku_"/>
    <w:basedOn w:val="DefaultParagraphFont"/>
    <w:link w:val="Style15"/>
    <w:rPr>
      <w:rFonts w:ascii="Segoe UI" w:eastAsia="Segoe UI" w:hAnsi="Segoe UI" w:cs="Segoe UI"/>
      <w:b w:val="0"/>
      <w:bCs w:val="0"/>
      <w:i w:val="0"/>
      <w:iCs w:val="0"/>
      <w:smallCaps w:val="0"/>
      <w:strike w:val="0"/>
      <w:sz w:val="17"/>
      <w:szCs w:val="17"/>
      <w:u w:val="none"/>
    </w:rPr>
  </w:style>
  <w:style w:type="character" w:customStyle="1" w:styleId="CharStyle18">
    <w:name w:val="Záhlaví nebo zápatí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Titulek tabulky_"/>
    <w:basedOn w:val="DefaultParagraphFont"/>
    <w:link w:val="Style20"/>
    <w:rPr>
      <w:rFonts w:ascii="Arial" w:eastAsia="Arial" w:hAnsi="Arial" w:cs="Arial"/>
      <w:b w:val="0"/>
      <w:bCs w:val="0"/>
      <w:i w:val="0"/>
      <w:iCs w:val="0"/>
      <w:smallCaps w:val="0"/>
      <w:strike w:val="0"/>
      <w:sz w:val="19"/>
      <w:szCs w:val="19"/>
      <w:u w:val="none"/>
    </w:rPr>
  </w:style>
  <w:style w:type="character" w:customStyle="1" w:styleId="CharStyle23">
    <w:name w:val="Jiné_"/>
    <w:basedOn w:val="DefaultParagraphFont"/>
    <w:link w:val="Style22"/>
    <w:rPr>
      <w:rFonts w:ascii="Arial" w:eastAsia="Arial" w:hAnsi="Arial" w:cs="Arial"/>
      <w:b w:val="0"/>
      <w:bCs w:val="0"/>
      <w:i w:val="0"/>
      <w:iCs w:val="0"/>
      <w:smallCaps w:val="0"/>
      <w:strike w:val="0"/>
      <w:sz w:val="19"/>
      <w:szCs w:val="19"/>
      <w:u w:val="none"/>
    </w:rPr>
  </w:style>
  <w:style w:type="paragraph" w:customStyle="1" w:styleId="Style2">
    <w:name w:val="Základní text (2)"/>
    <w:basedOn w:val="Normal"/>
    <w:link w:val="CharStyle3"/>
    <w:pPr>
      <w:widowControl w:val="0"/>
      <w:shd w:val="clear" w:color="auto" w:fill="auto"/>
      <w:spacing w:line="319" w:lineRule="auto"/>
      <w:ind w:left="1880"/>
    </w:pPr>
    <w:rPr>
      <w:rFonts w:ascii="Segoe UI" w:eastAsia="Segoe UI" w:hAnsi="Segoe UI" w:cs="Segoe UI"/>
      <w:b w:val="0"/>
      <w:bCs w:val="0"/>
      <w:i w:val="0"/>
      <w:iCs w:val="0"/>
      <w:smallCaps w:val="0"/>
      <w:strike w:val="0"/>
      <w:sz w:val="17"/>
      <w:szCs w:val="17"/>
      <w:u w:val="none"/>
    </w:rPr>
  </w:style>
  <w:style w:type="paragraph" w:customStyle="1" w:styleId="Style5">
    <w:name w:val="Nadpis #1"/>
    <w:basedOn w:val="Normal"/>
    <w:link w:val="CharStyle6"/>
    <w:pPr>
      <w:widowControl w:val="0"/>
      <w:shd w:val="clear" w:color="auto" w:fill="auto"/>
      <w:spacing w:line="180" w:lineRule="auto"/>
      <w:outlineLvl w:val="0"/>
    </w:pPr>
    <w:rPr>
      <w:rFonts w:ascii="Segoe UI" w:eastAsia="Segoe UI" w:hAnsi="Segoe UI" w:cs="Segoe UI"/>
      <w:b w:val="0"/>
      <w:bCs w:val="0"/>
      <w:i w:val="0"/>
      <w:iCs w:val="0"/>
      <w:smallCaps w:val="0"/>
      <w:strike w:val="0"/>
      <w:sz w:val="17"/>
      <w:szCs w:val="17"/>
      <w:u w:val="none"/>
    </w:rPr>
  </w:style>
  <w:style w:type="paragraph" w:customStyle="1" w:styleId="Style9">
    <w:name w:val="Základní text"/>
    <w:basedOn w:val="Normal"/>
    <w:link w:val="CharStyle10"/>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12">
    <w:name w:val="Základní text (3)"/>
    <w:basedOn w:val="Normal"/>
    <w:link w:val="CharStyle13"/>
    <w:pPr>
      <w:widowControl w:val="0"/>
      <w:shd w:val="clear" w:color="auto" w:fill="auto"/>
    </w:pPr>
    <w:rPr>
      <w:rFonts w:ascii="Arial" w:eastAsia="Arial" w:hAnsi="Arial" w:cs="Arial"/>
      <w:b w:val="0"/>
      <w:bCs w:val="0"/>
      <w:i w:val="0"/>
      <w:iCs w:val="0"/>
      <w:smallCaps w:val="0"/>
      <w:strike w:val="0"/>
      <w:sz w:val="32"/>
      <w:szCs w:val="32"/>
      <w:u w:val="none"/>
    </w:rPr>
  </w:style>
  <w:style w:type="paragraph" w:customStyle="1" w:styleId="Style15">
    <w:name w:val="Titulek obrázku"/>
    <w:basedOn w:val="Normal"/>
    <w:link w:val="CharStyle16"/>
    <w:pPr>
      <w:widowControl w:val="0"/>
      <w:shd w:val="clear" w:color="auto" w:fill="auto"/>
    </w:pPr>
    <w:rPr>
      <w:rFonts w:ascii="Segoe UI" w:eastAsia="Segoe UI" w:hAnsi="Segoe UI" w:cs="Segoe UI"/>
      <w:b w:val="0"/>
      <w:bCs w:val="0"/>
      <w:i w:val="0"/>
      <w:iCs w:val="0"/>
      <w:smallCaps w:val="0"/>
      <w:strike w:val="0"/>
      <w:sz w:val="17"/>
      <w:szCs w:val="17"/>
      <w:u w:val="none"/>
    </w:rPr>
  </w:style>
  <w:style w:type="paragraph" w:customStyle="1" w:styleId="Style17">
    <w:name w:val="Záhlaví nebo zápatí (2)"/>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Titulek tabulky"/>
    <w:basedOn w:val="Normal"/>
    <w:link w:val="CharStyle21"/>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22">
    <w:name w:val="Jiné"/>
    <w:basedOn w:val="Normal"/>
    <w:link w:val="CharStyle23"/>
    <w:pPr>
      <w:widowControl w:val="0"/>
      <w:shd w:val="clear" w:color="auto" w:fill="auto"/>
      <w:spacing w:after="220"/>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s>
</file>