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A4" w:rsidRDefault="00D35788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Illllllllllllllllllllllll</w:t>
      </w:r>
      <w:bookmarkEnd w:id="0"/>
      <w:proofErr w:type="spellEnd"/>
    </w:p>
    <w:p w:rsidR="000004A4" w:rsidRDefault="00D35788">
      <w:pPr>
        <w:pStyle w:val="Zkladntext30"/>
        <w:spacing w:after="380"/>
        <w:ind w:right="620"/>
        <w:jc w:val="right"/>
      </w:pPr>
      <w:r>
        <w:rPr>
          <w:rStyle w:val="Zkladntext3"/>
        </w:rPr>
        <w:t>2023004204</w:t>
      </w:r>
    </w:p>
    <w:p w:rsidR="000004A4" w:rsidRDefault="00D35788">
      <w:pPr>
        <w:pStyle w:val="Nadpis20"/>
        <w:keepNext/>
        <w:keepLines/>
        <w:jc w:val="center"/>
      </w:pPr>
      <w:bookmarkStart w:id="1" w:name="bookmark2"/>
      <w:r>
        <w:rPr>
          <w:rStyle w:val="Nadpis2"/>
          <w:b/>
          <w:bCs/>
        </w:rPr>
        <w:t>KUPNÍ SMLOUVA</w:t>
      </w:r>
      <w:bookmarkEnd w:id="1"/>
    </w:p>
    <w:p w:rsidR="000004A4" w:rsidRDefault="00D35788">
      <w:pPr>
        <w:pStyle w:val="Zkladntext1"/>
        <w:spacing w:after="760"/>
        <w:jc w:val="center"/>
        <w:rPr>
          <w:sz w:val="22"/>
          <w:szCs w:val="22"/>
        </w:rPr>
      </w:pPr>
      <w:r>
        <w:rPr>
          <w:rStyle w:val="Zkladntext"/>
          <w:sz w:val="22"/>
          <w:szCs w:val="22"/>
        </w:rPr>
        <w:t>uzavřená v souladu s ustanovení § 2079 a násl. zákona č. 89/2012 Sb., občanský zákoník,</w:t>
      </w:r>
      <w:r>
        <w:rPr>
          <w:rStyle w:val="Zkladntext"/>
          <w:sz w:val="22"/>
          <w:szCs w:val="22"/>
        </w:rPr>
        <w:br/>
        <w:t>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6235"/>
      </w:tblGrid>
      <w:tr w:rsidR="000004A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23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000" w:firstLine="20"/>
            </w:pPr>
            <w:r>
              <w:rPr>
                <w:rStyle w:val="Jin"/>
                <w:b/>
                <w:bCs/>
              </w:rPr>
              <w:t xml:space="preserve">Zdravotnická záchranná služba Jihomoravského kraje, příspěvková </w:t>
            </w:r>
            <w:r>
              <w:rPr>
                <w:rStyle w:val="Jin"/>
                <w:b/>
                <w:bCs/>
              </w:rPr>
              <w:t>organizace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235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Kamenice 798/1 d, 625 00 Brno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2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23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MUDr. Hana Albrechtová, ředitelka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235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..............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  <w:r>
              <w:rPr>
                <w:rStyle w:val="Jin"/>
                <w:spacing w:val="5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proofErr w:type="gramEnd"/>
          </w:p>
          <w:p w:rsidR="000004A4" w:rsidRDefault="00D35788">
            <w:pPr>
              <w:pStyle w:val="Jin0"/>
              <w:spacing w:after="0"/>
              <w:ind w:firstLine="1000"/>
            </w:pPr>
            <w:proofErr w:type="gramStart"/>
            <w:r>
              <w:rPr>
                <w:rStyle w:val="Jin"/>
                <w:spacing w:val="5"/>
                <w:shd w:val="clear" w:color="auto" w:fill="000000"/>
              </w:rPr>
              <w:t>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  <w:proofErr w:type="gramEnd"/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IČ:</w:t>
            </w:r>
          </w:p>
        </w:tc>
        <w:tc>
          <w:tcPr>
            <w:tcW w:w="6235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00346292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235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CZ00346292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2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23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</w:tbl>
    <w:p w:rsidR="000004A4" w:rsidRDefault="00D35788">
      <w:pPr>
        <w:pStyle w:val="Titulektabulky0"/>
        <w:ind w:left="10"/>
      </w:pPr>
      <w:r>
        <w:rPr>
          <w:rStyle w:val="Titulektabulky"/>
          <w:u w:val="none"/>
        </w:rPr>
        <w:t>(dále jen „kupující")</w:t>
      </w:r>
    </w:p>
    <w:p w:rsidR="000004A4" w:rsidRDefault="000004A4">
      <w:pPr>
        <w:spacing w:after="219" w:line="1" w:lineRule="exact"/>
      </w:pPr>
    </w:p>
    <w:p w:rsidR="000004A4" w:rsidRDefault="00D35788">
      <w:pPr>
        <w:pStyle w:val="Titulektabulky0"/>
        <w:ind w:left="5"/>
      </w:pPr>
      <w:r>
        <w:rPr>
          <w:rStyle w:val="Titulektabulky"/>
          <w:u w:val="none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6576"/>
      </w:tblGrid>
      <w:tr w:rsidR="000004A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576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  <w:b/>
                <w:bCs/>
              </w:rPr>
              <w:t>PAVOUCI s.r.o.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2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576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Královská cesta 147, Kolín, 28002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25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576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Petr Ledvina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Kontaktní osoba:</w:t>
            </w:r>
          </w:p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IČ:</w:t>
            </w:r>
          </w:p>
        </w:tc>
        <w:tc>
          <w:tcPr>
            <w:tcW w:w="6576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left="1000" w:firstLine="20"/>
            </w:pPr>
            <w:proofErr w:type="gramStart"/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pacing w:val="6"/>
                <w:shd w:val="clear" w:color="auto" w:fill="000000"/>
              </w:rPr>
              <w:t>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</w:rPr>
              <w:t>..​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pacing w:val="3"/>
                <w:shd w:val="clear" w:color="auto" w:fill="000000"/>
              </w:rPr>
              <w:t>.............</w:t>
            </w:r>
            <w:proofErr w:type="gramEnd"/>
            <w:r>
              <w:rPr>
                <w:rStyle w:val="Jin"/>
              </w:rPr>
              <w:t xml:space="preserve"> 27869300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576" w:type="dxa"/>
            <w:shd w:val="clear" w:color="auto" w:fill="auto"/>
          </w:tcPr>
          <w:p w:rsidR="000004A4" w:rsidRDefault="00D35788">
            <w:pPr>
              <w:pStyle w:val="Jin0"/>
              <w:spacing w:after="0"/>
              <w:ind w:firstLine="1000"/>
            </w:pPr>
            <w:r>
              <w:rPr>
                <w:rStyle w:val="Jin"/>
              </w:rPr>
              <w:t>CZ27869300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525" w:type="dxa"/>
            <w:shd w:val="clear" w:color="auto" w:fill="auto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576" w:type="dxa"/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 w:line="266" w:lineRule="auto"/>
              <w:ind w:left="1000" w:firstLine="20"/>
            </w:pPr>
            <w:r>
              <w:rPr>
                <w:rStyle w:val="Jin"/>
              </w:rPr>
              <w:t>Zapsán v obchodním rejstříku vedeném u Městského soudu v Praze, oddíl C, vložka 122943</w:t>
            </w:r>
          </w:p>
        </w:tc>
      </w:tr>
    </w:tbl>
    <w:p w:rsidR="000004A4" w:rsidRDefault="000004A4">
      <w:pPr>
        <w:spacing w:after="659" w:line="1" w:lineRule="exact"/>
      </w:pPr>
    </w:p>
    <w:p w:rsidR="000004A4" w:rsidRDefault="00D35788">
      <w:pPr>
        <w:pStyle w:val="Zkladntext1"/>
        <w:spacing w:after="1120"/>
        <w:jc w:val="both"/>
      </w:pPr>
      <w:r>
        <w:rPr>
          <w:rStyle w:val="Zkladntext"/>
        </w:rPr>
        <w:t>(dále jen „prodávající“)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 xml:space="preserve">Prodávající je oprávněn na základě svého živnostenského oprávnění obchodovat se zbožím v podobě </w:t>
      </w:r>
      <w:r>
        <w:rPr>
          <w:rStyle w:val="Zkladntext"/>
          <w:b/>
          <w:bCs/>
        </w:rPr>
        <w:t xml:space="preserve">23 ks přileb KASK </w:t>
      </w:r>
      <w:r>
        <w:rPr>
          <w:rStyle w:val="Zkladntext"/>
        </w:rPr>
        <w:t>pro výcvik LZS včetně příslušenství. Podrobná specifikace zboží je uvedena v Příloze č. 1 Specifikace, ceník, která je nedílnou součástí této smlouvy.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 xml:space="preserve">Prodávající prodává zboží podle čl. 1 této smlouvy se všemi jeho součástmi a </w:t>
      </w:r>
      <w:r>
        <w:rPr>
          <w:rStyle w:val="Zkladntext"/>
        </w:rPr>
        <w:t>příslušenstvím kupujícímu, a kupující kupuje toto zboží do vlastnictví Jihomoravského kraje, jako svého zřizovatele, za kupní cenu podle čl. 6 této smlouvy. Součástí dodávky zboží podle tohoto článku této smlouvy je také předání veškerých písemných dokladů</w:t>
      </w:r>
      <w:r>
        <w:rPr>
          <w:rStyle w:val="Zkladntext"/>
        </w:rPr>
        <w:t>, které jsou potřebné k používání zboží, zejména návodu k obsluze v českém jazyce, odpovídající technické dokumentace v tištěné a datové podobě v českém jazyce, dodání dokladů prokazujících kvalitu a schválení pro užívání v České republice, zejm. dodání př</w:t>
      </w:r>
      <w:r>
        <w:rPr>
          <w:rStyle w:val="Zkladntext"/>
        </w:rPr>
        <w:t>íslušných atestů, certifikátů, homologací a prohlášení o shodě.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proofErr w:type="gramStart"/>
      <w:r>
        <w:rPr>
          <w:rStyle w:val="Zkladntext"/>
          <w:b/>
          <w:bCs/>
        </w:rPr>
        <w:t>40-ti</w:t>
      </w:r>
      <w:proofErr w:type="gramEnd"/>
      <w:r>
        <w:rPr>
          <w:rStyle w:val="Zkladntext"/>
          <w:b/>
          <w:bCs/>
        </w:rPr>
        <w:t xml:space="preserve"> kalendářních dnů </w:t>
      </w:r>
      <w:r>
        <w:rPr>
          <w:rStyle w:val="Zkladntext"/>
        </w:rPr>
        <w:t>od účinnosti této smlouvy. Tento závazek se přitom bude považovat za sp</w:t>
      </w:r>
      <w:r>
        <w:rPr>
          <w:rStyle w:val="Zkladntext"/>
        </w:rPr>
        <w:t>lněný po faktickém předání příslušného zboží včetně příslušenství, formou písemného předávacího protokolu, podepsaného oběma stranami. Místem plnění se přitom rozumí sídlo zadavatele.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300"/>
        <w:ind w:left="420" w:hanging="420"/>
        <w:jc w:val="both"/>
      </w:pPr>
      <w:r>
        <w:rPr>
          <w:rStyle w:val="Zkladntext"/>
        </w:rPr>
        <w:t xml:space="preserve">Kupující se zavazuje převzít objednané zboží podle čl. 1 této smlouvy, </w:t>
      </w:r>
      <w:r>
        <w:rPr>
          <w:rStyle w:val="Zkladntext"/>
        </w:rPr>
        <w:t>prosté všech zjevných vad, ve lhůtě a místě podle této smlouvy. Kupující je oprávněn odmítnout převzetí zboží, bude-li se na něm vyskytovat jakákoliv vada.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Nebezpečí škody na převáděném zboží podle čí. 1 této smlouvy a vlastnické právo k tomuto zboží přech</w:t>
      </w:r>
      <w:r>
        <w:rPr>
          <w:rStyle w:val="Zkladntext"/>
        </w:rPr>
        <w:t>ází z prodávajícího na kupujícího dnem faktického převzetí tohoto zboží.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lastRenderedPageBreak/>
        <w:t xml:space="preserve">Kupující se zavazuje zaplatit prodávajícímu za předmět koupě a prodeje podle čl. 1 a podle čl. 2 této smlouvy kupní cenu ve výši: </w:t>
      </w:r>
      <w:r>
        <w:rPr>
          <w:rStyle w:val="Zkladntext"/>
          <w:b/>
          <w:bCs/>
          <w:color w:val="922F2D"/>
        </w:rPr>
        <w:t xml:space="preserve">82600Kč </w:t>
      </w:r>
      <w:r>
        <w:rPr>
          <w:rStyle w:val="Zkladntext"/>
        </w:rPr>
        <w:t xml:space="preserve">bez DPH, tj. </w:t>
      </w:r>
      <w:r>
        <w:rPr>
          <w:rStyle w:val="Zkladntext"/>
          <w:b/>
          <w:bCs/>
          <w:color w:val="922F2D"/>
        </w:rPr>
        <w:t xml:space="preserve">99946Kč </w:t>
      </w:r>
      <w:r>
        <w:rPr>
          <w:rStyle w:val="Zkladntext"/>
        </w:rPr>
        <w:t>včetně DPH. Součástí tét</w:t>
      </w:r>
      <w:r>
        <w:rPr>
          <w:rStyle w:val="Zkladntext"/>
        </w:rPr>
        <w:t>o ceny jsou veškeré náklady, vynaložené prodávajícím na splnění jeho závazku k dodání zboží podle této smlouvy a daň z přidané hodnoty v sazbě podle zákona.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Kupní cena podle čl. 6 této smlouvy je splatná na účet prodávajícího po splnění závazku prodávající</w:t>
      </w:r>
      <w:r>
        <w:rPr>
          <w:rStyle w:val="Zkladntext"/>
        </w:rPr>
        <w:t xml:space="preserve">ho k dodání zboží podle čl. 1 této smlouvy způsobem podle čl. 3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ode dne doručení jejího písemného vyúčtování (faktury/daňového dokladu). Faktura/daňový doklad bude doručena elektronicky na email: </w:t>
      </w:r>
      <w:r>
        <w:rPr>
          <w:rStyle w:val="Zkladntext"/>
        </w:rPr>
        <w:t>a</w:t>
      </w:r>
      <w:bookmarkStart w:id="2" w:name="_GoBack"/>
      <w:bookmarkEnd w:id="2"/>
      <w:r>
        <w:rPr>
          <w:rStyle w:val="Zkladntext"/>
          <w:color w:val="2D74AC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P23V00001475. </w:t>
      </w:r>
      <w:r>
        <w:rPr>
          <w:rStyle w:val="Zkladntext"/>
        </w:rPr>
        <w:t xml:space="preserve">Součásti faktury bude rovněž kopie podepsaného </w:t>
      </w:r>
      <w:r>
        <w:rPr>
          <w:rStyle w:val="Zkladntext"/>
        </w:rPr>
        <w:t>předávacího protokolu dle čl. 3 této smlouvy. Nebude-li faktura splňovat veškeré náležitosti daňového dokladu podle zákona a další náležitosti podle této smlouvy, je kupující oprávněn vrátit takovou fakturu prodávajícímu k opravě, přičemž doba její splatno</w:t>
      </w:r>
      <w:r>
        <w:rPr>
          <w:rStyle w:val="Zkladntext"/>
        </w:rPr>
        <w:t>sti začne znovu celá běžet ode dne doručení opravené faktury kupujícímu.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  <w:b/>
          <w:bCs/>
        </w:rPr>
        <w:t xml:space="preserve">S </w:t>
      </w:r>
      <w:r>
        <w:rPr>
          <w:rStyle w:val="Zkladntext"/>
        </w:rPr>
        <w:t xml:space="preserve">převodem zboží je podle čl. 1 této smlouvy spojena záruka za jeho jakost v trvání </w:t>
      </w:r>
      <w:r>
        <w:rPr>
          <w:rStyle w:val="Zkladntext"/>
          <w:b/>
          <w:bCs/>
        </w:rPr>
        <w:t xml:space="preserve">24 měsíců. </w:t>
      </w:r>
      <w:r>
        <w:rPr>
          <w:rStyle w:val="Zkladntext"/>
        </w:rPr>
        <w:t>V rámci záruky se prodávající zavazuje, že zboží podle čl. 1 této smlouvy bude mít po do</w:t>
      </w:r>
      <w:r>
        <w:rPr>
          <w:rStyle w:val="Zkladntext"/>
        </w:rPr>
        <w:t>bu záruční lhůty vlastnosti, které jsou stanoveny právními předpisy nebo technickými normami nebo jsou u zboží tohoto druhu obvyklé, a že bude po dobu záruční lhůty bezplatně odstraňovat vady, které se na zboží podle čl. 1 této smlouvy vyskytnou, a to ve l</w:t>
      </w:r>
      <w:r>
        <w:rPr>
          <w:rStyle w:val="Zkladntext"/>
        </w:rPr>
        <w:t xml:space="preserve">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kalendářních dní od doručení příslušné písemné nebo e-mailové reklamace kupujícího, nebude-li mezi oběma stranami v jednotlivém případě dohodnuto jinak. Za odstranění vady v uvedené lhůtě se považuje i zapůjčení náhradního srovnatelného zboží</w:t>
      </w:r>
      <w:r>
        <w:rPr>
          <w:rStyle w:val="Zkladntext"/>
        </w:rPr>
        <w:t xml:space="preserve"> v této lhůtě, a to na dobu nezbytnou k odstranění reklamované vady.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Neodstraní-li prodávající reklamovanou vadu ve lhůtě podle čl. 8 této smlouvy, ani v dodatečné lhůtě poskytnuté v písemné výzvě kupujícího, je kupující oprávněn nechat provést toto odstra</w:t>
      </w:r>
      <w:r>
        <w:rPr>
          <w:rStyle w:val="Zkladntext"/>
        </w:rPr>
        <w:t>nění třetí osobou na náklad prodávajícího.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Pro případ sporu o oprávněnost reklamace se kupujícímu vyhrazuje právo nechat vyhotovit k prověření jakosti zboží soudně znalecký posudek, jehož výroku se obě strany zavazují podřizovat s tím, že náklady na vyhoto</w:t>
      </w:r>
      <w:r>
        <w:rPr>
          <w:rStyle w:val="Zkladntext"/>
        </w:rPr>
        <w:t>vení tohoto posudku se zavazuje nést ten účastník tohoto sporu, kterému tento posudek nedal zapravdu.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Pro případ prodlení se splněním závazku prodávajícího k dodání zboží ve lhůtě podle čl. 3 této smlouvy se prodávající zavazuje platit kupujícímu smluvní p</w:t>
      </w:r>
      <w:r>
        <w:rPr>
          <w:rStyle w:val="Zkladntext"/>
        </w:rPr>
        <w:t>okutu ve výši 0,1 % z kupní ceny podle čl. 6 této smlouvy za každý započatý den tohoto prodlení. Pro případ prodlení s odstraněním vady ve lhůtě podle čl. 8 této smlouvy se prodávající zavazuje platit kupujícímu smluvní pokutu ve výši 500,- Kč za každý zap</w:t>
      </w:r>
      <w:r>
        <w:rPr>
          <w:rStyle w:val="Zkladntext"/>
        </w:rPr>
        <w:t xml:space="preserve">očatý den </w:t>
      </w:r>
      <w:proofErr w:type="gramStart"/>
      <w:r>
        <w:rPr>
          <w:rStyle w:val="Zkladntext"/>
        </w:rPr>
        <w:t>prodleni</w:t>
      </w:r>
      <w:proofErr w:type="gramEnd"/>
      <w:r>
        <w:rPr>
          <w:rStyle w:val="Zkladntext"/>
        </w:rPr>
        <w:t xml:space="preserve"> s odstraněním vady.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Obě strany se dohodly, že zaplacením smluvní pokuty podle čl. 11 této smlouvy není nijak dotčeno právo kupujícího na náhradu škody v plné výši. Tímto ujednáním se přitom vylučuje aplikace § 2050 na vztah mezi oběma st</w:t>
      </w:r>
      <w:r>
        <w:rPr>
          <w:rStyle w:val="Zkladntext"/>
        </w:rPr>
        <w:t>ranami podle této smlouvy.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Pro případ prodlení se splněním jeho závazku k dodání zboží ve lhůtě podle čl. 3 této smlouvy o více, než 2 týdny nebo pro případ výskytu neodstranitelné vady resp. výskytu 3 a více vad na zboží, a to i postupně, je kupující oprá</w:t>
      </w:r>
      <w:r>
        <w:rPr>
          <w:rStyle w:val="Zkladntext"/>
        </w:rPr>
        <w:t xml:space="preserve">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 xml:space="preserve">Pro případ prodlení kupujícího se zaplacením kupní ceny ve lhůtě podle čl. 7 této smlouvy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ind w:left="420" w:hanging="420"/>
        <w:jc w:val="both"/>
      </w:pPr>
      <w:r>
        <w:rPr>
          <w:rStyle w:val="Zkladntext"/>
        </w:rPr>
        <w:t>Není-li touto smlouvou ujedná</w:t>
      </w:r>
      <w:r>
        <w:rPr>
          <w:rStyle w:val="Zkladntext"/>
        </w:rPr>
        <w:t>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</w:t>
      </w:r>
      <w:r>
        <w:rPr>
          <w:rStyle w:val="Zkladntext"/>
        </w:rPr>
        <w:t>aci § 558 občanského zákoníku na vztah mezi oběma stranami podle této smlouvy.</w:t>
      </w:r>
      <w:r>
        <w:br w:type="page"/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240"/>
        <w:ind w:left="420" w:hanging="420"/>
        <w:jc w:val="both"/>
      </w:pPr>
      <w:r>
        <w:rPr>
          <w:rStyle w:val="Zkladntext"/>
        </w:rPr>
        <w:lastRenderedPageBreak/>
        <w:t>Tato smlouva se uzavírá na základě návrhu na její uzavření ze strany kupujícího. Předpokladem uzavření této smlouvy je její písemná forma a dohoda o celém jejím obsahu jak je o</w:t>
      </w:r>
      <w:r>
        <w:rPr>
          <w:rStyle w:val="Zkladntext"/>
        </w:rPr>
        <w:t>bsažen v jejích článcích 1 až 21. Kupující přitom předem vylučuje přijetí tohoto návrhu s dodatkem nebo odchylkou ve smyslu § 1740 odst. 3 občanského zákoníku.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240"/>
        <w:ind w:left="420" w:hanging="420"/>
        <w:jc w:val="both"/>
      </w:pPr>
      <w:r>
        <w:rPr>
          <w:rStyle w:val="Zkladntext"/>
        </w:rPr>
        <w:t>Smluvní strany souhlasí se zveřejněním smlouvy v úplném znění, stejně jako s uveřejněním úplného</w:t>
      </w:r>
      <w:r>
        <w:rPr>
          <w:rStyle w:val="Zkladntext"/>
        </w:rPr>
        <w:t xml:space="preserve">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</w:t>
      </w:r>
      <w:r>
        <w:rPr>
          <w:rStyle w:val="Zkladntext"/>
        </w:rPr>
        <w:t xml:space="preserve">jnění v registru smluv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240"/>
        <w:jc w:val="both"/>
      </w:pPr>
      <w:r>
        <w:rPr>
          <w:rStyle w:val="Zkladntext"/>
        </w:rPr>
        <w:t>Tuto smlouvu lze změnit nebo zrušit pouze jinou písemnou dohodou obou smluvních stran.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240"/>
        <w:ind w:left="420" w:hanging="420"/>
        <w:jc w:val="both"/>
      </w:pPr>
      <w:r>
        <w:rPr>
          <w:rStyle w:val="Zkladntext"/>
        </w:rPr>
        <w:t>Tato smlouva nabývá účinnosti po jejím podpisu oběma smluvními stranami dnem jejího uveřejnění v Registru</w:t>
      </w:r>
      <w:r>
        <w:rPr>
          <w:rStyle w:val="Zkladntext"/>
        </w:rPr>
        <w:t xml:space="preserve"> smluv dle čl. 17.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240"/>
        <w:ind w:left="420" w:hanging="420"/>
        <w:jc w:val="both"/>
      </w:pPr>
      <w:r>
        <w:rPr>
          <w:rStyle w:val="Zkladntext"/>
        </w:rPr>
        <w:t>Prodávající uděluje kupujícímu svůj výslovný souhlas se zveřejněním podmínek této smlouvy v rozsahu a za podmínek vyplývajících z příslušných právních předpisů (zejména dle zákona č. 106/1999 Sb., o svobodném přístupu k informacím, v pla</w:t>
      </w:r>
      <w:r>
        <w:rPr>
          <w:rStyle w:val="Zkladntext"/>
        </w:rPr>
        <w:t>tném znění).</w:t>
      </w:r>
    </w:p>
    <w:p w:rsidR="000004A4" w:rsidRDefault="00D35788">
      <w:pPr>
        <w:pStyle w:val="Zkladntext1"/>
        <w:numPr>
          <w:ilvl w:val="0"/>
          <w:numId w:val="1"/>
        </w:numPr>
        <w:tabs>
          <w:tab w:val="left" w:pos="422"/>
        </w:tabs>
        <w:spacing w:after="0"/>
        <w:ind w:left="420" w:hanging="420"/>
        <w:jc w:val="both"/>
        <w:sectPr w:rsidR="000004A4">
          <w:footerReference w:type="default" r:id="rId7"/>
          <w:pgSz w:w="11900" w:h="16840"/>
          <w:pgMar w:top="85" w:right="1464" w:bottom="1617" w:left="1312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Dáno ve dvou originálních písemných vyhotoveních, z nichž každá ze smluvních stran obdrží po jednom.</w:t>
      </w:r>
    </w:p>
    <w:p w:rsidR="000004A4" w:rsidRDefault="000004A4">
      <w:pPr>
        <w:spacing w:line="240" w:lineRule="exact"/>
        <w:rPr>
          <w:sz w:val="19"/>
          <w:szCs w:val="19"/>
        </w:rPr>
      </w:pPr>
    </w:p>
    <w:p w:rsidR="000004A4" w:rsidRDefault="000004A4">
      <w:pPr>
        <w:spacing w:before="31" w:after="31" w:line="240" w:lineRule="exact"/>
        <w:rPr>
          <w:sz w:val="19"/>
          <w:szCs w:val="19"/>
        </w:rPr>
      </w:pPr>
    </w:p>
    <w:p w:rsidR="000004A4" w:rsidRDefault="000004A4">
      <w:pPr>
        <w:spacing w:line="1" w:lineRule="exact"/>
        <w:sectPr w:rsidR="000004A4">
          <w:type w:val="continuous"/>
          <w:pgSz w:w="11900" w:h="16840"/>
          <w:pgMar w:top="1091" w:right="0" w:bottom="5787" w:left="0" w:header="0" w:footer="3" w:gutter="0"/>
          <w:cols w:space="720"/>
          <w:noEndnote/>
          <w:docGrid w:linePitch="360"/>
        </w:sectPr>
      </w:pPr>
    </w:p>
    <w:p w:rsidR="000004A4" w:rsidRDefault="00D35788">
      <w:pPr>
        <w:spacing w:line="1" w:lineRule="exact"/>
      </w:pPr>
      <w:r>
        <w:rPr>
          <w:noProof/>
          <w:lang w:bidi="ar-SA"/>
        </w:rPr>
        <w:drawing>
          <wp:anchor distT="286385" distB="0" distL="135890" distR="114300" simplePos="0" relativeHeight="125829378" behindDoc="0" locked="0" layoutInCell="1" allowOverlap="1">
            <wp:simplePos x="0" y="0"/>
            <wp:positionH relativeFrom="page">
              <wp:posOffset>875665</wp:posOffset>
            </wp:positionH>
            <wp:positionV relativeFrom="paragraph">
              <wp:posOffset>299085</wp:posOffset>
            </wp:positionV>
            <wp:extent cx="1840865" cy="70739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408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12700</wp:posOffset>
                </wp:positionV>
                <wp:extent cx="935990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4A4" w:rsidRDefault="00D35788">
                            <w:pPr>
                              <w:pStyle w:val="Titulekobrzku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sz w:val="20"/>
                                <w:szCs w:val="20"/>
                              </w:rPr>
                              <w:t>V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25pt;margin-top:1.pt;width:73.700000000000003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40"/>
                          <w:sz w:val="20"/>
                          <w:szCs w:val="20"/>
                        </w:rPr>
                        <w:t>V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2400" distB="179705" distL="123190" distR="114300" simplePos="0" relativeHeight="125829379" behindDoc="0" locked="0" layoutInCell="1" allowOverlap="1">
            <wp:simplePos x="0" y="0"/>
            <wp:positionH relativeFrom="page">
              <wp:posOffset>4261485</wp:posOffset>
            </wp:positionH>
            <wp:positionV relativeFrom="paragraph">
              <wp:posOffset>408305</wp:posOffset>
            </wp:positionV>
            <wp:extent cx="1969135" cy="92646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691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1346835</wp:posOffset>
                </wp:positionV>
                <wp:extent cx="701040" cy="1644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4A4" w:rsidRDefault="00D35788">
                            <w:pPr>
                              <w:pStyle w:val="Titulekobrzku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20"/>
                                <w:szCs w:val="20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4.85000000000002pt;margin-top:106.05pt;width:55.200000000000003pt;height:12.9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40"/>
                          <w:b/>
                          <w:bCs/>
                          <w:sz w:val="20"/>
                          <w:szCs w:val="20"/>
                        </w:rPr>
                        <w:t>Prodávající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4A4" w:rsidRDefault="00D35788">
      <w:pPr>
        <w:pStyle w:val="Zkladntext1"/>
        <w:spacing w:after="0"/>
      </w:pPr>
      <w:r>
        <w:rPr>
          <w:rStyle w:val="Zkladntext"/>
        </w:rPr>
        <w:t>MUDr. Hana Albrechtová ředitelka</w:t>
      </w:r>
    </w:p>
    <w:p w:rsidR="000004A4" w:rsidRDefault="00D35788">
      <w:pPr>
        <w:pStyle w:val="Zkladntext1"/>
        <w:spacing w:after="0"/>
      </w:pPr>
      <w:r>
        <w:rPr>
          <w:rStyle w:val="Zkladntext"/>
          <w:b/>
          <w:bCs/>
        </w:rPr>
        <w:t>Kupující</w:t>
      </w:r>
    </w:p>
    <w:p w:rsidR="000004A4" w:rsidRDefault="00D35788">
      <w:pPr>
        <w:pStyle w:val="Zkladntext1"/>
        <w:spacing w:after="0"/>
        <w:sectPr w:rsidR="000004A4">
          <w:type w:val="continuous"/>
          <w:pgSz w:w="11900" w:h="16840"/>
          <w:pgMar w:top="1091" w:right="3008" w:bottom="5787" w:left="1309" w:header="0" w:footer="3" w:gutter="0"/>
          <w:cols w:num="2" w:space="3075"/>
          <w:noEndnote/>
          <w:docGrid w:linePitch="360"/>
        </w:sectPr>
      </w:pPr>
      <w:r>
        <w:rPr>
          <w:rStyle w:val="Zkladntext"/>
        </w:rPr>
        <w:t>V Kolíně dne 31.05.2023</w:t>
      </w:r>
    </w:p>
    <w:p w:rsidR="000004A4" w:rsidRDefault="000004A4">
      <w:pPr>
        <w:spacing w:line="190" w:lineRule="exact"/>
        <w:rPr>
          <w:sz w:val="15"/>
          <w:szCs w:val="15"/>
        </w:rPr>
      </w:pPr>
    </w:p>
    <w:p w:rsidR="000004A4" w:rsidRDefault="000004A4">
      <w:pPr>
        <w:spacing w:line="1" w:lineRule="exact"/>
        <w:sectPr w:rsidR="000004A4">
          <w:type w:val="continuous"/>
          <w:pgSz w:w="11900" w:h="16840"/>
          <w:pgMar w:top="1091" w:right="0" w:bottom="1091" w:left="0" w:header="0" w:footer="3" w:gutter="0"/>
          <w:cols w:space="720"/>
          <w:noEndnote/>
          <w:docGrid w:linePitch="360"/>
        </w:sectPr>
      </w:pPr>
    </w:p>
    <w:p w:rsidR="000004A4" w:rsidRDefault="00D3578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673735</wp:posOffset>
                </wp:positionV>
                <wp:extent cx="1944370" cy="1644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4A4" w:rsidRDefault="00D3578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7.5pt;margin-top:53.050000000000004pt;width:153.09999999999999pt;height:12.9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Příloha č. 1 Specifikace, ceník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3862705</wp:posOffset>
            </wp:positionH>
            <wp:positionV relativeFrom="paragraph">
              <wp:posOffset>27305</wp:posOffset>
            </wp:positionV>
            <wp:extent cx="701040" cy="58547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0104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615950</wp:posOffset>
                </wp:positionV>
                <wp:extent cx="682625" cy="17399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4A4" w:rsidRDefault="00D35788">
                            <w:pPr>
                              <w:pStyle w:val="Zkladntext1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2"/>
                                <w:szCs w:val="22"/>
                              </w:rPr>
                              <w:t>PAVOUCI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6.05000000000001pt;margin-top:48.5pt;width:53.75pt;height:13.70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  <w:b/>
                          <w:bCs/>
                          <w:sz w:val="22"/>
                          <w:szCs w:val="22"/>
                        </w:rPr>
                        <w:t>PAVOUCI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04A4" w:rsidRDefault="00D35788">
      <w:pPr>
        <w:pStyle w:val="Zkladntext30"/>
        <w:spacing w:after="0"/>
        <w:ind w:right="0"/>
        <w:rPr>
          <w:sz w:val="17"/>
          <w:szCs w:val="17"/>
        </w:rPr>
      </w:pPr>
      <w:r>
        <w:rPr>
          <w:rStyle w:val="Zkladntext3"/>
          <w:b/>
          <w:bCs/>
          <w:smallCaps/>
          <w:sz w:val="26"/>
          <w:szCs w:val="26"/>
        </w:rPr>
        <w:t>Pavouci</w:t>
      </w:r>
      <w:r>
        <w:rPr>
          <w:rStyle w:val="Zkladntext3"/>
          <w:b/>
          <w:bCs/>
          <w:sz w:val="17"/>
          <w:szCs w:val="17"/>
        </w:rPr>
        <w:t xml:space="preserve"> s.r.o.</w:t>
      </w:r>
    </w:p>
    <w:p w:rsidR="000004A4" w:rsidRDefault="00D35788">
      <w:pPr>
        <w:pStyle w:val="Zkladntext20"/>
      </w:pPr>
      <w:r>
        <w:rPr>
          <w:rStyle w:val="Zkladntext2"/>
        </w:rPr>
        <w:t>Královské cesta 1</w:t>
      </w:r>
      <w:r>
        <w:rPr>
          <w:rStyle w:val="Zkladntext2"/>
          <w:i/>
          <w:iCs/>
        </w:rPr>
        <w:t>47</w:t>
      </w:r>
    </w:p>
    <w:p w:rsidR="000004A4" w:rsidRDefault="00D35788">
      <w:pPr>
        <w:pStyle w:val="Zkladntext20"/>
      </w:pPr>
      <w:r>
        <w:rPr>
          <w:rStyle w:val="Zkladntext2"/>
        </w:rPr>
        <w:t xml:space="preserve">S8O 02 Kolín </w:t>
      </w:r>
      <w:r>
        <w:rPr>
          <w:rStyle w:val="Zkladntext2"/>
          <w:i/>
          <w:iCs/>
        </w:rPr>
        <w:t>4</w:t>
      </w:r>
    </w:p>
    <w:p w:rsidR="000004A4" w:rsidRDefault="00D35788">
      <w:pPr>
        <w:pStyle w:val="Zkladntext20"/>
      </w:pPr>
      <w:r>
        <w:rPr>
          <w:rStyle w:val="Zkladntext2"/>
        </w:rPr>
        <w:t>ICO: 2786S3OO</w:t>
      </w:r>
    </w:p>
    <w:p w:rsidR="000004A4" w:rsidRDefault="00D35788">
      <w:pPr>
        <w:pStyle w:val="Zkladntext20"/>
      </w:pPr>
      <w:r>
        <w:rPr>
          <w:rStyle w:val="Zkladntext2"/>
        </w:rPr>
        <w:t>□IC: CZ278693OO</w:t>
      </w:r>
    </w:p>
    <w:p w:rsidR="000004A4" w:rsidRDefault="00D35788">
      <w:pPr>
        <w:pStyle w:val="Zkladntext20"/>
        <w:sectPr w:rsidR="000004A4">
          <w:type w:val="continuous"/>
          <w:pgSz w:w="11900" w:h="16840"/>
          <w:pgMar w:top="1091" w:right="1481" w:bottom="1091" w:left="7150" w:header="0" w:footer="3" w:gutter="0"/>
          <w:cols w:space="720"/>
          <w:noEndnote/>
          <w:docGrid w:linePitch="360"/>
        </w:sectPr>
      </w:pPr>
      <w:r>
        <w:rPr>
          <w:rStyle w:val="Zkladntext2"/>
        </w:rPr>
        <w:t>Tel.: 773 SOB 630 e-</w:t>
      </w:r>
      <w:proofErr w:type="spellStart"/>
      <w:r>
        <w:rPr>
          <w:rStyle w:val="Zkladntext2"/>
        </w:rPr>
        <w:t>mslll</w:t>
      </w:r>
      <w:proofErr w:type="spellEnd"/>
      <w:r>
        <w:rPr>
          <w:rStyle w:val="Zkladntext2"/>
        </w:rPr>
        <w:t xml:space="preserve"> </w:t>
      </w:r>
      <w:hyperlink r:id="rId11" w:history="1">
        <w:r>
          <w:rPr>
            <w:rStyle w:val="Zkladntext2"/>
            <w:lang w:val="en-US" w:eastAsia="en-US" w:bidi="en-US"/>
          </w:rPr>
          <w:t>info@pavouci.cz</w:t>
        </w:r>
      </w:hyperlink>
    </w:p>
    <w:p w:rsidR="000004A4" w:rsidRDefault="00D35788">
      <w:pPr>
        <w:pStyle w:val="Zkladntext1"/>
        <w:spacing w:after="440"/>
      </w:pPr>
      <w:r>
        <w:rPr>
          <w:rStyle w:val="Zkladntext"/>
          <w:b/>
          <w:bCs/>
        </w:rPr>
        <w:lastRenderedPageBreak/>
        <w:t>Příloha č. 1 Specifikace, ceník</w:t>
      </w:r>
    </w:p>
    <w:p w:rsidR="000004A4" w:rsidRDefault="00D35788">
      <w:pPr>
        <w:pStyle w:val="Zkladntext1"/>
        <w:spacing w:after="440"/>
      </w:pPr>
      <w:r>
        <w:rPr>
          <w:rStyle w:val="Zkladntext"/>
          <w:b/>
          <w:bCs/>
        </w:rPr>
        <w:t xml:space="preserve">Přilby KASK s reflexními prvky, vhodné pro výcvik členů letecké záchranné </w:t>
      </w:r>
      <w:r>
        <w:rPr>
          <w:rStyle w:val="Zkladntext"/>
          <w:b/>
          <w:bCs/>
        </w:rPr>
        <w:t>služby i za snížené viditelnosti včetně příslušenství.</w:t>
      </w:r>
    </w:p>
    <w:p w:rsidR="000004A4" w:rsidRDefault="00D35788">
      <w:pPr>
        <w:pStyle w:val="Titulektabulky0"/>
      </w:pPr>
      <w:r>
        <w:rPr>
          <w:rStyle w:val="Titulektabulky"/>
        </w:rPr>
        <w:t>Parametry produktu a příslušenství</w:t>
      </w:r>
      <w:r>
        <w:rPr>
          <w:rStyle w:val="Titulektabulky"/>
          <w:u w:val="none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33"/>
        <w:gridCol w:w="5712"/>
      </w:tblGrid>
      <w:tr w:rsidR="000004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Název požadovaného zboží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Produktové označení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Přilba (barva žlutá), životnost 10 let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 xml:space="preserve">KASK pracovní přilba PLASMA WORK </w:t>
            </w:r>
            <w:proofErr w:type="spellStart"/>
            <w:r>
              <w:rPr>
                <w:rStyle w:val="Jin"/>
              </w:rPr>
              <w:t>Hi</w:t>
            </w:r>
            <w:proofErr w:type="spellEnd"/>
            <w:r>
              <w:rPr>
                <w:rStyle w:val="Jin"/>
              </w:rPr>
              <w:t>-Viz SSES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Ochranný štít (čirý)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KASK</w:t>
            </w:r>
            <w:r>
              <w:rPr>
                <w:rStyle w:val="Jin"/>
              </w:rPr>
              <w:t xml:space="preserve"> ochranný štít VISOR V2 PLUS pro přilbu PLASMA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Adaptéry pro připojení štítů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KASK adaptér pro připojení štítů VISOR V2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Chrániče sluchu (barva černo/</w:t>
            </w:r>
            <w:proofErr w:type="spellStart"/>
            <w:r>
              <w:rPr>
                <w:rStyle w:val="Jin"/>
              </w:rPr>
              <w:t>refl</w:t>
            </w:r>
            <w:proofErr w:type="spellEnd"/>
            <w:r>
              <w:rPr>
                <w:rStyle w:val="Jin"/>
              </w:rPr>
              <w:t>. zelená)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>3M PELTOR chrániče sluchu X4P5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Adaptéry pro připojení sluchátek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both"/>
            </w:pPr>
            <w:r>
              <w:rPr>
                <w:rStyle w:val="Jin"/>
              </w:rPr>
              <w:t xml:space="preserve">KASK adaptéry pro </w:t>
            </w:r>
            <w:r>
              <w:rPr>
                <w:rStyle w:val="Jin"/>
              </w:rPr>
              <w:t>sluchátka na přilbu Plasma</w:t>
            </w:r>
          </w:p>
        </w:tc>
      </w:tr>
    </w:tbl>
    <w:p w:rsidR="000004A4" w:rsidRDefault="000004A4">
      <w:pPr>
        <w:spacing w:after="439" w:line="1" w:lineRule="exact"/>
      </w:pPr>
    </w:p>
    <w:p w:rsidR="000004A4" w:rsidRDefault="00D35788">
      <w:pPr>
        <w:pStyle w:val="Titulektabulky0"/>
      </w:pPr>
      <w:r>
        <w:rPr>
          <w:rStyle w:val="Titulektabulky"/>
        </w:rPr>
        <w:t>Cenová nabídka</w:t>
      </w:r>
      <w:r>
        <w:rPr>
          <w:rStyle w:val="Titulektabulky"/>
          <w:u w:val="non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50"/>
        <w:gridCol w:w="2218"/>
        <w:gridCol w:w="2002"/>
        <w:gridCol w:w="782"/>
        <w:gridCol w:w="2184"/>
        <w:gridCol w:w="2357"/>
      </w:tblGrid>
      <w:tr w:rsidR="000004A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Produktové označení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Jednotková cena bez DPH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Jednotková cena vč. DPH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celkem bez DPH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140"/>
            </w:pPr>
            <w:r>
              <w:rPr>
                <w:rStyle w:val="Jin"/>
                <w:b/>
                <w:bCs/>
              </w:rPr>
              <w:t>Cena celkem vč. DPH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 xml:space="preserve">KASK pracovní přilba PLASMA WORK </w:t>
            </w:r>
            <w:proofErr w:type="spellStart"/>
            <w:r>
              <w:rPr>
                <w:rStyle w:val="Jin"/>
              </w:rPr>
              <w:t>Hi</w:t>
            </w:r>
            <w:proofErr w:type="spellEnd"/>
            <w:r>
              <w:rPr>
                <w:rStyle w:val="Jin"/>
              </w:rPr>
              <w:t>-Viz SSES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1678,26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2030,69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left="1500"/>
            </w:pPr>
            <w:r>
              <w:rPr>
                <w:rStyle w:val="Jin"/>
              </w:rPr>
              <w:t>38600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left="1660"/>
            </w:pPr>
            <w:r>
              <w:rPr>
                <w:rStyle w:val="Jin"/>
              </w:rPr>
              <w:t>46706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 xml:space="preserve">KASK </w:t>
            </w:r>
            <w:r>
              <w:rPr>
                <w:rStyle w:val="Jin"/>
              </w:rPr>
              <w:t>ochranný štít VISOR V2 PLUS pro přilbu PLASMA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left="1480"/>
            </w:pPr>
            <w:r>
              <w:rPr>
                <w:rStyle w:val="Jin"/>
              </w:rPr>
              <w:t>860,87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1041,65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left="1500"/>
            </w:pPr>
            <w:r>
              <w:rPr>
                <w:rStyle w:val="Jin"/>
              </w:rPr>
              <w:t>19800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ind w:left="1660"/>
            </w:pPr>
            <w:r>
              <w:rPr>
                <w:rStyle w:val="Jin"/>
              </w:rPr>
              <w:t>23958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KASK adaptér pro připojení štítů VISOR V2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480"/>
            </w:pPr>
            <w:r>
              <w:rPr>
                <w:rStyle w:val="Jin"/>
              </w:rPr>
              <w:t>130,43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260"/>
            </w:pPr>
            <w:r>
              <w:rPr>
                <w:rStyle w:val="Jin"/>
              </w:rPr>
              <w:t>157,82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3000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3630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>3M PELTOR chrániče sluchu X4P5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480"/>
            </w:pPr>
            <w:r>
              <w:rPr>
                <w:rStyle w:val="Jin"/>
              </w:rPr>
              <w:t>739,13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260"/>
            </w:pPr>
            <w:r>
              <w:rPr>
                <w:rStyle w:val="Jin"/>
              </w:rPr>
              <w:t>894,34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500"/>
            </w:pPr>
            <w:r>
              <w:rPr>
                <w:rStyle w:val="Jin"/>
              </w:rPr>
              <w:t>17000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660"/>
            </w:pPr>
            <w:r>
              <w:rPr>
                <w:rStyle w:val="Jin"/>
              </w:rPr>
              <w:t>20570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</w:rPr>
              <w:t xml:space="preserve">KASK adaptéry pro sluchátka na přilbu </w:t>
            </w:r>
            <w:r>
              <w:rPr>
                <w:rStyle w:val="Jin"/>
              </w:rPr>
              <w:t>Plasma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480"/>
            </w:pPr>
            <w:r>
              <w:rPr>
                <w:rStyle w:val="Jin"/>
              </w:rPr>
              <w:t>182,61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ind w:left="1260"/>
            </w:pPr>
            <w:r>
              <w:rPr>
                <w:rStyle w:val="Jin"/>
              </w:rPr>
              <w:t>220,96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4200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5082</w:t>
            </w:r>
          </w:p>
        </w:tc>
      </w:tr>
      <w:tr w:rsidR="000004A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CELKEM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82600 Kč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4" w:rsidRDefault="00D35788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99946 Kč</w:t>
            </w:r>
          </w:p>
        </w:tc>
      </w:tr>
    </w:tbl>
    <w:p w:rsidR="000004A4" w:rsidRDefault="000004A4">
      <w:pPr>
        <w:sectPr w:rsidR="000004A4">
          <w:footerReference w:type="default" r:id="rId12"/>
          <w:pgSz w:w="16840" w:h="11900" w:orient="landscape"/>
          <w:pgMar w:top="1172" w:right="1051" w:bottom="564" w:left="1188" w:header="744" w:footer="136" w:gutter="0"/>
          <w:pgNumType w:start="5"/>
          <w:cols w:space="720"/>
          <w:noEndnote/>
          <w:docGrid w:linePitch="360"/>
        </w:sectPr>
      </w:pPr>
    </w:p>
    <w:p w:rsidR="000004A4" w:rsidRDefault="000004A4">
      <w:pPr>
        <w:spacing w:before="79" w:after="79" w:line="240" w:lineRule="exact"/>
        <w:rPr>
          <w:sz w:val="19"/>
          <w:szCs w:val="19"/>
        </w:rPr>
      </w:pPr>
    </w:p>
    <w:p w:rsidR="000004A4" w:rsidRDefault="000004A4">
      <w:pPr>
        <w:spacing w:line="1" w:lineRule="exact"/>
        <w:sectPr w:rsidR="000004A4">
          <w:type w:val="continuous"/>
          <w:pgSz w:w="16840" w:h="11900" w:orient="landscape"/>
          <w:pgMar w:top="1172" w:right="0" w:bottom="564" w:left="0" w:header="0" w:footer="3" w:gutter="0"/>
          <w:cols w:space="720"/>
          <w:noEndnote/>
          <w:docGrid w:linePitch="360"/>
        </w:sectPr>
      </w:pPr>
    </w:p>
    <w:p w:rsidR="000004A4" w:rsidRDefault="00D35788">
      <w:pPr>
        <w:pStyle w:val="Zkladntext1"/>
        <w:framePr w:w="3749" w:h="250" w:wrap="none" w:vAnchor="text" w:hAnchor="page" w:x="1208" w:y="831"/>
        <w:spacing w:after="0"/>
        <w:rPr>
          <w:sz w:val="19"/>
          <w:szCs w:val="19"/>
        </w:rPr>
      </w:pPr>
      <w:r>
        <w:rPr>
          <w:rStyle w:val="Zkladntext"/>
          <w:i/>
          <w:iCs/>
          <w:sz w:val="19"/>
          <w:szCs w:val="19"/>
        </w:rPr>
        <w:t>Veřejná zakázka 27_2023: Přilby pro LZS</w:t>
      </w:r>
    </w:p>
    <w:p w:rsidR="000004A4" w:rsidRDefault="00D35788">
      <w:pPr>
        <w:pStyle w:val="Titulekobrzku0"/>
        <w:framePr w:w="2006" w:h="1258" w:wrap="none" w:vAnchor="text" w:hAnchor="page" w:x="10424" w:y="26"/>
        <w:spacing w:line="240" w:lineRule="auto"/>
        <w:rPr>
          <w:sz w:val="17"/>
          <w:szCs w:val="17"/>
        </w:rPr>
      </w:pPr>
      <w:r>
        <w:rPr>
          <w:rStyle w:val="Titulekobrzku"/>
          <w:b/>
          <w:bCs/>
          <w:smallCaps/>
          <w:sz w:val="26"/>
          <w:szCs w:val="26"/>
        </w:rPr>
        <w:t>Pavouci</w:t>
      </w:r>
      <w:r>
        <w:rPr>
          <w:rStyle w:val="Titulekobrzku"/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rStyle w:val="Titulekobrzku"/>
          <w:b/>
          <w:bCs/>
          <w:sz w:val="17"/>
          <w:szCs w:val="17"/>
          <w:vertAlign w:val="subscript"/>
        </w:rPr>
        <w:t>a</w:t>
      </w:r>
      <w:r>
        <w:rPr>
          <w:rStyle w:val="Titulekobrzku"/>
          <w:b/>
          <w:bCs/>
          <w:sz w:val="17"/>
          <w:szCs w:val="17"/>
        </w:rPr>
        <w:t>.</w:t>
      </w:r>
      <w:r>
        <w:rPr>
          <w:rStyle w:val="Titulekobrzku"/>
          <w:b/>
          <w:bCs/>
          <w:sz w:val="17"/>
          <w:szCs w:val="17"/>
          <w:vertAlign w:val="subscript"/>
        </w:rPr>
        <w:t>r</w:t>
      </w:r>
      <w:r>
        <w:rPr>
          <w:rStyle w:val="Titulekobrzku"/>
          <w:b/>
          <w:bCs/>
          <w:sz w:val="17"/>
          <w:szCs w:val="17"/>
        </w:rPr>
        <w:t>.</w:t>
      </w:r>
      <w:proofErr w:type="gramEnd"/>
      <w:r>
        <w:rPr>
          <w:rStyle w:val="Titulekobrzku"/>
          <w:b/>
          <w:bCs/>
          <w:sz w:val="17"/>
          <w:szCs w:val="17"/>
        </w:rPr>
        <w:t>o</w:t>
      </w:r>
      <w:proofErr w:type="spellEnd"/>
    </w:p>
    <w:p w:rsidR="000004A4" w:rsidRDefault="00D35788">
      <w:pPr>
        <w:pStyle w:val="Titulekobrzku0"/>
        <w:framePr w:w="2006" w:h="1258" w:wrap="none" w:vAnchor="text" w:hAnchor="page" w:x="10424" w:y="26"/>
        <w:spacing w:line="209" w:lineRule="auto"/>
      </w:pPr>
      <w:r>
        <w:rPr>
          <w:rStyle w:val="Titulekobrzku"/>
        </w:rPr>
        <w:t xml:space="preserve">Královská cesta 147 280 02 Kolín </w:t>
      </w:r>
      <w:r>
        <w:rPr>
          <w:rStyle w:val="Titulekobrzku"/>
          <w:i/>
          <w:iCs/>
        </w:rPr>
        <w:t>A</w:t>
      </w:r>
    </w:p>
    <w:p w:rsidR="000004A4" w:rsidRDefault="00D35788">
      <w:pPr>
        <w:pStyle w:val="Titulekobrzku0"/>
        <w:framePr w:w="2006" w:h="1258" w:wrap="none" w:vAnchor="text" w:hAnchor="page" w:x="10424" w:y="26"/>
      </w:pPr>
      <w:r>
        <w:rPr>
          <w:rStyle w:val="Titulekobrzku"/>
        </w:rPr>
        <w:t xml:space="preserve">ICO: 27B6S3OO OIC: CZ278893OO Tel.: 773 SOS S3O e-mail: </w:t>
      </w:r>
      <w:hyperlink r:id="rId13" w:history="1">
        <w:r>
          <w:rPr>
            <w:rStyle w:val="Titulekobrzku"/>
            <w:lang w:val="en-US" w:eastAsia="en-US" w:bidi="en-US"/>
          </w:rPr>
          <w:t>info@pavouci.cz</w:t>
        </w:r>
      </w:hyperlink>
    </w:p>
    <w:p w:rsidR="000004A4" w:rsidRDefault="00D35788">
      <w:pPr>
        <w:pStyle w:val="Nadpis20"/>
        <w:keepNext/>
        <w:keepLines/>
        <w:framePr w:w="1085" w:h="288" w:wrap="none" w:vAnchor="text" w:hAnchor="page" w:x="9281" w:y="947"/>
      </w:pPr>
      <w:bookmarkStart w:id="3" w:name="bookmark4"/>
      <w:r>
        <w:rPr>
          <w:rStyle w:val="Nadpis2"/>
          <w:b/>
          <w:bCs/>
        </w:rPr>
        <w:t>PAVOUCI</w:t>
      </w:r>
      <w:bookmarkEnd w:id="3"/>
    </w:p>
    <w:p w:rsidR="000004A4" w:rsidRDefault="00D35788">
      <w:pPr>
        <w:spacing w:line="360" w:lineRule="exact"/>
      </w:pPr>
      <w:r>
        <w:rPr>
          <w:noProof/>
          <w:lang w:bidi="ar-SA"/>
        </w:rPr>
        <w:drawing>
          <wp:anchor distT="0" distB="191770" distL="0" distR="1310640" simplePos="0" relativeHeight="62914692" behindDoc="1" locked="0" layoutInCell="1" allowOverlap="1">
            <wp:simplePos x="0" y="0"/>
            <wp:positionH relativeFrom="page">
              <wp:posOffset>5880735</wp:posOffset>
            </wp:positionH>
            <wp:positionV relativeFrom="paragraph">
              <wp:posOffset>12700</wp:posOffset>
            </wp:positionV>
            <wp:extent cx="701040" cy="60960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8197215</wp:posOffset>
            </wp:positionH>
            <wp:positionV relativeFrom="paragraph">
              <wp:posOffset>12700</wp:posOffset>
            </wp:positionV>
            <wp:extent cx="1871345" cy="6946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4A4" w:rsidRDefault="000004A4">
      <w:pPr>
        <w:spacing w:line="360" w:lineRule="exact"/>
      </w:pPr>
    </w:p>
    <w:p w:rsidR="000004A4" w:rsidRDefault="000004A4">
      <w:pPr>
        <w:spacing w:after="551" w:line="1" w:lineRule="exact"/>
      </w:pPr>
    </w:p>
    <w:p w:rsidR="000004A4" w:rsidRDefault="000004A4">
      <w:pPr>
        <w:spacing w:line="1" w:lineRule="exact"/>
      </w:pPr>
    </w:p>
    <w:sectPr w:rsidR="000004A4">
      <w:type w:val="continuous"/>
      <w:pgSz w:w="16840" w:h="11900" w:orient="landscape"/>
      <w:pgMar w:top="1172" w:right="989" w:bottom="564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88" w:rsidRDefault="00D35788">
      <w:r>
        <w:separator/>
      </w:r>
    </w:p>
  </w:endnote>
  <w:endnote w:type="continuationSeparator" w:id="0">
    <w:p w:rsidR="00D35788" w:rsidRDefault="00D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4" w:rsidRDefault="00D357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10262235</wp:posOffset>
              </wp:positionV>
              <wp:extent cx="231965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4A4" w:rsidRDefault="00D35788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27_2023: Přilby pro LZS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299999999999997pt;margin-top:808.05000000000007pt;width:182.65000000000001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27_2023: Přilby pro LZS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4" w:rsidRDefault="000004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88" w:rsidRDefault="00D35788"/>
  </w:footnote>
  <w:footnote w:type="continuationSeparator" w:id="0">
    <w:p w:rsidR="00D35788" w:rsidRDefault="00D357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1B86"/>
    <w:multiLevelType w:val="multilevel"/>
    <w:tmpl w:val="382A31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4"/>
    <w:rsid w:val="000004A4"/>
    <w:rsid w:val="005D5445"/>
    <w:rsid w:val="00D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6B66-AD05-4074-A736-59E2822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pacing w:after="60"/>
      <w:jc w:val="right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90"/>
      <w:ind w:right="31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23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line="194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avouc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vouc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SEDLÁČKOVÁ Radmila, DiS.</cp:lastModifiedBy>
  <cp:revision>3</cp:revision>
  <dcterms:created xsi:type="dcterms:W3CDTF">2023-06-13T13:27:00Z</dcterms:created>
  <dcterms:modified xsi:type="dcterms:W3CDTF">2023-06-13T13:28:00Z</dcterms:modified>
</cp:coreProperties>
</file>